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DB02" w14:textId="7E4290FA" w:rsidR="00623D54" w:rsidRPr="00C00658" w:rsidRDefault="00623D54" w:rsidP="00623D54">
      <w:pPr>
        <w:pStyle w:val="Heading1"/>
        <w:rPr>
          <w:b w:val="0"/>
          <w:bCs w:val="0"/>
        </w:rPr>
      </w:pPr>
      <w:r w:rsidRPr="00C00658">
        <w:t>Introduction</w:t>
      </w:r>
      <w:r w:rsidR="00B7143F" w:rsidRPr="00C00658">
        <w:t xml:space="preserve"> </w:t>
      </w:r>
    </w:p>
    <w:p w14:paraId="4B1ED376" w14:textId="4354737B" w:rsidR="00623D54" w:rsidRPr="00C00658" w:rsidRDefault="00623D54" w:rsidP="00623D54">
      <w:pPr>
        <w:rPr>
          <w:lang w:val="en-CA"/>
        </w:rPr>
      </w:pPr>
      <w:r w:rsidRPr="00C00658">
        <w:rPr>
          <w:lang w:val="en-CA"/>
        </w:rPr>
        <w:t xml:space="preserve">This handbook is for managers, </w:t>
      </w:r>
      <w:r w:rsidR="002673B9" w:rsidRPr="00C00658">
        <w:rPr>
          <w:lang w:val="en-CA"/>
        </w:rPr>
        <w:t xml:space="preserve">human resources </w:t>
      </w:r>
      <w:r w:rsidR="00384F6E" w:rsidRPr="00C00658">
        <w:rPr>
          <w:lang w:val="en-CA"/>
        </w:rPr>
        <w:t xml:space="preserve">professionals </w:t>
      </w:r>
      <w:r w:rsidRPr="00C00658">
        <w:rPr>
          <w:lang w:val="en-CA"/>
        </w:rPr>
        <w:t xml:space="preserve">and persons responsible for second official language training (SOLT) in federal institutions. </w:t>
      </w:r>
    </w:p>
    <w:p w14:paraId="78A339BE" w14:textId="24EE36F4" w:rsidR="00623D54" w:rsidRPr="00C00658" w:rsidRDefault="00623D54" w:rsidP="00623D54">
      <w:pPr>
        <w:rPr>
          <w:lang w:val="en-CA"/>
        </w:rPr>
      </w:pPr>
      <w:r w:rsidRPr="00C00658">
        <w:rPr>
          <w:lang w:val="en-CA"/>
        </w:rPr>
        <w:t>It contains advice on how to implement the Treasury Board</w:t>
      </w:r>
      <w:r w:rsidRPr="00C00658">
        <w:rPr>
          <w:i/>
          <w:iCs/>
          <w:lang w:val="en-CA"/>
        </w:rPr>
        <w:t xml:space="preserve"> </w:t>
      </w:r>
      <w:hyperlink r:id="rId12" w:history="1">
        <w:r w:rsidRPr="00A24326">
          <w:rPr>
            <w:rStyle w:val="Hyperlink"/>
            <w:i/>
            <w:iCs/>
            <w:lang w:val="en-CA"/>
          </w:rPr>
          <w:t>Guideli</w:t>
        </w:r>
        <w:r w:rsidRPr="00A24326">
          <w:rPr>
            <w:rStyle w:val="Hyperlink"/>
            <w:i/>
            <w:iCs/>
            <w:lang w:val="en-CA"/>
          </w:rPr>
          <w:t>n</w:t>
        </w:r>
        <w:r w:rsidRPr="00A24326">
          <w:rPr>
            <w:rStyle w:val="Hyperlink"/>
            <w:i/>
            <w:iCs/>
            <w:lang w:val="en-CA"/>
          </w:rPr>
          <w:t>es on Second Official Language Training</w:t>
        </w:r>
      </w:hyperlink>
      <w:r w:rsidR="00961D51" w:rsidRPr="00C00658">
        <w:rPr>
          <w:i/>
          <w:iCs/>
          <w:lang w:val="en-CA"/>
        </w:rPr>
        <w:t xml:space="preserve"> </w:t>
      </w:r>
      <w:r w:rsidR="00961D51" w:rsidRPr="00C00658">
        <w:rPr>
          <w:lang w:val="en-CA"/>
        </w:rPr>
        <w:t>and provides</w:t>
      </w:r>
      <w:r w:rsidR="00961D51" w:rsidRPr="00C00658">
        <w:rPr>
          <w:i/>
          <w:iCs/>
          <w:lang w:val="en-CA"/>
        </w:rPr>
        <w:t xml:space="preserve"> </w:t>
      </w:r>
      <w:r w:rsidR="00961D51" w:rsidRPr="00C00658">
        <w:rPr>
          <w:lang w:val="en-CA"/>
        </w:rPr>
        <w:t>recommendations on different language learning options and tools</w:t>
      </w:r>
      <w:r w:rsidRPr="00C00658">
        <w:rPr>
          <w:lang w:val="en-CA"/>
        </w:rPr>
        <w:t>.</w:t>
      </w:r>
    </w:p>
    <w:p w14:paraId="4DDFBF12" w14:textId="77777777" w:rsidR="000F4BCD" w:rsidRPr="00C00658" w:rsidRDefault="000F4BCD" w:rsidP="00D7623E">
      <w:pPr>
        <w:rPr>
          <w:lang w:val="en-CA"/>
        </w:rPr>
      </w:pPr>
      <w:r w:rsidRPr="00C00658">
        <w:rPr>
          <w:lang w:val="en-CA"/>
        </w:rPr>
        <w:t xml:space="preserve">The following guidelines are intended to support institutions in providing equitable access to SOLT to employees who seek to develop or maintain their second official language skills. </w:t>
      </w:r>
    </w:p>
    <w:p w14:paraId="36C38D4F" w14:textId="220250BA" w:rsidR="00623D54" w:rsidRPr="00C00658" w:rsidRDefault="00623D54" w:rsidP="00D7623E">
      <w:pPr>
        <w:rPr>
          <w:lang w:val="en-CA"/>
        </w:rPr>
      </w:pPr>
      <w:r w:rsidRPr="00C00658">
        <w:rPr>
          <w:lang w:val="en-CA"/>
        </w:rPr>
        <w:t xml:space="preserve">This handbook has </w:t>
      </w:r>
      <w:r w:rsidR="00345A60" w:rsidRPr="00C00658">
        <w:rPr>
          <w:lang w:val="en-CA"/>
        </w:rPr>
        <w:t xml:space="preserve">seven </w:t>
      </w:r>
      <w:r w:rsidRPr="00C00658">
        <w:rPr>
          <w:lang w:val="en-CA"/>
        </w:rPr>
        <w:t>sections:</w:t>
      </w:r>
    </w:p>
    <w:p w14:paraId="0710CFEB" w14:textId="50BB419D" w:rsidR="00623D54" w:rsidRPr="00C00658" w:rsidRDefault="00DD1EA0" w:rsidP="00FE2F06">
      <w:pPr>
        <w:pStyle w:val="ListParagraph"/>
        <w:numPr>
          <w:ilvl w:val="0"/>
          <w:numId w:val="20"/>
        </w:numPr>
        <w:contextualSpacing w:val="0"/>
        <w:rPr>
          <w:lang w:val="en-CA"/>
        </w:rPr>
      </w:pPr>
      <w:hyperlink w:anchor="_Defining_the_roles" w:history="1">
        <w:r w:rsidR="00AE1EC6" w:rsidRPr="00C00658">
          <w:rPr>
            <w:rStyle w:val="Hyperlink"/>
            <w:lang w:val="en-CA"/>
          </w:rPr>
          <w:t>Identifying a person re</w:t>
        </w:r>
        <w:bookmarkStart w:id="0" w:name="_Hlt164835381"/>
        <w:bookmarkStart w:id="1" w:name="_Hlt164835382"/>
        <w:r w:rsidR="00AE1EC6" w:rsidRPr="00C00658">
          <w:rPr>
            <w:rStyle w:val="Hyperlink"/>
            <w:lang w:val="en-CA"/>
          </w:rPr>
          <w:t>s</w:t>
        </w:r>
        <w:bookmarkEnd w:id="0"/>
        <w:bookmarkEnd w:id="1"/>
        <w:r w:rsidR="00AE1EC6" w:rsidRPr="00C00658">
          <w:rPr>
            <w:rStyle w:val="Hyperlink"/>
            <w:lang w:val="en-CA"/>
          </w:rPr>
          <w:t>ponsible for SOLT in your institution</w:t>
        </w:r>
      </w:hyperlink>
    </w:p>
    <w:p w14:paraId="7C6B559D" w14:textId="6D5096F7" w:rsidR="00623D54" w:rsidRPr="00C00658" w:rsidRDefault="00DD1EA0" w:rsidP="00FE2F06">
      <w:pPr>
        <w:pStyle w:val="ListParagraph"/>
        <w:numPr>
          <w:ilvl w:val="0"/>
          <w:numId w:val="20"/>
        </w:numPr>
        <w:contextualSpacing w:val="0"/>
        <w:rPr>
          <w:rStyle w:val="Hyperlink"/>
          <w:color w:val="auto"/>
          <w:u w:val="none"/>
          <w:lang w:val="en-CA"/>
        </w:rPr>
      </w:pPr>
      <w:hyperlink w:anchor="_Fostering_a_culture" w:history="1">
        <w:r w:rsidR="00623D54" w:rsidRPr="00C00658">
          <w:rPr>
            <w:rStyle w:val="Hyperlink"/>
            <w:lang w:val="en-CA"/>
          </w:rPr>
          <w:t>Fostering a culture of bilingualism</w:t>
        </w:r>
      </w:hyperlink>
    </w:p>
    <w:p w14:paraId="56D99CB5" w14:textId="4CF3AE8A" w:rsidR="00341BCA" w:rsidRPr="00C00658" w:rsidRDefault="00DD1EA0" w:rsidP="00FE2F06">
      <w:pPr>
        <w:pStyle w:val="ListParagraph"/>
        <w:numPr>
          <w:ilvl w:val="0"/>
          <w:numId w:val="20"/>
        </w:numPr>
        <w:contextualSpacing w:val="0"/>
        <w:rPr>
          <w:lang w:val="en-CA"/>
        </w:rPr>
      </w:pPr>
      <w:hyperlink w:anchor="_Ensuring_success_in" w:history="1">
        <w:r w:rsidR="00341BCA" w:rsidRPr="00C00658">
          <w:rPr>
            <w:rStyle w:val="Hyperlink"/>
            <w:lang w:val="en-CA"/>
          </w:rPr>
          <w:t>Ensuring success in SOLT: A shared responsibility</w:t>
        </w:r>
      </w:hyperlink>
    </w:p>
    <w:p w14:paraId="3E79C651" w14:textId="0D410613" w:rsidR="00623D54" w:rsidRPr="00C00658" w:rsidRDefault="00642976" w:rsidP="00FE2F06">
      <w:pPr>
        <w:pStyle w:val="ListParagraph"/>
        <w:numPr>
          <w:ilvl w:val="0"/>
          <w:numId w:val="20"/>
        </w:numPr>
        <w:contextualSpacing w:val="0"/>
        <w:rPr>
          <w:rStyle w:val="Hyperlink"/>
          <w:lang w:val="en-CA"/>
        </w:rPr>
      </w:pPr>
      <w:r w:rsidRPr="00C00658">
        <w:rPr>
          <w:lang w:val="en-CA"/>
        </w:rPr>
        <w:fldChar w:fldCharType="begin"/>
      </w:r>
      <w:r w:rsidRPr="00C00658">
        <w:rPr>
          <w:lang w:val="en-CA"/>
        </w:rPr>
        <w:instrText>HYPERLINK  \l "_Selecting_the_types_1"</w:instrText>
      </w:r>
      <w:r w:rsidRPr="00C00658">
        <w:rPr>
          <w:lang w:val="en-CA"/>
        </w:rPr>
      </w:r>
      <w:r w:rsidRPr="00C00658">
        <w:rPr>
          <w:lang w:val="en-CA"/>
        </w:rPr>
        <w:fldChar w:fldCharType="separate"/>
      </w:r>
      <w:r w:rsidR="00623D54" w:rsidRPr="00C00658">
        <w:rPr>
          <w:rStyle w:val="Hyperlink"/>
          <w:lang w:val="en-CA"/>
        </w:rPr>
        <w:t>Selecting the types of SOLT that best meet employees</w:t>
      </w:r>
      <w:r w:rsidR="00586235" w:rsidRPr="00C00658">
        <w:rPr>
          <w:rStyle w:val="Hyperlink"/>
          <w:lang w:val="en-CA"/>
        </w:rPr>
        <w:t>’</w:t>
      </w:r>
      <w:r w:rsidR="00623D54" w:rsidRPr="00C00658">
        <w:rPr>
          <w:rStyle w:val="Hyperlink"/>
          <w:lang w:val="en-CA"/>
        </w:rPr>
        <w:t xml:space="preserve"> needs</w:t>
      </w:r>
    </w:p>
    <w:p w14:paraId="55C015AE" w14:textId="5ECD582F" w:rsidR="00623D54" w:rsidRPr="00C00658" w:rsidRDefault="00642976" w:rsidP="00FE2F06">
      <w:pPr>
        <w:pStyle w:val="ListParagraph"/>
        <w:numPr>
          <w:ilvl w:val="0"/>
          <w:numId w:val="20"/>
        </w:numPr>
        <w:contextualSpacing w:val="0"/>
        <w:rPr>
          <w:lang w:val="en-CA"/>
        </w:rPr>
      </w:pPr>
      <w:r w:rsidRPr="00C00658">
        <w:rPr>
          <w:lang w:val="en-CA"/>
        </w:rPr>
        <w:fldChar w:fldCharType="end"/>
      </w:r>
      <w:hyperlink w:anchor="_Ensuring_an_inclusive" w:history="1">
        <w:r w:rsidR="007F1B8F" w:rsidRPr="00C00658">
          <w:rPr>
            <w:rStyle w:val="Hyperlink"/>
            <w:lang w:val="en-CA"/>
          </w:rPr>
          <w:t>Making SOLT inclusive</w:t>
        </w:r>
      </w:hyperlink>
    </w:p>
    <w:p w14:paraId="0A3BA5BD" w14:textId="4DEC3605" w:rsidR="00B57897" w:rsidRPr="00C00658" w:rsidRDefault="00DD1EA0" w:rsidP="00FE2F06">
      <w:pPr>
        <w:pStyle w:val="ListParagraph"/>
        <w:numPr>
          <w:ilvl w:val="0"/>
          <w:numId w:val="20"/>
        </w:numPr>
        <w:contextualSpacing w:val="0"/>
        <w:rPr>
          <w:lang w:val="en-CA"/>
        </w:rPr>
      </w:pPr>
      <w:hyperlink w:anchor="_Collecting_and_tracking" w:history="1">
        <w:r w:rsidR="00623D54" w:rsidRPr="00C00658">
          <w:rPr>
            <w:rStyle w:val="Hyperlink"/>
            <w:lang w:val="en-CA"/>
          </w:rPr>
          <w:t>Collecting and tracking SOLT data</w:t>
        </w:r>
      </w:hyperlink>
    </w:p>
    <w:p w14:paraId="24B534C8" w14:textId="19A741B1" w:rsidR="00C87145" w:rsidRPr="00C00658" w:rsidRDefault="00DD1EA0" w:rsidP="00FE2F06">
      <w:pPr>
        <w:pStyle w:val="ListParagraph"/>
        <w:numPr>
          <w:ilvl w:val="0"/>
          <w:numId w:val="20"/>
        </w:numPr>
        <w:contextualSpacing w:val="0"/>
        <w:rPr>
          <w:lang w:val="en-CA"/>
        </w:rPr>
      </w:pPr>
      <w:hyperlink w:anchor="_Appendices" w:history="1">
        <w:r w:rsidR="00A01605" w:rsidRPr="00C00658">
          <w:rPr>
            <w:rStyle w:val="Hyperlink"/>
            <w:lang w:val="en-CA"/>
          </w:rPr>
          <w:t>Appendix</w:t>
        </w:r>
      </w:hyperlink>
    </w:p>
    <w:p w14:paraId="1BBC69A4" w14:textId="72B81B51" w:rsidR="00623D54" w:rsidRPr="00C00658" w:rsidRDefault="00623D54" w:rsidP="00642976">
      <w:pPr>
        <w:pStyle w:val="ListBullet"/>
        <w:numPr>
          <w:ilvl w:val="0"/>
          <w:numId w:val="0"/>
        </w:numPr>
        <w:rPr>
          <w:lang w:val="en-CA"/>
        </w:rPr>
      </w:pPr>
      <w:r w:rsidRPr="00C00658">
        <w:rPr>
          <w:lang w:val="en-CA"/>
        </w:rPr>
        <w:t xml:space="preserve">This handbook aligns with existing </w:t>
      </w:r>
      <w:r w:rsidR="00961D51" w:rsidRPr="00C00658">
        <w:rPr>
          <w:lang w:val="en-CA"/>
        </w:rPr>
        <w:t xml:space="preserve">policies, directives, </w:t>
      </w:r>
      <w:proofErr w:type="gramStart"/>
      <w:r w:rsidR="00961D51" w:rsidRPr="00C00658">
        <w:rPr>
          <w:lang w:val="en-CA"/>
        </w:rPr>
        <w:t>standards</w:t>
      </w:r>
      <w:proofErr w:type="gramEnd"/>
      <w:r w:rsidR="00961D51" w:rsidRPr="00C00658">
        <w:rPr>
          <w:lang w:val="en-CA"/>
        </w:rPr>
        <w:t xml:space="preserve"> and guidelines</w:t>
      </w:r>
      <w:r w:rsidRPr="00C00658">
        <w:rPr>
          <w:lang w:val="en-CA"/>
        </w:rPr>
        <w:t>.</w:t>
      </w:r>
    </w:p>
    <w:p w14:paraId="30F0C50F" w14:textId="77777777" w:rsidR="00D10527" w:rsidRPr="00C00658" w:rsidRDefault="00D10527" w:rsidP="00642976">
      <w:pPr>
        <w:pStyle w:val="ListBullet"/>
        <w:numPr>
          <w:ilvl w:val="0"/>
          <w:numId w:val="0"/>
        </w:numPr>
        <w:rPr>
          <w:lang w:val="en-CA"/>
        </w:rPr>
      </w:pPr>
    </w:p>
    <w:p w14:paraId="37242BEF" w14:textId="0A0A5D30" w:rsidR="00623D54" w:rsidRPr="00C00658" w:rsidRDefault="002442E4" w:rsidP="006D1747">
      <w:pPr>
        <w:pStyle w:val="Heading1"/>
        <w:numPr>
          <w:ilvl w:val="0"/>
          <w:numId w:val="49"/>
        </w:numPr>
      </w:pPr>
      <w:bookmarkStart w:id="2" w:name="_Defining_the_roles"/>
      <w:bookmarkStart w:id="3" w:name="_Identifying_a_person"/>
      <w:bookmarkEnd w:id="2"/>
      <w:bookmarkEnd w:id="3"/>
      <w:r w:rsidRPr="00C00658">
        <w:t>Identifying a</w:t>
      </w:r>
      <w:r w:rsidR="00623D54" w:rsidRPr="00C00658">
        <w:t xml:space="preserve"> person responsible for SOLT in your institution</w:t>
      </w:r>
    </w:p>
    <w:p w14:paraId="3043AD34" w14:textId="392D8734" w:rsidR="00B51BA6" w:rsidRPr="00C00658" w:rsidRDefault="00B51BA6" w:rsidP="00260808">
      <w:pPr>
        <w:rPr>
          <w:lang w:val="en-CA"/>
        </w:rPr>
      </w:pPr>
      <w:r w:rsidRPr="00C00658">
        <w:rPr>
          <w:lang w:val="en-CA"/>
        </w:rPr>
        <w:t xml:space="preserve">Under subsection 6.1.8 of </w:t>
      </w:r>
      <w:r w:rsidR="00EF059B" w:rsidRPr="00C00658">
        <w:rPr>
          <w:lang w:val="en-CA"/>
        </w:rPr>
        <w:t xml:space="preserve">the </w:t>
      </w:r>
      <w:hyperlink r:id="rId13" w:history="1">
        <w:r w:rsidR="00EF059B" w:rsidRPr="00C00658">
          <w:rPr>
            <w:rStyle w:val="Hyperlink"/>
            <w:i/>
            <w:iCs/>
            <w:lang w:val="en-CA"/>
          </w:rPr>
          <w:t>Directive on Official Languages for People Management</w:t>
        </w:r>
      </w:hyperlink>
      <w:r w:rsidR="008F1396" w:rsidRPr="00C00658">
        <w:rPr>
          <w:lang w:val="en-CA"/>
        </w:rPr>
        <w:t xml:space="preserve">, </w:t>
      </w:r>
      <w:r w:rsidRPr="00C00658">
        <w:rPr>
          <w:lang w:val="en-CA"/>
        </w:rPr>
        <w:t>d</w:t>
      </w:r>
      <w:r w:rsidR="009B07C5" w:rsidRPr="00C00658">
        <w:rPr>
          <w:lang w:val="en-CA"/>
        </w:rPr>
        <w:t xml:space="preserve">eputy </w:t>
      </w:r>
      <w:r w:rsidRPr="00C00658">
        <w:rPr>
          <w:lang w:val="en-CA"/>
        </w:rPr>
        <w:t>h</w:t>
      </w:r>
      <w:r w:rsidR="009B07C5" w:rsidRPr="00C00658">
        <w:rPr>
          <w:lang w:val="en-CA"/>
        </w:rPr>
        <w:t xml:space="preserve">eads </w:t>
      </w:r>
      <w:r w:rsidR="00BA75ED" w:rsidRPr="00C00658">
        <w:rPr>
          <w:lang w:val="en-CA"/>
        </w:rPr>
        <w:t xml:space="preserve">are responsible </w:t>
      </w:r>
      <w:r w:rsidR="00EF059B" w:rsidRPr="00C00658">
        <w:rPr>
          <w:lang w:val="en-CA"/>
        </w:rPr>
        <w:t>for offering language training to employees</w:t>
      </w:r>
      <w:r w:rsidR="008F1396" w:rsidRPr="00C00658">
        <w:rPr>
          <w:lang w:val="en-CA"/>
        </w:rPr>
        <w:t>.</w:t>
      </w:r>
      <w:r w:rsidR="00064E88" w:rsidRPr="00C00658">
        <w:rPr>
          <w:lang w:val="en-CA"/>
        </w:rPr>
        <w:t xml:space="preserve"> </w:t>
      </w:r>
    </w:p>
    <w:p w14:paraId="32BDA34D" w14:textId="3417F7DF" w:rsidR="003A3594" w:rsidRPr="00C00658" w:rsidRDefault="00740DBC" w:rsidP="007F1B8F">
      <w:pPr>
        <w:pStyle w:val="ListBullet"/>
        <w:numPr>
          <w:ilvl w:val="0"/>
          <w:numId w:val="0"/>
        </w:numPr>
        <w:rPr>
          <w:lang w:val="en-CA"/>
        </w:rPr>
      </w:pPr>
      <w:r w:rsidRPr="00C00658">
        <w:rPr>
          <w:lang w:val="en-CA"/>
        </w:rPr>
        <w:t>It is recommended that, t</w:t>
      </w:r>
      <w:r w:rsidR="00FD055A" w:rsidRPr="00C00658">
        <w:rPr>
          <w:lang w:val="en-CA"/>
        </w:rPr>
        <w:t xml:space="preserve">o support </w:t>
      </w:r>
      <w:r w:rsidR="00CD26F9" w:rsidRPr="00C00658">
        <w:rPr>
          <w:lang w:val="en-CA"/>
        </w:rPr>
        <w:t>it</w:t>
      </w:r>
      <w:r w:rsidR="00FD055A" w:rsidRPr="00C00658">
        <w:rPr>
          <w:lang w:val="en-CA"/>
        </w:rPr>
        <w:t xml:space="preserve"> in fulfilling this responsibility and t</w:t>
      </w:r>
      <w:r w:rsidR="00CE6ACF" w:rsidRPr="00C00658">
        <w:rPr>
          <w:lang w:val="en-CA"/>
        </w:rPr>
        <w:t xml:space="preserve">o </w:t>
      </w:r>
      <w:r w:rsidR="005F6DD3" w:rsidRPr="00C00658">
        <w:rPr>
          <w:lang w:val="en-CA"/>
        </w:rPr>
        <w:t>facilitate</w:t>
      </w:r>
      <w:r w:rsidR="00D82912" w:rsidRPr="00C00658">
        <w:rPr>
          <w:lang w:val="en-CA"/>
        </w:rPr>
        <w:t xml:space="preserve"> </w:t>
      </w:r>
      <w:r w:rsidR="00B22442" w:rsidRPr="00C00658">
        <w:rPr>
          <w:lang w:val="en-CA"/>
        </w:rPr>
        <w:t xml:space="preserve">collaboration </w:t>
      </w:r>
      <w:r w:rsidR="00FD055A" w:rsidRPr="00C00658">
        <w:rPr>
          <w:lang w:val="en-CA"/>
        </w:rPr>
        <w:t xml:space="preserve">with </w:t>
      </w:r>
      <w:r w:rsidR="00577262" w:rsidRPr="00C00658">
        <w:rPr>
          <w:lang w:val="en-CA"/>
        </w:rPr>
        <w:t>the Treasury Board of Canada Secretariat</w:t>
      </w:r>
      <w:r w:rsidR="00977263" w:rsidRPr="00C00658">
        <w:rPr>
          <w:lang w:val="en-CA"/>
        </w:rPr>
        <w:t xml:space="preserve">, </w:t>
      </w:r>
      <w:r w:rsidR="00CE6ACF" w:rsidRPr="00C00658">
        <w:rPr>
          <w:lang w:val="en-CA"/>
        </w:rPr>
        <w:t>each institution identify a person responsible for SOLT.</w:t>
      </w:r>
      <w:r w:rsidR="00353F1E" w:rsidRPr="00C00658">
        <w:rPr>
          <w:lang w:val="en-CA"/>
        </w:rPr>
        <w:t xml:space="preserve"> </w:t>
      </w:r>
      <w:r w:rsidR="004349BF" w:rsidRPr="00C00658">
        <w:rPr>
          <w:lang w:val="en-CA"/>
        </w:rPr>
        <w:t>This person is the first point of contact</w:t>
      </w:r>
      <w:r w:rsidR="001722A6" w:rsidRPr="00C00658">
        <w:rPr>
          <w:lang w:val="en-CA"/>
        </w:rPr>
        <w:t xml:space="preserve"> in </w:t>
      </w:r>
      <w:r w:rsidR="001722A6" w:rsidRPr="00C00658">
        <w:rPr>
          <w:rFonts w:cs="Times New Roman"/>
          <w:szCs w:val="24"/>
          <w:lang w:val="en-CA"/>
        </w:rPr>
        <w:t>the</w:t>
      </w:r>
      <w:r w:rsidR="001722A6" w:rsidRPr="00C00658">
        <w:rPr>
          <w:lang w:val="en-CA"/>
        </w:rPr>
        <w:t xml:space="preserve"> institution</w:t>
      </w:r>
      <w:r w:rsidR="004349BF" w:rsidRPr="00C00658">
        <w:rPr>
          <w:lang w:val="en-CA"/>
        </w:rPr>
        <w:t xml:space="preserve"> for questions </w:t>
      </w:r>
      <w:r w:rsidR="001722A6" w:rsidRPr="00C00658">
        <w:rPr>
          <w:lang w:val="en-CA"/>
        </w:rPr>
        <w:t>about</w:t>
      </w:r>
      <w:r w:rsidR="004349BF" w:rsidRPr="00C00658">
        <w:rPr>
          <w:lang w:val="en-CA"/>
        </w:rPr>
        <w:t xml:space="preserve"> </w:t>
      </w:r>
      <w:r w:rsidR="001722A6" w:rsidRPr="00C00658">
        <w:rPr>
          <w:lang w:val="en-CA"/>
        </w:rPr>
        <w:t>SOLT</w:t>
      </w:r>
      <w:r w:rsidR="004349BF" w:rsidRPr="00C00658">
        <w:rPr>
          <w:lang w:val="en-CA"/>
        </w:rPr>
        <w:t>.</w:t>
      </w:r>
      <w:r w:rsidR="00CD26F9" w:rsidRPr="00C00658">
        <w:rPr>
          <w:lang w:val="en-CA"/>
        </w:rPr>
        <w:t xml:space="preserve"> The</w:t>
      </w:r>
      <w:r w:rsidR="00EF571B" w:rsidRPr="00C00658">
        <w:rPr>
          <w:lang w:val="en-CA"/>
        </w:rPr>
        <w:t xml:space="preserve"> person responsible for SOLT</w:t>
      </w:r>
      <w:r w:rsidR="00CD26F9" w:rsidRPr="00C00658">
        <w:rPr>
          <w:lang w:val="en-CA"/>
        </w:rPr>
        <w:t xml:space="preserve"> </w:t>
      </w:r>
      <w:r w:rsidR="003A3594" w:rsidRPr="00C00658">
        <w:rPr>
          <w:lang w:val="en-CA"/>
        </w:rPr>
        <w:t xml:space="preserve">can </w:t>
      </w:r>
      <w:r w:rsidR="00B40CBF" w:rsidRPr="00C00658">
        <w:rPr>
          <w:lang w:val="en-CA"/>
        </w:rPr>
        <w:t xml:space="preserve">visit </w:t>
      </w:r>
      <w:r w:rsidR="006F33B5" w:rsidRPr="00C00658">
        <w:rPr>
          <w:lang w:val="en-CA"/>
        </w:rPr>
        <w:t xml:space="preserve">the </w:t>
      </w:r>
      <w:hyperlink r:id="rId14" w:history="1">
        <w:r w:rsidR="006A26EC" w:rsidRPr="00C00658">
          <w:rPr>
            <w:rStyle w:val="Hyperlink"/>
            <w:lang w:val="en-CA"/>
          </w:rPr>
          <w:t>Language Training Hub</w:t>
        </w:r>
      </w:hyperlink>
      <w:r w:rsidR="006A26EC" w:rsidRPr="00C00658">
        <w:rPr>
          <w:lang w:val="en-CA"/>
        </w:rPr>
        <w:t xml:space="preserve"> or </w:t>
      </w:r>
      <w:r w:rsidR="003A3594" w:rsidRPr="00C00658">
        <w:rPr>
          <w:lang w:val="en-CA"/>
        </w:rPr>
        <w:t xml:space="preserve">contact </w:t>
      </w:r>
      <w:r w:rsidR="00001CC2" w:rsidRPr="00C00658">
        <w:rPr>
          <w:lang w:val="en-CA"/>
        </w:rPr>
        <w:t xml:space="preserve">the </w:t>
      </w:r>
      <w:hyperlink r:id="rId15" w:history="1">
        <w:r w:rsidR="00727C76" w:rsidRPr="00C00658">
          <w:rPr>
            <w:rStyle w:val="Hyperlink"/>
            <w:lang w:val="en-CA"/>
          </w:rPr>
          <w:t>Official Languages Centre of Excellence</w:t>
        </w:r>
      </w:hyperlink>
      <w:r w:rsidR="00CD26F9" w:rsidRPr="00C00658">
        <w:rPr>
          <w:lang w:val="en-CA"/>
        </w:rPr>
        <w:t xml:space="preserve"> for support.</w:t>
      </w:r>
    </w:p>
    <w:p w14:paraId="527B9BF5" w14:textId="77777777" w:rsidR="00D10527" w:rsidRPr="00C00658" w:rsidRDefault="00D10527" w:rsidP="007F1B8F">
      <w:pPr>
        <w:pStyle w:val="ListBullet"/>
        <w:numPr>
          <w:ilvl w:val="0"/>
          <w:numId w:val="0"/>
        </w:numPr>
        <w:rPr>
          <w:lang w:val="en-CA"/>
        </w:rPr>
      </w:pPr>
    </w:p>
    <w:p w14:paraId="3A44361F" w14:textId="0B1D49F4" w:rsidR="00623D54" w:rsidRPr="00C00658" w:rsidRDefault="00623D54" w:rsidP="004349BF">
      <w:pPr>
        <w:pStyle w:val="Heading1"/>
        <w:keepNext/>
        <w:numPr>
          <w:ilvl w:val="0"/>
          <w:numId w:val="49"/>
        </w:numPr>
      </w:pPr>
      <w:bookmarkStart w:id="4" w:name="_Fostering_a_culture"/>
      <w:bookmarkEnd w:id="4"/>
      <w:r w:rsidRPr="00C00658">
        <w:t>Fostering a culture of bilingualism</w:t>
      </w:r>
      <w:r w:rsidR="005C6816" w:rsidRPr="00C00658">
        <w:t xml:space="preserve"> </w:t>
      </w:r>
    </w:p>
    <w:p w14:paraId="4BA36B15" w14:textId="1F6F6D74" w:rsidR="007B7E90" w:rsidRPr="00C00658" w:rsidRDefault="007B7E90" w:rsidP="004349BF">
      <w:pPr>
        <w:keepNext/>
        <w:rPr>
          <w:lang w:val="en-CA"/>
        </w:rPr>
      </w:pPr>
      <w:r w:rsidRPr="00C00658">
        <w:rPr>
          <w:lang w:val="en-CA"/>
        </w:rPr>
        <w:t xml:space="preserve">Creating a bilingual workplace </w:t>
      </w:r>
      <w:r w:rsidR="00430E93" w:rsidRPr="00C00658">
        <w:rPr>
          <w:lang w:val="en-CA"/>
        </w:rPr>
        <w:t xml:space="preserve">where people </w:t>
      </w:r>
      <w:r w:rsidR="004A1C5F" w:rsidRPr="00C00658">
        <w:rPr>
          <w:lang w:val="en-CA"/>
        </w:rPr>
        <w:t xml:space="preserve">feel comfortable using their </w:t>
      </w:r>
      <w:r w:rsidR="000362E3" w:rsidRPr="00C00658">
        <w:rPr>
          <w:lang w:val="en-CA"/>
        </w:rPr>
        <w:t>second</w:t>
      </w:r>
      <w:r w:rsidR="00642976" w:rsidRPr="00C00658">
        <w:rPr>
          <w:lang w:val="en-CA"/>
        </w:rPr>
        <w:t xml:space="preserve"> official</w:t>
      </w:r>
      <w:r w:rsidR="000362E3" w:rsidRPr="00C00658">
        <w:rPr>
          <w:lang w:val="en-CA"/>
        </w:rPr>
        <w:t xml:space="preserve"> language </w:t>
      </w:r>
      <w:r w:rsidRPr="00C00658">
        <w:rPr>
          <w:lang w:val="en-CA"/>
        </w:rPr>
        <w:t>can only be achieved when senior management, managers and employees all commit to fostering a culture of bilingualism.</w:t>
      </w:r>
    </w:p>
    <w:p w14:paraId="12887D87" w14:textId="264EA13D" w:rsidR="002E52B2" w:rsidRPr="00C00658" w:rsidRDefault="002E52B2" w:rsidP="00623D54">
      <w:pPr>
        <w:rPr>
          <w:lang w:val="en-CA"/>
        </w:rPr>
      </w:pPr>
      <w:r w:rsidRPr="00C00658">
        <w:rPr>
          <w:lang w:val="en-CA"/>
        </w:rPr>
        <w:t xml:space="preserve">The following are </w:t>
      </w:r>
      <w:proofErr w:type="gramStart"/>
      <w:r w:rsidR="0078271C" w:rsidRPr="00C00658">
        <w:rPr>
          <w:lang w:val="en-CA"/>
        </w:rPr>
        <w:t>actions</w:t>
      </w:r>
      <w:proofErr w:type="gramEnd"/>
      <w:r w:rsidRPr="00C00658">
        <w:rPr>
          <w:lang w:val="en-CA"/>
        </w:rPr>
        <w:t xml:space="preserve"> that senior management, managers and </w:t>
      </w:r>
      <w:r w:rsidR="00A83336" w:rsidRPr="00C00658">
        <w:rPr>
          <w:lang w:val="en-CA"/>
        </w:rPr>
        <w:t>employees</w:t>
      </w:r>
      <w:r w:rsidRPr="00C00658">
        <w:rPr>
          <w:lang w:val="en-CA"/>
        </w:rPr>
        <w:t xml:space="preserve"> can take to </w:t>
      </w:r>
      <w:r w:rsidR="00430E93" w:rsidRPr="00C00658">
        <w:rPr>
          <w:lang w:val="en-CA"/>
        </w:rPr>
        <w:t>do </w:t>
      </w:r>
      <w:r w:rsidRPr="00C00658">
        <w:rPr>
          <w:lang w:val="en-CA"/>
        </w:rPr>
        <w:t>this.</w:t>
      </w:r>
    </w:p>
    <w:p w14:paraId="6F75B752" w14:textId="7AB5E025" w:rsidR="00623D54" w:rsidRPr="00C00658" w:rsidRDefault="00C6387C" w:rsidP="00636817">
      <w:pPr>
        <w:pStyle w:val="Heading2"/>
        <w:keepNext/>
      </w:pPr>
      <w:r w:rsidRPr="00C00658">
        <w:rPr>
          <w:rStyle w:val="normaltextrun"/>
          <w:rFonts w:cs="Arial"/>
        </w:rPr>
        <w:lastRenderedPageBreak/>
        <w:t>S</w:t>
      </w:r>
      <w:r w:rsidR="009C7B99" w:rsidRPr="00C00658">
        <w:rPr>
          <w:rStyle w:val="normaltextrun"/>
          <w:rFonts w:cs="Arial"/>
        </w:rPr>
        <w:t>enior management</w:t>
      </w:r>
      <w:r w:rsidR="00623D54" w:rsidRPr="00C00658">
        <w:rPr>
          <w:rStyle w:val="normaltextrun"/>
          <w:rFonts w:cs="Arial"/>
        </w:rPr>
        <w:t>: build linguistic security</w:t>
      </w:r>
    </w:p>
    <w:p w14:paraId="700C2BC0" w14:textId="32B99FB6" w:rsidR="007E7CCA" w:rsidRPr="00C00658" w:rsidRDefault="009E1F70" w:rsidP="00636817">
      <w:pPr>
        <w:keepNext/>
        <w:rPr>
          <w:lang w:val="en-CA"/>
        </w:rPr>
      </w:pPr>
      <w:r w:rsidRPr="00C00658">
        <w:rPr>
          <w:lang w:val="en-CA"/>
        </w:rPr>
        <w:t xml:space="preserve">Linguistic security refers to the level of comfort and confidence a person feels when using a language. </w:t>
      </w:r>
      <w:r w:rsidR="007E7CCA" w:rsidRPr="00C00658">
        <w:rPr>
          <w:lang w:val="en-CA"/>
        </w:rPr>
        <w:t>It</w:t>
      </w:r>
      <w:r w:rsidRPr="00C00658">
        <w:rPr>
          <w:lang w:val="en-CA"/>
        </w:rPr>
        <w:t xml:space="preserve"> can apply to first</w:t>
      </w:r>
      <w:r w:rsidR="004A1C5F" w:rsidRPr="00C00658">
        <w:rPr>
          <w:lang w:val="en-CA"/>
        </w:rPr>
        <w:noBreakHyphen/>
      </w:r>
      <w:r w:rsidRPr="00C00658">
        <w:rPr>
          <w:lang w:val="en-CA"/>
        </w:rPr>
        <w:t xml:space="preserve"> or second</w:t>
      </w:r>
      <w:r w:rsidR="004A1C5F" w:rsidRPr="00C00658">
        <w:rPr>
          <w:lang w:val="en-CA"/>
        </w:rPr>
        <w:noBreakHyphen/>
      </w:r>
      <w:r w:rsidRPr="00C00658">
        <w:rPr>
          <w:lang w:val="en-CA"/>
        </w:rPr>
        <w:t xml:space="preserve">language speakers. </w:t>
      </w:r>
      <w:r w:rsidR="00B02436" w:rsidRPr="00C00658">
        <w:rPr>
          <w:lang w:val="en-CA"/>
        </w:rPr>
        <w:t xml:space="preserve">In this </w:t>
      </w:r>
      <w:r w:rsidR="007E7CCA" w:rsidRPr="00C00658">
        <w:rPr>
          <w:lang w:val="en-CA"/>
        </w:rPr>
        <w:t>handbook</w:t>
      </w:r>
      <w:r w:rsidRPr="00C00658">
        <w:rPr>
          <w:lang w:val="en-CA"/>
        </w:rPr>
        <w:t>, it is mainly used for second</w:t>
      </w:r>
      <w:r w:rsidR="004A1C5F" w:rsidRPr="00C00658">
        <w:rPr>
          <w:lang w:val="en-CA"/>
        </w:rPr>
        <w:noBreakHyphen/>
      </w:r>
      <w:r w:rsidRPr="00C00658">
        <w:rPr>
          <w:lang w:val="en-CA"/>
        </w:rPr>
        <w:t xml:space="preserve">language speakers. </w:t>
      </w:r>
    </w:p>
    <w:p w14:paraId="2D5F469E" w14:textId="49900331" w:rsidR="00577154" w:rsidRPr="00C00658" w:rsidRDefault="007E7CCA" w:rsidP="00FE5DF0">
      <w:pPr>
        <w:rPr>
          <w:lang w:val="en-CA"/>
        </w:rPr>
      </w:pPr>
      <w:r w:rsidRPr="00C00658">
        <w:rPr>
          <w:lang w:val="en-CA"/>
        </w:rPr>
        <w:t>L</w:t>
      </w:r>
      <w:r w:rsidR="00820721" w:rsidRPr="00C00658">
        <w:rPr>
          <w:lang w:val="en-CA"/>
        </w:rPr>
        <w:t>inguistic security in the workplace is only possible when senior management is activel</w:t>
      </w:r>
      <w:r w:rsidR="00125D8A" w:rsidRPr="00C00658">
        <w:rPr>
          <w:lang w:val="en-CA"/>
        </w:rPr>
        <w:t xml:space="preserve">y involved. </w:t>
      </w:r>
      <w:r w:rsidR="00EF1437" w:rsidRPr="00C00658">
        <w:rPr>
          <w:lang w:val="en-CA"/>
        </w:rPr>
        <w:t>Senior managers</w:t>
      </w:r>
      <w:r w:rsidR="00623D54" w:rsidRPr="00C00658">
        <w:rPr>
          <w:lang w:val="en-CA"/>
        </w:rPr>
        <w:t xml:space="preserve"> can </w:t>
      </w:r>
      <w:r w:rsidRPr="00C00658">
        <w:rPr>
          <w:lang w:val="en-CA"/>
        </w:rPr>
        <w:t xml:space="preserve">build </w:t>
      </w:r>
      <w:r w:rsidR="00623D54" w:rsidRPr="00C00658">
        <w:rPr>
          <w:lang w:val="en-CA"/>
        </w:rPr>
        <w:t xml:space="preserve">linguistic security </w:t>
      </w:r>
      <w:r w:rsidR="00577154" w:rsidRPr="00C00658">
        <w:rPr>
          <w:lang w:val="en-CA"/>
        </w:rPr>
        <w:t>by:</w:t>
      </w:r>
    </w:p>
    <w:p w14:paraId="2EFBB408" w14:textId="1970A877" w:rsidR="00577154" w:rsidRPr="00C00658" w:rsidRDefault="00623D54" w:rsidP="00577154">
      <w:pPr>
        <w:pStyle w:val="ListParagraph"/>
        <w:numPr>
          <w:ilvl w:val="0"/>
          <w:numId w:val="57"/>
        </w:numPr>
        <w:rPr>
          <w:lang w:val="en-CA"/>
        </w:rPr>
      </w:pPr>
      <w:r w:rsidRPr="00C00658">
        <w:rPr>
          <w:lang w:val="en-CA"/>
        </w:rPr>
        <w:t>giv</w:t>
      </w:r>
      <w:r w:rsidR="00577154" w:rsidRPr="00C00658">
        <w:rPr>
          <w:lang w:val="en-CA"/>
        </w:rPr>
        <w:t>ing</w:t>
      </w:r>
      <w:r w:rsidRPr="00C00658">
        <w:rPr>
          <w:lang w:val="en-CA"/>
        </w:rPr>
        <w:t xml:space="preserve"> </w:t>
      </w:r>
      <w:r w:rsidR="007E7CCA" w:rsidRPr="00C00658">
        <w:rPr>
          <w:lang w:val="en-CA"/>
        </w:rPr>
        <w:t xml:space="preserve">employees </w:t>
      </w:r>
      <w:r w:rsidRPr="00C00658">
        <w:rPr>
          <w:lang w:val="en-CA"/>
        </w:rPr>
        <w:t>opportunities to use their second official language at work</w:t>
      </w:r>
    </w:p>
    <w:p w14:paraId="3A453BF7" w14:textId="06707525" w:rsidR="006F48D8" w:rsidRPr="00C00658" w:rsidRDefault="00AD0771" w:rsidP="0050549A">
      <w:pPr>
        <w:pStyle w:val="ListParagraph"/>
        <w:numPr>
          <w:ilvl w:val="0"/>
          <w:numId w:val="57"/>
        </w:numPr>
        <w:rPr>
          <w:lang w:val="en-CA"/>
        </w:rPr>
      </w:pPr>
      <w:r w:rsidRPr="00C00658">
        <w:rPr>
          <w:lang w:val="en-CA"/>
        </w:rPr>
        <w:t>us</w:t>
      </w:r>
      <w:r w:rsidR="00577154" w:rsidRPr="00C00658">
        <w:rPr>
          <w:lang w:val="en-CA"/>
        </w:rPr>
        <w:t>ing</w:t>
      </w:r>
      <w:r w:rsidRPr="00C00658">
        <w:rPr>
          <w:lang w:val="en-CA"/>
        </w:rPr>
        <w:t xml:space="preserve"> their </w:t>
      </w:r>
      <w:r w:rsidR="00577154" w:rsidRPr="00C00658">
        <w:rPr>
          <w:lang w:val="en-CA"/>
        </w:rPr>
        <w:t xml:space="preserve">own </w:t>
      </w:r>
      <w:r w:rsidRPr="00C00658">
        <w:rPr>
          <w:lang w:val="en-CA"/>
        </w:rPr>
        <w:t>second official language</w:t>
      </w:r>
      <w:r w:rsidR="006F48D8" w:rsidRPr="00C00658">
        <w:rPr>
          <w:lang w:val="en-CA"/>
        </w:rPr>
        <w:t xml:space="preserve"> at work</w:t>
      </w:r>
      <w:r w:rsidR="004E0EB3" w:rsidRPr="00C00658">
        <w:rPr>
          <w:lang w:val="en-CA"/>
        </w:rPr>
        <w:t>,</w:t>
      </w:r>
      <w:r w:rsidRPr="00C00658">
        <w:rPr>
          <w:lang w:val="en-CA"/>
        </w:rPr>
        <w:t xml:space="preserve"> </w:t>
      </w:r>
      <w:r w:rsidR="004E0EB3" w:rsidRPr="00C00658">
        <w:rPr>
          <w:lang w:val="en-CA"/>
        </w:rPr>
        <w:t>whether at the management table or with employees</w:t>
      </w:r>
    </w:p>
    <w:p w14:paraId="191739D8" w14:textId="3AFB01BD" w:rsidR="00623D54" w:rsidRPr="00C00658" w:rsidRDefault="00623D54" w:rsidP="00596014">
      <w:pPr>
        <w:pStyle w:val="Heading2"/>
      </w:pPr>
      <w:r w:rsidRPr="00C00658">
        <w:t>Managers:</w:t>
      </w:r>
      <w:r w:rsidR="009C4626" w:rsidRPr="00C00658">
        <w:t xml:space="preserve"> create a</w:t>
      </w:r>
      <w:r w:rsidR="009D3778" w:rsidRPr="00C00658">
        <w:t xml:space="preserve">n </w:t>
      </w:r>
      <w:r w:rsidR="009C4626" w:rsidRPr="00C00658">
        <w:t xml:space="preserve">environment </w:t>
      </w:r>
      <w:r w:rsidR="009D3778" w:rsidRPr="00C00658">
        <w:t>conducive to the use of both official languages</w:t>
      </w:r>
      <w:r w:rsidRPr="00C00658">
        <w:t xml:space="preserve"> </w:t>
      </w:r>
    </w:p>
    <w:p w14:paraId="1BC0B3D8" w14:textId="473C7115" w:rsidR="00623D54" w:rsidRPr="00C00658" w:rsidRDefault="00DA02CB" w:rsidP="00A142D3">
      <w:pPr>
        <w:rPr>
          <w:lang w:val="en-CA"/>
        </w:rPr>
      </w:pPr>
      <w:r w:rsidRPr="00C00658">
        <w:rPr>
          <w:lang w:val="en-CA"/>
        </w:rPr>
        <w:t xml:space="preserve">According to the </w:t>
      </w:r>
      <w:hyperlink r:id="rId16" w:history="1">
        <w:r w:rsidRPr="00C00658">
          <w:rPr>
            <w:rStyle w:val="Hyperlink"/>
            <w:i/>
            <w:iCs/>
            <w:lang w:val="en-CA"/>
          </w:rPr>
          <w:t>Policy on People Management</w:t>
        </w:r>
      </w:hyperlink>
      <w:r w:rsidR="00F36B2A" w:rsidRPr="00C00658">
        <w:rPr>
          <w:lang w:val="en-CA"/>
        </w:rPr>
        <w:t xml:space="preserve">, </w:t>
      </w:r>
      <w:r w:rsidR="00A24D45" w:rsidRPr="00C00658">
        <w:rPr>
          <w:lang w:val="en-CA"/>
        </w:rPr>
        <w:t>employe</w:t>
      </w:r>
      <w:r w:rsidR="00A65EB5" w:rsidRPr="00C00658">
        <w:rPr>
          <w:lang w:val="en-CA"/>
        </w:rPr>
        <w:t>es</w:t>
      </w:r>
      <w:r w:rsidR="00A24D45" w:rsidRPr="00C00658">
        <w:rPr>
          <w:lang w:val="en-CA"/>
        </w:rPr>
        <w:t xml:space="preserve"> </w:t>
      </w:r>
      <w:r w:rsidR="00D460B4" w:rsidRPr="00C00658">
        <w:rPr>
          <w:lang w:val="en-CA"/>
        </w:rPr>
        <w:t>must</w:t>
      </w:r>
      <w:r w:rsidR="00A24D45" w:rsidRPr="00C00658">
        <w:rPr>
          <w:lang w:val="en-CA"/>
        </w:rPr>
        <w:t xml:space="preserve"> be enabled to “acquire and maintain the knowledge, skills, and competencies to succeed in their </w:t>
      </w:r>
      <w:r w:rsidR="00BC6D46" w:rsidRPr="00C00658">
        <w:rPr>
          <w:lang w:val="en-CA"/>
        </w:rPr>
        <w:t>work” (</w:t>
      </w:r>
      <w:r w:rsidR="00A65EB5" w:rsidRPr="00C00658">
        <w:rPr>
          <w:lang w:val="en-CA"/>
        </w:rPr>
        <w:t>sub</w:t>
      </w:r>
      <w:r w:rsidR="00BC6D46" w:rsidRPr="00C00658">
        <w:rPr>
          <w:lang w:val="en-CA"/>
        </w:rPr>
        <w:t>section</w:t>
      </w:r>
      <w:r w:rsidR="00A65EB5" w:rsidRPr="00C00658">
        <w:rPr>
          <w:lang w:val="en-CA"/>
        </w:rPr>
        <w:t> </w:t>
      </w:r>
      <w:r w:rsidR="00BC6D46" w:rsidRPr="00C00658">
        <w:rPr>
          <w:lang w:val="en-CA"/>
        </w:rPr>
        <w:t xml:space="preserve">4.1.24.1). </w:t>
      </w:r>
      <w:r w:rsidR="00172FB8" w:rsidRPr="00C00658">
        <w:rPr>
          <w:lang w:val="en-CA"/>
        </w:rPr>
        <w:t>The Policy also states that</w:t>
      </w:r>
      <w:r w:rsidR="00562636" w:rsidRPr="00C00658">
        <w:rPr>
          <w:lang w:val="en-CA"/>
        </w:rPr>
        <w:t xml:space="preserve"> </w:t>
      </w:r>
      <w:r w:rsidR="00373A54" w:rsidRPr="00C00658">
        <w:rPr>
          <w:lang w:val="en-CA"/>
        </w:rPr>
        <w:t>deputy heads</w:t>
      </w:r>
      <w:r w:rsidR="00562636" w:rsidRPr="00C00658">
        <w:rPr>
          <w:lang w:val="en-CA"/>
        </w:rPr>
        <w:t xml:space="preserve"> </w:t>
      </w:r>
      <w:r w:rsidR="007F3014" w:rsidRPr="00C00658">
        <w:rPr>
          <w:lang w:val="en-CA"/>
        </w:rPr>
        <w:t>must</w:t>
      </w:r>
      <w:r w:rsidR="00562636" w:rsidRPr="00C00658">
        <w:rPr>
          <w:lang w:val="en-CA"/>
        </w:rPr>
        <w:t xml:space="preserve"> support and encourage a continuous learning environment.</w:t>
      </w:r>
      <w:r w:rsidR="000A186A" w:rsidRPr="00C00658">
        <w:rPr>
          <w:lang w:val="en-CA"/>
        </w:rPr>
        <w:t xml:space="preserve"> Employees need to have a safe space to use their second official language and to take linguistic risks. </w:t>
      </w:r>
      <w:r w:rsidR="00562636" w:rsidRPr="00C00658">
        <w:rPr>
          <w:lang w:val="en-CA"/>
        </w:rPr>
        <w:t>In the context of maintaining language skills</w:t>
      </w:r>
      <w:r w:rsidR="00373A54" w:rsidRPr="00C00658">
        <w:rPr>
          <w:lang w:val="en-CA"/>
        </w:rPr>
        <w:t xml:space="preserve">, </w:t>
      </w:r>
      <w:r w:rsidR="00450148" w:rsidRPr="00C00658">
        <w:rPr>
          <w:lang w:val="en-CA"/>
        </w:rPr>
        <w:t xml:space="preserve">and to support deputy heads with their responsibilities, </w:t>
      </w:r>
      <w:r w:rsidR="008D79F6" w:rsidRPr="00C00658">
        <w:rPr>
          <w:lang w:val="en-CA"/>
        </w:rPr>
        <w:t xml:space="preserve">managers </w:t>
      </w:r>
      <w:r w:rsidR="006D0A32" w:rsidRPr="00C00658">
        <w:rPr>
          <w:lang w:val="en-CA"/>
        </w:rPr>
        <w:t>are encouraged to</w:t>
      </w:r>
      <w:r w:rsidR="004A0A28" w:rsidRPr="00C00658">
        <w:rPr>
          <w:lang w:val="en-CA"/>
        </w:rPr>
        <w:t xml:space="preserve"> </w:t>
      </w:r>
      <w:r w:rsidR="00E5340A" w:rsidRPr="00C00658">
        <w:rPr>
          <w:lang w:val="en-CA"/>
        </w:rPr>
        <w:t xml:space="preserve">create an environment </w:t>
      </w:r>
      <w:r w:rsidR="00623D54" w:rsidRPr="00C00658">
        <w:rPr>
          <w:lang w:val="en-CA"/>
        </w:rPr>
        <w:t xml:space="preserve">that is conducive to the </w:t>
      </w:r>
      <w:r w:rsidR="0089573B" w:rsidRPr="00C00658">
        <w:rPr>
          <w:lang w:val="en-CA"/>
        </w:rPr>
        <w:t xml:space="preserve">regular </w:t>
      </w:r>
      <w:r w:rsidR="00623D54" w:rsidRPr="00C00658">
        <w:rPr>
          <w:lang w:val="en-CA"/>
        </w:rPr>
        <w:t>use of both official languages</w:t>
      </w:r>
      <w:r w:rsidR="00E5340A" w:rsidRPr="00C00658">
        <w:rPr>
          <w:lang w:val="en-CA"/>
        </w:rPr>
        <w:t xml:space="preserve"> by providing a safe and inclusive work environment that is free of judgment.</w:t>
      </w:r>
    </w:p>
    <w:p w14:paraId="7080ED37" w14:textId="550FC98A" w:rsidR="00C05BF8" w:rsidRPr="00C00658" w:rsidRDefault="00E5340A" w:rsidP="008B6563">
      <w:pPr>
        <w:rPr>
          <w:lang w:val="en-CA"/>
        </w:rPr>
      </w:pPr>
      <w:r w:rsidRPr="00C00658">
        <w:rPr>
          <w:lang w:val="en-CA"/>
        </w:rPr>
        <w:t xml:space="preserve">Doing this </w:t>
      </w:r>
      <w:r w:rsidR="00623D54" w:rsidRPr="00C00658">
        <w:rPr>
          <w:lang w:val="en-CA"/>
        </w:rPr>
        <w:t>in a hybrid work environment can be challenging, but it</w:t>
      </w:r>
      <w:r w:rsidR="00586235" w:rsidRPr="00C00658">
        <w:rPr>
          <w:lang w:val="en-CA"/>
        </w:rPr>
        <w:t>’</w:t>
      </w:r>
      <w:r w:rsidR="00623D54" w:rsidRPr="00C00658">
        <w:rPr>
          <w:lang w:val="en-CA"/>
        </w:rPr>
        <w:t xml:space="preserve">s essential </w:t>
      </w:r>
      <w:r w:rsidRPr="00C00658">
        <w:rPr>
          <w:lang w:val="en-CA"/>
        </w:rPr>
        <w:t xml:space="preserve">if the </w:t>
      </w:r>
      <w:r w:rsidR="00623D54" w:rsidRPr="00C00658">
        <w:rPr>
          <w:lang w:val="en-CA"/>
        </w:rPr>
        <w:t>public service</w:t>
      </w:r>
      <w:r w:rsidRPr="00C00658">
        <w:rPr>
          <w:lang w:val="en-CA"/>
        </w:rPr>
        <w:t xml:space="preserve"> is to be bilingual</w:t>
      </w:r>
      <w:r w:rsidR="00623D54" w:rsidRPr="00C00658">
        <w:rPr>
          <w:lang w:val="en-CA"/>
        </w:rPr>
        <w:t xml:space="preserve">. Following are some ways </w:t>
      </w:r>
      <w:r w:rsidR="00800E7B" w:rsidRPr="00C00658">
        <w:rPr>
          <w:lang w:val="en-CA"/>
        </w:rPr>
        <w:t>managers can</w:t>
      </w:r>
      <w:r w:rsidR="00623D54" w:rsidRPr="00C00658">
        <w:rPr>
          <w:lang w:val="en-CA"/>
        </w:rPr>
        <w:t xml:space="preserve"> lead by example</w:t>
      </w:r>
      <w:r w:rsidR="000362E3" w:rsidRPr="00C00658">
        <w:rPr>
          <w:lang w:val="en-CA"/>
        </w:rPr>
        <w:t>:</w:t>
      </w:r>
    </w:p>
    <w:p w14:paraId="096046D9" w14:textId="59B385C7" w:rsidR="00623D54" w:rsidRPr="00C00658" w:rsidRDefault="000362E3" w:rsidP="008B6563">
      <w:pPr>
        <w:pStyle w:val="ListParagraph"/>
        <w:numPr>
          <w:ilvl w:val="0"/>
          <w:numId w:val="57"/>
        </w:numPr>
        <w:rPr>
          <w:lang w:val="en-CA"/>
        </w:rPr>
      </w:pPr>
      <w:r w:rsidRPr="00C00658">
        <w:rPr>
          <w:lang w:val="en-CA"/>
        </w:rPr>
        <w:t>u</w:t>
      </w:r>
      <w:r w:rsidR="00623D54" w:rsidRPr="00C00658">
        <w:rPr>
          <w:lang w:val="en-CA"/>
        </w:rPr>
        <w:t xml:space="preserve">se </w:t>
      </w:r>
      <w:r w:rsidR="00FE67F6" w:rsidRPr="00C00658">
        <w:rPr>
          <w:lang w:val="en-CA"/>
        </w:rPr>
        <w:t xml:space="preserve">their </w:t>
      </w:r>
      <w:r w:rsidR="00623D54" w:rsidRPr="00C00658">
        <w:rPr>
          <w:lang w:val="en-CA"/>
        </w:rPr>
        <w:t xml:space="preserve">second official language </w:t>
      </w:r>
      <w:r w:rsidR="00FE67F6" w:rsidRPr="00C00658">
        <w:rPr>
          <w:lang w:val="en-CA"/>
        </w:rPr>
        <w:t>to</w:t>
      </w:r>
      <w:r w:rsidR="00424584" w:rsidRPr="00C00658">
        <w:rPr>
          <w:lang w:val="en-CA"/>
        </w:rPr>
        <w:t xml:space="preserve"> </w:t>
      </w:r>
      <w:r w:rsidR="00E5340A" w:rsidRPr="00C00658">
        <w:rPr>
          <w:lang w:val="en-CA"/>
        </w:rPr>
        <w:t xml:space="preserve">show </w:t>
      </w:r>
      <w:r w:rsidR="00623D54" w:rsidRPr="00C00658">
        <w:rPr>
          <w:lang w:val="en-CA"/>
        </w:rPr>
        <w:t xml:space="preserve">employees that the workplace </w:t>
      </w:r>
      <w:r w:rsidR="00424584" w:rsidRPr="00C00658">
        <w:rPr>
          <w:lang w:val="en-CA"/>
        </w:rPr>
        <w:t>is</w:t>
      </w:r>
      <w:r w:rsidR="00623D54" w:rsidRPr="00C00658">
        <w:rPr>
          <w:lang w:val="en-CA"/>
        </w:rPr>
        <w:t xml:space="preserve"> conducive to the use of both official languages and promote</w:t>
      </w:r>
      <w:r w:rsidR="00C22816" w:rsidRPr="00C00658">
        <w:rPr>
          <w:lang w:val="en-CA"/>
        </w:rPr>
        <w:t>s</w:t>
      </w:r>
      <w:r w:rsidR="00623D54" w:rsidRPr="00C00658">
        <w:rPr>
          <w:lang w:val="en-CA"/>
        </w:rPr>
        <w:t xml:space="preserve"> linguistic security</w:t>
      </w:r>
    </w:p>
    <w:p w14:paraId="4D8A9898" w14:textId="57200A8B" w:rsidR="00623D54" w:rsidRPr="00C00658" w:rsidRDefault="000362E3" w:rsidP="008B6563">
      <w:pPr>
        <w:pStyle w:val="ListParagraph"/>
        <w:numPr>
          <w:ilvl w:val="0"/>
          <w:numId w:val="57"/>
        </w:numPr>
        <w:rPr>
          <w:lang w:val="en-CA"/>
        </w:rPr>
      </w:pPr>
      <w:r w:rsidRPr="00C00658">
        <w:rPr>
          <w:lang w:val="en-CA"/>
        </w:rPr>
        <w:t>e</w:t>
      </w:r>
      <w:r w:rsidR="00623D54" w:rsidRPr="00C00658">
        <w:rPr>
          <w:lang w:val="en-CA"/>
        </w:rPr>
        <w:t xml:space="preserve">ncourage employees to use the </w:t>
      </w:r>
      <w:hyperlink r:id="rId17" w:history="1">
        <w:r w:rsidR="00623D54" w:rsidRPr="00C00658">
          <w:rPr>
            <w:rStyle w:val="Hyperlink"/>
            <w:lang w:val="en-CA"/>
          </w:rPr>
          <w:t>MS Team backgrounds</w:t>
        </w:r>
      </w:hyperlink>
      <w:r w:rsidR="00623D54" w:rsidRPr="00C00658">
        <w:rPr>
          <w:lang w:val="en-CA"/>
        </w:rPr>
        <w:t xml:space="preserve"> during virtual meetings to indicate that they want to practise their second official language </w:t>
      </w:r>
    </w:p>
    <w:p w14:paraId="6014C1E8" w14:textId="03415BE1" w:rsidR="00623D54" w:rsidRPr="00C00658" w:rsidRDefault="000362E3" w:rsidP="00364901">
      <w:pPr>
        <w:pStyle w:val="ListParagraph"/>
        <w:numPr>
          <w:ilvl w:val="0"/>
          <w:numId w:val="57"/>
        </w:numPr>
        <w:ind w:left="714" w:hanging="357"/>
        <w:contextualSpacing w:val="0"/>
        <w:rPr>
          <w:lang w:val="en-CA"/>
        </w:rPr>
      </w:pPr>
      <w:r w:rsidRPr="00C00658">
        <w:rPr>
          <w:lang w:val="en-CA"/>
        </w:rPr>
        <w:t>a</w:t>
      </w:r>
      <w:r w:rsidR="00623D54" w:rsidRPr="00C00658">
        <w:rPr>
          <w:lang w:val="en-CA"/>
        </w:rPr>
        <w:t>void the reflex to switch to the first official language of people who are having trouble expressing themselves in their second official language; doing this can make them afraid of making mistakes, which can deter them from practising</w:t>
      </w:r>
    </w:p>
    <w:p w14:paraId="5F3AA8A0" w14:textId="2658C540" w:rsidR="00BA7EF3" w:rsidRPr="00C00658" w:rsidRDefault="00677E1B" w:rsidP="00D35E6B">
      <w:pPr>
        <w:rPr>
          <w:lang w:val="en-CA"/>
        </w:rPr>
      </w:pPr>
      <w:r w:rsidRPr="00C00658">
        <w:rPr>
          <w:lang w:val="en-CA"/>
        </w:rPr>
        <w:t xml:space="preserve">For more </w:t>
      </w:r>
      <w:r w:rsidR="00134254" w:rsidRPr="00C00658">
        <w:rPr>
          <w:lang w:val="en-CA"/>
        </w:rPr>
        <w:t xml:space="preserve">information and examples, managers can refer to </w:t>
      </w:r>
      <w:r w:rsidR="00732BB9" w:rsidRPr="00C00658">
        <w:rPr>
          <w:lang w:val="en-CA"/>
        </w:rPr>
        <w:t xml:space="preserve">the </w:t>
      </w:r>
      <w:hyperlink r:id="rId18" w:history="1">
        <w:r w:rsidR="00732BB9" w:rsidRPr="00C00658">
          <w:rPr>
            <w:rStyle w:val="Hyperlink"/>
            <w:lang w:val="en-CA"/>
          </w:rPr>
          <w:t>Guide for Managers</w:t>
        </w:r>
        <w:r w:rsidR="0002142A" w:rsidRPr="00C00658">
          <w:rPr>
            <w:rStyle w:val="Hyperlink"/>
            <w:lang w:val="en-CA"/>
          </w:rPr>
          <w:t xml:space="preserve"> </w:t>
        </w:r>
        <w:r w:rsidR="003D5419" w:rsidRPr="00C00658">
          <w:rPr>
            <w:rStyle w:val="Hyperlink"/>
            <w:lang w:val="en-CA"/>
          </w:rPr>
          <w:t>– Supporting your employees</w:t>
        </w:r>
        <w:r w:rsidR="00E5340A" w:rsidRPr="00C00658">
          <w:rPr>
            <w:rStyle w:val="Hyperlink"/>
            <w:lang w:val="en-CA"/>
          </w:rPr>
          <w:t>’</w:t>
        </w:r>
        <w:r w:rsidR="003D5419" w:rsidRPr="00C00658">
          <w:rPr>
            <w:rStyle w:val="Hyperlink"/>
            <w:lang w:val="en-CA"/>
          </w:rPr>
          <w:t xml:space="preserve"> second official language learning journey: a shared responsibility</w:t>
        </w:r>
      </w:hyperlink>
      <w:r w:rsidR="003D5419" w:rsidRPr="00C00658">
        <w:rPr>
          <w:lang w:val="en-CA"/>
        </w:rPr>
        <w:t xml:space="preserve"> </w:t>
      </w:r>
      <w:r w:rsidR="0002142A" w:rsidRPr="00C00658">
        <w:rPr>
          <w:lang w:val="en-CA"/>
        </w:rPr>
        <w:t>available</w:t>
      </w:r>
      <w:r w:rsidR="00732BB9" w:rsidRPr="00C00658">
        <w:rPr>
          <w:lang w:val="en-CA"/>
        </w:rPr>
        <w:t xml:space="preserve"> </w:t>
      </w:r>
      <w:r w:rsidR="00A47919" w:rsidRPr="00C00658">
        <w:rPr>
          <w:lang w:val="en-CA"/>
        </w:rPr>
        <w:t xml:space="preserve">on the </w:t>
      </w:r>
      <w:hyperlink r:id="rId19" w:history="1">
        <w:r w:rsidR="00A47919" w:rsidRPr="00C00658">
          <w:rPr>
            <w:rStyle w:val="Hyperlink"/>
            <w:lang w:val="en-CA"/>
          </w:rPr>
          <w:t>Languag</w:t>
        </w:r>
        <w:r w:rsidR="00A47919" w:rsidRPr="00C00658">
          <w:rPr>
            <w:rStyle w:val="Hyperlink"/>
            <w:lang w:val="en-CA"/>
          </w:rPr>
          <w:t>e</w:t>
        </w:r>
        <w:r w:rsidR="00A47919" w:rsidRPr="00C00658">
          <w:rPr>
            <w:rStyle w:val="Hyperlink"/>
            <w:lang w:val="en-CA"/>
          </w:rPr>
          <w:t xml:space="preserve"> Training Hub</w:t>
        </w:r>
      </w:hyperlink>
      <w:r w:rsidR="00A47919" w:rsidRPr="00C00658">
        <w:rPr>
          <w:lang w:val="en-CA"/>
        </w:rPr>
        <w:t>.</w:t>
      </w:r>
    </w:p>
    <w:p w14:paraId="44B319B2" w14:textId="2470463D" w:rsidR="00623D54" w:rsidRPr="00C00658" w:rsidRDefault="00623D54" w:rsidP="006D1747">
      <w:pPr>
        <w:pStyle w:val="Heading2"/>
      </w:pPr>
      <w:r w:rsidRPr="00C00658">
        <w:t xml:space="preserve">Employees: </w:t>
      </w:r>
      <w:r w:rsidR="004F73C3" w:rsidRPr="00C00658">
        <w:t>us</w:t>
      </w:r>
      <w:r w:rsidR="00B26BE9" w:rsidRPr="00C00658">
        <w:t>e</w:t>
      </w:r>
      <w:r w:rsidR="004F73C3" w:rsidRPr="00C00658">
        <w:t xml:space="preserve"> the</w:t>
      </w:r>
      <w:r w:rsidR="00E5340A" w:rsidRPr="00C00658">
        <w:t>ir</w:t>
      </w:r>
      <w:r w:rsidR="004F73C3" w:rsidRPr="00C00658">
        <w:t xml:space="preserve"> second official language</w:t>
      </w:r>
    </w:p>
    <w:p w14:paraId="30B3C143" w14:textId="0CB94E72" w:rsidR="00E5340A" w:rsidRPr="00C00658" w:rsidRDefault="00CA0F8D" w:rsidP="00E5340A">
      <w:pPr>
        <w:rPr>
          <w:lang w:val="en-CA"/>
        </w:rPr>
      </w:pPr>
      <w:r w:rsidRPr="00C00658">
        <w:rPr>
          <w:lang w:val="en-CA"/>
        </w:rPr>
        <w:t>Employees are encouraged to</w:t>
      </w:r>
      <w:r w:rsidR="00E5340A" w:rsidRPr="00C00658">
        <w:rPr>
          <w:lang w:val="en-CA"/>
        </w:rPr>
        <w:t xml:space="preserve"> </w:t>
      </w:r>
      <w:r w:rsidR="001E3D16" w:rsidRPr="00C00658">
        <w:rPr>
          <w:lang w:val="en-CA"/>
        </w:rPr>
        <w:t>take linguistic risks</w:t>
      </w:r>
      <w:r w:rsidR="00E5340A" w:rsidRPr="00C00658">
        <w:rPr>
          <w:lang w:val="en-CA"/>
        </w:rPr>
        <w:t xml:space="preserve"> and use their second </w:t>
      </w:r>
      <w:r w:rsidR="00450148" w:rsidRPr="00C00658">
        <w:rPr>
          <w:lang w:val="en-CA"/>
        </w:rPr>
        <w:t xml:space="preserve">official </w:t>
      </w:r>
      <w:r w:rsidR="00E5340A" w:rsidRPr="00C00658">
        <w:rPr>
          <w:lang w:val="en-CA"/>
        </w:rPr>
        <w:t>language even if they’re nervous about making mistakes. I</w:t>
      </w:r>
      <w:r w:rsidR="00F0364F" w:rsidRPr="00C00658">
        <w:rPr>
          <w:lang w:val="en-CA"/>
        </w:rPr>
        <w:t>t</w:t>
      </w:r>
      <w:r w:rsidR="00586235" w:rsidRPr="00C00658">
        <w:rPr>
          <w:lang w:val="en-CA"/>
        </w:rPr>
        <w:t>’</w:t>
      </w:r>
      <w:r w:rsidR="00F0364F" w:rsidRPr="00C00658">
        <w:rPr>
          <w:lang w:val="en-CA"/>
        </w:rPr>
        <w:t>s only through practice that confidence will grow.</w:t>
      </w:r>
      <w:r w:rsidR="00623D54" w:rsidRPr="00C00658">
        <w:rPr>
          <w:lang w:val="en-CA"/>
        </w:rPr>
        <w:t xml:space="preserve"> </w:t>
      </w:r>
    </w:p>
    <w:p w14:paraId="77A86392" w14:textId="62155F3D" w:rsidR="00E5340A" w:rsidRPr="00C00658" w:rsidRDefault="00E5340A" w:rsidP="00E5340A">
      <w:pPr>
        <w:rPr>
          <w:lang w:val="en-CA"/>
        </w:rPr>
      </w:pPr>
      <w:r w:rsidRPr="00C00658">
        <w:rPr>
          <w:lang w:val="en-CA"/>
        </w:rPr>
        <w:t xml:space="preserve">Employees </w:t>
      </w:r>
      <w:r w:rsidR="0030545D" w:rsidRPr="00C00658">
        <w:rPr>
          <w:lang w:val="en-CA"/>
        </w:rPr>
        <w:t>can, for example</w:t>
      </w:r>
      <w:r w:rsidRPr="00C00658">
        <w:rPr>
          <w:lang w:val="en-CA"/>
        </w:rPr>
        <w:t>:</w:t>
      </w:r>
    </w:p>
    <w:p w14:paraId="5C9574E2" w14:textId="1FD07178" w:rsidR="00E5340A" w:rsidRPr="00C00658" w:rsidRDefault="00D70B84" w:rsidP="00E5340A">
      <w:pPr>
        <w:pStyle w:val="ListParagraph"/>
        <w:numPr>
          <w:ilvl w:val="0"/>
          <w:numId w:val="65"/>
        </w:numPr>
        <w:rPr>
          <w:lang w:val="en-CA"/>
        </w:rPr>
      </w:pPr>
      <w:r w:rsidRPr="00C00658">
        <w:rPr>
          <w:lang w:val="en-CA"/>
        </w:rPr>
        <w:t>take part in team meetings</w:t>
      </w:r>
      <w:r w:rsidR="00237BA4" w:rsidRPr="00C00658">
        <w:rPr>
          <w:lang w:val="en-CA"/>
        </w:rPr>
        <w:t xml:space="preserve"> only using their second official language</w:t>
      </w:r>
    </w:p>
    <w:p w14:paraId="78DD76CC" w14:textId="40740B1C" w:rsidR="00623D54" w:rsidRPr="00C00658" w:rsidRDefault="00237BA4" w:rsidP="000E038B">
      <w:pPr>
        <w:pStyle w:val="ListParagraph"/>
        <w:numPr>
          <w:ilvl w:val="0"/>
          <w:numId w:val="65"/>
        </w:numPr>
        <w:rPr>
          <w:lang w:val="en-CA"/>
        </w:rPr>
      </w:pPr>
      <w:r w:rsidRPr="00C00658">
        <w:rPr>
          <w:lang w:val="en-CA"/>
        </w:rPr>
        <w:t xml:space="preserve">find </w:t>
      </w:r>
      <w:r w:rsidR="004770B7" w:rsidRPr="00C00658">
        <w:rPr>
          <w:lang w:val="en-CA"/>
        </w:rPr>
        <w:t xml:space="preserve">a conversation partner </w:t>
      </w:r>
      <w:r w:rsidR="00E5340A" w:rsidRPr="00C00658">
        <w:rPr>
          <w:lang w:val="en-CA"/>
        </w:rPr>
        <w:t xml:space="preserve">to practise </w:t>
      </w:r>
      <w:r w:rsidR="004770B7" w:rsidRPr="00C00658">
        <w:rPr>
          <w:lang w:val="en-CA"/>
        </w:rPr>
        <w:t>with</w:t>
      </w:r>
    </w:p>
    <w:p w14:paraId="46A044C6" w14:textId="3525F59F" w:rsidR="00596014" w:rsidRPr="00C00658" w:rsidRDefault="003C1AD4" w:rsidP="00BC4ECA">
      <w:pPr>
        <w:rPr>
          <w:lang w:val="en-CA"/>
        </w:rPr>
      </w:pPr>
      <w:r w:rsidRPr="00C00658">
        <w:rPr>
          <w:lang w:val="en-CA"/>
        </w:rPr>
        <w:t>Information about</w:t>
      </w:r>
      <w:r w:rsidR="00C6054C" w:rsidRPr="00C00658">
        <w:rPr>
          <w:lang w:val="en-CA"/>
        </w:rPr>
        <w:t xml:space="preserve"> opportunities </w:t>
      </w:r>
      <w:r w:rsidR="0002142A" w:rsidRPr="00C00658">
        <w:rPr>
          <w:lang w:val="en-CA"/>
        </w:rPr>
        <w:t>to practise second official language</w:t>
      </w:r>
      <w:r w:rsidRPr="00C00658">
        <w:rPr>
          <w:lang w:val="en-CA"/>
        </w:rPr>
        <w:t xml:space="preserve"> skills is </w:t>
      </w:r>
      <w:r w:rsidR="0002142A" w:rsidRPr="00C00658">
        <w:rPr>
          <w:lang w:val="en-CA"/>
        </w:rPr>
        <w:t xml:space="preserve">available on the </w:t>
      </w:r>
      <w:hyperlink r:id="rId20" w:history="1">
        <w:r w:rsidR="0002142A" w:rsidRPr="00C00658">
          <w:rPr>
            <w:rStyle w:val="Hyperlink"/>
            <w:lang w:val="en-CA"/>
          </w:rPr>
          <w:t>Language Training Hub</w:t>
        </w:r>
      </w:hyperlink>
      <w:r w:rsidR="00EF4440" w:rsidRPr="00C00658">
        <w:rPr>
          <w:lang w:val="en-CA"/>
        </w:rPr>
        <w:t>.</w:t>
      </w:r>
    </w:p>
    <w:p w14:paraId="3B9EA7F9" w14:textId="7D0BC914" w:rsidR="00125D8A" w:rsidRPr="00C00658" w:rsidRDefault="00035785">
      <w:pPr>
        <w:pStyle w:val="Heading1"/>
        <w:keepNext/>
        <w:numPr>
          <w:ilvl w:val="0"/>
          <w:numId w:val="49"/>
        </w:numPr>
      </w:pPr>
      <w:bookmarkStart w:id="5" w:name="_Selecting_the_types"/>
      <w:bookmarkStart w:id="6" w:name="_Ensuring_success_in"/>
      <w:bookmarkEnd w:id="5"/>
      <w:bookmarkEnd w:id="6"/>
      <w:r w:rsidRPr="00C00658">
        <w:lastRenderedPageBreak/>
        <w:t>Ensuring success in SOLT</w:t>
      </w:r>
      <w:r w:rsidR="006A7FEA" w:rsidRPr="00C00658">
        <w:t>: A shared responsibility</w:t>
      </w:r>
    </w:p>
    <w:p w14:paraId="1E980531" w14:textId="5869ABDB" w:rsidR="00035785" w:rsidRPr="00C00658" w:rsidRDefault="003B16FB" w:rsidP="00035785">
      <w:pPr>
        <w:rPr>
          <w:lang w:val="en-CA"/>
        </w:rPr>
      </w:pPr>
      <w:r w:rsidRPr="00C00658">
        <w:rPr>
          <w:lang w:val="en-CA"/>
        </w:rPr>
        <w:t>S</w:t>
      </w:r>
      <w:r w:rsidR="00F31308" w:rsidRPr="00C00658">
        <w:rPr>
          <w:lang w:val="en-CA"/>
        </w:rPr>
        <w:t xml:space="preserve">enior management, managers and employees </w:t>
      </w:r>
      <w:r w:rsidR="00645C40" w:rsidRPr="00C00658">
        <w:rPr>
          <w:lang w:val="en-CA"/>
        </w:rPr>
        <w:t>all play a role</w:t>
      </w:r>
      <w:r w:rsidRPr="00C00658">
        <w:rPr>
          <w:lang w:val="en-CA"/>
        </w:rPr>
        <w:t xml:space="preserve"> </w:t>
      </w:r>
      <w:r w:rsidR="00645C40" w:rsidRPr="00C00658">
        <w:rPr>
          <w:lang w:val="en-CA"/>
        </w:rPr>
        <w:t xml:space="preserve">in </w:t>
      </w:r>
      <w:r w:rsidR="002F0A22" w:rsidRPr="00C00658">
        <w:rPr>
          <w:lang w:val="en-CA"/>
        </w:rPr>
        <w:t>ensuring success</w:t>
      </w:r>
      <w:r w:rsidR="00645C40" w:rsidRPr="00C00658">
        <w:rPr>
          <w:lang w:val="en-CA"/>
        </w:rPr>
        <w:t xml:space="preserve"> in </w:t>
      </w:r>
      <w:r w:rsidRPr="00C00658">
        <w:rPr>
          <w:lang w:val="en-CA"/>
        </w:rPr>
        <w:t>SOLT</w:t>
      </w:r>
      <w:r w:rsidR="00645C40" w:rsidRPr="00C00658">
        <w:rPr>
          <w:lang w:val="en-CA"/>
        </w:rPr>
        <w:t xml:space="preserve"> </w:t>
      </w:r>
      <w:r w:rsidR="00A330E0" w:rsidRPr="00C00658">
        <w:rPr>
          <w:lang w:val="en-CA"/>
        </w:rPr>
        <w:t>and</w:t>
      </w:r>
      <w:r w:rsidR="002326DC" w:rsidRPr="00C00658">
        <w:rPr>
          <w:lang w:val="en-CA"/>
        </w:rPr>
        <w:t xml:space="preserve"> </w:t>
      </w:r>
      <w:r w:rsidR="00645C40" w:rsidRPr="00C00658">
        <w:rPr>
          <w:lang w:val="en-CA"/>
        </w:rPr>
        <w:t xml:space="preserve">in </w:t>
      </w:r>
      <w:r w:rsidR="009710F5" w:rsidRPr="00C00658">
        <w:rPr>
          <w:lang w:val="en-CA"/>
        </w:rPr>
        <w:t>supporting a culture of bilingualism</w:t>
      </w:r>
      <w:r w:rsidR="00084F8E" w:rsidRPr="00C00658">
        <w:rPr>
          <w:lang w:val="en-CA"/>
        </w:rPr>
        <w:t>.</w:t>
      </w:r>
    </w:p>
    <w:p w14:paraId="260F1108" w14:textId="0892647F" w:rsidR="00747E7B" w:rsidRPr="00C00658" w:rsidRDefault="00747E7B" w:rsidP="00035785">
      <w:pPr>
        <w:rPr>
          <w:lang w:val="en-CA"/>
        </w:rPr>
      </w:pPr>
      <w:r w:rsidRPr="00C00658">
        <w:rPr>
          <w:lang w:val="en-CA"/>
        </w:rPr>
        <w:t xml:space="preserve">A bilingual work environment will not only allow employees to maintain their language skills, but also </w:t>
      </w:r>
      <w:r w:rsidR="00A330E0" w:rsidRPr="00C00658">
        <w:rPr>
          <w:lang w:val="en-CA"/>
        </w:rPr>
        <w:t xml:space="preserve">to </w:t>
      </w:r>
      <w:r w:rsidRPr="00C00658">
        <w:rPr>
          <w:lang w:val="en-CA"/>
        </w:rPr>
        <w:t xml:space="preserve">have more success in SOLT since they </w:t>
      </w:r>
      <w:r w:rsidR="000362E3" w:rsidRPr="00C00658">
        <w:rPr>
          <w:lang w:val="en-CA"/>
        </w:rPr>
        <w:t xml:space="preserve">can </w:t>
      </w:r>
      <w:r w:rsidRPr="00C00658">
        <w:rPr>
          <w:lang w:val="en-CA"/>
        </w:rPr>
        <w:t xml:space="preserve">put what they’ve </w:t>
      </w:r>
      <w:r w:rsidR="00137CA1" w:rsidRPr="00C00658">
        <w:rPr>
          <w:lang w:val="en-CA"/>
        </w:rPr>
        <w:t>learned</w:t>
      </w:r>
      <w:r w:rsidRPr="00C00658">
        <w:rPr>
          <w:lang w:val="en-CA"/>
        </w:rPr>
        <w:t xml:space="preserve"> into </w:t>
      </w:r>
      <w:r w:rsidR="00352231" w:rsidRPr="00C00658">
        <w:rPr>
          <w:lang w:val="en-CA"/>
        </w:rPr>
        <w:t>use</w:t>
      </w:r>
      <w:r w:rsidRPr="00C00658">
        <w:rPr>
          <w:lang w:val="en-CA"/>
        </w:rPr>
        <w:t>.</w:t>
      </w:r>
    </w:p>
    <w:p w14:paraId="5AA44E1C" w14:textId="50079EB1" w:rsidR="00747E7B" w:rsidRPr="00C00658" w:rsidRDefault="0059752F" w:rsidP="00035785">
      <w:pPr>
        <w:rPr>
          <w:lang w:val="en-CA"/>
        </w:rPr>
      </w:pPr>
      <w:r w:rsidRPr="00C00658">
        <w:rPr>
          <w:lang w:val="en-CA"/>
        </w:rPr>
        <w:t>The following are exa</w:t>
      </w:r>
      <w:r w:rsidR="00EA0AFB" w:rsidRPr="00C00658">
        <w:rPr>
          <w:lang w:val="en-CA"/>
        </w:rPr>
        <w:t xml:space="preserve">mples of responsibilities each </w:t>
      </w:r>
      <w:r w:rsidR="000362E3" w:rsidRPr="00C00658">
        <w:rPr>
          <w:lang w:val="en-CA"/>
        </w:rPr>
        <w:t xml:space="preserve">group </w:t>
      </w:r>
      <w:r w:rsidR="00EA0AFB" w:rsidRPr="00C00658">
        <w:rPr>
          <w:lang w:val="en-CA"/>
        </w:rPr>
        <w:t xml:space="preserve">could have to </w:t>
      </w:r>
      <w:r w:rsidR="006D1C07" w:rsidRPr="00C00658">
        <w:rPr>
          <w:lang w:val="en-CA"/>
        </w:rPr>
        <w:t xml:space="preserve">make sure people succeed in </w:t>
      </w:r>
      <w:r w:rsidR="00EA0AFB" w:rsidRPr="00C00658">
        <w:rPr>
          <w:lang w:val="en-CA"/>
        </w:rPr>
        <w:t>SOLT.</w:t>
      </w:r>
    </w:p>
    <w:p w14:paraId="09A2219C" w14:textId="6652F953" w:rsidR="00EA0AFB" w:rsidRPr="00C00658" w:rsidRDefault="00EA0AFB" w:rsidP="009826B3">
      <w:pPr>
        <w:pStyle w:val="Heading2"/>
      </w:pPr>
      <w:r w:rsidRPr="00C00658">
        <w:t>Senior management: Providing SOLT to employees</w:t>
      </w:r>
    </w:p>
    <w:p w14:paraId="068A241D" w14:textId="6E2AEA65" w:rsidR="00E25DAA" w:rsidRPr="00C00658" w:rsidRDefault="00AC71CD" w:rsidP="00E25DAA">
      <w:pPr>
        <w:rPr>
          <w:lang w:val="en-CA"/>
        </w:rPr>
      </w:pPr>
      <w:r w:rsidRPr="00C00658">
        <w:rPr>
          <w:lang w:val="en-CA"/>
        </w:rPr>
        <w:t xml:space="preserve">As mentioned in </w:t>
      </w:r>
      <w:hyperlink w:anchor="_Identifying_a_person" w:history="1">
        <w:r w:rsidRPr="00C00658">
          <w:rPr>
            <w:rStyle w:val="Hyperlink"/>
            <w:lang w:val="en-CA"/>
          </w:rPr>
          <w:t>section 1</w:t>
        </w:r>
      </w:hyperlink>
      <w:r w:rsidRPr="00C00658">
        <w:rPr>
          <w:lang w:val="en-CA"/>
        </w:rPr>
        <w:t xml:space="preserve"> of this document, </w:t>
      </w:r>
      <w:r w:rsidR="00B93B2B" w:rsidRPr="00C00658">
        <w:rPr>
          <w:lang w:val="en-CA"/>
        </w:rPr>
        <w:t>u</w:t>
      </w:r>
      <w:r w:rsidR="00E25DAA" w:rsidRPr="00C00658">
        <w:rPr>
          <w:lang w:val="en-CA"/>
        </w:rPr>
        <w:t xml:space="preserve">nder subsection 6.1.8 of the </w:t>
      </w:r>
      <w:hyperlink r:id="rId21" w:history="1">
        <w:r w:rsidR="00E25DAA" w:rsidRPr="00C00658">
          <w:rPr>
            <w:rStyle w:val="Hyperlink"/>
            <w:i/>
            <w:iCs/>
            <w:lang w:val="en-CA"/>
          </w:rPr>
          <w:t>Directive on Official Languages for People Management</w:t>
        </w:r>
      </w:hyperlink>
      <w:r w:rsidR="00E25DAA" w:rsidRPr="00C00658">
        <w:rPr>
          <w:lang w:val="en-CA"/>
        </w:rPr>
        <w:t xml:space="preserve">, deputy heads are responsible for offering language training to employees. </w:t>
      </w:r>
    </w:p>
    <w:p w14:paraId="67166882" w14:textId="407EE13C" w:rsidR="005E5197" w:rsidRPr="00C00658" w:rsidRDefault="002D0D5C" w:rsidP="00AC71CD">
      <w:pPr>
        <w:rPr>
          <w:lang w:val="en-CA"/>
        </w:rPr>
      </w:pPr>
      <w:r w:rsidRPr="00C00658">
        <w:rPr>
          <w:lang w:val="en-CA"/>
        </w:rPr>
        <w:t>Under sub</w:t>
      </w:r>
      <w:r w:rsidR="00282E57" w:rsidRPr="00C00658">
        <w:rPr>
          <w:lang w:val="en-CA"/>
        </w:rPr>
        <w:t>section</w:t>
      </w:r>
      <w:r w:rsidRPr="00C00658">
        <w:rPr>
          <w:lang w:val="en-CA"/>
        </w:rPr>
        <w:t> </w:t>
      </w:r>
      <w:r w:rsidR="00282E57" w:rsidRPr="00C00658">
        <w:rPr>
          <w:lang w:val="en-CA"/>
        </w:rPr>
        <w:t>3.</w:t>
      </w:r>
      <w:r w:rsidR="00A96985" w:rsidRPr="00C00658">
        <w:rPr>
          <w:lang w:val="en-CA"/>
        </w:rPr>
        <w:t>4</w:t>
      </w:r>
      <w:r w:rsidR="00282E57" w:rsidRPr="00C00658">
        <w:rPr>
          <w:lang w:val="en-CA"/>
        </w:rPr>
        <w:t xml:space="preserve"> of</w:t>
      </w:r>
      <w:r w:rsidR="001345F4" w:rsidRPr="00C00658">
        <w:rPr>
          <w:lang w:val="en-CA"/>
        </w:rPr>
        <w:t xml:space="preserve"> the</w:t>
      </w:r>
      <w:r w:rsidR="00282E57" w:rsidRPr="00C00658">
        <w:rPr>
          <w:lang w:val="en-CA"/>
        </w:rPr>
        <w:t xml:space="preserve"> </w:t>
      </w:r>
      <w:hyperlink r:id="rId22" w:history="1">
        <w:r w:rsidR="00282E57" w:rsidRPr="00050537">
          <w:rPr>
            <w:rStyle w:val="Hyperlink"/>
            <w:i/>
            <w:iCs/>
            <w:lang w:val="en-CA"/>
          </w:rPr>
          <w:t>Guidelines</w:t>
        </w:r>
        <w:r w:rsidR="00A96985" w:rsidRPr="00050537">
          <w:rPr>
            <w:rStyle w:val="Hyperlink"/>
            <w:i/>
            <w:iCs/>
            <w:lang w:val="en-CA"/>
          </w:rPr>
          <w:t xml:space="preserve"> on Second Official Language Training</w:t>
        </w:r>
      </w:hyperlink>
      <w:r w:rsidR="00CD3ECB" w:rsidRPr="00C00658">
        <w:rPr>
          <w:lang w:val="en-CA"/>
        </w:rPr>
        <w:t xml:space="preserve">, senior management is encouraged </w:t>
      </w:r>
      <w:r w:rsidR="00885EFE" w:rsidRPr="00C00658">
        <w:rPr>
          <w:lang w:val="en-CA"/>
        </w:rPr>
        <w:t xml:space="preserve">to </w:t>
      </w:r>
      <w:r w:rsidR="007E0996" w:rsidRPr="00C00658">
        <w:rPr>
          <w:lang w:val="en-CA"/>
        </w:rPr>
        <w:t>provide</w:t>
      </w:r>
      <w:r w:rsidR="00885EFE" w:rsidRPr="00C00658">
        <w:rPr>
          <w:lang w:val="en-CA"/>
        </w:rPr>
        <w:t xml:space="preserve"> equitable access</w:t>
      </w:r>
      <w:r w:rsidR="00CA6CBA" w:rsidRPr="00C00658">
        <w:rPr>
          <w:lang w:val="en-CA"/>
        </w:rPr>
        <w:t xml:space="preserve"> to SOLT</w:t>
      </w:r>
      <w:r w:rsidR="00CD3ECB" w:rsidRPr="00C00658">
        <w:rPr>
          <w:lang w:val="en-CA"/>
        </w:rPr>
        <w:t xml:space="preserve"> by:</w:t>
      </w:r>
    </w:p>
    <w:p w14:paraId="1130069F" w14:textId="4E6AF9DD" w:rsidR="00CD3ECB" w:rsidRPr="00C00658" w:rsidRDefault="00D56CB2" w:rsidP="00CD3ECB">
      <w:pPr>
        <w:pStyle w:val="ListParagraph"/>
        <w:numPr>
          <w:ilvl w:val="0"/>
          <w:numId w:val="9"/>
        </w:numPr>
        <w:rPr>
          <w:lang w:val="en-CA"/>
        </w:rPr>
      </w:pPr>
      <w:r w:rsidRPr="00C00658">
        <w:rPr>
          <w:lang w:val="en-CA"/>
        </w:rPr>
        <w:t>i</w:t>
      </w:r>
      <w:r w:rsidR="00C775BE" w:rsidRPr="00C00658">
        <w:rPr>
          <w:lang w:val="en-CA"/>
        </w:rPr>
        <w:t>ntegrating SOLT into t</w:t>
      </w:r>
      <w:r w:rsidR="004B6CEA" w:rsidRPr="00C00658">
        <w:rPr>
          <w:lang w:val="en-CA"/>
        </w:rPr>
        <w:t xml:space="preserve">heir </w:t>
      </w:r>
      <w:r w:rsidR="00865AEE" w:rsidRPr="00C00658">
        <w:rPr>
          <w:lang w:val="en-CA"/>
        </w:rPr>
        <w:t>organizational human resources plan</w:t>
      </w:r>
    </w:p>
    <w:p w14:paraId="7F3C7E4C" w14:textId="653F574C" w:rsidR="00D56CB2" w:rsidRPr="00C00658" w:rsidRDefault="00151497" w:rsidP="009826B3">
      <w:pPr>
        <w:pStyle w:val="ListParagraph"/>
        <w:numPr>
          <w:ilvl w:val="0"/>
          <w:numId w:val="9"/>
        </w:numPr>
        <w:rPr>
          <w:lang w:val="en-CA"/>
        </w:rPr>
      </w:pPr>
      <w:r w:rsidRPr="00C00658">
        <w:rPr>
          <w:lang w:val="en-CA"/>
        </w:rPr>
        <w:t>ensuring a fair representation of designated employment equity groups</w:t>
      </w:r>
    </w:p>
    <w:p w14:paraId="6CBF1B3A" w14:textId="19C9E3BA" w:rsidR="009C4626" w:rsidRPr="00C00658" w:rsidRDefault="009C4626" w:rsidP="009826B3">
      <w:pPr>
        <w:pStyle w:val="Heading2"/>
      </w:pPr>
      <w:r w:rsidRPr="00C00658">
        <w:t>Managers</w:t>
      </w:r>
      <w:r w:rsidR="009D3778" w:rsidRPr="00C00658">
        <w:t>: Supporting employees</w:t>
      </w:r>
      <w:r w:rsidR="00C01D7B" w:rsidRPr="00C00658">
        <w:t xml:space="preserve"> </w:t>
      </w:r>
      <w:r w:rsidR="00170746" w:rsidRPr="00C00658">
        <w:t>throughout</w:t>
      </w:r>
      <w:r w:rsidR="00C01D7B" w:rsidRPr="00C00658">
        <w:t xml:space="preserve"> thei</w:t>
      </w:r>
      <w:r w:rsidR="00170746" w:rsidRPr="00C00658">
        <w:t>r SOLT journey</w:t>
      </w:r>
    </w:p>
    <w:p w14:paraId="1E0FE214" w14:textId="67B8D72B" w:rsidR="00BE20B2" w:rsidRPr="00C00658" w:rsidRDefault="00BE20B2" w:rsidP="00BE20B2">
      <w:pPr>
        <w:rPr>
          <w:lang w:val="en-CA"/>
        </w:rPr>
      </w:pPr>
      <w:r w:rsidRPr="00C00658">
        <w:rPr>
          <w:lang w:val="en-CA"/>
        </w:rPr>
        <w:t xml:space="preserve">Managers are encouraged to discuss SOLT needs with their team members at the beginning </w:t>
      </w:r>
      <w:r w:rsidR="002D0D5C" w:rsidRPr="00C00658">
        <w:rPr>
          <w:lang w:val="en-CA"/>
        </w:rPr>
        <w:t xml:space="preserve">of </w:t>
      </w:r>
      <w:r w:rsidRPr="00C00658">
        <w:rPr>
          <w:lang w:val="en-CA"/>
        </w:rPr>
        <w:t xml:space="preserve">and throughout their career and </w:t>
      </w:r>
      <w:r w:rsidR="002D0D5C" w:rsidRPr="00C00658">
        <w:rPr>
          <w:lang w:val="en-CA"/>
        </w:rPr>
        <w:t xml:space="preserve">to </w:t>
      </w:r>
      <w:r w:rsidRPr="00C00658">
        <w:rPr>
          <w:lang w:val="en-CA"/>
        </w:rPr>
        <w:t xml:space="preserve">support them on their </w:t>
      </w:r>
      <w:r w:rsidR="00250BF5" w:rsidRPr="00C00658">
        <w:rPr>
          <w:lang w:val="en-CA"/>
        </w:rPr>
        <w:t>SOLT</w:t>
      </w:r>
      <w:r w:rsidRPr="00C00658">
        <w:rPr>
          <w:lang w:val="en-CA"/>
        </w:rPr>
        <w:t xml:space="preserve"> journey by:</w:t>
      </w:r>
    </w:p>
    <w:p w14:paraId="6260E3AB" w14:textId="50FAD60D" w:rsidR="00BE20B2" w:rsidRPr="00C00658" w:rsidRDefault="00BE20B2" w:rsidP="00BE20B2">
      <w:pPr>
        <w:pStyle w:val="ListParagraph"/>
        <w:numPr>
          <w:ilvl w:val="0"/>
          <w:numId w:val="57"/>
        </w:numPr>
        <w:rPr>
          <w:lang w:val="en-CA"/>
        </w:rPr>
      </w:pPr>
      <w:r w:rsidRPr="00C00658">
        <w:rPr>
          <w:lang w:val="en-CA"/>
        </w:rPr>
        <w:t>fostering a workplace where employees feel comfortable tak</w:t>
      </w:r>
      <w:r w:rsidR="002D0D5C" w:rsidRPr="00C00658">
        <w:rPr>
          <w:lang w:val="en-CA"/>
        </w:rPr>
        <w:t>ing</w:t>
      </w:r>
      <w:r w:rsidRPr="00C00658">
        <w:rPr>
          <w:lang w:val="en-CA"/>
        </w:rPr>
        <w:t xml:space="preserve"> linguistic risks</w:t>
      </w:r>
    </w:p>
    <w:p w14:paraId="1C285175" w14:textId="10F1D191" w:rsidR="00655894" w:rsidRPr="00C00658" w:rsidRDefault="00BE20B2">
      <w:pPr>
        <w:pStyle w:val="ListParagraph"/>
        <w:numPr>
          <w:ilvl w:val="0"/>
          <w:numId w:val="57"/>
        </w:numPr>
        <w:rPr>
          <w:lang w:val="en-CA"/>
        </w:rPr>
      </w:pPr>
      <w:r w:rsidRPr="00C00658">
        <w:rPr>
          <w:lang w:val="en-CA"/>
        </w:rPr>
        <w:t xml:space="preserve">respecting employees’ learning time </w:t>
      </w:r>
      <w:r w:rsidR="000A587E" w:rsidRPr="00C00658">
        <w:rPr>
          <w:lang w:val="en-CA"/>
        </w:rPr>
        <w:t>(</w:t>
      </w:r>
      <w:r w:rsidRPr="00C00658">
        <w:rPr>
          <w:lang w:val="en-CA"/>
        </w:rPr>
        <w:t xml:space="preserve">As described in </w:t>
      </w:r>
      <w:r w:rsidR="00CE516B" w:rsidRPr="00C00658">
        <w:rPr>
          <w:lang w:val="en-CA"/>
        </w:rPr>
        <w:t>the employee’s responsibilities</w:t>
      </w:r>
      <w:r w:rsidRPr="00C00658">
        <w:rPr>
          <w:lang w:val="en-CA"/>
        </w:rPr>
        <w:t>, time investment and consistency are key factors in ensuring the success of SOLT</w:t>
      </w:r>
      <w:r w:rsidR="00E84004" w:rsidRPr="00C00658">
        <w:rPr>
          <w:lang w:val="en-CA"/>
        </w:rPr>
        <w:t>.)</w:t>
      </w:r>
    </w:p>
    <w:p w14:paraId="5D2592A1" w14:textId="4F20B4E7" w:rsidR="00BE20B2" w:rsidRPr="00C00658" w:rsidRDefault="00BE20B2">
      <w:pPr>
        <w:pStyle w:val="ListParagraph"/>
        <w:numPr>
          <w:ilvl w:val="0"/>
          <w:numId w:val="57"/>
        </w:numPr>
        <w:rPr>
          <w:lang w:val="en-CA"/>
        </w:rPr>
      </w:pPr>
      <w:r w:rsidRPr="00C00658">
        <w:rPr>
          <w:lang w:val="en-CA"/>
        </w:rPr>
        <w:t xml:space="preserve">checking in regularly with employees </w:t>
      </w:r>
      <w:r w:rsidR="002D0D5C" w:rsidRPr="00C00658">
        <w:rPr>
          <w:lang w:val="en-CA"/>
        </w:rPr>
        <w:t xml:space="preserve">about </w:t>
      </w:r>
      <w:r w:rsidRPr="00C00658">
        <w:rPr>
          <w:lang w:val="en-CA"/>
        </w:rPr>
        <w:t xml:space="preserve">their progress and to </w:t>
      </w:r>
      <w:r w:rsidR="002D0D5C" w:rsidRPr="00C00658">
        <w:rPr>
          <w:lang w:val="en-CA"/>
        </w:rPr>
        <w:t xml:space="preserve">find out whether they need more </w:t>
      </w:r>
      <w:r w:rsidRPr="00C00658">
        <w:rPr>
          <w:lang w:val="en-CA"/>
        </w:rPr>
        <w:t>support</w:t>
      </w:r>
    </w:p>
    <w:p w14:paraId="0CA07E1E" w14:textId="5D610841" w:rsidR="00C21BEA" w:rsidRPr="00C00658" w:rsidRDefault="004F73C3" w:rsidP="00C21BEA">
      <w:pPr>
        <w:rPr>
          <w:lang w:val="en-CA"/>
        </w:rPr>
      </w:pPr>
      <w:r w:rsidRPr="00C00658">
        <w:rPr>
          <w:lang w:val="en-CA"/>
        </w:rPr>
        <w:t xml:space="preserve">For more information and examples, managers can refer to the </w:t>
      </w:r>
      <w:hyperlink r:id="rId23" w:history="1">
        <w:r w:rsidR="00C21BEA" w:rsidRPr="00C00658">
          <w:rPr>
            <w:rStyle w:val="Hyperlink"/>
            <w:lang w:val="en-CA"/>
          </w:rPr>
          <w:t>Guide for Managers – Supporting your employees' second official language learning journe</w:t>
        </w:r>
        <w:r w:rsidR="00C21BEA" w:rsidRPr="00C00658">
          <w:rPr>
            <w:rStyle w:val="Hyperlink"/>
            <w:lang w:val="en-CA"/>
          </w:rPr>
          <w:t>y</w:t>
        </w:r>
        <w:r w:rsidR="00C21BEA" w:rsidRPr="00C00658">
          <w:rPr>
            <w:rStyle w:val="Hyperlink"/>
            <w:lang w:val="en-CA"/>
          </w:rPr>
          <w:t>: a shared responsibility</w:t>
        </w:r>
      </w:hyperlink>
      <w:r w:rsidR="00C21BEA" w:rsidRPr="00C00658">
        <w:rPr>
          <w:lang w:val="en-CA"/>
        </w:rPr>
        <w:t xml:space="preserve"> available on the </w:t>
      </w:r>
      <w:hyperlink r:id="rId24" w:history="1">
        <w:r w:rsidR="00C21BEA" w:rsidRPr="00C00658">
          <w:rPr>
            <w:rStyle w:val="Hyperlink"/>
            <w:lang w:val="en-CA"/>
          </w:rPr>
          <w:t>Language Training Hub</w:t>
        </w:r>
      </w:hyperlink>
      <w:r w:rsidR="00C21BEA" w:rsidRPr="00C00658">
        <w:rPr>
          <w:lang w:val="en-CA"/>
        </w:rPr>
        <w:t>.</w:t>
      </w:r>
    </w:p>
    <w:p w14:paraId="13A2C64B" w14:textId="5B85F97B" w:rsidR="00C42014" w:rsidRPr="00C00658" w:rsidRDefault="00C42014" w:rsidP="00C42014">
      <w:pPr>
        <w:rPr>
          <w:lang w:val="en-CA"/>
        </w:rPr>
      </w:pPr>
      <w:r w:rsidRPr="00C00658">
        <w:rPr>
          <w:lang w:val="en-CA"/>
        </w:rPr>
        <w:t xml:space="preserve">If an employee has not used their second official language regularly or can no longer perform at the required second language proficiency level (in reading comprehension, written expression or oral communication) as described in the </w:t>
      </w:r>
      <w:hyperlink r:id="rId25" w:history="1">
        <w:r w:rsidRPr="00C00658">
          <w:rPr>
            <w:rStyle w:val="Hyperlink"/>
            <w:i/>
            <w:iCs/>
            <w:lang w:val="en-CA"/>
          </w:rPr>
          <w:t>Qualification Standards in Relation to Official Languages</w:t>
        </w:r>
      </w:hyperlink>
      <w:r w:rsidRPr="00C00658">
        <w:rPr>
          <w:lang w:val="en-CA"/>
        </w:rPr>
        <w:t xml:space="preserve">, it is recommended that </w:t>
      </w:r>
      <w:r w:rsidR="00B27638" w:rsidRPr="00C00658">
        <w:rPr>
          <w:lang w:val="en-CA"/>
        </w:rPr>
        <w:t xml:space="preserve">their </w:t>
      </w:r>
      <w:r w:rsidRPr="00C00658">
        <w:rPr>
          <w:lang w:val="en-CA"/>
        </w:rPr>
        <w:t>manager</w:t>
      </w:r>
      <w:r w:rsidR="00B27638" w:rsidRPr="00C00658">
        <w:rPr>
          <w:lang w:val="en-CA"/>
        </w:rPr>
        <w:t xml:space="preserve"> work with them to</w:t>
      </w:r>
      <w:r w:rsidRPr="00C00658">
        <w:rPr>
          <w:lang w:val="en-CA"/>
        </w:rPr>
        <w:t xml:space="preserve"> establish a plan to help them regain and maintain the linguistic skills they need </w:t>
      </w:r>
      <w:r w:rsidR="002D0D5C" w:rsidRPr="00C00658">
        <w:rPr>
          <w:lang w:val="en-CA"/>
        </w:rPr>
        <w:t xml:space="preserve">for </w:t>
      </w:r>
      <w:r w:rsidRPr="00C00658">
        <w:rPr>
          <w:lang w:val="en-CA"/>
        </w:rPr>
        <w:t xml:space="preserve">their position. To help develop a plan, managers and employees can refer to the maintenance </w:t>
      </w:r>
      <w:r w:rsidR="000564BB" w:rsidRPr="00C00658">
        <w:rPr>
          <w:lang w:val="en-CA"/>
        </w:rPr>
        <w:t xml:space="preserve">and learning </w:t>
      </w:r>
      <w:r w:rsidRPr="00C00658">
        <w:rPr>
          <w:lang w:val="en-CA"/>
        </w:rPr>
        <w:t>path</w:t>
      </w:r>
      <w:r w:rsidR="000564BB" w:rsidRPr="00C00658">
        <w:rPr>
          <w:lang w:val="en-CA"/>
        </w:rPr>
        <w:t>s</w:t>
      </w:r>
      <w:r w:rsidRPr="00C00658">
        <w:rPr>
          <w:lang w:val="en-CA"/>
        </w:rPr>
        <w:t xml:space="preserve"> proposed in the </w:t>
      </w:r>
      <w:hyperlink r:id="rId26" w:history="1">
        <w:r w:rsidRPr="00C00658">
          <w:rPr>
            <w:rStyle w:val="Hyperlink"/>
            <w:lang w:val="en-CA"/>
          </w:rPr>
          <w:t>Playbo</w:t>
        </w:r>
        <w:r w:rsidRPr="00C00658">
          <w:rPr>
            <w:rStyle w:val="Hyperlink"/>
            <w:lang w:val="en-CA"/>
          </w:rPr>
          <w:t>o</w:t>
        </w:r>
        <w:r w:rsidRPr="00C00658">
          <w:rPr>
            <w:rStyle w:val="Hyperlink"/>
            <w:lang w:val="en-CA"/>
          </w:rPr>
          <w:t>k</w:t>
        </w:r>
      </w:hyperlink>
      <w:r w:rsidRPr="00C00658">
        <w:rPr>
          <w:lang w:val="en-CA"/>
        </w:rPr>
        <w:t xml:space="preserve">. Managers can also encourage employees </w:t>
      </w:r>
      <w:r w:rsidR="00C61569" w:rsidRPr="00C00658">
        <w:rPr>
          <w:lang w:val="en-CA"/>
        </w:rPr>
        <w:t>to</w:t>
      </w:r>
      <w:r w:rsidRPr="00C00658">
        <w:rPr>
          <w:lang w:val="en-CA"/>
        </w:rPr>
        <w:t xml:space="preserve"> use the </w:t>
      </w:r>
      <w:hyperlink r:id="rId27" w:history="1">
        <w:r w:rsidRPr="00C00658">
          <w:rPr>
            <w:rStyle w:val="Hyperlink"/>
            <w:lang w:val="en-CA"/>
          </w:rPr>
          <w:t>self-assessment tests</w:t>
        </w:r>
      </w:hyperlink>
      <w:r w:rsidRPr="00C00658">
        <w:rPr>
          <w:rStyle w:val="Hyperlink"/>
          <w:lang w:val="en-CA"/>
        </w:rPr>
        <w:t xml:space="preserve"> </w:t>
      </w:r>
      <w:r w:rsidRPr="00C00658">
        <w:rPr>
          <w:lang w:val="en-CA"/>
        </w:rPr>
        <w:t>to get a sense of their current second language proficiency levels.</w:t>
      </w:r>
    </w:p>
    <w:p w14:paraId="69BBC35D" w14:textId="3F68DF3E" w:rsidR="00655894" w:rsidRPr="00C00658" w:rsidRDefault="00655894" w:rsidP="00636817">
      <w:pPr>
        <w:pStyle w:val="Heading2"/>
        <w:keepNext/>
      </w:pPr>
      <w:r w:rsidRPr="00C00658">
        <w:lastRenderedPageBreak/>
        <w:t xml:space="preserve">Employees: </w:t>
      </w:r>
      <w:r w:rsidR="001122AA" w:rsidRPr="00C00658">
        <w:t xml:space="preserve">Committing </w:t>
      </w:r>
      <w:r w:rsidR="008412EB" w:rsidRPr="00C00658">
        <w:t>to their SOLT journey</w:t>
      </w:r>
    </w:p>
    <w:p w14:paraId="101AA28E" w14:textId="77777777" w:rsidR="00655894" w:rsidRPr="00C00658" w:rsidRDefault="00655894" w:rsidP="00636817">
      <w:pPr>
        <w:keepNext/>
        <w:rPr>
          <w:lang w:val="en-CA"/>
        </w:rPr>
      </w:pPr>
      <w:r w:rsidRPr="00C00658">
        <w:rPr>
          <w:lang w:val="en-CA"/>
        </w:rPr>
        <w:t>Employees are encouraged to:</w:t>
      </w:r>
    </w:p>
    <w:p w14:paraId="68DAD9DB" w14:textId="77777777" w:rsidR="00655894" w:rsidRPr="00C00658" w:rsidRDefault="00655894" w:rsidP="00636817">
      <w:pPr>
        <w:pStyle w:val="ListParagraph"/>
        <w:keepNext/>
        <w:numPr>
          <w:ilvl w:val="0"/>
          <w:numId w:val="57"/>
        </w:numPr>
        <w:rPr>
          <w:lang w:val="en-CA"/>
        </w:rPr>
      </w:pPr>
      <w:r w:rsidRPr="00C00658">
        <w:rPr>
          <w:lang w:val="en-CA"/>
        </w:rPr>
        <w:t>discuss their SOLT needs with their managers at the beginning of and throughout their career</w:t>
      </w:r>
    </w:p>
    <w:p w14:paraId="2EE49035" w14:textId="77777777" w:rsidR="00655894" w:rsidRPr="00C00658" w:rsidRDefault="00655894" w:rsidP="00655894">
      <w:pPr>
        <w:pStyle w:val="ListParagraph"/>
        <w:numPr>
          <w:ilvl w:val="0"/>
          <w:numId w:val="57"/>
        </w:numPr>
        <w:rPr>
          <w:lang w:val="en-CA"/>
        </w:rPr>
      </w:pPr>
      <w:r w:rsidRPr="00C00658">
        <w:rPr>
          <w:lang w:val="en-CA"/>
        </w:rPr>
        <w:t xml:space="preserve">take advantage of </w:t>
      </w:r>
      <w:hyperlink w:anchor="_Informal_SOLT" w:history="1">
        <w:r w:rsidRPr="00C00658">
          <w:rPr>
            <w:rStyle w:val="Hyperlink"/>
            <w:lang w:val="en-CA"/>
          </w:rPr>
          <w:t>informal SOLT</w:t>
        </w:r>
      </w:hyperlink>
      <w:r w:rsidRPr="00C00658">
        <w:rPr>
          <w:lang w:val="en-CA"/>
        </w:rPr>
        <w:t xml:space="preserve"> options as a first step or to complement formal training</w:t>
      </w:r>
    </w:p>
    <w:p w14:paraId="117D1F71" w14:textId="77777777" w:rsidR="00655894" w:rsidRPr="00C00658" w:rsidRDefault="00655894" w:rsidP="00655894">
      <w:pPr>
        <w:pStyle w:val="ListParagraph"/>
        <w:numPr>
          <w:ilvl w:val="0"/>
          <w:numId w:val="57"/>
        </w:numPr>
        <w:rPr>
          <w:lang w:val="en-CA"/>
        </w:rPr>
      </w:pPr>
      <w:r w:rsidRPr="00C00658">
        <w:rPr>
          <w:lang w:val="en-CA"/>
        </w:rPr>
        <w:t>include SOLT activities in their learning plans</w:t>
      </w:r>
    </w:p>
    <w:p w14:paraId="082BF1E5" w14:textId="004905D7" w:rsidR="00655894" w:rsidRPr="00C00658" w:rsidRDefault="00655894" w:rsidP="00655894">
      <w:pPr>
        <w:pStyle w:val="ListParagraph"/>
        <w:numPr>
          <w:ilvl w:val="0"/>
          <w:numId w:val="57"/>
        </w:numPr>
        <w:rPr>
          <w:lang w:val="en-CA"/>
        </w:rPr>
      </w:pPr>
      <w:r w:rsidRPr="00C00658">
        <w:rPr>
          <w:lang w:val="en-CA"/>
        </w:rPr>
        <w:t>keep their manager informed of their progress in SOLT and ask for support if necessary</w:t>
      </w:r>
    </w:p>
    <w:p w14:paraId="1EDBAED5" w14:textId="4D8BCB0B" w:rsidR="00655894" w:rsidRPr="00C00658" w:rsidRDefault="00655894" w:rsidP="00655894">
      <w:pPr>
        <w:rPr>
          <w:lang w:val="en-CA"/>
        </w:rPr>
      </w:pPr>
      <w:r w:rsidRPr="00C00658">
        <w:rPr>
          <w:lang w:val="en-CA"/>
        </w:rPr>
        <w:t xml:space="preserve">It is important for employees </w:t>
      </w:r>
      <w:r w:rsidR="00D35E6B" w:rsidRPr="00C00658">
        <w:rPr>
          <w:lang w:val="en-CA"/>
        </w:rPr>
        <w:t xml:space="preserve">who are </w:t>
      </w:r>
      <w:r w:rsidRPr="00C00658">
        <w:rPr>
          <w:lang w:val="en-CA"/>
        </w:rPr>
        <w:t xml:space="preserve">taking </w:t>
      </w:r>
      <w:hyperlink w:anchor="_Formal_SOLT" w:history="1">
        <w:r w:rsidRPr="00C00658">
          <w:rPr>
            <w:rStyle w:val="Hyperlink"/>
            <w:lang w:val="en-CA"/>
          </w:rPr>
          <w:t>formal SOLT</w:t>
        </w:r>
      </w:hyperlink>
      <w:r w:rsidRPr="00C00658">
        <w:rPr>
          <w:lang w:val="en-CA"/>
        </w:rPr>
        <w:t xml:space="preserve"> to fully participate in their training by:</w:t>
      </w:r>
    </w:p>
    <w:p w14:paraId="6CCEE0B1" w14:textId="77777777" w:rsidR="00655894" w:rsidRPr="00C00658" w:rsidRDefault="00655894" w:rsidP="00655894">
      <w:pPr>
        <w:pStyle w:val="ListParagraph"/>
        <w:numPr>
          <w:ilvl w:val="0"/>
          <w:numId w:val="9"/>
        </w:numPr>
        <w:rPr>
          <w:lang w:val="en-CA"/>
        </w:rPr>
      </w:pPr>
      <w:r w:rsidRPr="00C00658">
        <w:rPr>
          <w:lang w:val="en-CA"/>
        </w:rPr>
        <w:t>attending classes</w:t>
      </w:r>
    </w:p>
    <w:p w14:paraId="1D39B68D" w14:textId="77777777" w:rsidR="00655894" w:rsidRPr="00C00658" w:rsidRDefault="00655894" w:rsidP="00655894">
      <w:pPr>
        <w:pStyle w:val="ListParagraph"/>
        <w:numPr>
          <w:ilvl w:val="0"/>
          <w:numId w:val="9"/>
        </w:numPr>
        <w:rPr>
          <w:lang w:val="en-CA"/>
        </w:rPr>
      </w:pPr>
      <w:r w:rsidRPr="00C00658">
        <w:rPr>
          <w:lang w:val="en-CA"/>
        </w:rPr>
        <w:t>doing the required work</w:t>
      </w:r>
    </w:p>
    <w:p w14:paraId="4A1CFBEA" w14:textId="77777777" w:rsidR="00655894" w:rsidRPr="00C00658" w:rsidRDefault="00655894" w:rsidP="00655894">
      <w:pPr>
        <w:pStyle w:val="ListParagraph"/>
        <w:numPr>
          <w:ilvl w:val="0"/>
          <w:numId w:val="9"/>
        </w:numPr>
        <w:ind w:left="714" w:hanging="357"/>
        <w:contextualSpacing w:val="0"/>
        <w:rPr>
          <w:lang w:val="en-CA"/>
        </w:rPr>
      </w:pPr>
      <w:r w:rsidRPr="00C00658">
        <w:rPr>
          <w:lang w:val="en-CA"/>
        </w:rPr>
        <w:t>maintaining their proficiency by using their second official language daily during and after SOLT</w:t>
      </w:r>
    </w:p>
    <w:p w14:paraId="5171C0A2" w14:textId="62FACBA5" w:rsidR="000B3E42" w:rsidRPr="00C00658" w:rsidRDefault="000B3E42" w:rsidP="000B3E42">
      <w:pPr>
        <w:keepNext/>
        <w:rPr>
          <w:lang w:val="en-CA"/>
        </w:rPr>
      </w:pPr>
      <w:r w:rsidRPr="00C00658">
        <w:rPr>
          <w:lang w:val="en-CA"/>
        </w:rPr>
        <w:t xml:space="preserve">Whichever SOLT option is selected, </w:t>
      </w:r>
      <w:r w:rsidR="00927509" w:rsidRPr="00C00658">
        <w:rPr>
          <w:lang w:val="en-CA"/>
        </w:rPr>
        <w:t xml:space="preserve">the following are </w:t>
      </w:r>
      <w:r w:rsidR="00C37982" w:rsidRPr="00C00658">
        <w:rPr>
          <w:lang w:val="en-CA"/>
        </w:rPr>
        <w:t>other</w:t>
      </w:r>
      <w:r w:rsidR="00BB5D38" w:rsidRPr="00C00658">
        <w:rPr>
          <w:lang w:val="en-CA"/>
        </w:rPr>
        <w:t xml:space="preserve"> considerations</w:t>
      </w:r>
      <w:r w:rsidR="00927509" w:rsidRPr="00C00658">
        <w:rPr>
          <w:lang w:val="en-CA"/>
        </w:rPr>
        <w:t xml:space="preserve"> to ensure success</w:t>
      </w:r>
      <w:r w:rsidR="00F81C39" w:rsidRPr="00C00658">
        <w:rPr>
          <w:lang w:val="en-CA"/>
        </w:rPr>
        <w:t>.</w:t>
      </w:r>
      <w:r w:rsidRPr="00C00658">
        <w:rPr>
          <w:lang w:val="en-CA"/>
        </w:rPr>
        <w:t xml:space="preserve"> </w:t>
      </w:r>
    </w:p>
    <w:p w14:paraId="13F7E617" w14:textId="77777777" w:rsidR="000B3E42" w:rsidRPr="00C00658" w:rsidRDefault="000B3E42" w:rsidP="000B3E42">
      <w:pPr>
        <w:pStyle w:val="ListParagraph"/>
        <w:numPr>
          <w:ilvl w:val="0"/>
          <w:numId w:val="33"/>
        </w:numPr>
        <w:rPr>
          <w:lang w:val="en-CA"/>
        </w:rPr>
      </w:pPr>
      <w:r w:rsidRPr="00C00658">
        <w:rPr>
          <w:b/>
          <w:bCs/>
          <w:lang w:val="en-CA"/>
        </w:rPr>
        <w:t>Intrinsic motivation</w:t>
      </w:r>
      <w:r w:rsidRPr="00C00658">
        <w:rPr>
          <w:lang w:val="en-CA"/>
        </w:rPr>
        <w:t xml:space="preserve">: Coming from within learners themselves, this motivation gives meaning to what is being learned, helps learners retain new concepts, and increases confidence. </w:t>
      </w:r>
    </w:p>
    <w:p w14:paraId="2842AEAA" w14:textId="77777777" w:rsidR="000B3E42" w:rsidRPr="00C00658" w:rsidRDefault="000B3E42" w:rsidP="000B3E42">
      <w:pPr>
        <w:pStyle w:val="ListParagraph"/>
        <w:numPr>
          <w:ilvl w:val="0"/>
          <w:numId w:val="33"/>
        </w:numPr>
        <w:rPr>
          <w:lang w:val="en-CA"/>
        </w:rPr>
      </w:pPr>
      <w:r w:rsidRPr="00C00658">
        <w:rPr>
          <w:b/>
          <w:bCs/>
          <w:lang w:val="en-CA"/>
        </w:rPr>
        <w:t>Time investment</w:t>
      </w:r>
      <w:r w:rsidRPr="00C00658">
        <w:rPr>
          <w:lang w:val="en-CA"/>
        </w:rPr>
        <w:t xml:space="preserve">: Learning a new language takes more than a couple of weeks. </w:t>
      </w:r>
    </w:p>
    <w:p w14:paraId="439DC282" w14:textId="495B9330" w:rsidR="007F6DA1" w:rsidRPr="00C00658" w:rsidRDefault="000B3E42" w:rsidP="007F6DA1">
      <w:pPr>
        <w:pStyle w:val="ListParagraph"/>
        <w:numPr>
          <w:ilvl w:val="0"/>
          <w:numId w:val="33"/>
        </w:numPr>
        <w:rPr>
          <w:lang w:val="en-CA"/>
        </w:rPr>
      </w:pPr>
      <w:r w:rsidRPr="00C00658">
        <w:rPr>
          <w:b/>
          <w:bCs/>
          <w:lang w:val="en-CA"/>
        </w:rPr>
        <w:t>Consistency</w:t>
      </w:r>
      <w:r w:rsidRPr="00C00658">
        <w:rPr>
          <w:lang w:val="en-CA"/>
        </w:rPr>
        <w:t xml:space="preserve">: Consistent </w:t>
      </w:r>
      <w:r w:rsidR="005F295B" w:rsidRPr="00C00658">
        <w:rPr>
          <w:lang w:val="en-CA"/>
        </w:rPr>
        <w:t>use</w:t>
      </w:r>
      <w:r w:rsidRPr="00C00658">
        <w:rPr>
          <w:lang w:val="en-CA"/>
        </w:rPr>
        <w:t xml:space="preserve"> is the key to maintaining what was learned over the long term.</w:t>
      </w:r>
    </w:p>
    <w:p w14:paraId="30DF1F08" w14:textId="77777777" w:rsidR="007F6DA1" w:rsidRPr="00C00658" w:rsidRDefault="007F6DA1" w:rsidP="007F6DA1">
      <w:pPr>
        <w:pStyle w:val="ListParagraph"/>
        <w:rPr>
          <w:lang w:val="en-CA"/>
        </w:rPr>
      </w:pPr>
    </w:p>
    <w:p w14:paraId="2B4A4B0B" w14:textId="21CC7484" w:rsidR="00623D54" w:rsidRPr="00C00658" w:rsidRDefault="00623D54" w:rsidP="007F6DA1">
      <w:pPr>
        <w:pStyle w:val="Heading1"/>
        <w:keepNext/>
        <w:numPr>
          <w:ilvl w:val="0"/>
          <w:numId w:val="49"/>
        </w:numPr>
      </w:pPr>
      <w:bookmarkStart w:id="7" w:name="_Selecting_the_types_1"/>
      <w:bookmarkEnd w:id="7"/>
      <w:r w:rsidRPr="00C00658">
        <w:t>Selecting the types of SOLT that best meet employees</w:t>
      </w:r>
      <w:r w:rsidR="00586235" w:rsidRPr="00C00658">
        <w:t>’</w:t>
      </w:r>
      <w:r w:rsidRPr="00C00658">
        <w:t xml:space="preserve"> needs</w:t>
      </w:r>
    </w:p>
    <w:p w14:paraId="147200A2" w14:textId="155A15DD" w:rsidR="00161BBE" w:rsidRPr="00C00658" w:rsidRDefault="00B93E1E" w:rsidP="00D00B81">
      <w:pPr>
        <w:keepNext/>
        <w:rPr>
          <w:lang w:val="en-CA"/>
        </w:rPr>
      </w:pPr>
      <w:r w:rsidRPr="00C00658">
        <w:rPr>
          <w:lang w:val="en-CA"/>
        </w:rPr>
        <w:t xml:space="preserve">People </w:t>
      </w:r>
      <w:r w:rsidR="00623D54" w:rsidRPr="00C00658">
        <w:rPr>
          <w:lang w:val="en-CA"/>
        </w:rPr>
        <w:t>learn</w:t>
      </w:r>
      <w:r w:rsidRPr="00C00658">
        <w:rPr>
          <w:lang w:val="en-CA"/>
        </w:rPr>
        <w:t xml:space="preserve"> in</w:t>
      </w:r>
      <w:r w:rsidR="00623D54" w:rsidRPr="00C00658">
        <w:rPr>
          <w:lang w:val="en-CA"/>
        </w:rPr>
        <w:t xml:space="preserve"> different</w:t>
      </w:r>
      <w:r w:rsidRPr="00C00658">
        <w:rPr>
          <w:lang w:val="en-CA"/>
        </w:rPr>
        <w:t xml:space="preserve"> ways</w:t>
      </w:r>
      <w:r w:rsidR="00161BBE" w:rsidRPr="00C00658">
        <w:rPr>
          <w:lang w:val="en-CA"/>
        </w:rPr>
        <w:t>.</w:t>
      </w:r>
      <w:r w:rsidR="00E85AAD" w:rsidRPr="00C00658">
        <w:rPr>
          <w:lang w:val="en-CA"/>
        </w:rPr>
        <w:t xml:space="preserve"> </w:t>
      </w:r>
      <w:r w:rsidR="00623D54" w:rsidRPr="00C00658">
        <w:rPr>
          <w:lang w:val="en-CA"/>
        </w:rPr>
        <w:t xml:space="preserve">Some people might use just one type of SOLT; others might use a </w:t>
      </w:r>
      <w:r w:rsidR="00161BBE" w:rsidRPr="00C00658">
        <w:rPr>
          <w:lang w:val="en-CA"/>
        </w:rPr>
        <w:t>combination</w:t>
      </w:r>
      <w:r w:rsidR="00623D54" w:rsidRPr="00C00658">
        <w:rPr>
          <w:lang w:val="en-CA"/>
        </w:rPr>
        <w:t xml:space="preserve">. </w:t>
      </w:r>
      <w:r w:rsidR="006608A6" w:rsidRPr="00C00658" w:rsidDel="00161BBE">
        <w:rPr>
          <w:lang w:val="en-CA"/>
        </w:rPr>
        <w:t>Some learners prefer formal training</w:t>
      </w:r>
      <w:r w:rsidR="00D82A7F" w:rsidRPr="00C00658">
        <w:rPr>
          <w:lang w:val="en-CA"/>
        </w:rPr>
        <w:t xml:space="preserve">, but </w:t>
      </w:r>
      <w:r w:rsidR="006608A6" w:rsidRPr="00C00658" w:rsidDel="00161BBE">
        <w:rPr>
          <w:lang w:val="en-CA"/>
        </w:rPr>
        <w:t>resources are limited</w:t>
      </w:r>
      <w:r w:rsidR="000C48AA" w:rsidRPr="00C00658">
        <w:rPr>
          <w:lang w:val="en-CA"/>
        </w:rPr>
        <w:t xml:space="preserve">. It might not be feasible to </w:t>
      </w:r>
      <w:r w:rsidR="006608A6" w:rsidRPr="00C00658" w:rsidDel="00161BBE">
        <w:rPr>
          <w:lang w:val="en-CA"/>
        </w:rPr>
        <w:t>offer formal training to everyone.</w:t>
      </w:r>
      <w:r w:rsidR="009859EC" w:rsidRPr="00C00658">
        <w:rPr>
          <w:lang w:val="en-CA"/>
        </w:rPr>
        <w:t xml:space="preserve"> Institutions are therefore encouraged to offer different types of SOLT.</w:t>
      </w:r>
    </w:p>
    <w:p w14:paraId="718B1D93" w14:textId="7DB8B45B" w:rsidR="005C1DB0" w:rsidRPr="00C00658" w:rsidRDefault="005C1DB0" w:rsidP="00623D54">
      <w:pPr>
        <w:keepNext/>
        <w:rPr>
          <w:lang w:val="en-CA"/>
        </w:rPr>
      </w:pPr>
      <w:r w:rsidRPr="00C00658">
        <w:rPr>
          <w:lang w:val="en-CA"/>
        </w:rPr>
        <w:t>There are two basic types of SOLT: informal and formal.</w:t>
      </w:r>
    </w:p>
    <w:p w14:paraId="45817E45" w14:textId="77777777" w:rsidR="00623D54" w:rsidRPr="00C00658" w:rsidRDefault="00623D54" w:rsidP="00436962">
      <w:pPr>
        <w:pStyle w:val="Heading2"/>
      </w:pPr>
      <w:bookmarkStart w:id="8" w:name="_Informal_SOLT"/>
      <w:bookmarkEnd w:id="8"/>
      <w:r w:rsidRPr="00C00658">
        <w:t>Informal SOLT</w:t>
      </w:r>
    </w:p>
    <w:p w14:paraId="38DBB580" w14:textId="4CC618D3" w:rsidR="005C1DB0" w:rsidRPr="00C00658" w:rsidRDefault="00623D54" w:rsidP="00623D54">
      <w:pPr>
        <w:rPr>
          <w:lang w:val="en-CA"/>
        </w:rPr>
      </w:pPr>
      <w:r w:rsidRPr="00C00658">
        <w:rPr>
          <w:lang w:val="en-CA"/>
        </w:rPr>
        <w:t xml:space="preserve">Informal SOLT </w:t>
      </w:r>
      <w:r w:rsidR="00FE69E2" w:rsidRPr="00C00658">
        <w:rPr>
          <w:lang w:val="en-CA"/>
        </w:rPr>
        <w:t xml:space="preserve">can be offered at the beginning </w:t>
      </w:r>
      <w:r w:rsidR="009826B3" w:rsidRPr="00C00658">
        <w:rPr>
          <w:lang w:val="en-CA"/>
        </w:rPr>
        <w:t xml:space="preserve">of </w:t>
      </w:r>
      <w:r w:rsidR="00FE69E2" w:rsidRPr="00C00658">
        <w:rPr>
          <w:lang w:val="en-CA"/>
        </w:rPr>
        <w:t xml:space="preserve">and throughout </w:t>
      </w:r>
      <w:r w:rsidR="009826B3" w:rsidRPr="00C00658">
        <w:rPr>
          <w:lang w:val="en-CA"/>
        </w:rPr>
        <w:t xml:space="preserve">a person’s </w:t>
      </w:r>
      <w:r w:rsidR="00FE69E2" w:rsidRPr="00C00658">
        <w:rPr>
          <w:lang w:val="en-CA"/>
        </w:rPr>
        <w:t xml:space="preserve">career and </w:t>
      </w:r>
      <w:r w:rsidRPr="00C00658">
        <w:rPr>
          <w:lang w:val="en-CA"/>
        </w:rPr>
        <w:t>is usually</w:t>
      </w:r>
      <w:r w:rsidR="005C1DB0" w:rsidRPr="00C00658">
        <w:rPr>
          <w:lang w:val="en-CA"/>
        </w:rPr>
        <w:t>:</w:t>
      </w:r>
    </w:p>
    <w:p w14:paraId="0C4ADA3E" w14:textId="6E671066" w:rsidR="005C1DB0" w:rsidRPr="00C00658" w:rsidRDefault="00623D54" w:rsidP="005C1DB0">
      <w:pPr>
        <w:pStyle w:val="ListParagraph"/>
        <w:numPr>
          <w:ilvl w:val="0"/>
          <w:numId w:val="60"/>
        </w:numPr>
        <w:rPr>
          <w:lang w:val="en-CA"/>
        </w:rPr>
      </w:pPr>
      <w:r w:rsidRPr="00C00658">
        <w:rPr>
          <w:lang w:val="en-CA"/>
        </w:rPr>
        <w:t>self-directed</w:t>
      </w:r>
      <w:r w:rsidRPr="00C00658" w:rsidDel="001561C2">
        <w:rPr>
          <w:lang w:val="en-CA"/>
        </w:rPr>
        <w:t xml:space="preserve"> </w:t>
      </w:r>
      <w:r w:rsidRPr="00C00658">
        <w:rPr>
          <w:lang w:val="en-CA"/>
        </w:rPr>
        <w:t>(doesn</w:t>
      </w:r>
      <w:r w:rsidR="00586235" w:rsidRPr="00C00658">
        <w:rPr>
          <w:lang w:val="en-CA"/>
        </w:rPr>
        <w:t>’</w:t>
      </w:r>
      <w:r w:rsidRPr="00C00658">
        <w:rPr>
          <w:lang w:val="en-CA"/>
        </w:rPr>
        <w:t>t involve a teacher)</w:t>
      </w:r>
    </w:p>
    <w:p w14:paraId="13D5FFC0" w14:textId="7EA66687" w:rsidR="00623D54" w:rsidRPr="00C00658" w:rsidRDefault="00623D54" w:rsidP="009859EC">
      <w:pPr>
        <w:pStyle w:val="ListParagraph"/>
        <w:numPr>
          <w:ilvl w:val="0"/>
          <w:numId w:val="60"/>
        </w:numPr>
        <w:rPr>
          <w:lang w:val="en-CA"/>
        </w:rPr>
      </w:pPr>
      <w:r w:rsidRPr="00C00658">
        <w:rPr>
          <w:lang w:val="en-CA"/>
        </w:rPr>
        <w:t>available for free or at minimal cost</w:t>
      </w:r>
    </w:p>
    <w:p w14:paraId="13C124B2" w14:textId="6953FABD" w:rsidR="00623D54" w:rsidRPr="00C00658" w:rsidRDefault="00623D54" w:rsidP="003B7C73">
      <w:pPr>
        <w:pStyle w:val="Heading3"/>
        <w:rPr>
          <w:rFonts w:ascii="Arial" w:hAnsi="Arial" w:cs="Arial"/>
          <w:color w:val="auto"/>
          <w:sz w:val="22"/>
          <w:szCs w:val="22"/>
          <w:lang w:val="en-CA"/>
        </w:rPr>
      </w:pPr>
      <w:r w:rsidRPr="00C00658">
        <w:rPr>
          <w:rFonts w:ascii="Arial" w:hAnsi="Arial" w:cs="Arial"/>
          <w:color w:val="auto"/>
          <w:sz w:val="22"/>
          <w:szCs w:val="22"/>
          <w:lang w:val="en-CA"/>
        </w:rPr>
        <w:t>When to use informal SOLT:</w:t>
      </w:r>
    </w:p>
    <w:p w14:paraId="3ABF96B7" w14:textId="5C840675" w:rsidR="00D35E6B" w:rsidRPr="00C00658" w:rsidRDefault="00A70C9B" w:rsidP="00D35E6B">
      <w:pPr>
        <w:pStyle w:val="ListParagraph"/>
        <w:numPr>
          <w:ilvl w:val="0"/>
          <w:numId w:val="64"/>
        </w:numPr>
        <w:rPr>
          <w:lang w:val="en-CA"/>
        </w:rPr>
      </w:pPr>
      <w:r w:rsidRPr="00C00658">
        <w:rPr>
          <w:lang w:val="en-CA"/>
        </w:rPr>
        <w:t>as a first step</w:t>
      </w:r>
      <w:r w:rsidR="005235EB" w:rsidRPr="00C00658">
        <w:rPr>
          <w:lang w:val="en-CA"/>
        </w:rPr>
        <w:t xml:space="preserve"> </w:t>
      </w:r>
      <w:r w:rsidRPr="00C00658">
        <w:rPr>
          <w:lang w:val="en-CA"/>
        </w:rPr>
        <w:t xml:space="preserve">to </w:t>
      </w:r>
      <w:r w:rsidR="005C1DB0" w:rsidRPr="00C00658">
        <w:rPr>
          <w:lang w:val="en-CA"/>
        </w:rPr>
        <w:t xml:space="preserve">help the learner </w:t>
      </w:r>
      <w:r w:rsidRPr="00C00658">
        <w:rPr>
          <w:lang w:val="en-CA"/>
        </w:rPr>
        <w:t>acquire a basic understanding of the language and</w:t>
      </w:r>
      <w:r w:rsidR="005C1DB0" w:rsidRPr="00C00658">
        <w:rPr>
          <w:lang w:val="en-CA"/>
        </w:rPr>
        <w:t xml:space="preserve"> to</w:t>
      </w:r>
      <w:r w:rsidRPr="00C00658">
        <w:rPr>
          <w:lang w:val="en-CA"/>
        </w:rPr>
        <w:t xml:space="preserve"> improve the</w:t>
      </w:r>
      <w:r w:rsidR="005C1DB0" w:rsidRPr="00C00658">
        <w:rPr>
          <w:lang w:val="en-CA"/>
        </w:rPr>
        <w:t>ir</w:t>
      </w:r>
      <w:r w:rsidRPr="00C00658">
        <w:rPr>
          <w:lang w:val="en-CA"/>
        </w:rPr>
        <w:t xml:space="preserve"> chances of success in subsequent formal training</w:t>
      </w:r>
    </w:p>
    <w:p w14:paraId="47C142BF" w14:textId="6F5F6C03" w:rsidR="00336126" w:rsidRPr="00C00658" w:rsidRDefault="00340211" w:rsidP="00D35E6B">
      <w:pPr>
        <w:pStyle w:val="ListParagraph"/>
        <w:numPr>
          <w:ilvl w:val="0"/>
          <w:numId w:val="64"/>
        </w:numPr>
        <w:rPr>
          <w:lang w:val="en-CA"/>
        </w:rPr>
      </w:pPr>
      <w:r w:rsidRPr="00C00658">
        <w:rPr>
          <w:lang w:val="en-CA"/>
        </w:rPr>
        <w:t xml:space="preserve">while waiting for approval to </w:t>
      </w:r>
      <w:r w:rsidR="006C4C03" w:rsidRPr="00C00658">
        <w:rPr>
          <w:lang w:val="en-CA"/>
        </w:rPr>
        <w:t>enroll in</w:t>
      </w:r>
      <w:r w:rsidRPr="00C00658">
        <w:rPr>
          <w:lang w:val="en-CA"/>
        </w:rPr>
        <w:t xml:space="preserve"> formal SOLT</w:t>
      </w:r>
    </w:p>
    <w:p w14:paraId="10F2C928" w14:textId="4059EECC" w:rsidR="00FB1346" w:rsidRPr="00C00658" w:rsidRDefault="006E08C4" w:rsidP="00FB1346">
      <w:pPr>
        <w:pStyle w:val="ListParagraph"/>
        <w:numPr>
          <w:ilvl w:val="0"/>
          <w:numId w:val="64"/>
        </w:numPr>
        <w:rPr>
          <w:lang w:val="en-CA"/>
        </w:rPr>
      </w:pPr>
      <w:r w:rsidRPr="00C00658">
        <w:rPr>
          <w:lang w:val="en-CA"/>
        </w:rPr>
        <w:t>when preparing for a second language evaluation</w:t>
      </w:r>
    </w:p>
    <w:p w14:paraId="15A49F3B" w14:textId="0E3758A9" w:rsidR="00623D54" w:rsidRPr="00C00658" w:rsidRDefault="00623D54" w:rsidP="00292E27">
      <w:pPr>
        <w:pStyle w:val="ListParagraph"/>
        <w:numPr>
          <w:ilvl w:val="0"/>
          <w:numId w:val="64"/>
        </w:numPr>
        <w:rPr>
          <w:lang w:val="en-CA"/>
        </w:rPr>
      </w:pPr>
      <w:r w:rsidRPr="00C00658">
        <w:rPr>
          <w:lang w:val="en-CA"/>
        </w:rPr>
        <w:t xml:space="preserve">for maintaining second official language skills (information on resources and tools for language maintenance </w:t>
      </w:r>
      <w:r w:rsidR="005C1DB0" w:rsidRPr="00C00658">
        <w:rPr>
          <w:lang w:val="en-CA"/>
        </w:rPr>
        <w:t xml:space="preserve">is in </w:t>
      </w:r>
      <w:r w:rsidRPr="00C00658">
        <w:rPr>
          <w:lang w:val="en-CA"/>
        </w:rPr>
        <w:t xml:space="preserve">the </w:t>
      </w:r>
      <w:hyperlink r:id="rId28" w:history="1">
        <w:r w:rsidR="006530DF" w:rsidRPr="00F41270">
          <w:rPr>
            <w:rStyle w:val="Hyperlink"/>
            <w:lang w:val="en-CA"/>
          </w:rPr>
          <w:t>Playbook</w:t>
        </w:r>
      </w:hyperlink>
      <w:r w:rsidRPr="00C00658">
        <w:rPr>
          <w:lang w:val="en-CA"/>
        </w:rPr>
        <w:t>)</w:t>
      </w:r>
    </w:p>
    <w:p w14:paraId="677D6788" w14:textId="77777777" w:rsidR="00623D54" w:rsidRPr="00C00658" w:rsidRDefault="00623D54" w:rsidP="00D35E6B">
      <w:pPr>
        <w:rPr>
          <w:lang w:val="en-CA"/>
        </w:rPr>
      </w:pPr>
      <w:r w:rsidRPr="00C00658">
        <w:rPr>
          <w:lang w:val="en-CA"/>
        </w:rPr>
        <w:lastRenderedPageBreak/>
        <w:t>Examples of informal SOLT:</w:t>
      </w:r>
    </w:p>
    <w:p w14:paraId="50F9C916" w14:textId="77777777" w:rsidR="00623D54" w:rsidRPr="00C00658" w:rsidRDefault="00DD1EA0" w:rsidP="00623D54">
      <w:pPr>
        <w:pStyle w:val="ListParagraph"/>
        <w:numPr>
          <w:ilvl w:val="0"/>
          <w:numId w:val="3"/>
        </w:numPr>
        <w:rPr>
          <w:lang w:val="en-CA"/>
        </w:rPr>
      </w:pPr>
      <w:hyperlink r:id="rId29" w:history="1">
        <w:r w:rsidR="00623D54" w:rsidRPr="00C00658">
          <w:rPr>
            <w:rStyle w:val="Hyperlink"/>
            <w:lang w:val="en-CA"/>
          </w:rPr>
          <w:t>Mauril</w:t>
        </w:r>
      </w:hyperlink>
    </w:p>
    <w:p w14:paraId="19A4346D" w14:textId="26C689A4" w:rsidR="00623D54" w:rsidRPr="00C00658" w:rsidRDefault="00623D54" w:rsidP="00623D54">
      <w:pPr>
        <w:ind w:left="709"/>
        <w:rPr>
          <w:lang w:val="en-CA"/>
        </w:rPr>
      </w:pPr>
      <w:r w:rsidRPr="00C00658">
        <w:rPr>
          <w:lang w:val="en-CA"/>
        </w:rPr>
        <w:t>Mauril is a free digital application that helps learners improve their oral comprehension</w:t>
      </w:r>
      <w:r w:rsidR="00D40730" w:rsidRPr="00C00658">
        <w:rPr>
          <w:lang w:val="en-CA"/>
        </w:rPr>
        <w:t>, develop</w:t>
      </w:r>
      <w:r w:rsidR="000A57C4" w:rsidRPr="00C00658">
        <w:rPr>
          <w:lang w:val="en-CA"/>
        </w:rPr>
        <w:t xml:space="preserve"> their </w:t>
      </w:r>
      <w:r w:rsidR="00B239D0" w:rsidRPr="00C00658">
        <w:rPr>
          <w:lang w:val="en-CA"/>
        </w:rPr>
        <w:t>vocabulary,</w:t>
      </w:r>
      <w:r w:rsidRPr="00C00658">
        <w:rPr>
          <w:lang w:val="en-CA"/>
        </w:rPr>
        <w:t xml:space="preserve"> and integrate language knowledge into everyday life.</w:t>
      </w:r>
    </w:p>
    <w:p w14:paraId="4B7BEE7F" w14:textId="77777777" w:rsidR="00623D54" w:rsidRPr="00C00658" w:rsidRDefault="00623D54" w:rsidP="00623D54">
      <w:pPr>
        <w:pStyle w:val="ListParagraph"/>
        <w:numPr>
          <w:ilvl w:val="0"/>
          <w:numId w:val="3"/>
        </w:numPr>
        <w:rPr>
          <w:lang w:val="en-CA"/>
        </w:rPr>
      </w:pPr>
      <w:r w:rsidRPr="00C00658">
        <w:rPr>
          <w:lang w:val="en-CA"/>
        </w:rPr>
        <w:t xml:space="preserve">Other online applications and platforms </w:t>
      </w:r>
    </w:p>
    <w:p w14:paraId="6C79611D" w14:textId="1C53EE56" w:rsidR="00623D54" w:rsidRPr="00C00658" w:rsidRDefault="00623D54" w:rsidP="00623D54">
      <w:pPr>
        <w:ind w:left="709"/>
        <w:rPr>
          <w:lang w:val="en-CA"/>
        </w:rPr>
      </w:pPr>
      <w:r w:rsidRPr="00C00658">
        <w:rPr>
          <w:lang w:val="en-CA"/>
        </w:rPr>
        <w:t>Other e</w:t>
      </w:r>
      <w:r w:rsidRPr="00C00658">
        <w:rPr>
          <w:lang w:val="en-CA"/>
        </w:rPr>
        <w:noBreakHyphen/>
        <w:t xml:space="preserve">learning websites and applications offer informal training. </w:t>
      </w:r>
      <w:r w:rsidRPr="00C00658" w:rsidDel="00541B9B">
        <w:rPr>
          <w:lang w:val="en-CA"/>
        </w:rPr>
        <w:t>Employees can discuss with their manager or supervisor what is available in the</w:t>
      </w:r>
      <w:r w:rsidR="005C1DB0" w:rsidRPr="00C00658">
        <w:rPr>
          <w:lang w:val="en-CA"/>
        </w:rPr>
        <w:t>ir</w:t>
      </w:r>
      <w:r w:rsidRPr="00C00658" w:rsidDel="00541B9B">
        <w:rPr>
          <w:lang w:val="en-CA"/>
        </w:rPr>
        <w:t xml:space="preserve"> institution. </w:t>
      </w:r>
    </w:p>
    <w:p w14:paraId="6FED5280" w14:textId="21BD3F8A" w:rsidR="00623D54" w:rsidRPr="00C00658" w:rsidRDefault="00623D54" w:rsidP="00623D54">
      <w:pPr>
        <w:pStyle w:val="ListParagraph"/>
        <w:numPr>
          <w:ilvl w:val="0"/>
          <w:numId w:val="3"/>
        </w:numPr>
        <w:rPr>
          <w:lang w:val="en-CA"/>
        </w:rPr>
      </w:pPr>
      <w:r w:rsidRPr="00C00658">
        <w:rPr>
          <w:lang w:val="en-CA"/>
        </w:rPr>
        <w:t>Language</w:t>
      </w:r>
      <w:r w:rsidR="303D512D" w:rsidRPr="00C00658">
        <w:rPr>
          <w:lang w:val="en-CA"/>
        </w:rPr>
        <w:t xml:space="preserve"> </w:t>
      </w:r>
      <w:r w:rsidRPr="00C00658">
        <w:rPr>
          <w:lang w:val="en-CA"/>
        </w:rPr>
        <w:t>pairing programs</w:t>
      </w:r>
    </w:p>
    <w:p w14:paraId="359DEB90" w14:textId="3E33CC71" w:rsidR="00623D54" w:rsidRPr="00C00658" w:rsidRDefault="00623D54" w:rsidP="001C0587">
      <w:pPr>
        <w:ind w:left="709"/>
        <w:rPr>
          <w:lang w:val="en-CA"/>
        </w:rPr>
      </w:pPr>
      <w:r w:rsidRPr="00C00658">
        <w:rPr>
          <w:lang w:val="en-CA"/>
        </w:rPr>
        <w:t xml:space="preserve">These programs pair learners so that they can </w:t>
      </w:r>
      <w:r w:rsidR="00D31D1B" w:rsidRPr="00C00658">
        <w:rPr>
          <w:lang w:val="en-CA"/>
        </w:rPr>
        <w:t xml:space="preserve">practise </w:t>
      </w:r>
      <w:r w:rsidRPr="00C00658">
        <w:rPr>
          <w:lang w:val="en-CA"/>
        </w:rPr>
        <w:t>speak</w:t>
      </w:r>
      <w:r w:rsidR="00D31D1B" w:rsidRPr="00C00658">
        <w:rPr>
          <w:lang w:val="en-CA"/>
        </w:rPr>
        <w:t>ing</w:t>
      </w:r>
      <w:r w:rsidR="008B40EB" w:rsidRPr="00C00658">
        <w:rPr>
          <w:lang w:val="en-CA"/>
        </w:rPr>
        <w:t xml:space="preserve"> </w:t>
      </w:r>
      <w:r w:rsidRPr="00C00658">
        <w:rPr>
          <w:lang w:val="en-CA"/>
        </w:rPr>
        <w:t xml:space="preserve">their second official language. </w:t>
      </w:r>
      <w:r w:rsidR="00724531" w:rsidRPr="00C00658">
        <w:rPr>
          <w:lang w:val="en-CA"/>
        </w:rPr>
        <w:t>For this type of program, it is recommended that l</w:t>
      </w:r>
      <w:r w:rsidRPr="00C00658">
        <w:rPr>
          <w:lang w:val="en-CA"/>
        </w:rPr>
        <w:t xml:space="preserve">earners be at an intermediate or advanced oral proficiency level to be sure they </w:t>
      </w:r>
      <w:r w:rsidR="00C82F08" w:rsidRPr="00C00658">
        <w:rPr>
          <w:lang w:val="en-CA"/>
        </w:rPr>
        <w:t>can</w:t>
      </w:r>
      <w:r w:rsidRPr="00C00658">
        <w:rPr>
          <w:lang w:val="en-CA"/>
        </w:rPr>
        <w:t xml:space="preserve"> </w:t>
      </w:r>
      <w:r w:rsidR="002C7428" w:rsidRPr="00C00658">
        <w:rPr>
          <w:lang w:val="en-CA"/>
        </w:rPr>
        <w:t>participate in</w:t>
      </w:r>
      <w:r w:rsidRPr="00C00658">
        <w:rPr>
          <w:lang w:val="en-CA"/>
        </w:rPr>
        <w:t xml:space="preserve"> a conversation and understand the other person.</w:t>
      </w:r>
    </w:p>
    <w:p w14:paraId="0662CCC8" w14:textId="77777777" w:rsidR="00623D54" w:rsidRPr="00C00658" w:rsidRDefault="00623D54" w:rsidP="00623D54">
      <w:pPr>
        <w:pStyle w:val="ListParagraph"/>
        <w:numPr>
          <w:ilvl w:val="0"/>
          <w:numId w:val="3"/>
        </w:numPr>
        <w:rPr>
          <w:lang w:val="en-CA"/>
        </w:rPr>
      </w:pPr>
      <w:r w:rsidRPr="00C00658">
        <w:rPr>
          <w:lang w:val="en-CA"/>
        </w:rPr>
        <w:t>Lunch-and-learn sessions</w:t>
      </w:r>
    </w:p>
    <w:p w14:paraId="1756CEF4" w14:textId="798732A0" w:rsidR="00623D54" w:rsidRPr="00C00658" w:rsidRDefault="00623D54" w:rsidP="00623D54">
      <w:pPr>
        <w:ind w:left="709"/>
        <w:rPr>
          <w:lang w:val="en-CA"/>
        </w:rPr>
      </w:pPr>
      <w:r w:rsidRPr="00C00658">
        <w:rPr>
          <w:lang w:val="en-CA"/>
        </w:rPr>
        <w:t xml:space="preserve">These sessions let </w:t>
      </w:r>
      <w:r w:rsidR="00C82F08" w:rsidRPr="00C00658">
        <w:rPr>
          <w:lang w:val="en-CA"/>
        </w:rPr>
        <w:t xml:space="preserve">employees </w:t>
      </w:r>
      <w:r w:rsidRPr="00C00658">
        <w:rPr>
          <w:lang w:val="en-CA"/>
        </w:rPr>
        <w:t xml:space="preserve">practise their second official language in a group setting. </w:t>
      </w:r>
    </w:p>
    <w:p w14:paraId="784E2640" w14:textId="371779CD" w:rsidR="00623D54" w:rsidRPr="00C00658" w:rsidRDefault="00C85039" w:rsidP="00623D54">
      <w:pPr>
        <w:ind w:left="709"/>
        <w:rPr>
          <w:lang w:val="en-CA"/>
        </w:rPr>
      </w:pPr>
      <w:r w:rsidRPr="00C00658">
        <w:rPr>
          <w:lang w:val="en-CA"/>
        </w:rPr>
        <w:t>The</w:t>
      </w:r>
      <w:r w:rsidR="00D31D1B" w:rsidRPr="00C00658">
        <w:rPr>
          <w:lang w:val="en-CA"/>
        </w:rPr>
        <w:t>y</w:t>
      </w:r>
      <w:r w:rsidRPr="00C00658">
        <w:rPr>
          <w:lang w:val="en-CA"/>
        </w:rPr>
        <w:t xml:space="preserve"> </w:t>
      </w:r>
      <w:r w:rsidR="00623D54" w:rsidRPr="00C00658">
        <w:rPr>
          <w:lang w:val="en-CA"/>
        </w:rPr>
        <w:t xml:space="preserve">can be unstructured or </w:t>
      </w:r>
      <w:r w:rsidR="000E5B65" w:rsidRPr="00C00658">
        <w:rPr>
          <w:lang w:val="en-CA"/>
        </w:rPr>
        <w:t>based on</w:t>
      </w:r>
      <w:r w:rsidR="00623D54" w:rsidRPr="00C00658">
        <w:rPr>
          <w:lang w:val="en-CA"/>
        </w:rPr>
        <w:t xml:space="preserve"> a theme. For example, participants could discuss new initiatives or procedures in their institution. </w:t>
      </w:r>
    </w:p>
    <w:p w14:paraId="4F6036B7" w14:textId="502FCEDF" w:rsidR="00623D54" w:rsidRPr="00C00658" w:rsidRDefault="00623D54" w:rsidP="001C0587">
      <w:pPr>
        <w:ind w:left="709"/>
        <w:rPr>
          <w:lang w:val="en-CA"/>
        </w:rPr>
      </w:pPr>
      <w:r w:rsidRPr="00C00658">
        <w:rPr>
          <w:lang w:val="en-CA"/>
        </w:rPr>
        <w:t>Lunch-and-learn sessions can be a great way for employees in unilingual regions for language</w:t>
      </w:r>
      <w:r w:rsidR="00D31D1B" w:rsidRPr="00C00658">
        <w:rPr>
          <w:lang w:val="en-CA"/>
        </w:rPr>
        <w:noBreakHyphen/>
      </w:r>
      <w:r w:rsidRPr="00C00658">
        <w:rPr>
          <w:lang w:val="en-CA"/>
        </w:rPr>
        <w:t>of</w:t>
      </w:r>
      <w:r w:rsidR="00D31D1B" w:rsidRPr="00C00658">
        <w:rPr>
          <w:lang w:val="en-CA"/>
        </w:rPr>
        <w:noBreakHyphen/>
      </w:r>
      <w:r w:rsidRPr="00C00658">
        <w:rPr>
          <w:lang w:val="en-CA"/>
        </w:rPr>
        <w:t>work purposes to practise their oral proficiency skills</w:t>
      </w:r>
      <w:r w:rsidR="00D31D1B" w:rsidRPr="00C00658">
        <w:rPr>
          <w:lang w:val="en-CA"/>
        </w:rPr>
        <w:t xml:space="preserve"> in their second official language</w:t>
      </w:r>
      <w:r w:rsidRPr="00C00658">
        <w:rPr>
          <w:lang w:val="en-CA"/>
        </w:rPr>
        <w:t>.</w:t>
      </w:r>
    </w:p>
    <w:p w14:paraId="0AC68053" w14:textId="3D62B92F" w:rsidR="00623D54" w:rsidRPr="00C00658" w:rsidRDefault="00623D54" w:rsidP="00623D54">
      <w:pPr>
        <w:pStyle w:val="ListParagraph"/>
        <w:keepNext/>
        <w:numPr>
          <w:ilvl w:val="0"/>
          <w:numId w:val="3"/>
        </w:numPr>
        <w:rPr>
          <w:lang w:val="en-CA"/>
        </w:rPr>
      </w:pPr>
      <w:r w:rsidRPr="00C00658">
        <w:rPr>
          <w:lang w:val="en-CA"/>
        </w:rPr>
        <w:t>Playbook</w:t>
      </w:r>
    </w:p>
    <w:p w14:paraId="0582C63F" w14:textId="14FFD7AF" w:rsidR="009F689B" w:rsidRPr="00C00658" w:rsidRDefault="00623D54" w:rsidP="00623D54">
      <w:pPr>
        <w:keepNext/>
        <w:ind w:left="709"/>
        <w:rPr>
          <w:lang w:val="en-CA"/>
        </w:rPr>
      </w:pPr>
      <w:r w:rsidRPr="00C00658">
        <w:rPr>
          <w:lang w:val="en-CA"/>
        </w:rPr>
        <w:t>The SOLT playbook, available on</w:t>
      </w:r>
      <w:r w:rsidR="00332E27" w:rsidRPr="00C00658">
        <w:rPr>
          <w:lang w:val="en-CA"/>
        </w:rPr>
        <w:t xml:space="preserve"> the</w:t>
      </w:r>
      <w:r w:rsidRPr="00C00658">
        <w:rPr>
          <w:lang w:val="en-CA"/>
        </w:rPr>
        <w:t xml:space="preserve"> </w:t>
      </w:r>
      <w:hyperlink r:id="rId30" w:history="1">
        <w:r w:rsidR="00332E27" w:rsidRPr="00C00658">
          <w:rPr>
            <w:rStyle w:val="Hyperlink"/>
            <w:lang w:val="en-CA"/>
          </w:rPr>
          <w:t>Languag</w:t>
        </w:r>
        <w:r w:rsidR="00332E27" w:rsidRPr="00C00658">
          <w:rPr>
            <w:rStyle w:val="Hyperlink"/>
            <w:lang w:val="en-CA"/>
          </w:rPr>
          <w:t>e</w:t>
        </w:r>
        <w:r w:rsidR="00332E27" w:rsidRPr="00C00658">
          <w:rPr>
            <w:rStyle w:val="Hyperlink"/>
            <w:lang w:val="en-CA"/>
          </w:rPr>
          <w:t xml:space="preserve"> Training Hub</w:t>
        </w:r>
      </w:hyperlink>
      <w:r w:rsidRPr="00C00658">
        <w:rPr>
          <w:lang w:val="en-CA"/>
        </w:rPr>
        <w:t xml:space="preserve">, provides </w:t>
      </w:r>
      <w:r w:rsidR="00727B57" w:rsidRPr="00C00658">
        <w:rPr>
          <w:lang w:val="en-CA"/>
        </w:rPr>
        <w:t xml:space="preserve">examples of </w:t>
      </w:r>
      <w:r w:rsidR="001E3EC3" w:rsidRPr="00C00658">
        <w:rPr>
          <w:lang w:val="en-CA"/>
        </w:rPr>
        <w:t xml:space="preserve">online </w:t>
      </w:r>
      <w:r w:rsidRPr="00C00658">
        <w:rPr>
          <w:lang w:val="en-CA"/>
        </w:rPr>
        <w:t xml:space="preserve">learning </w:t>
      </w:r>
      <w:r w:rsidR="001E3EC3" w:rsidRPr="00C00658">
        <w:rPr>
          <w:lang w:val="en-CA"/>
        </w:rPr>
        <w:t>options</w:t>
      </w:r>
      <w:r w:rsidRPr="00C00658">
        <w:rPr>
          <w:lang w:val="en-CA"/>
        </w:rPr>
        <w:t xml:space="preserve">, </w:t>
      </w:r>
      <w:r w:rsidR="00306B5A" w:rsidRPr="00C00658">
        <w:rPr>
          <w:lang w:val="en-CA"/>
        </w:rPr>
        <w:t>tools</w:t>
      </w:r>
      <w:r w:rsidRPr="00C00658">
        <w:rPr>
          <w:lang w:val="en-CA"/>
        </w:rPr>
        <w:t xml:space="preserve"> and resources according to learners</w:t>
      </w:r>
      <w:r w:rsidR="00586235" w:rsidRPr="00C00658">
        <w:rPr>
          <w:lang w:val="en-CA"/>
        </w:rPr>
        <w:t>’</w:t>
      </w:r>
      <w:r w:rsidRPr="00C00658">
        <w:rPr>
          <w:lang w:val="en-CA"/>
        </w:rPr>
        <w:t xml:space="preserve"> needs in a variety of organizational contexts.</w:t>
      </w:r>
      <w:r w:rsidR="00E21626" w:rsidRPr="00C00658">
        <w:rPr>
          <w:lang w:val="en-CA"/>
        </w:rPr>
        <w:t xml:space="preserve"> </w:t>
      </w:r>
    </w:p>
    <w:p w14:paraId="7C359AA2" w14:textId="5F51EEF8" w:rsidR="00623D54" w:rsidRPr="00C00658" w:rsidRDefault="002D6A0C" w:rsidP="00623D54">
      <w:pPr>
        <w:keepNext/>
        <w:ind w:left="709"/>
        <w:rPr>
          <w:lang w:val="en-CA"/>
        </w:rPr>
      </w:pPr>
      <w:r w:rsidRPr="00C00658">
        <w:rPr>
          <w:lang w:val="en-CA"/>
        </w:rPr>
        <w:t>T</w:t>
      </w:r>
      <w:r w:rsidR="00E21626" w:rsidRPr="00C00658">
        <w:rPr>
          <w:lang w:val="en-CA"/>
        </w:rPr>
        <w:t>he playbook include</w:t>
      </w:r>
      <w:r w:rsidR="004A3A49" w:rsidRPr="00C00658">
        <w:rPr>
          <w:lang w:val="en-CA"/>
        </w:rPr>
        <w:t>s</w:t>
      </w:r>
      <w:r w:rsidR="00E21626" w:rsidRPr="00C00658">
        <w:rPr>
          <w:lang w:val="en-CA"/>
        </w:rPr>
        <w:t xml:space="preserve"> resources from the Canada School of Public Service</w:t>
      </w:r>
      <w:r w:rsidR="009F689B" w:rsidRPr="00C00658">
        <w:rPr>
          <w:lang w:val="en-CA"/>
        </w:rPr>
        <w:t>,</w:t>
      </w:r>
      <w:r w:rsidR="00E21626" w:rsidRPr="00C00658">
        <w:rPr>
          <w:lang w:val="en-CA"/>
        </w:rPr>
        <w:t xml:space="preserve"> as well</w:t>
      </w:r>
      <w:r w:rsidR="00C3310C" w:rsidRPr="00C00658">
        <w:rPr>
          <w:lang w:val="en-CA"/>
        </w:rPr>
        <w:t xml:space="preserve"> as from Public Services and Procurement Canada.</w:t>
      </w:r>
    </w:p>
    <w:p w14:paraId="23EA5519" w14:textId="2D630AFA" w:rsidR="000E14E6" w:rsidRPr="00C00658" w:rsidRDefault="001E3EC3" w:rsidP="001C0587">
      <w:pPr>
        <w:ind w:left="709"/>
        <w:rPr>
          <w:lang w:val="en-CA"/>
        </w:rPr>
      </w:pPr>
      <w:r w:rsidRPr="00C00658">
        <w:rPr>
          <w:lang w:val="en-CA"/>
        </w:rPr>
        <w:t>Learners</w:t>
      </w:r>
      <w:r w:rsidR="00623D54" w:rsidRPr="00C00658">
        <w:rPr>
          <w:lang w:val="en-CA"/>
        </w:rPr>
        <w:t xml:space="preserve"> can use the playbook to learn and maintain all three second </w:t>
      </w:r>
      <w:r w:rsidR="00520EFC" w:rsidRPr="00C00658">
        <w:rPr>
          <w:lang w:val="en-CA"/>
        </w:rPr>
        <w:t xml:space="preserve">official </w:t>
      </w:r>
      <w:r w:rsidR="00623D54" w:rsidRPr="00C00658">
        <w:rPr>
          <w:lang w:val="en-CA"/>
        </w:rPr>
        <w:t xml:space="preserve">language skills: reading comprehension, written </w:t>
      </w:r>
      <w:r w:rsidR="00306B5A" w:rsidRPr="00C00658">
        <w:rPr>
          <w:lang w:val="en-CA"/>
        </w:rPr>
        <w:t>expression,</w:t>
      </w:r>
      <w:r w:rsidR="00623D54" w:rsidRPr="00C00658">
        <w:rPr>
          <w:lang w:val="en-CA"/>
        </w:rPr>
        <w:t xml:space="preserve"> and oral communication.</w:t>
      </w:r>
    </w:p>
    <w:p w14:paraId="7EDD408D" w14:textId="77777777" w:rsidR="00623D54" w:rsidRPr="00C00658" w:rsidRDefault="00623D54" w:rsidP="002D04D4">
      <w:pPr>
        <w:pStyle w:val="Heading2"/>
      </w:pPr>
      <w:bookmarkStart w:id="9" w:name="_Formal_SOLT"/>
      <w:bookmarkEnd w:id="9"/>
      <w:r w:rsidRPr="00C00658">
        <w:t>Formal SOLT</w:t>
      </w:r>
    </w:p>
    <w:p w14:paraId="02B78F4D" w14:textId="75BC492C" w:rsidR="00084754" w:rsidRPr="00C00658" w:rsidRDefault="00623D54" w:rsidP="00623D54">
      <w:pPr>
        <w:rPr>
          <w:lang w:val="en-CA"/>
        </w:rPr>
      </w:pPr>
      <w:r w:rsidRPr="00C00658">
        <w:rPr>
          <w:lang w:val="en-CA"/>
        </w:rPr>
        <w:t xml:space="preserve">Formal SOLT </w:t>
      </w:r>
      <w:r w:rsidR="00084754" w:rsidRPr="00C00658">
        <w:rPr>
          <w:lang w:val="en-CA"/>
        </w:rPr>
        <w:t xml:space="preserve">is </w:t>
      </w:r>
      <w:r w:rsidRPr="00C00658">
        <w:rPr>
          <w:lang w:val="en-CA"/>
        </w:rPr>
        <w:t xml:space="preserve">usually training where there is a teacher in a structured classroom setting, whether </w:t>
      </w:r>
      <w:r w:rsidR="6FA6986A" w:rsidRPr="00C00658">
        <w:rPr>
          <w:lang w:val="en-CA"/>
        </w:rPr>
        <w:t>i</w:t>
      </w:r>
      <w:r w:rsidRPr="00C00658">
        <w:rPr>
          <w:lang w:val="en-CA"/>
        </w:rPr>
        <w:t>n person</w:t>
      </w:r>
      <w:r w:rsidR="005A3AAD" w:rsidRPr="00C00658">
        <w:rPr>
          <w:lang w:val="en-CA"/>
        </w:rPr>
        <w:t>,</w:t>
      </w:r>
      <w:r w:rsidR="002D53B0" w:rsidRPr="00C00658">
        <w:rPr>
          <w:lang w:val="en-CA"/>
        </w:rPr>
        <w:t xml:space="preserve"> </w:t>
      </w:r>
      <w:r w:rsidR="6B167D0E" w:rsidRPr="00C00658">
        <w:rPr>
          <w:lang w:val="en-CA"/>
        </w:rPr>
        <w:t>virtual</w:t>
      </w:r>
      <w:r w:rsidR="005A3AAD" w:rsidRPr="00C00658">
        <w:rPr>
          <w:lang w:val="en-CA"/>
        </w:rPr>
        <w:t xml:space="preserve"> or hybrid</w:t>
      </w:r>
      <w:r w:rsidRPr="00C00658">
        <w:rPr>
          <w:lang w:val="en-CA"/>
        </w:rPr>
        <w:t xml:space="preserve">. </w:t>
      </w:r>
    </w:p>
    <w:p w14:paraId="09025D28" w14:textId="4DFBE403" w:rsidR="00623D54" w:rsidRPr="00C00658" w:rsidRDefault="00623D54" w:rsidP="00623D54">
      <w:pPr>
        <w:rPr>
          <w:lang w:val="en-CA"/>
        </w:rPr>
      </w:pPr>
      <w:r w:rsidRPr="00C00658">
        <w:rPr>
          <w:lang w:val="en-CA"/>
        </w:rPr>
        <w:t>Formal training tends to be more expensive than informal training.</w:t>
      </w:r>
      <w:r w:rsidR="00161BBE" w:rsidRPr="00C00658">
        <w:rPr>
          <w:lang w:val="en-CA"/>
        </w:rPr>
        <w:t xml:space="preserve"> </w:t>
      </w:r>
    </w:p>
    <w:p w14:paraId="3ABC8BCB" w14:textId="1332200D" w:rsidR="00623D54" w:rsidRPr="00C00658" w:rsidRDefault="00623D54" w:rsidP="00356908">
      <w:pPr>
        <w:rPr>
          <w:lang w:val="en-CA"/>
        </w:rPr>
      </w:pPr>
      <w:r w:rsidRPr="00C00658">
        <w:rPr>
          <w:lang w:val="en-CA"/>
        </w:rPr>
        <w:t xml:space="preserve">When to use formal </w:t>
      </w:r>
      <w:r w:rsidR="00285F86" w:rsidRPr="00C00658">
        <w:rPr>
          <w:lang w:val="en-CA"/>
        </w:rPr>
        <w:t>SOLT</w:t>
      </w:r>
      <w:r w:rsidRPr="00C00658">
        <w:rPr>
          <w:lang w:val="en-CA"/>
        </w:rPr>
        <w:t>:</w:t>
      </w:r>
    </w:p>
    <w:p w14:paraId="59FA54A6" w14:textId="2808B0C9" w:rsidR="00B82494" w:rsidRPr="00C00658" w:rsidRDefault="004220E8" w:rsidP="00623D54">
      <w:pPr>
        <w:pStyle w:val="ListParagraph"/>
        <w:numPr>
          <w:ilvl w:val="0"/>
          <w:numId w:val="5"/>
        </w:numPr>
        <w:rPr>
          <w:rStyle w:val="ui-provider"/>
          <w:lang w:val="en-CA"/>
        </w:rPr>
      </w:pPr>
      <w:r w:rsidRPr="00C00658">
        <w:rPr>
          <w:lang w:val="en-CA"/>
        </w:rPr>
        <w:t>w</w:t>
      </w:r>
      <w:r w:rsidR="00B82494" w:rsidRPr="00C00658">
        <w:rPr>
          <w:lang w:val="en-CA"/>
        </w:rPr>
        <w:t>hen employee</w:t>
      </w:r>
      <w:r w:rsidR="00B50349" w:rsidRPr="00C00658">
        <w:rPr>
          <w:lang w:val="en-CA"/>
        </w:rPr>
        <w:t>s</w:t>
      </w:r>
      <w:r w:rsidR="00B82494" w:rsidRPr="00C00658">
        <w:rPr>
          <w:lang w:val="en-CA"/>
        </w:rPr>
        <w:t xml:space="preserve"> has been </w:t>
      </w:r>
      <w:r w:rsidR="00B50349" w:rsidRPr="00C00658">
        <w:rPr>
          <w:lang w:val="en-CA"/>
        </w:rPr>
        <w:t>appoin</w:t>
      </w:r>
      <w:r w:rsidR="00331219" w:rsidRPr="00C00658">
        <w:rPr>
          <w:lang w:val="en-CA"/>
        </w:rPr>
        <w:t>ted to</w:t>
      </w:r>
      <w:r w:rsidR="00B82494" w:rsidRPr="00C00658">
        <w:rPr>
          <w:lang w:val="en-CA"/>
        </w:rPr>
        <w:t xml:space="preserve"> a non</w:t>
      </w:r>
      <w:r w:rsidR="00331219" w:rsidRPr="00C00658">
        <w:rPr>
          <w:lang w:val="en-CA"/>
        </w:rPr>
        <w:t>-</w:t>
      </w:r>
      <w:r w:rsidR="00B82494" w:rsidRPr="00C00658">
        <w:rPr>
          <w:lang w:val="en-CA"/>
        </w:rPr>
        <w:t xml:space="preserve">imperative </w:t>
      </w:r>
      <w:r w:rsidR="00C21455" w:rsidRPr="00C00658">
        <w:rPr>
          <w:rStyle w:val="ui-provider"/>
        </w:rPr>
        <w:t xml:space="preserve">bilingual position after having made an agreement to meet the official language proficiency requirements of positions </w:t>
      </w:r>
      <w:r w:rsidR="00C21455" w:rsidRPr="00C00658">
        <w:rPr>
          <w:rStyle w:val="ui-provider"/>
        </w:rPr>
        <w:lastRenderedPageBreak/>
        <w:t>within two years in accordance with the </w:t>
      </w:r>
      <w:hyperlink r:id="rId31" w:tgtFrame="_blank" w:tooltip="https://www.canada.ca/en/public-service-commission/services/public-service-hiring-guides/public-service-official-languages-exclusion-approval-order.html" w:history="1">
        <w:r w:rsidR="00C21455" w:rsidRPr="00C00658">
          <w:rPr>
            <w:rStyle w:val="Hyperlink"/>
            <w:i/>
            <w:iCs/>
          </w:rPr>
          <w:t>Public Service Official Languages Exclusion Approval Order</w:t>
        </w:r>
      </w:hyperlink>
      <w:r w:rsidR="00C21455" w:rsidRPr="00C00658">
        <w:rPr>
          <w:rStyle w:val="ui-provider"/>
        </w:rPr>
        <w:t> </w:t>
      </w:r>
    </w:p>
    <w:p w14:paraId="2219B119" w14:textId="77777777" w:rsidR="00703F78" w:rsidRPr="00C00658" w:rsidRDefault="00703F78" w:rsidP="00703F78">
      <w:pPr>
        <w:pStyle w:val="ListParagraph"/>
        <w:rPr>
          <w:rStyle w:val="ui-provider"/>
          <w:lang w:val="en-CA"/>
        </w:rPr>
      </w:pPr>
    </w:p>
    <w:p w14:paraId="4E6A4AF5" w14:textId="3BF87884" w:rsidR="00703F78" w:rsidRPr="00C00658" w:rsidRDefault="00972EF8" w:rsidP="00623D54">
      <w:pPr>
        <w:pStyle w:val="ListParagraph"/>
        <w:numPr>
          <w:ilvl w:val="0"/>
          <w:numId w:val="5"/>
        </w:numPr>
        <w:rPr>
          <w:lang w:val="en-CA"/>
        </w:rPr>
      </w:pPr>
      <w:r w:rsidRPr="00C00658">
        <w:rPr>
          <w:rStyle w:val="ui-provider"/>
        </w:rPr>
        <w:t xml:space="preserve">when an </w:t>
      </w:r>
      <w:r w:rsidR="00703F78" w:rsidRPr="00C00658">
        <w:rPr>
          <w:rStyle w:val="ui-provider"/>
        </w:rPr>
        <w:t>employee</w:t>
      </w:r>
      <w:r w:rsidRPr="00C00658">
        <w:rPr>
          <w:rStyle w:val="ui-provider"/>
        </w:rPr>
        <w:t>’</w:t>
      </w:r>
      <w:r w:rsidR="00703F78" w:rsidRPr="00C00658">
        <w:rPr>
          <w:rStyle w:val="ui-provider"/>
        </w:rPr>
        <w:t>s position has become bilingual, or the language profile has been raised as a result of a review and re-identification process in accordance with the </w:t>
      </w:r>
      <w:hyperlink r:id="rId32" w:tgtFrame="_blank" w:tooltip="https://www.tbs-sct.canada.ca/pol/doc-eng.aspx?id=26168" w:history="1">
        <w:r w:rsidR="00703F78" w:rsidRPr="00C00658">
          <w:rPr>
            <w:rStyle w:val="Hyperlink"/>
            <w:i/>
            <w:iCs/>
          </w:rPr>
          <w:t>Directive on Official Languages for People Management</w:t>
        </w:r>
      </w:hyperlink>
      <w:r w:rsidR="00703F78" w:rsidRPr="00C00658">
        <w:rPr>
          <w:rStyle w:val="ui-provider"/>
        </w:rPr>
        <w:t xml:space="preserve"> and the </w:t>
      </w:r>
      <w:hyperlink r:id="rId33" w:tgtFrame="_blank" w:tooltip="https://www.njc-cnm.gc.ca/directive/d1/en" w:history="1">
        <w:r w:rsidR="00703F78" w:rsidRPr="00C00658">
          <w:rPr>
            <w:rStyle w:val="Hyperlink"/>
            <w:i/>
            <w:iCs/>
          </w:rPr>
          <w:t>Bilingualism Bonus Directive</w:t>
        </w:r>
      </w:hyperlink>
    </w:p>
    <w:p w14:paraId="6AD7E37F" w14:textId="77777777" w:rsidR="004220E8" w:rsidRPr="00C00658" w:rsidRDefault="004220E8" w:rsidP="004220E8">
      <w:pPr>
        <w:pStyle w:val="ListParagraph"/>
        <w:rPr>
          <w:lang w:val="en-CA"/>
        </w:rPr>
      </w:pPr>
    </w:p>
    <w:p w14:paraId="6E4BB06D" w14:textId="3C63C145" w:rsidR="00623D54" w:rsidRPr="00C00658" w:rsidRDefault="00623D54" w:rsidP="00623D54">
      <w:pPr>
        <w:pStyle w:val="ListParagraph"/>
        <w:numPr>
          <w:ilvl w:val="0"/>
          <w:numId w:val="5"/>
        </w:numPr>
        <w:rPr>
          <w:lang w:val="en-CA"/>
        </w:rPr>
      </w:pPr>
      <w:r w:rsidRPr="00C00658">
        <w:rPr>
          <w:lang w:val="en-CA"/>
        </w:rPr>
        <w:t xml:space="preserve">when employees want to increase their second </w:t>
      </w:r>
      <w:r w:rsidR="00D11CDD" w:rsidRPr="00C00658">
        <w:rPr>
          <w:lang w:val="en-CA"/>
        </w:rPr>
        <w:t xml:space="preserve">official </w:t>
      </w:r>
      <w:r w:rsidRPr="00C00658">
        <w:rPr>
          <w:lang w:val="en-CA"/>
        </w:rPr>
        <w:t>language proficiency level</w:t>
      </w:r>
      <w:r w:rsidR="0080355F" w:rsidRPr="00C00658">
        <w:rPr>
          <w:lang w:val="en-CA"/>
        </w:rPr>
        <w:t xml:space="preserve"> </w:t>
      </w:r>
      <w:r w:rsidR="00084754" w:rsidRPr="00C00658">
        <w:rPr>
          <w:lang w:val="en-CA"/>
        </w:rPr>
        <w:t>(f</w:t>
      </w:r>
      <w:r w:rsidR="0080355F" w:rsidRPr="00C00658">
        <w:rPr>
          <w:lang w:val="en-CA"/>
        </w:rPr>
        <w:t xml:space="preserve">or example, </w:t>
      </w:r>
      <w:r w:rsidR="00084754" w:rsidRPr="00C00658">
        <w:rPr>
          <w:lang w:val="en-CA"/>
        </w:rPr>
        <w:t xml:space="preserve">move from </w:t>
      </w:r>
      <w:r w:rsidR="0080355F" w:rsidRPr="00C00658">
        <w:rPr>
          <w:lang w:val="en-CA"/>
        </w:rPr>
        <w:t xml:space="preserve">B </w:t>
      </w:r>
      <w:r w:rsidR="00084754" w:rsidRPr="00C00658">
        <w:rPr>
          <w:lang w:val="en-CA"/>
        </w:rPr>
        <w:t>to</w:t>
      </w:r>
      <w:r w:rsidR="0080355F" w:rsidRPr="00C00658">
        <w:rPr>
          <w:lang w:val="en-CA"/>
        </w:rPr>
        <w:t xml:space="preserve"> C in oral expression</w:t>
      </w:r>
      <w:r w:rsidR="00084754" w:rsidRPr="00C00658">
        <w:rPr>
          <w:lang w:val="en-CA"/>
        </w:rPr>
        <w:t>)</w:t>
      </w:r>
    </w:p>
    <w:p w14:paraId="68BC42F3" w14:textId="77777777" w:rsidR="00623D54" w:rsidRPr="00C00658" w:rsidRDefault="00623D54" w:rsidP="00623D54">
      <w:pPr>
        <w:pStyle w:val="ListParagraph"/>
        <w:rPr>
          <w:lang w:val="en-CA"/>
        </w:rPr>
      </w:pPr>
    </w:p>
    <w:p w14:paraId="47B1DBDB" w14:textId="12A7D52A" w:rsidR="00623D54" w:rsidRPr="00C00658" w:rsidRDefault="005D24BD" w:rsidP="002D53B0">
      <w:pPr>
        <w:pStyle w:val="ListParagraph"/>
        <w:numPr>
          <w:ilvl w:val="0"/>
          <w:numId w:val="5"/>
        </w:numPr>
        <w:rPr>
          <w:lang w:val="en-CA"/>
        </w:rPr>
      </w:pPr>
      <w:r w:rsidRPr="00C00658">
        <w:rPr>
          <w:lang w:val="en-CA"/>
        </w:rPr>
        <w:t xml:space="preserve">although formal SOLT is not </w:t>
      </w:r>
      <w:r w:rsidR="002511AE" w:rsidRPr="00C00658">
        <w:rPr>
          <w:lang w:val="en-CA"/>
        </w:rPr>
        <w:t xml:space="preserve">recommended for language maintenance, there might be circumstances where it’s appropriate, for example when </w:t>
      </w:r>
      <w:r w:rsidR="00623D54" w:rsidRPr="00C00658">
        <w:rPr>
          <w:lang w:val="en-CA"/>
        </w:rPr>
        <w:t xml:space="preserve">employees are in an environment where </w:t>
      </w:r>
      <w:r w:rsidR="00084754" w:rsidRPr="00C00658">
        <w:rPr>
          <w:lang w:val="en-CA"/>
        </w:rPr>
        <w:t xml:space="preserve">they have few </w:t>
      </w:r>
      <w:r w:rsidR="00A34094" w:rsidRPr="00C00658">
        <w:rPr>
          <w:lang w:val="en-CA"/>
        </w:rPr>
        <w:t xml:space="preserve">opportunities </w:t>
      </w:r>
      <w:r w:rsidR="00C204D5" w:rsidRPr="00C00658">
        <w:rPr>
          <w:lang w:val="en-CA"/>
        </w:rPr>
        <w:t>to use their second official language</w:t>
      </w:r>
      <w:r w:rsidR="00BC27D3" w:rsidRPr="00C00658">
        <w:rPr>
          <w:lang w:val="en-CA"/>
        </w:rPr>
        <w:t>, such as</w:t>
      </w:r>
      <w:r w:rsidR="00F636F7" w:rsidRPr="00C00658">
        <w:rPr>
          <w:lang w:val="en-CA"/>
        </w:rPr>
        <w:t xml:space="preserve"> in</w:t>
      </w:r>
      <w:r w:rsidR="00BC27D3" w:rsidRPr="00C00658">
        <w:rPr>
          <w:lang w:val="en-CA"/>
        </w:rPr>
        <w:t xml:space="preserve"> </w:t>
      </w:r>
      <w:hyperlink r:id="rId34" w:history="1">
        <w:r w:rsidR="00BC27D3" w:rsidRPr="00C00658">
          <w:rPr>
            <w:rStyle w:val="Hyperlink"/>
            <w:lang w:val="en-CA"/>
          </w:rPr>
          <w:t>unilingual regions for language-of-work purposes</w:t>
        </w:r>
      </w:hyperlink>
      <w:r w:rsidR="00BC27D3" w:rsidRPr="00C00658">
        <w:rPr>
          <w:lang w:val="en-CA"/>
        </w:rPr>
        <w:t>.</w:t>
      </w:r>
    </w:p>
    <w:p w14:paraId="220AB345" w14:textId="5A5F2304" w:rsidR="001D1C4D" w:rsidRPr="00C00658" w:rsidRDefault="007B1080" w:rsidP="003E0B54">
      <w:pPr>
        <w:rPr>
          <w:lang w:val="en-CA"/>
        </w:rPr>
      </w:pPr>
      <w:r w:rsidRPr="00C00658">
        <w:rPr>
          <w:lang w:val="en-CA"/>
        </w:rPr>
        <w:t xml:space="preserve">It is recommended that, before </w:t>
      </w:r>
      <w:r w:rsidR="001D1C4D" w:rsidRPr="00C00658">
        <w:rPr>
          <w:lang w:val="en-CA"/>
        </w:rPr>
        <w:t xml:space="preserve">employees </w:t>
      </w:r>
      <w:r w:rsidR="00822B1D" w:rsidRPr="00C00658">
        <w:rPr>
          <w:lang w:val="en-CA"/>
        </w:rPr>
        <w:t>start formal</w:t>
      </w:r>
      <w:r w:rsidRPr="00C00658">
        <w:rPr>
          <w:lang w:val="en-CA"/>
        </w:rPr>
        <w:t xml:space="preserve"> SOLT, they </w:t>
      </w:r>
      <w:r w:rsidR="001D1C4D" w:rsidRPr="00C00658">
        <w:rPr>
          <w:lang w:val="en-CA"/>
        </w:rPr>
        <w:t xml:space="preserve">and their manager </w:t>
      </w:r>
      <w:r w:rsidRPr="00C00658">
        <w:rPr>
          <w:lang w:val="en-CA"/>
        </w:rPr>
        <w:t xml:space="preserve">sign an </w:t>
      </w:r>
      <w:r w:rsidR="001D1C4D" w:rsidRPr="00C00658">
        <w:rPr>
          <w:lang w:val="en-CA"/>
        </w:rPr>
        <w:t>agree</w:t>
      </w:r>
      <w:r w:rsidRPr="00C00658">
        <w:rPr>
          <w:lang w:val="en-CA"/>
        </w:rPr>
        <w:t xml:space="preserve">ment that sets out </w:t>
      </w:r>
      <w:r w:rsidR="001D1C4D" w:rsidRPr="00C00658">
        <w:rPr>
          <w:lang w:val="en-CA"/>
        </w:rPr>
        <w:t>their responsibilities</w:t>
      </w:r>
      <w:r w:rsidRPr="00C00658">
        <w:rPr>
          <w:lang w:val="en-CA"/>
        </w:rPr>
        <w:t xml:space="preserve"> for the training. </w:t>
      </w:r>
      <w:hyperlink w:anchor="_Appendix_A_–" w:history="1">
        <w:r w:rsidRPr="00C00658">
          <w:rPr>
            <w:rStyle w:val="Hyperlink"/>
            <w:lang w:val="en-CA"/>
          </w:rPr>
          <w:t>A</w:t>
        </w:r>
        <w:r w:rsidR="001D1C4D" w:rsidRPr="00C00658">
          <w:rPr>
            <w:rStyle w:val="Hyperlink"/>
            <w:lang w:val="en-CA"/>
          </w:rPr>
          <w:t>ppendix A</w:t>
        </w:r>
      </w:hyperlink>
      <w:r w:rsidR="001D1C4D" w:rsidRPr="00C00658">
        <w:rPr>
          <w:lang w:val="en-CA"/>
        </w:rPr>
        <w:t xml:space="preserve"> </w:t>
      </w:r>
      <w:r w:rsidRPr="00C00658">
        <w:rPr>
          <w:lang w:val="en-CA"/>
        </w:rPr>
        <w:t xml:space="preserve">contains </w:t>
      </w:r>
      <w:r w:rsidR="001D1C4D" w:rsidRPr="00C00658">
        <w:rPr>
          <w:lang w:val="en-CA"/>
        </w:rPr>
        <w:t>a sample agreement.</w:t>
      </w:r>
    </w:p>
    <w:p w14:paraId="145FFBFA" w14:textId="69C571AA" w:rsidR="00C347F0" w:rsidRPr="00C00658" w:rsidRDefault="00140E29" w:rsidP="00623D54">
      <w:pPr>
        <w:rPr>
          <w:lang w:val="en-CA"/>
        </w:rPr>
      </w:pPr>
      <w:r w:rsidRPr="00C00658">
        <w:rPr>
          <w:lang w:val="en-CA"/>
        </w:rPr>
        <w:t>M</w:t>
      </w:r>
      <w:r w:rsidR="00C347F0" w:rsidRPr="00C00658">
        <w:rPr>
          <w:lang w:val="en-CA"/>
        </w:rPr>
        <w:t>ore information on access to formal SOLT</w:t>
      </w:r>
      <w:r w:rsidRPr="00C00658">
        <w:rPr>
          <w:lang w:val="en-CA"/>
        </w:rPr>
        <w:t xml:space="preserve"> is in</w:t>
      </w:r>
      <w:r w:rsidR="00C347F0" w:rsidRPr="00C00658">
        <w:rPr>
          <w:lang w:val="en-CA"/>
        </w:rPr>
        <w:t xml:space="preserve"> </w:t>
      </w:r>
      <w:r w:rsidR="00F90538" w:rsidRPr="00C00658">
        <w:rPr>
          <w:lang w:val="en-CA"/>
        </w:rPr>
        <w:t>sub</w:t>
      </w:r>
      <w:r w:rsidR="00C347F0" w:rsidRPr="00C00658">
        <w:rPr>
          <w:lang w:val="en-CA"/>
        </w:rPr>
        <w:t>section</w:t>
      </w:r>
      <w:r w:rsidRPr="00C00658">
        <w:rPr>
          <w:lang w:val="en-CA"/>
        </w:rPr>
        <w:t> </w:t>
      </w:r>
      <w:r w:rsidR="00C347F0" w:rsidRPr="00C00658">
        <w:rPr>
          <w:lang w:val="en-CA"/>
        </w:rPr>
        <w:t xml:space="preserve">3.4 of the </w:t>
      </w:r>
      <w:hyperlink r:id="rId35" w:history="1">
        <w:r w:rsidR="00C347F0" w:rsidRPr="000165B7">
          <w:rPr>
            <w:rStyle w:val="Hyperlink"/>
            <w:i/>
            <w:iCs/>
            <w:lang w:val="en-CA"/>
          </w:rPr>
          <w:t>Guidelines on Second Official Language Training</w:t>
        </w:r>
        <w:r w:rsidR="00C347F0" w:rsidRPr="000165B7">
          <w:rPr>
            <w:rStyle w:val="Hyperlink"/>
            <w:lang w:val="en-CA"/>
          </w:rPr>
          <w:t>.</w:t>
        </w:r>
      </w:hyperlink>
    </w:p>
    <w:p w14:paraId="0D4C42CB" w14:textId="51B7999D" w:rsidR="00623D54" w:rsidRPr="00C00658" w:rsidRDefault="00623D54" w:rsidP="002D04D4">
      <w:pPr>
        <w:pStyle w:val="Heading3"/>
        <w:rPr>
          <w:rFonts w:ascii="Arial" w:hAnsi="Arial" w:cs="Arial"/>
          <w:color w:val="auto"/>
          <w:sz w:val="22"/>
          <w:szCs w:val="22"/>
          <w:lang w:val="en-CA"/>
        </w:rPr>
      </w:pPr>
      <w:r w:rsidRPr="00C00658">
        <w:rPr>
          <w:rFonts w:ascii="Arial" w:hAnsi="Arial" w:cs="Arial"/>
          <w:color w:val="auto"/>
          <w:sz w:val="22"/>
          <w:szCs w:val="22"/>
          <w:lang w:val="en-CA"/>
        </w:rPr>
        <w:t>Examples of formal SOLT</w:t>
      </w:r>
    </w:p>
    <w:p w14:paraId="5CB408B6" w14:textId="35CC911A" w:rsidR="00623D54" w:rsidRPr="00C00658" w:rsidRDefault="00623D54" w:rsidP="00C41EAD">
      <w:pPr>
        <w:pStyle w:val="ListParagraph"/>
        <w:numPr>
          <w:ilvl w:val="0"/>
          <w:numId w:val="11"/>
        </w:numPr>
        <w:rPr>
          <w:lang w:val="en-CA"/>
        </w:rPr>
      </w:pPr>
      <w:r w:rsidRPr="00C00658">
        <w:rPr>
          <w:lang w:val="en-CA"/>
        </w:rPr>
        <w:t>Training under Public Services and Procurement Canada</w:t>
      </w:r>
      <w:r w:rsidR="00586235" w:rsidRPr="00C00658">
        <w:rPr>
          <w:lang w:val="en-CA"/>
        </w:rPr>
        <w:t>’</w:t>
      </w:r>
      <w:r w:rsidRPr="00C00658">
        <w:rPr>
          <w:lang w:val="en-CA"/>
        </w:rPr>
        <w:t xml:space="preserve">s </w:t>
      </w:r>
      <w:hyperlink r:id="rId36">
        <w:r w:rsidRPr="00C00658">
          <w:rPr>
            <w:rStyle w:val="Hyperlink"/>
            <w:lang w:val="en-CA"/>
          </w:rPr>
          <w:t>standing offers</w:t>
        </w:r>
      </w:hyperlink>
      <w:r w:rsidR="006833AE" w:rsidRPr="00C00658">
        <w:rPr>
          <w:lang w:val="en-CA"/>
        </w:rPr>
        <w:t>.</w:t>
      </w:r>
      <w:r w:rsidR="00275004" w:rsidRPr="00C00658">
        <w:rPr>
          <w:lang w:val="en-CA"/>
        </w:rPr>
        <w:t xml:space="preserve"> </w:t>
      </w:r>
      <w:r w:rsidR="002D6A0C" w:rsidRPr="00C00658">
        <w:rPr>
          <w:lang w:val="en-CA"/>
        </w:rPr>
        <w:t>T</w:t>
      </w:r>
      <w:r w:rsidR="006833AE" w:rsidRPr="00C00658">
        <w:rPr>
          <w:lang w:val="en-CA"/>
        </w:rPr>
        <w:t xml:space="preserve">hree sets of standing offers </w:t>
      </w:r>
      <w:r w:rsidR="002D6A0C" w:rsidRPr="00C00658">
        <w:rPr>
          <w:lang w:val="en-CA"/>
        </w:rPr>
        <w:t xml:space="preserve">are </w:t>
      </w:r>
      <w:r w:rsidR="006833AE" w:rsidRPr="00C00658">
        <w:rPr>
          <w:lang w:val="en-CA"/>
        </w:rPr>
        <w:t>available</w:t>
      </w:r>
      <w:r w:rsidR="002D6A0C" w:rsidRPr="00C00658">
        <w:rPr>
          <w:lang w:val="en-CA"/>
        </w:rPr>
        <w:t>.</w:t>
      </w:r>
      <w:r w:rsidR="006833AE" w:rsidRPr="00C00658">
        <w:rPr>
          <w:lang w:val="en-CA"/>
        </w:rPr>
        <w:t xml:space="preserve"> </w:t>
      </w:r>
      <w:r w:rsidR="002D6A0C" w:rsidRPr="00C00658">
        <w:rPr>
          <w:lang w:val="en-CA"/>
        </w:rPr>
        <w:t>T</w:t>
      </w:r>
      <w:r w:rsidR="006833AE" w:rsidRPr="00C00658">
        <w:rPr>
          <w:lang w:val="en-CA"/>
        </w:rPr>
        <w:t xml:space="preserve">hey </w:t>
      </w:r>
      <w:r w:rsidR="00E50757" w:rsidRPr="00C00658">
        <w:rPr>
          <w:lang w:val="en-CA"/>
        </w:rPr>
        <w:t>include accessibility services</w:t>
      </w:r>
      <w:r w:rsidRPr="00C00658">
        <w:rPr>
          <w:lang w:val="en-CA"/>
        </w:rPr>
        <w:t xml:space="preserve">: </w:t>
      </w:r>
    </w:p>
    <w:p w14:paraId="01BF264E" w14:textId="6E5202EF" w:rsidR="00623D54" w:rsidRPr="00C00658" w:rsidRDefault="00623D54" w:rsidP="007F1B8F">
      <w:pPr>
        <w:pStyle w:val="ListParagraph"/>
        <w:numPr>
          <w:ilvl w:val="2"/>
          <w:numId w:val="6"/>
        </w:numPr>
        <w:ind w:left="1418" w:hanging="284"/>
        <w:rPr>
          <w:lang w:val="en-CA"/>
        </w:rPr>
      </w:pPr>
      <w:r w:rsidRPr="00C00658">
        <w:rPr>
          <w:lang w:val="en-CA"/>
        </w:rPr>
        <w:t>In-person or virtual classroom SOLT in the National Capital Region</w:t>
      </w:r>
    </w:p>
    <w:p w14:paraId="1D2D3F4D" w14:textId="0C783060" w:rsidR="00623D54" w:rsidRPr="00C00658" w:rsidRDefault="00623D54" w:rsidP="007F1B8F">
      <w:pPr>
        <w:pStyle w:val="ListParagraph"/>
        <w:numPr>
          <w:ilvl w:val="2"/>
          <w:numId w:val="6"/>
        </w:numPr>
        <w:ind w:left="1418" w:hanging="284"/>
        <w:rPr>
          <w:lang w:val="en-CA"/>
        </w:rPr>
      </w:pPr>
      <w:r w:rsidRPr="00C00658">
        <w:rPr>
          <w:lang w:val="en-CA"/>
        </w:rPr>
        <w:t>Oral proficiency virtual tutoring services across Canada</w:t>
      </w:r>
    </w:p>
    <w:p w14:paraId="6BE232F5" w14:textId="62DC95D5" w:rsidR="00623D54" w:rsidRPr="00C00658" w:rsidRDefault="00623D54" w:rsidP="007F1B8F">
      <w:pPr>
        <w:pStyle w:val="ListParagraph"/>
        <w:numPr>
          <w:ilvl w:val="2"/>
          <w:numId w:val="6"/>
        </w:numPr>
        <w:ind w:left="1418" w:hanging="284"/>
        <w:rPr>
          <w:lang w:val="en-CA"/>
        </w:rPr>
      </w:pPr>
      <w:r w:rsidRPr="00C00658">
        <w:rPr>
          <w:lang w:val="en-CA"/>
        </w:rPr>
        <w:t>Online self-study program and virtual SOLT services across Canada </w:t>
      </w:r>
    </w:p>
    <w:p w14:paraId="4A91E037" w14:textId="55ED8608" w:rsidR="007556DA" w:rsidRPr="00C00658" w:rsidRDefault="007556DA" w:rsidP="007556DA">
      <w:pPr>
        <w:ind w:left="720"/>
        <w:rPr>
          <w:lang w:val="en-CA"/>
        </w:rPr>
      </w:pPr>
      <w:r w:rsidRPr="00C00658">
        <w:rPr>
          <w:lang w:val="en-CA"/>
        </w:rPr>
        <w:t xml:space="preserve">If you’re looking for another type of regional language training, contact your institution’s contracting unit or training department. They can help you find procurement tools that meet your needs (internal procurement tools, regional master standing offers, </w:t>
      </w:r>
      <w:r w:rsidR="000A587E" w:rsidRPr="00C00658">
        <w:rPr>
          <w:lang w:val="en-CA"/>
        </w:rPr>
        <w:t>and so on</w:t>
      </w:r>
      <w:r w:rsidRPr="00C00658">
        <w:rPr>
          <w:lang w:val="en-CA"/>
        </w:rPr>
        <w:t>).</w:t>
      </w:r>
    </w:p>
    <w:p w14:paraId="2ACD145D" w14:textId="21E5FA62" w:rsidR="00623D54" w:rsidRPr="00C00658" w:rsidRDefault="00623D54" w:rsidP="00D35E6B">
      <w:pPr>
        <w:pStyle w:val="ListParagraph"/>
        <w:numPr>
          <w:ilvl w:val="0"/>
          <w:numId w:val="11"/>
        </w:numPr>
        <w:rPr>
          <w:lang w:val="en-CA"/>
        </w:rPr>
      </w:pPr>
      <w:r w:rsidRPr="00C00658">
        <w:rPr>
          <w:lang w:val="en-CA"/>
        </w:rPr>
        <w:t xml:space="preserve">Training under </w:t>
      </w:r>
      <w:r w:rsidR="00771700" w:rsidRPr="00C00658">
        <w:rPr>
          <w:lang w:val="en-CA"/>
        </w:rPr>
        <w:t xml:space="preserve">institutions’ own </w:t>
      </w:r>
      <w:r w:rsidRPr="00C00658">
        <w:rPr>
          <w:lang w:val="en-CA"/>
        </w:rPr>
        <w:t>standing offers</w:t>
      </w:r>
    </w:p>
    <w:p w14:paraId="3871CA78" w14:textId="77777777" w:rsidR="007556DA" w:rsidRPr="00C00658" w:rsidRDefault="007556DA" w:rsidP="007556DA">
      <w:pPr>
        <w:pStyle w:val="ListParagraph"/>
        <w:rPr>
          <w:lang w:val="en-CA"/>
        </w:rPr>
      </w:pPr>
    </w:p>
    <w:p w14:paraId="5C3F47A4" w14:textId="5C696479" w:rsidR="00623D54" w:rsidRPr="00C00658" w:rsidRDefault="00623D54" w:rsidP="00FB0E29">
      <w:pPr>
        <w:pStyle w:val="ListParagraph"/>
        <w:numPr>
          <w:ilvl w:val="0"/>
          <w:numId w:val="11"/>
        </w:numPr>
        <w:rPr>
          <w:lang w:val="en-CA"/>
        </w:rPr>
      </w:pPr>
      <w:r w:rsidRPr="00C00658">
        <w:rPr>
          <w:lang w:val="en-CA"/>
        </w:rPr>
        <w:t xml:space="preserve">Training </w:t>
      </w:r>
      <w:r w:rsidR="006833AE" w:rsidRPr="00C00658">
        <w:rPr>
          <w:lang w:val="en-CA"/>
        </w:rPr>
        <w:t xml:space="preserve">provided by teachers </w:t>
      </w:r>
      <w:r w:rsidRPr="00C00658">
        <w:rPr>
          <w:lang w:val="en-CA"/>
        </w:rPr>
        <w:t>from</w:t>
      </w:r>
      <w:r w:rsidR="006833AE" w:rsidRPr="00C00658">
        <w:rPr>
          <w:lang w:val="en-CA"/>
        </w:rPr>
        <w:t xml:space="preserve"> institutions</w:t>
      </w:r>
      <w:r w:rsidR="006A0B23" w:rsidRPr="00C00658">
        <w:rPr>
          <w:lang w:val="en-CA"/>
        </w:rPr>
        <w:t>’</w:t>
      </w:r>
      <w:r w:rsidR="006833AE" w:rsidRPr="00C00658">
        <w:rPr>
          <w:lang w:val="en-CA"/>
        </w:rPr>
        <w:t xml:space="preserve"> own </w:t>
      </w:r>
      <w:r w:rsidRPr="00C00658">
        <w:rPr>
          <w:lang w:val="en-CA"/>
        </w:rPr>
        <w:t xml:space="preserve">SOLT services </w:t>
      </w:r>
    </w:p>
    <w:p w14:paraId="03ABEEEB" w14:textId="77777777" w:rsidR="009D257E" w:rsidRPr="00C00658" w:rsidRDefault="00623D54" w:rsidP="007556DA">
      <w:pPr>
        <w:ind w:left="720"/>
        <w:rPr>
          <w:lang w:val="en-CA"/>
        </w:rPr>
      </w:pPr>
      <w:r w:rsidRPr="00C00658">
        <w:rPr>
          <w:lang w:val="en-CA"/>
        </w:rPr>
        <w:t xml:space="preserve">Some institutions </w:t>
      </w:r>
      <w:r w:rsidR="00D32A6D" w:rsidRPr="00C00658">
        <w:rPr>
          <w:lang w:val="en-CA"/>
        </w:rPr>
        <w:t xml:space="preserve">may </w:t>
      </w:r>
      <w:r w:rsidRPr="00C00658">
        <w:rPr>
          <w:lang w:val="en-CA"/>
        </w:rPr>
        <w:t xml:space="preserve">have their own </w:t>
      </w:r>
      <w:r w:rsidR="00277709" w:rsidRPr="00C00658">
        <w:rPr>
          <w:lang w:val="en-CA"/>
        </w:rPr>
        <w:t>SOLT</w:t>
      </w:r>
      <w:r w:rsidRPr="00C00658">
        <w:rPr>
          <w:lang w:val="en-CA"/>
        </w:rPr>
        <w:t xml:space="preserve"> service</w:t>
      </w:r>
      <w:r w:rsidR="00A556B5" w:rsidRPr="00C00658">
        <w:rPr>
          <w:lang w:val="en-CA"/>
        </w:rPr>
        <w:t>s</w:t>
      </w:r>
      <w:r w:rsidR="003A6C91" w:rsidRPr="00C00658">
        <w:rPr>
          <w:lang w:val="en-CA"/>
        </w:rPr>
        <w:t xml:space="preserve"> </w:t>
      </w:r>
      <w:r w:rsidR="00166382" w:rsidRPr="00C00658">
        <w:rPr>
          <w:lang w:val="en-CA"/>
        </w:rPr>
        <w:t xml:space="preserve">by hiring dedicated teaching </w:t>
      </w:r>
      <w:r w:rsidR="009537BA" w:rsidRPr="00C00658">
        <w:rPr>
          <w:lang w:val="en-CA"/>
        </w:rPr>
        <w:t>staff.</w:t>
      </w:r>
      <w:r w:rsidRPr="00C00658">
        <w:rPr>
          <w:lang w:val="en-CA"/>
        </w:rPr>
        <w:t xml:space="preserve"> </w:t>
      </w:r>
    </w:p>
    <w:p w14:paraId="26029B44" w14:textId="67E4B769" w:rsidR="00623D54" w:rsidRPr="00C00658" w:rsidRDefault="006833AE" w:rsidP="006833AE">
      <w:pPr>
        <w:rPr>
          <w:lang w:val="en-CA"/>
        </w:rPr>
      </w:pPr>
      <w:r w:rsidRPr="00C00658">
        <w:rPr>
          <w:lang w:val="en-CA"/>
        </w:rPr>
        <w:t>I</w:t>
      </w:r>
      <w:r w:rsidR="00623D54" w:rsidRPr="00C00658">
        <w:rPr>
          <w:lang w:val="en-CA"/>
        </w:rPr>
        <w:t xml:space="preserve">nstitutions </w:t>
      </w:r>
      <w:r w:rsidRPr="00C00658">
        <w:rPr>
          <w:lang w:val="en-CA"/>
        </w:rPr>
        <w:t xml:space="preserve">can </w:t>
      </w:r>
      <w:r w:rsidR="00623D54" w:rsidRPr="00C00658">
        <w:rPr>
          <w:lang w:val="en-CA"/>
        </w:rPr>
        <w:t xml:space="preserve">use several of </w:t>
      </w:r>
      <w:r w:rsidR="009D257E" w:rsidRPr="00C00658">
        <w:rPr>
          <w:lang w:val="en-CA"/>
        </w:rPr>
        <w:t>these formal</w:t>
      </w:r>
      <w:r w:rsidR="00623D54" w:rsidRPr="00C00658">
        <w:rPr>
          <w:lang w:val="en-CA"/>
        </w:rPr>
        <w:t xml:space="preserve"> </w:t>
      </w:r>
      <w:r w:rsidR="00277709" w:rsidRPr="00C00658">
        <w:rPr>
          <w:lang w:val="en-CA"/>
        </w:rPr>
        <w:t>SOLT</w:t>
      </w:r>
      <w:r w:rsidRPr="00C00658">
        <w:rPr>
          <w:lang w:val="en-CA"/>
        </w:rPr>
        <w:t xml:space="preserve"> methods</w:t>
      </w:r>
      <w:r w:rsidR="009537BA" w:rsidRPr="00C00658">
        <w:rPr>
          <w:lang w:val="en-CA"/>
        </w:rPr>
        <w:t xml:space="preserve"> simultaneously</w:t>
      </w:r>
      <w:r w:rsidR="00771700" w:rsidRPr="00C00658">
        <w:rPr>
          <w:lang w:val="en-CA"/>
        </w:rPr>
        <w:t xml:space="preserve"> to better meet their </w:t>
      </w:r>
      <w:r w:rsidR="00EF571B" w:rsidRPr="00C00658">
        <w:rPr>
          <w:lang w:val="en-CA"/>
        </w:rPr>
        <w:t xml:space="preserve">employees’ </w:t>
      </w:r>
      <w:r w:rsidR="00771700" w:rsidRPr="00C00658">
        <w:rPr>
          <w:lang w:val="en-CA"/>
        </w:rPr>
        <w:t>needs</w:t>
      </w:r>
      <w:r w:rsidR="00623D54" w:rsidRPr="00C00658">
        <w:rPr>
          <w:lang w:val="en-CA"/>
        </w:rPr>
        <w:t>.</w:t>
      </w:r>
    </w:p>
    <w:p w14:paraId="09091B61" w14:textId="77777777" w:rsidR="00CF1EC0" w:rsidRPr="00C00658" w:rsidRDefault="00CF1EC0" w:rsidP="00520EFC">
      <w:pPr>
        <w:pStyle w:val="ListParagraph"/>
        <w:rPr>
          <w:lang w:val="en-CA"/>
        </w:rPr>
      </w:pPr>
    </w:p>
    <w:p w14:paraId="2E7B9935" w14:textId="3C61B39E" w:rsidR="00E32569" w:rsidRPr="00C00658" w:rsidRDefault="005970A3" w:rsidP="00D941CD">
      <w:pPr>
        <w:pStyle w:val="Heading1"/>
        <w:numPr>
          <w:ilvl w:val="0"/>
          <w:numId w:val="49"/>
        </w:numPr>
      </w:pPr>
      <w:bookmarkStart w:id="10" w:name="_Ensuring_an_inclusive"/>
      <w:bookmarkEnd w:id="10"/>
      <w:r w:rsidRPr="00C00658">
        <w:t xml:space="preserve">Making SOLT </w:t>
      </w:r>
      <w:r w:rsidR="00010FBA" w:rsidRPr="00C00658">
        <w:t>inclusive</w:t>
      </w:r>
    </w:p>
    <w:p w14:paraId="3A4F6F54" w14:textId="680F7ADB" w:rsidR="00694A65" w:rsidRPr="00C00658" w:rsidRDefault="7991F7EC" w:rsidP="004D7DE1">
      <w:pPr>
        <w:rPr>
          <w:lang w:val="en-CA"/>
        </w:rPr>
      </w:pPr>
      <w:r w:rsidRPr="00C00658">
        <w:rPr>
          <w:lang w:val="en-CA"/>
        </w:rPr>
        <w:t>T</w:t>
      </w:r>
      <w:r w:rsidR="73C1F986" w:rsidRPr="00C00658">
        <w:rPr>
          <w:lang w:val="en-CA"/>
        </w:rPr>
        <w:t xml:space="preserve">he following </w:t>
      </w:r>
      <w:r w:rsidR="27BD1BEB" w:rsidRPr="00C00658">
        <w:rPr>
          <w:lang w:val="en-CA"/>
        </w:rPr>
        <w:t xml:space="preserve">approaches </w:t>
      </w:r>
      <w:r w:rsidR="73C1F986" w:rsidRPr="00C00658">
        <w:rPr>
          <w:lang w:val="en-CA"/>
        </w:rPr>
        <w:t xml:space="preserve">are </w:t>
      </w:r>
      <w:bookmarkStart w:id="11" w:name="_Hlk143261600"/>
      <w:r w:rsidR="27BD1BEB" w:rsidRPr="00C00658">
        <w:rPr>
          <w:lang w:val="en-CA"/>
        </w:rPr>
        <w:t xml:space="preserve">recommended </w:t>
      </w:r>
      <w:r w:rsidR="154C25BD" w:rsidRPr="00C00658">
        <w:rPr>
          <w:lang w:val="en-CA"/>
        </w:rPr>
        <w:t xml:space="preserve">when </w:t>
      </w:r>
      <w:bookmarkEnd w:id="11"/>
      <w:r w:rsidR="008036DC" w:rsidRPr="00C00658">
        <w:rPr>
          <w:lang w:val="en-CA"/>
        </w:rPr>
        <w:t xml:space="preserve">supporting an employee </w:t>
      </w:r>
      <w:r w:rsidR="00E25724" w:rsidRPr="00C00658">
        <w:rPr>
          <w:lang w:val="en-CA"/>
        </w:rPr>
        <w:t>in their</w:t>
      </w:r>
      <w:r w:rsidR="008036DC" w:rsidRPr="00C00658">
        <w:rPr>
          <w:lang w:val="en-CA"/>
        </w:rPr>
        <w:t xml:space="preserve"> </w:t>
      </w:r>
      <w:r w:rsidR="00277709" w:rsidRPr="00C00658">
        <w:rPr>
          <w:lang w:val="en-CA"/>
        </w:rPr>
        <w:t>SOLT</w:t>
      </w:r>
      <w:r w:rsidR="008036DC" w:rsidRPr="00C00658">
        <w:rPr>
          <w:lang w:val="en-CA"/>
        </w:rPr>
        <w:t xml:space="preserve"> needs</w:t>
      </w:r>
      <w:r w:rsidR="154C25BD" w:rsidRPr="00C00658">
        <w:rPr>
          <w:lang w:val="en-CA"/>
        </w:rPr>
        <w:t>.</w:t>
      </w:r>
      <w:r w:rsidR="5543FEE1" w:rsidRPr="00C00658">
        <w:rPr>
          <w:lang w:val="en-CA"/>
        </w:rPr>
        <w:t xml:space="preserve"> </w:t>
      </w:r>
    </w:p>
    <w:p w14:paraId="1883BD29" w14:textId="346BAC6A" w:rsidR="00320F46" w:rsidRPr="00C00658" w:rsidRDefault="006A0B23" w:rsidP="00D941CD">
      <w:pPr>
        <w:pStyle w:val="Heading2"/>
      </w:pPr>
      <w:r w:rsidRPr="00C00658">
        <w:lastRenderedPageBreak/>
        <w:t>Provide e</w:t>
      </w:r>
      <w:r w:rsidR="00320F46" w:rsidRPr="00C00658">
        <w:t xml:space="preserve">quitable access to </w:t>
      </w:r>
      <w:r w:rsidR="00277709" w:rsidRPr="00C00658">
        <w:t>SOLT</w:t>
      </w:r>
    </w:p>
    <w:p w14:paraId="42D10CB5" w14:textId="1E9FEBC1" w:rsidR="00320F46" w:rsidRPr="00C00658" w:rsidRDefault="00CE02FD" w:rsidP="00513FF7">
      <w:pPr>
        <w:rPr>
          <w:lang w:val="en-CA"/>
        </w:rPr>
      </w:pPr>
      <w:r w:rsidRPr="00C00658">
        <w:rPr>
          <w:lang w:val="en-CA"/>
        </w:rPr>
        <w:t>I</w:t>
      </w:r>
      <w:r w:rsidR="71A3B3F3" w:rsidRPr="00C00658">
        <w:rPr>
          <w:lang w:val="en-CA"/>
        </w:rPr>
        <w:t xml:space="preserve">nstitutions are encouraged to </w:t>
      </w:r>
      <w:r w:rsidR="4589669E" w:rsidRPr="00C00658">
        <w:rPr>
          <w:lang w:val="en-CA"/>
        </w:rPr>
        <w:t>account for</w:t>
      </w:r>
      <w:r w:rsidR="044A4A09" w:rsidRPr="00C00658">
        <w:rPr>
          <w:lang w:val="en-CA"/>
        </w:rPr>
        <w:t xml:space="preserve"> </w:t>
      </w:r>
      <w:r w:rsidR="4380458F" w:rsidRPr="00C00658">
        <w:rPr>
          <w:lang w:val="en-CA"/>
        </w:rPr>
        <w:t>e</w:t>
      </w:r>
      <w:r w:rsidR="5A03FDE5" w:rsidRPr="00C00658">
        <w:rPr>
          <w:lang w:val="en-CA"/>
        </w:rPr>
        <w:t xml:space="preserve">mployment </w:t>
      </w:r>
      <w:r w:rsidR="4380458F" w:rsidRPr="00C00658">
        <w:rPr>
          <w:lang w:val="en-CA"/>
        </w:rPr>
        <w:t>e</w:t>
      </w:r>
      <w:r w:rsidR="5A03FDE5" w:rsidRPr="00C00658">
        <w:rPr>
          <w:lang w:val="en-CA"/>
        </w:rPr>
        <w:t xml:space="preserve">quity representation when planning </w:t>
      </w:r>
      <w:r w:rsidR="68B118B3" w:rsidRPr="00C00658">
        <w:rPr>
          <w:lang w:val="en-CA"/>
        </w:rPr>
        <w:t xml:space="preserve">access to formal </w:t>
      </w:r>
      <w:r w:rsidR="00277709" w:rsidRPr="00C00658">
        <w:rPr>
          <w:lang w:val="en-CA"/>
        </w:rPr>
        <w:t>SOLT</w:t>
      </w:r>
      <w:r w:rsidRPr="00C00658">
        <w:rPr>
          <w:lang w:val="en-CA"/>
        </w:rPr>
        <w:t>,</w:t>
      </w:r>
      <w:r w:rsidR="490A0158" w:rsidRPr="00C00658">
        <w:rPr>
          <w:lang w:val="en-CA"/>
        </w:rPr>
        <w:t xml:space="preserve"> as referenced in section</w:t>
      </w:r>
      <w:r w:rsidRPr="00C00658">
        <w:rPr>
          <w:lang w:val="en-CA"/>
        </w:rPr>
        <w:t> </w:t>
      </w:r>
      <w:r w:rsidR="00814575" w:rsidRPr="00C00658">
        <w:rPr>
          <w:lang w:val="en-CA"/>
        </w:rPr>
        <w:t>3</w:t>
      </w:r>
      <w:r w:rsidR="490A0158" w:rsidRPr="00C00658">
        <w:rPr>
          <w:lang w:val="en-CA"/>
        </w:rPr>
        <w:t xml:space="preserve">.4. of the </w:t>
      </w:r>
      <w:hyperlink r:id="rId37" w:history="1">
        <w:r w:rsidR="00814575" w:rsidRPr="000165B7">
          <w:rPr>
            <w:rStyle w:val="Hyperlink"/>
            <w:i/>
            <w:iCs/>
            <w:lang w:val="en-CA"/>
          </w:rPr>
          <w:t>Guidelines on Second Official Language Training</w:t>
        </w:r>
      </w:hyperlink>
      <w:r w:rsidR="490A0158" w:rsidRPr="00C00658">
        <w:rPr>
          <w:lang w:val="en-CA"/>
        </w:rPr>
        <w:t>.</w:t>
      </w:r>
    </w:p>
    <w:p w14:paraId="2924684E" w14:textId="33A1BB67" w:rsidR="00320F46" w:rsidRPr="00C00658" w:rsidRDefault="00CE02FD" w:rsidP="00513FF7">
      <w:pPr>
        <w:rPr>
          <w:lang w:val="en-CA"/>
        </w:rPr>
      </w:pPr>
      <w:r w:rsidRPr="00C00658">
        <w:rPr>
          <w:lang w:val="en-CA"/>
        </w:rPr>
        <w:t>I</w:t>
      </w:r>
      <w:r w:rsidR="45869559" w:rsidRPr="00C00658">
        <w:rPr>
          <w:lang w:val="en-CA"/>
        </w:rPr>
        <w:t>t is</w:t>
      </w:r>
      <w:r w:rsidR="68B118B3" w:rsidRPr="00C00658">
        <w:rPr>
          <w:lang w:val="en-CA"/>
        </w:rPr>
        <w:t xml:space="preserve"> </w:t>
      </w:r>
      <w:r w:rsidR="1E3F9423" w:rsidRPr="00C00658">
        <w:rPr>
          <w:lang w:val="en-CA"/>
        </w:rPr>
        <w:t>recommended</w:t>
      </w:r>
      <w:r w:rsidR="00167FB8" w:rsidRPr="00C00658">
        <w:rPr>
          <w:lang w:val="en-CA"/>
        </w:rPr>
        <w:t xml:space="preserve"> </w:t>
      </w:r>
      <w:r w:rsidR="5A03FDE5" w:rsidRPr="00C00658">
        <w:rPr>
          <w:lang w:val="en-CA"/>
        </w:rPr>
        <w:t xml:space="preserve">that the </w:t>
      </w:r>
      <w:r w:rsidR="00CE684E" w:rsidRPr="00C00658">
        <w:rPr>
          <w:lang w:val="en-CA"/>
        </w:rPr>
        <w:t xml:space="preserve">number of employees from </w:t>
      </w:r>
      <w:r w:rsidR="00276AC7" w:rsidRPr="00C00658">
        <w:rPr>
          <w:lang w:val="en-CA"/>
        </w:rPr>
        <w:t xml:space="preserve">designated </w:t>
      </w:r>
      <w:r w:rsidR="5A03FDE5" w:rsidRPr="00C00658">
        <w:rPr>
          <w:lang w:val="en-CA"/>
        </w:rPr>
        <w:t xml:space="preserve">employment equity </w:t>
      </w:r>
      <w:r w:rsidR="00CE684E" w:rsidRPr="00C00658">
        <w:rPr>
          <w:lang w:val="en-CA"/>
        </w:rPr>
        <w:t xml:space="preserve">groups </w:t>
      </w:r>
      <w:r w:rsidR="5A03FDE5" w:rsidRPr="00C00658">
        <w:rPr>
          <w:lang w:val="en-CA"/>
        </w:rPr>
        <w:t xml:space="preserve">enrolled in </w:t>
      </w:r>
      <w:r w:rsidR="751C1B22" w:rsidRPr="00C00658">
        <w:rPr>
          <w:lang w:val="en-CA"/>
        </w:rPr>
        <w:t xml:space="preserve">formal </w:t>
      </w:r>
      <w:r w:rsidR="00277709" w:rsidRPr="00C00658">
        <w:rPr>
          <w:lang w:val="en-CA"/>
        </w:rPr>
        <w:t>SOLT</w:t>
      </w:r>
      <w:r w:rsidR="5A03FDE5" w:rsidRPr="00C00658">
        <w:rPr>
          <w:lang w:val="en-CA"/>
        </w:rPr>
        <w:t xml:space="preserve"> be </w:t>
      </w:r>
      <w:r w:rsidR="007037C3" w:rsidRPr="00C00658">
        <w:rPr>
          <w:lang w:val="en-CA"/>
        </w:rPr>
        <w:t xml:space="preserve">at least </w:t>
      </w:r>
      <w:r w:rsidR="5A03FDE5" w:rsidRPr="00C00658">
        <w:rPr>
          <w:lang w:val="en-CA"/>
        </w:rPr>
        <w:t>proportionate to the</w:t>
      </w:r>
      <w:r w:rsidR="00CE684E" w:rsidRPr="00C00658">
        <w:rPr>
          <w:lang w:val="en-CA"/>
        </w:rPr>
        <w:t>ir</w:t>
      </w:r>
      <w:r w:rsidR="5A03FDE5" w:rsidRPr="00C00658">
        <w:rPr>
          <w:lang w:val="en-CA"/>
        </w:rPr>
        <w:t xml:space="preserve"> overall representation in the institution.</w:t>
      </w:r>
      <w:r w:rsidR="003151E2" w:rsidRPr="00C00658">
        <w:rPr>
          <w:lang w:val="en-CA"/>
        </w:rPr>
        <w:t xml:space="preserve"> </w:t>
      </w:r>
      <w:hyperlink w:anchor="_Collecting_and_tracking" w:history="1">
        <w:r w:rsidR="007556DA" w:rsidRPr="00C00658">
          <w:rPr>
            <w:rStyle w:val="Hyperlink"/>
            <w:lang w:val="en-CA"/>
          </w:rPr>
          <w:t>Section 6 of this handbook</w:t>
        </w:r>
      </w:hyperlink>
      <w:r w:rsidR="005B402D" w:rsidRPr="00C00658">
        <w:rPr>
          <w:lang w:val="en-CA"/>
        </w:rPr>
        <w:t xml:space="preserve"> contains an example of how to obtain the representation of </w:t>
      </w:r>
      <w:r w:rsidR="00F20CBE" w:rsidRPr="00C00658">
        <w:rPr>
          <w:lang w:val="en-CA"/>
        </w:rPr>
        <w:t xml:space="preserve">designated </w:t>
      </w:r>
      <w:r w:rsidR="005B402D" w:rsidRPr="00C00658">
        <w:rPr>
          <w:lang w:val="en-CA"/>
        </w:rPr>
        <w:t xml:space="preserve">employment equity groups. </w:t>
      </w:r>
    </w:p>
    <w:p w14:paraId="5A454325" w14:textId="5BECCB43" w:rsidR="00320F46" w:rsidRPr="00C00658" w:rsidRDefault="3A392B61" w:rsidP="00D35E6B">
      <w:pPr>
        <w:rPr>
          <w:lang w:val="en-CA"/>
        </w:rPr>
      </w:pPr>
      <w:r w:rsidRPr="00C00658">
        <w:rPr>
          <w:lang w:val="en-CA"/>
        </w:rPr>
        <w:t>I</w:t>
      </w:r>
      <w:r w:rsidR="60E203F1" w:rsidRPr="00C00658">
        <w:rPr>
          <w:lang w:val="en-CA"/>
        </w:rPr>
        <w:t xml:space="preserve">nstitutions </w:t>
      </w:r>
      <w:r w:rsidR="004E25C8" w:rsidRPr="00C00658">
        <w:rPr>
          <w:lang w:val="en-CA"/>
        </w:rPr>
        <w:t xml:space="preserve">can </w:t>
      </w:r>
      <w:r w:rsidR="69B60CB5" w:rsidRPr="00C00658">
        <w:rPr>
          <w:lang w:val="en-CA"/>
        </w:rPr>
        <w:t>also</w:t>
      </w:r>
      <w:r w:rsidR="004E25C8" w:rsidRPr="00C00658">
        <w:rPr>
          <w:lang w:val="en-CA"/>
        </w:rPr>
        <w:t xml:space="preserve"> consult the </w:t>
      </w:r>
      <w:hyperlink r:id="rId38" w:history="1">
        <w:r w:rsidR="004E25C8" w:rsidRPr="00C00658">
          <w:rPr>
            <w:rStyle w:val="Hyperlink"/>
            <w:lang w:val="en-CA"/>
          </w:rPr>
          <w:t>Language Training Hub</w:t>
        </w:r>
      </w:hyperlink>
      <w:r w:rsidR="004E25C8" w:rsidRPr="00C00658">
        <w:rPr>
          <w:lang w:val="en-CA"/>
        </w:rPr>
        <w:t xml:space="preserve"> for possible implementation strategies</w:t>
      </w:r>
      <w:r w:rsidR="69B60CB5" w:rsidRPr="00C00658">
        <w:rPr>
          <w:lang w:val="en-CA"/>
        </w:rPr>
        <w:t xml:space="preserve"> </w:t>
      </w:r>
      <w:r w:rsidR="004E25C8" w:rsidRPr="00C00658">
        <w:rPr>
          <w:lang w:val="en-CA"/>
        </w:rPr>
        <w:t xml:space="preserve">and </w:t>
      </w:r>
      <w:r w:rsidR="5A03FDE5" w:rsidRPr="00C00658">
        <w:rPr>
          <w:lang w:val="en-CA"/>
        </w:rPr>
        <w:t xml:space="preserve">best practices </w:t>
      </w:r>
      <w:r w:rsidR="004E25C8" w:rsidRPr="00C00658">
        <w:rPr>
          <w:lang w:val="en-CA"/>
        </w:rPr>
        <w:t xml:space="preserve">for </w:t>
      </w:r>
      <w:r w:rsidR="5A03FDE5" w:rsidRPr="00C00658">
        <w:rPr>
          <w:lang w:val="en-CA"/>
        </w:rPr>
        <w:t xml:space="preserve">ensuring </w:t>
      </w:r>
      <w:r w:rsidR="004E25C8" w:rsidRPr="00C00658">
        <w:rPr>
          <w:lang w:val="en-CA"/>
        </w:rPr>
        <w:t xml:space="preserve">that people in designated employment equity groups have </w:t>
      </w:r>
      <w:r w:rsidR="5A03FDE5" w:rsidRPr="00C00658">
        <w:rPr>
          <w:lang w:val="en-CA"/>
        </w:rPr>
        <w:t xml:space="preserve">equitable access to </w:t>
      </w:r>
      <w:r w:rsidR="00624110" w:rsidRPr="00C00658">
        <w:rPr>
          <w:lang w:val="en-CA"/>
        </w:rPr>
        <w:t xml:space="preserve">formal </w:t>
      </w:r>
      <w:r w:rsidR="00277709" w:rsidRPr="00C00658">
        <w:rPr>
          <w:lang w:val="en-CA"/>
        </w:rPr>
        <w:t>SOLT</w:t>
      </w:r>
      <w:r w:rsidR="5A03FDE5" w:rsidRPr="00C00658">
        <w:rPr>
          <w:lang w:val="en-CA"/>
        </w:rPr>
        <w:t>.</w:t>
      </w:r>
    </w:p>
    <w:p w14:paraId="0BCFE7A3" w14:textId="036F0166" w:rsidR="005D7950" w:rsidRPr="00C00658" w:rsidRDefault="00015D6B" w:rsidP="00D941CD">
      <w:pPr>
        <w:pStyle w:val="Heading2"/>
      </w:pPr>
      <w:r w:rsidRPr="00C00658">
        <w:t>Provide an i</w:t>
      </w:r>
      <w:r w:rsidR="00624110" w:rsidRPr="00C00658">
        <w:t xml:space="preserve">nclusive </w:t>
      </w:r>
      <w:r w:rsidR="005D7950" w:rsidRPr="00C00658">
        <w:t>learning</w:t>
      </w:r>
      <w:r w:rsidR="001222D6" w:rsidRPr="00C00658">
        <w:t xml:space="preserve"> </w:t>
      </w:r>
      <w:r w:rsidRPr="00C00658">
        <w:t xml:space="preserve">environment </w:t>
      </w:r>
      <w:r w:rsidR="005D7950" w:rsidRPr="00C00658">
        <w:t xml:space="preserve">for all </w:t>
      </w:r>
      <w:r w:rsidR="00F16A2D" w:rsidRPr="00C00658">
        <w:t>public servants</w:t>
      </w:r>
    </w:p>
    <w:p w14:paraId="3BDC1EC1" w14:textId="4C5BD95E" w:rsidR="004E58BE" w:rsidRPr="00C00658" w:rsidRDefault="00015D6B" w:rsidP="00D31C6A">
      <w:pPr>
        <w:rPr>
          <w:lang w:val="en-CA"/>
        </w:rPr>
      </w:pPr>
      <w:r w:rsidRPr="00C00658">
        <w:rPr>
          <w:lang w:val="en-CA"/>
        </w:rPr>
        <w:t xml:space="preserve">Having </w:t>
      </w:r>
      <w:r w:rsidR="00FB0E29" w:rsidRPr="00C00658">
        <w:rPr>
          <w:lang w:val="en-CA"/>
        </w:rPr>
        <w:t>an</w:t>
      </w:r>
      <w:r w:rsidR="004D6A26" w:rsidRPr="00C00658">
        <w:rPr>
          <w:lang w:val="en-CA"/>
        </w:rPr>
        <w:t xml:space="preserve"> inclusive mindset </w:t>
      </w:r>
      <w:r w:rsidR="007E5634" w:rsidRPr="00C00658">
        <w:rPr>
          <w:lang w:val="en-CA"/>
        </w:rPr>
        <w:t xml:space="preserve">is </w:t>
      </w:r>
      <w:r w:rsidR="002D6D15" w:rsidRPr="00C00658">
        <w:rPr>
          <w:lang w:val="en-CA"/>
        </w:rPr>
        <w:t>essential</w:t>
      </w:r>
      <w:r w:rsidR="004D6A26" w:rsidRPr="00C00658">
        <w:rPr>
          <w:lang w:val="en-CA"/>
        </w:rPr>
        <w:t xml:space="preserve"> </w:t>
      </w:r>
      <w:r w:rsidRPr="00C00658">
        <w:rPr>
          <w:lang w:val="en-CA"/>
        </w:rPr>
        <w:t xml:space="preserve">to providing a safe learning environment where </w:t>
      </w:r>
      <w:r w:rsidR="004D6A26" w:rsidRPr="00C00658">
        <w:rPr>
          <w:lang w:val="en-CA"/>
        </w:rPr>
        <w:t xml:space="preserve">all </w:t>
      </w:r>
      <w:r w:rsidR="00D3260A" w:rsidRPr="00C00658">
        <w:rPr>
          <w:lang w:val="en-CA"/>
        </w:rPr>
        <w:t xml:space="preserve">employees </w:t>
      </w:r>
      <w:r w:rsidR="004D6A26" w:rsidRPr="00C00658">
        <w:rPr>
          <w:lang w:val="en-CA"/>
        </w:rPr>
        <w:t>feel respected</w:t>
      </w:r>
      <w:r w:rsidRPr="00C00658">
        <w:rPr>
          <w:lang w:val="en-CA"/>
        </w:rPr>
        <w:t xml:space="preserve"> and</w:t>
      </w:r>
      <w:r w:rsidR="004D6A26" w:rsidRPr="00C00658">
        <w:rPr>
          <w:lang w:val="en-CA"/>
        </w:rPr>
        <w:t xml:space="preserve"> included and </w:t>
      </w:r>
      <w:r w:rsidRPr="00C00658">
        <w:rPr>
          <w:lang w:val="en-CA"/>
        </w:rPr>
        <w:t xml:space="preserve">can </w:t>
      </w:r>
      <w:r w:rsidR="004D6A26" w:rsidRPr="00C00658">
        <w:rPr>
          <w:lang w:val="en-CA"/>
        </w:rPr>
        <w:t>participate fully in SOLT.</w:t>
      </w:r>
    </w:p>
    <w:p w14:paraId="7B22AE10" w14:textId="42426D61" w:rsidR="005551A0" w:rsidRPr="00C00658" w:rsidRDefault="00015D6B" w:rsidP="00D35E6B">
      <w:pPr>
        <w:rPr>
          <w:lang w:val="en-CA"/>
        </w:rPr>
      </w:pPr>
      <w:r w:rsidRPr="00C00658">
        <w:rPr>
          <w:lang w:val="en-CA"/>
        </w:rPr>
        <w:t>I</w:t>
      </w:r>
      <w:r w:rsidR="00977617" w:rsidRPr="00C00658">
        <w:rPr>
          <w:lang w:val="en-CA"/>
        </w:rPr>
        <w:t>nstitutions are encouraged to</w:t>
      </w:r>
      <w:r w:rsidR="00AB0C15" w:rsidRPr="00C00658">
        <w:rPr>
          <w:lang w:val="en-CA"/>
        </w:rPr>
        <w:t xml:space="preserve"> offer</w:t>
      </w:r>
      <w:r w:rsidR="00977617" w:rsidRPr="00C00658">
        <w:rPr>
          <w:lang w:val="en-CA"/>
        </w:rPr>
        <w:t xml:space="preserve"> resources</w:t>
      </w:r>
      <w:r w:rsidR="006F493E" w:rsidRPr="00C00658">
        <w:rPr>
          <w:lang w:val="en-CA"/>
        </w:rPr>
        <w:t xml:space="preserve"> to</w:t>
      </w:r>
      <w:r w:rsidR="00977617" w:rsidRPr="00C00658">
        <w:rPr>
          <w:lang w:val="en-CA"/>
        </w:rPr>
        <w:t xml:space="preserve"> </w:t>
      </w:r>
      <w:r w:rsidR="009C2387" w:rsidRPr="00C00658">
        <w:rPr>
          <w:lang w:val="en-CA"/>
        </w:rPr>
        <w:t>everyone</w:t>
      </w:r>
      <w:r w:rsidR="00977617" w:rsidRPr="00C00658">
        <w:rPr>
          <w:lang w:val="en-CA"/>
        </w:rPr>
        <w:t xml:space="preserve"> involved in the SOLT process</w:t>
      </w:r>
      <w:r w:rsidR="004E25C8" w:rsidRPr="00C00658">
        <w:rPr>
          <w:lang w:val="en-CA"/>
        </w:rPr>
        <w:t xml:space="preserve"> whether they </w:t>
      </w:r>
      <w:r w:rsidR="00945727" w:rsidRPr="00C00658">
        <w:rPr>
          <w:lang w:val="en-CA"/>
        </w:rPr>
        <w:t>teach,</w:t>
      </w:r>
      <w:r w:rsidR="00977617" w:rsidRPr="00C00658">
        <w:rPr>
          <w:lang w:val="en-CA"/>
        </w:rPr>
        <w:t xml:space="preserve"> work on the registration </w:t>
      </w:r>
      <w:proofErr w:type="gramStart"/>
      <w:r w:rsidR="00977617" w:rsidRPr="00C00658">
        <w:rPr>
          <w:lang w:val="en-CA"/>
        </w:rPr>
        <w:t>process</w:t>
      </w:r>
      <w:proofErr w:type="gramEnd"/>
      <w:r w:rsidR="003948F2" w:rsidRPr="00C00658">
        <w:rPr>
          <w:lang w:val="en-CA"/>
        </w:rPr>
        <w:t xml:space="preserve"> or</w:t>
      </w:r>
      <w:r w:rsidR="00977617" w:rsidRPr="00C00658">
        <w:rPr>
          <w:lang w:val="en-CA"/>
        </w:rPr>
        <w:t xml:space="preserve"> implement accommodation measures.</w:t>
      </w:r>
      <w:r w:rsidR="00C342FA" w:rsidRPr="00C00658">
        <w:rPr>
          <w:lang w:val="en-CA"/>
        </w:rPr>
        <w:t xml:space="preserve"> </w:t>
      </w:r>
    </w:p>
    <w:p w14:paraId="6DDC84E4" w14:textId="3E0338C8" w:rsidR="00BE1998" w:rsidRPr="00C00658" w:rsidRDefault="009C2387" w:rsidP="00D35E6B">
      <w:pPr>
        <w:rPr>
          <w:lang w:val="en-CA"/>
        </w:rPr>
      </w:pPr>
      <w:r w:rsidRPr="00C00658">
        <w:rPr>
          <w:lang w:val="en-CA"/>
        </w:rPr>
        <w:t>F</w:t>
      </w:r>
      <w:r w:rsidR="00CB77F1" w:rsidRPr="00C00658">
        <w:rPr>
          <w:lang w:val="en-CA"/>
        </w:rPr>
        <w:t xml:space="preserve">ollowing </w:t>
      </w:r>
      <w:r w:rsidRPr="00C00658">
        <w:rPr>
          <w:lang w:val="en-CA"/>
        </w:rPr>
        <w:t xml:space="preserve">are some </w:t>
      </w:r>
      <w:r w:rsidR="00CB77F1" w:rsidRPr="00C00658">
        <w:rPr>
          <w:lang w:val="en-CA"/>
        </w:rPr>
        <w:t xml:space="preserve">resources </w:t>
      </w:r>
      <w:r w:rsidR="00E8283B" w:rsidRPr="00C00658">
        <w:rPr>
          <w:lang w:val="en-CA"/>
        </w:rPr>
        <w:t xml:space="preserve">that </w:t>
      </w:r>
      <w:r w:rsidR="00CB77F1" w:rsidRPr="00C00658">
        <w:rPr>
          <w:lang w:val="en-CA"/>
        </w:rPr>
        <w:t>institutions</w:t>
      </w:r>
      <w:r w:rsidR="00E8283B" w:rsidRPr="00C00658">
        <w:rPr>
          <w:lang w:val="en-CA"/>
        </w:rPr>
        <w:t xml:space="preserve"> might want to consult in relation to creating an inclusive </w:t>
      </w:r>
      <w:r w:rsidR="003948F2" w:rsidRPr="00C00658">
        <w:rPr>
          <w:lang w:val="en-CA"/>
        </w:rPr>
        <w:t>learning</w:t>
      </w:r>
      <w:r w:rsidR="00E8283B" w:rsidRPr="00C00658">
        <w:rPr>
          <w:lang w:val="en-CA"/>
        </w:rPr>
        <w:t xml:space="preserve"> environment</w:t>
      </w:r>
      <w:r w:rsidR="00CB77F1" w:rsidRPr="00C00658">
        <w:rPr>
          <w:lang w:val="en-CA"/>
        </w:rPr>
        <w:t>.</w:t>
      </w:r>
    </w:p>
    <w:p w14:paraId="7B7420CD" w14:textId="63CB3D7B" w:rsidR="0090353B" w:rsidRPr="00C00658" w:rsidRDefault="0090353B" w:rsidP="00D941CD">
      <w:pPr>
        <w:pStyle w:val="Heading3"/>
        <w:rPr>
          <w:rFonts w:ascii="Arial" w:hAnsi="Arial" w:cs="Arial"/>
          <w:color w:val="auto"/>
          <w:sz w:val="22"/>
          <w:szCs w:val="22"/>
          <w:lang w:val="en-CA"/>
        </w:rPr>
      </w:pPr>
      <w:r w:rsidRPr="00C00658">
        <w:rPr>
          <w:rFonts w:ascii="Arial" w:hAnsi="Arial" w:cs="Arial"/>
          <w:color w:val="auto"/>
          <w:sz w:val="22"/>
          <w:szCs w:val="22"/>
          <w:lang w:val="en-CA"/>
        </w:rPr>
        <w:t>Resources on Government of Canada website</w:t>
      </w:r>
    </w:p>
    <w:p w14:paraId="0CB2F1D2" w14:textId="143BB8A6" w:rsidR="0090353B" w:rsidRPr="00C00658" w:rsidRDefault="00201BE9" w:rsidP="00A25EA2">
      <w:pPr>
        <w:rPr>
          <w:lang w:val="en-CA"/>
        </w:rPr>
      </w:pPr>
      <w:r w:rsidRPr="00C00658">
        <w:rPr>
          <w:lang w:val="en-CA"/>
        </w:rPr>
        <w:t xml:space="preserve">The </w:t>
      </w:r>
      <w:r w:rsidR="00E8283B" w:rsidRPr="00C00658">
        <w:rPr>
          <w:lang w:val="en-CA"/>
        </w:rPr>
        <w:t xml:space="preserve">following </w:t>
      </w:r>
      <w:r w:rsidRPr="00C00658">
        <w:rPr>
          <w:lang w:val="en-CA"/>
        </w:rPr>
        <w:t xml:space="preserve">resources are accessible to anyone, </w:t>
      </w:r>
      <w:r w:rsidR="00566836" w:rsidRPr="00C00658">
        <w:rPr>
          <w:lang w:val="en-CA"/>
        </w:rPr>
        <w:t xml:space="preserve">even if they don’t </w:t>
      </w:r>
      <w:r w:rsidRPr="00C00658">
        <w:rPr>
          <w:lang w:val="en-CA"/>
        </w:rPr>
        <w:t>work in the federal public service.</w:t>
      </w:r>
    </w:p>
    <w:p w14:paraId="2585D428" w14:textId="2F51D65F" w:rsidR="00606F63" w:rsidRPr="00C00658" w:rsidRDefault="00DD1EA0" w:rsidP="00F2236D">
      <w:pPr>
        <w:pStyle w:val="ListParagraph"/>
        <w:numPr>
          <w:ilvl w:val="0"/>
          <w:numId w:val="11"/>
        </w:numPr>
        <w:rPr>
          <w:rStyle w:val="Hyperlink"/>
          <w:lang w:val="en-CA"/>
        </w:rPr>
      </w:pPr>
      <w:hyperlink r:id="rId39" w:history="1">
        <w:r w:rsidR="00606F63" w:rsidRPr="00C00658">
          <w:rPr>
            <w:rStyle w:val="Hyperlink"/>
            <w:lang w:val="en-CA"/>
          </w:rPr>
          <w:t>The Clerk</w:t>
        </w:r>
        <w:r w:rsidR="00586235" w:rsidRPr="00C00658">
          <w:rPr>
            <w:rStyle w:val="Hyperlink"/>
            <w:lang w:val="en-CA"/>
          </w:rPr>
          <w:t>’</w:t>
        </w:r>
        <w:r w:rsidR="00606F63" w:rsidRPr="00C00658">
          <w:rPr>
            <w:rStyle w:val="Hyperlink"/>
            <w:lang w:val="en-CA"/>
          </w:rPr>
          <w:t>s Call to Action on Anti-Racism, Equity, and Inclusion in the Federal Public Service</w:t>
        </w:r>
      </w:hyperlink>
    </w:p>
    <w:p w14:paraId="1A28D7CD" w14:textId="356E92A0" w:rsidR="00606F63" w:rsidRPr="00C00658" w:rsidRDefault="00DD1EA0" w:rsidP="00F2236D">
      <w:pPr>
        <w:pStyle w:val="ListParagraph"/>
        <w:numPr>
          <w:ilvl w:val="0"/>
          <w:numId w:val="11"/>
        </w:numPr>
        <w:rPr>
          <w:rStyle w:val="Hyperlink"/>
          <w:lang w:val="en-CA"/>
        </w:rPr>
      </w:pPr>
      <w:hyperlink r:id="rId40" w:history="1">
        <w:r w:rsidR="00606F63" w:rsidRPr="00C00658">
          <w:rPr>
            <w:rStyle w:val="Hyperlink"/>
            <w:lang w:val="en-CA"/>
          </w:rPr>
          <w:t>The Clerk</w:t>
        </w:r>
        <w:r w:rsidR="00586235" w:rsidRPr="00C00658">
          <w:rPr>
            <w:rStyle w:val="Hyperlink"/>
            <w:lang w:val="en-CA"/>
          </w:rPr>
          <w:t>’</w:t>
        </w:r>
        <w:r w:rsidR="00606F63" w:rsidRPr="00C00658">
          <w:rPr>
            <w:rStyle w:val="Hyperlink"/>
            <w:lang w:val="en-CA"/>
          </w:rPr>
          <w:t>s Call to Action forward direction message to deputies</w:t>
        </w:r>
      </w:hyperlink>
    </w:p>
    <w:p w14:paraId="2BEBA213" w14:textId="77777777" w:rsidR="00606F63" w:rsidRPr="00C00658" w:rsidRDefault="00DD1EA0" w:rsidP="00F2236D">
      <w:pPr>
        <w:pStyle w:val="ListParagraph"/>
        <w:numPr>
          <w:ilvl w:val="0"/>
          <w:numId w:val="11"/>
        </w:numPr>
        <w:rPr>
          <w:rStyle w:val="Hyperlink"/>
          <w:lang w:val="en-CA"/>
        </w:rPr>
      </w:pPr>
      <w:hyperlink r:id="rId41" w:history="1">
        <w:r w:rsidR="00606F63" w:rsidRPr="00C00658">
          <w:rPr>
            <w:rStyle w:val="Hyperlink"/>
            <w:lang w:val="en-CA"/>
          </w:rPr>
          <w:t>Building a Diverse and Inclusive Public Service: Final Report of the Joint Union/Management Task Force on Diversity and Inclusion</w:t>
        </w:r>
      </w:hyperlink>
    </w:p>
    <w:p w14:paraId="3EE56EF6" w14:textId="135C6EAC" w:rsidR="00606F63" w:rsidRPr="00C00658" w:rsidRDefault="00DD1EA0" w:rsidP="00F2236D">
      <w:pPr>
        <w:pStyle w:val="ListParagraph"/>
        <w:numPr>
          <w:ilvl w:val="0"/>
          <w:numId w:val="11"/>
        </w:numPr>
        <w:rPr>
          <w:rStyle w:val="Hyperlink"/>
          <w:lang w:val="en-CA"/>
        </w:rPr>
      </w:pPr>
      <w:hyperlink r:id="rId42" w:history="1">
        <w:r w:rsidR="008A284E" w:rsidRPr="00C00658">
          <w:rPr>
            <w:rStyle w:val="Hyperlink"/>
            <w:lang w:val="en-CA"/>
          </w:rPr>
          <w:t>Government of Canada Workplace Accessibility Passport</w:t>
        </w:r>
      </w:hyperlink>
    </w:p>
    <w:p w14:paraId="1B914C5A" w14:textId="52E9861B" w:rsidR="00EF71BB" w:rsidRPr="00C00658" w:rsidRDefault="00DD1EA0" w:rsidP="00F2236D">
      <w:pPr>
        <w:pStyle w:val="ListParagraph"/>
        <w:numPr>
          <w:ilvl w:val="0"/>
          <w:numId w:val="11"/>
        </w:numPr>
        <w:rPr>
          <w:rStyle w:val="Hyperlink"/>
          <w:lang w:val="en-CA"/>
        </w:rPr>
      </w:pPr>
      <w:hyperlink r:id="rId43" w:history="1">
        <w:r w:rsidR="00EF71BB" w:rsidRPr="00C00658">
          <w:rPr>
            <w:rStyle w:val="Hyperlink"/>
            <w:lang w:val="en-CA"/>
          </w:rPr>
          <w:t>Accessibility in the public service</w:t>
        </w:r>
      </w:hyperlink>
    </w:p>
    <w:p w14:paraId="5AFC153D" w14:textId="0FC6E24F" w:rsidR="00CC159C" w:rsidRPr="00C00658" w:rsidRDefault="00DD1EA0" w:rsidP="00F2236D">
      <w:pPr>
        <w:pStyle w:val="ListParagraph"/>
        <w:numPr>
          <w:ilvl w:val="0"/>
          <w:numId w:val="11"/>
        </w:numPr>
        <w:rPr>
          <w:rStyle w:val="Hyperlink"/>
          <w:lang w:val="en-CA"/>
        </w:rPr>
      </w:pPr>
      <w:hyperlink r:id="rId44" w:history="1">
        <w:r w:rsidR="00CC159C" w:rsidRPr="00C00658">
          <w:rPr>
            <w:rStyle w:val="Hyperlink"/>
            <w:lang w:val="en-CA"/>
          </w:rPr>
          <w:t>Digital Accessibility Toolkit</w:t>
        </w:r>
      </w:hyperlink>
    </w:p>
    <w:p w14:paraId="3012E8A1" w14:textId="5D94B49A" w:rsidR="00EF71BB" w:rsidRPr="00C00658" w:rsidRDefault="00DD1EA0" w:rsidP="00F2236D">
      <w:pPr>
        <w:pStyle w:val="ListParagraph"/>
        <w:numPr>
          <w:ilvl w:val="0"/>
          <w:numId w:val="11"/>
        </w:numPr>
        <w:rPr>
          <w:rStyle w:val="Hyperlink"/>
          <w:lang w:val="en-CA"/>
        </w:rPr>
      </w:pPr>
      <w:hyperlink r:id="rId45" w:history="1">
        <w:r w:rsidR="00E12A27" w:rsidRPr="00C00658">
          <w:rPr>
            <w:rStyle w:val="Hyperlink"/>
            <w:lang w:val="en-CA"/>
          </w:rPr>
          <w:t>Summary of the Accessible Canada Act</w:t>
        </w:r>
      </w:hyperlink>
    </w:p>
    <w:p w14:paraId="5F0FA361" w14:textId="77777777" w:rsidR="006C1CC0" w:rsidRPr="00C00658" w:rsidRDefault="00DD1EA0" w:rsidP="00F2236D">
      <w:pPr>
        <w:pStyle w:val="ListParagraph"/>
        <w:numPr>
          <w:ilvl w:val="0"/>
          <w:numId w:val="11"/>
        </w:numPr>
        <w:rPr>
          <w:rStyle w:val="Hyperlink"/>
          <w:lang w:val="en-CA"/>
        </w:rPr>
      </w:pPr>
      <w:hyperlink r:id="rId46" w:history="1">
        <w:r w:rsidR="006C1CC0" w:rsidRPr="00C00658">
          <w:rPr>
            <w:rStyle w:val="Hyperlink"/>
            <w:lang w:val="en-CA"/>
          </w:rPr>
          <w:t>Truth and Reconciliation Commission of Canada: Calls to Action</w:t>
        </w:r>
      </w:hyperlink>
    </w:p>
    <w:p w14:paraId="75FB9BB9" w14:textId="77777777" w:rsidR="006C1CC0" w:rsidRPr="00C00658" w:rsidRDefault="00DD1EA0" w:rsidP="00F2236D">
      <w:pPr>
        <w:pStyle w:val="ListParagraph"/>
        <w:numPr>
          <w:ilvl w:val="0"/>
          <w:numId w:val="11"/>
        </w:numPr>
        <w:rPr>
          <w:rStyle w:val="Hyperlink"/>
          <w:lang w:val="en-CA"/>
        </w:rPr>
      </w:pPr>
      <w:hyperlink r:id="rId47" w:history="1">
        <w:r w:rsidR="006C1CC0" w:rsidRPr="00C00658">
          <w:rPr>
            <w:rStyle w:val="Hyperlink"/>
            <w:lang w:val="en-CA"/>
          </w:rPr>
          <w:t>United Nations Declaration on the Rights of Indigenous Peoples Act Action Plan 2023–2028</w:t>
        </w:r>
      </w:hyperlink>
    </w:p>
    <w:p w14:paraId="50920017" w14:textId="190BDB96" w:rsidR="006C1CC0" w:rsidRPr="00C00658" w:rsidRDefault="00DD1EA0" w:rsidP="00F2236D">
      <w:pPr>
        <w:pStyle w:val="ListParagraph"/>
        <w:numPr>
          <w:ilvl w:val="0"/>
          <w:numId w:val="11"/>
        </w:numPr>
        <w:rPr>
          <w:rStyle w:val="Hyperlink"/>
          <w:lang w:val="en-CA"/>
        </w:rPr>
      </w:pPr>
      <w:hyperlink r:id="rId48" w:history="1">
        <w:r w:rsidR="006C1CC0" w:rsidRPr="00C00658">
          <w:rPr>
            <w:rStyle w:val="Hyperlink"/>
            <w:lang w:val="en-CA"/>
          </w:rPr>
          <w:t xml:space="preserve">Many Voices One Mind: </w:t>
        </w:r>
        <w:r w:rsidR="002673B9" w:rsidRPr="00C00658">
          <w:rPr>
            <w:rStyle w:val="Hyperlink"/>
            <w:lang w:val="en-CA"/>
          </w:rPr>
          <w:t>A</w:t>
        </w:r>
        <w:r w:rsidR="006C1CC0" w:rsidRPr="00C00658">
          <w:rPr>
            <w:rStyle w:val="Hyperlink"/>
            <w:lang w:val="en-CA"/>
          </w:rPr>
          <w:t xml:space="preserve"> Pathway to Reconciliation</w:t>
        </w:r>
      </w:hyperlink>
    </w:p>
    <w:p w14:paraId="2F5D8D08" w14:textId="77777777" w:rsidR="001C0587" w:rsidRPr="00C00658" w:rsidRDefault="001C0587" w:rsidP="001C0587">
      <w:pPr>
        <w:pStyle w:val="ListParagraph"/>
        <w:ind w:left="1440"/>
        <w:rPr>
          <w:rStyle w:val="Hyperlink"/>
          <w:lang w:val="en-CA"/>
        </w:rPr>
      </w:pPr>
    </w:p>
    <w:p w14:paraId="4234328B" w14:textId="77553E86" w:rsidR="007E0318" w:rsidRPr="00C00658" w:rsidRDefault="007E0318" w:rsidP="00D941CD">
      <w:pPr>
        <w:pStyle w:val="Heading3"/>
        <w:rPr>
          <w:rFonts w:ascii="Arial" w:hAnsi="Arial" w:cs="Arial"/>
          <w:color w:val="auto"/>
          <w:sz w:val="22"/>
          <w:szCs w:val="22"/>
          <w:lang w:val="en-CA"/>
        </w:rPr>
      </w:pPr>
      <w:r w:rsidRPr="00C00658">
        <w:rPr>
          <w:rFonts w:ascii="Arial" w:hAnsi="Arial" w:cs="Arial"/>
          <w:color w:val="auto"/>
          <w:sz w:val="22"/>
          <w:szCs w:val="22"/>
          <w:lang w:val="en-CA"/>
        </w:rPr>
        <w:t>Resources on Canada School of Public Service website</w:t>
      </w:r>
    </w:p>
    <w:p w14:paraId="04A1DAF9" w14:textId="09E5AEE0" w:rsidR="007E0318" w:rsidRPr="00C00658" w:rsidRDefault="00174322" w:rsidP="00A25EA2">
      <w:pPr>
        <w:rPr>
          <w:lang w:val="en-CA"/>
        </w:rPr>
      </w:pPr>
      <w:r w:rsidRPr="00C00658">
        <w:rPr>
          <w:lang w:val="en-CA"/>
        </w:rPr>
        <w:t xml:space="preserve">Only public servants can </w:t>
      </w:r>
      <w:r w:rsidR="002A4FC0" w:rsidRPr="00C00658">
        <w:rPr>
          <w:lang w:val="en-CA"/>
        </w:rPr>
        <w:t xml:space="preserve">access the </w:t>
      </w:r>
      <w:r w:rsidR="00E8283B" w:rsidRPr="00C00658">
        <w:rPr>
          <w:lang w:val="en-CA"/>
        </w:rPr>
        <w:t xml:space="preserve">following </w:t>
      </w:r>
      <w:r w:rsidR="002A4FC0" w:rsidRPr="00C00658">
        <w:rPr>
          <w:lang w:val="en-CA"/>
        </w:rPr>
        <w:t xml:space="preserve">resources on the </w:t>
      </w:r>
      <w:r w:rsidR="00E8283B" w:rsidRPr="00C00658">
        <w:rPr>
          <w:lang w:val="en-CA"/>
        </w:rPr>
        <w:t xml:space="preserve">school’s </w:t>
      </w:r>
      <w:r w:rsidR="002A4FC0" w:rsidRPr="00C00658">
        <w:rPr>
          <w:lang w:val="en-CA"/>
        </w:rPr>
        <w:t xml:space="preserve">site, </w:t>
      </w:r>
      <w:r w:rsidRPr="00C00658">
        <w:rPr>
          <w:lang w:val="en-CA"/>
        </w:rPr>
        <w:t xml:space="preserve">and they </w:t>
      </w:r>
      <w:r w:rsidR="002A4FC0" w:rsidRPr="00C00658">
        <w:rPr>
          <w:lang w:val="en-CA"/>
        </w:rPr>
        <w:t xml:space="preserve">must </w:t>
      </w:r>
      <w:r w:rsidRPr="00C00658">
        <w:rPr>
          <w:lang w:val="en-CA"/>
        </w:rPr>
        <w:t xml:space="preserve">have </w:t>
      </w:r>
      <w:r w:rsidR="002A4FC0" w:rsidRPr="00C00658">
        <w:rPr>
          <w:lang w:val="en-CA"/>
        </w:rPr>
        <w:t>an account</w:t>
      </w:r>
      <w:r w:rsidR="00E8283B" w:rsidRPr="00C00658">
        <w:rPr>
          <w:lang w:val="en-CA"/>
        </w:rPr>
        <w:t xml:space="preserve"> with the school</w:t>
      </w:r>
      <w:r w:rsidR="002A4FC0" w:rsidRPr="00C00658">
        <w:rPr>
          <w:lang w:val="en-CA"/>
        </w:rPr>
        <w:t>.</w:t>
      </w:r>
    </w:p>
    <w:p w14:paraId="044B3181" w14:textId="56A4BCEB" w:rsidR="002A4FC0" w:rsidRPr="00C00658" w:rsidRDefault="00DD1EA0" w:rsidP="00F2236D">
      <w:pPr>
        <w:pStyle w:val="ListParagraph"/>
        <w:numPr>
          <w:ilvl w:val="0"/>
          <w:numId w:val="11"/>
        </w:numPr>
        <w:rPr>
          <w:rStyle w:val="Hyperlink"/>
        </w:rPr>
      </w:pPr>
      <w:hyperlink r:id="rId49" w:history="1">
        <w:r w:rsidR="002A4FC0" w:rsidRPr="00C00658">
          <w:rPr>
            <w:rStyle w:val="Hyperlink"/>
            <w:lang w:val="en-CA"/>
          </w:rPr>
          <w:t>Anti-Racism Learning Series</w:t>
        </w:r>
      </w:hyperlink>
    </w:p>
    <w:p w14:paraId="1970C50F" w14:textId="492E1289" w:rsidR="002A4FC0" w:rsidRPr="00C00658" w:rsidRDefault="00DD1EA0" w:rsidP="00F2236D">
      <w:pPr>
        <w:pStyle w:val="ListParagraph"/>
        <w:numPr>
          <w:ilvl w:val="0"/>
          <w:numId w:val="11"/>
        </w:numPr>
        <w:rPr>
          <w:rStyle w:val="Hyperlink"/>
        </w:rPr>
      </w:pPr>
      <w:hyperlink r:id="rId50" w:history="1">
        <w:r w:rsidR="002A4FC0" w:rsidRPr="00C00658">
          <w:rPr>
            <w:rStyle w:val="Hyperlink"/>
            <w:lang w:val="en-CA"/>
          </w:rPr>
          <w:t>Accessibility Learning Series</w:t>
        </w:r>
      </w:hyperlink>
    </w:p>
    <w:p w14:paraId="3A1ADB59" w14:textId="6EC8213F" w:rsidR="002A4FC0" w:rsidRPr="00C00658" w:rsidRDefault="00DD1EA0" w:rsidP="00F2236D">
      <w:pPr>
        <w:pStyle w:val="ListParagraph"/>
        <w:numPr>
          <w:ilvl w:val="0"/>
          <w:numId w:val="11"/>
        </w:numPr>
        <w:rPr>
          <w:rStyle w:val="Hyperlink"/>
          <w:lang w:val="en-CA"/>
        </w:rPr>
      </w:pPr>
      <w:hyperlink r:id="rId51">
        <w:r w:rsidR="002A4FC0" w:rsidRPr="00C00658">
          <w:rPr>
            <w:rStyle w:val="Hyperlink"/>
            <w:lang w:val="en-CA"/>
          </w:rPr>
          <w:t>Indigenous learning products</w:t>
        </w:r>
      </w:hyperlink>
    </w:p>
    <w:p w14:paraId="39F6F8B2" w14:textId="1CBE7F68" w:rsidR="00B90EA3" w:rsidRPr="00C00658" w:rsidRDefault="00DD1EA0" w:rsidP="00F2236D">
      <w:pPr>
        <w:pStyle w:val="ListParagraph"/>
        <w:numPr>
          <w:ilvl w:val="0"/>
          <w:numId w:val="11"/>
        </w:numPr>
        <w:rPr>
          <w:rStyle w:val="Hyperlink"/>
          <w:lang w:val="en-CA"/>
        </w:rPr>
      </w:pPr>
      <w:hyperlink r:id="rId52" w:history="1">
        <w:r w:rsidR="00B90EA3" w:rsidRPr="00C00658">
          <w:rPr>
            <w:rStyle w:val="Hyperlink"/>
            <w:lang w:val="en-CA"/>
          </w:rPr>
          <w:t>2SLGBTQIA+ Inclusion Learning Path</w:t>
        </w:r>
      </w:hyperlink>
    </w:p>
    <w:p w14:paraId="039965D9" w14:textId="1E184BEC" w:rsidR="00DD1F04" w:rsidRPr="00C00658" w:rsidRDefault="00DD1EA0" w:rsidP="00F2236D">
      <w:pPr>
        <w:pStyle w:val="ListParagraph"/>
        <w:numPr>
          <w:ilvl w:val="0"/>
          <w:numId w:val="11"/>
        </w:numPr>
        <w:rPr>
          <w:rStyle w:val="Hyperlink"/>
        </w:rPr>
      </w:pPr>
      <w:hyperlink r:id="rId53" w:history="1">
        <w:r w:rsidR="00DD1F04" w:rsidRPr="00C00658">
          <w:rPr>
            <w:rStyle w:val="Hyperlink"/>
            <w:lang w:val="en-CA"/>
          </w:rPr>
          <w:t>Values and ethics learning path</w:t>
        </w:r>
      </w:hyperlink>
    </w:p>
    <w:p w14:paraId="7E1D8538" w14:textId="67B85D8D" w:rsidR="00D7724D" w:rsidRPr="00C00658" w:rsidRDefault="00DD1EA0" w:rsidP="00F2236D">
      <w:pPr>
        <w:pStyle w:val="ListParagraph"/>
        <w:numPr>
          <w:ilvl w:val="0"/>
          <w:numId w:val="11"/>
        </w:numPr>
        <w:rPr>
          <w:rStyle w:val="Hyperlink"/>
        </w:rPr>
      </w:pPr>
      <w:hyperlink r:id="rId54" w:history="1">
        <w:r w:rsidR="00D7724D" w:rsidRPr="00C00658">
          <w:rPr>
            <w:rStyle w:val="Hyperlink"/>
            <w:lang w:val="en-CA"/>
          </w:rPr>
          <w:t xml:space="preserve">Equity, </w:t>
        </w:r>
        <w:proofErr w:type="gramStart"/>
        <w:r w:rsidR="00D7724D" w:rsidRPr="00C00658">
          <w:rPr>
            <w:rStyle w:val="Hyperlink"/>
            <w:lang w:val="en-CA"/>
          </w:rPr>
          <w:t>diversity</w:t>
        </w:r>
        <w:proofErr w:type="gramEnd"/>
        <w:r w:rsidR="00D7724D" w:rsidRPr="00C00658">
          <w:rPr>
            <w:rStyle w:val="Hyperlink"/>
            <w:lang w:val="en-CA"/>
          </w:rPr>
          <w:t xml:space="preserve"> and inclusion learning path for executives</w:t>
        </w:r>
      </w:hyperlink>
    </w:p>
    <w:p w14:paraId="1E01F4FA" w14:textId="77777777" w:rsidR="004E58BE" w:rsidRPr="00C00658" w:rsidRDefault="004E58BE" w:rsidP="00567F9D">
      <w:pPr>
        <w:pStyle w:val="ListParagraph"/>
        <w:rPr>
          <w:lang w:val="en-CA"/>
        </w:rPr>
      </w:pPr>
    </w:p>
    <w:p w14:paraId="0FC0579A" w14:textId="7A6CB76A" w:rsidR="001C28A0" w:rsidRPr="00C00658" w:rsidRDefault="00E8283B" w:rsidP="00D941CD">
      <w:pPr>
        <w:pStyle w:val="Heading2"/>
      </w:pPr>
      <w:r w:rsidRPr="00C00658">
        <w:t>Provide a</w:t>
      </w:r>
      <w:r w:rsidR="00DC250E" w:rsidRPr="00C00658">
        <w:t xml:space="preserve">ccommodation for </w:t>
      </w:r>
      <w:r w:rsidR="00277709" w:rsidRPr="00C00658">
        <w:t>SOLT</w:t>
      </w:r>
      <w:r w:rsidR="00DC250E" w:rsidRPr="00C00658">
        <w:t xml:space="preserve"> </w:t>
      </w:r>
      <w:r w:rsidRPr="00C00658">
        <w:t>when necessary</w:t>
      </w:r>
    </w:p>
    <w:p w14:paraId="094EFDAC" w14:textId="1A38E114" w:rsidR="00586235" w:rsidRPr="00C00658" w:rsidRDefault="00277709" w:rsidP="00586235">
      <w:pPr>
        <w:rPr>
          <w:rFonts w:eastAsia="Arial" w:cs="Arial"/>
          <w:color w:val="000000" w:themeColor="text1"/>
          <w:lang w:val="en-CA"/>
        </w:rPr>
      </w:pPr>
      <w:r w:rsidRPr="00C00658">
        <w:rPr>
          <w:rFonts w:eastAsia="Arial" w:cs="Arial"/>
          <w:color w:val="000000" w:themeColor="text1"/>
          <w:lang w:val="en-CA"/>
        </w:rPr>
        <w:t>SOLT</w:t>
      </w:r>
      <w:r w:rsidR="5432C06E" w:rsidRPr="00C00658">
        <w:rPr>
          <w:rFonts w:eastAsia="Arial" w:cs="Arial"/>
          <w:color w:val="000000" w:themeColor="text1"/>
          <w:lang w:val="en-CA"/>
        </w:rPr>
        <w:t xml:space="preserve"> is a professional activity like any other workplace training activity</w:t>
      </w:r>
      <w:r w:rsidR="004D7DE1" w:rsidRPr="00C00658">
        <w:rPr>
          <w:rFonts w:eastAsia="Arial" w:cs="Arial"/>
          <w:color w:val="000000" w:themeColor="text1"/>
          <w:lang w:val="en-CA"/>
        </w:rPr>
        <w:t>,</w:t>
      </w:r>
      <w:r w:rsidR="5432C06E" w:rsidRPr="00C00658">
        <w:rPr>
          <w:rFonts w:eastAsia="Arial" w:cs="Arial"/>
          <w:color w:val="000000" w:themeColor="text1"/>
          <w:lang w:val="en-CA"/>
        </w:rPr>
        <w:t xml:space="preserve"> </w:t>
      </w:r>
      <w:r w:rsidR="000D6E63" w:rsidRPr="00C00658">
        <w:rPr>
          <w:rFonts w:eastAsia="Arial" w:cs="Arial"/>
          <w:color w:val="000000" w:themeColor="text1"/>
          <w:lang w:val="en-CA"/>
        </w:rPr>
        <w:t xml:space="preserve">so </w:t>
      </w:r>
      <w:r w:rsidR="5432C06E" w:rsidRPr="00C00658">
        <w:rPr>
          <w:rFonts w:eastAsia="Arial" w:cs="Arial"/>
          <w:color w:val="000000" w:themeColor="text1"/>
          <w:lang w:val="en-CA"/>
        </w:rPr>
        <w:t>the duty to accommodate applies</w:t>
      </w:r>
      <w:r w:rsidR="000D6E63" w:rsidRPr="00C00658">
        <w:rPr>
          <w:rFonts w:eastAsia="Arial" w:cs="Arial"/>
          <w:color w:val="000000" w:themeColor="text1"/>
          <w:lang w:val="en-CA"/>
        </w:rPr>
        <w:t xml:space="preserve"> to it</w:t>
      </w:r>
      <w:r w:rsidR="5432C06E" w:rsidRPr="00C00658">
        <w:rPr>
          <w:rFonts w:eastAsia="Arial" w:cs="Arial"/>
          <w:color w:val="000000" w:themeColor="text1"/>
          <w:lang w:val="en-CA"/>
        </w:rPr>
        <w:t xml:space="preserve">. </w:t>
      </w:r>
    </w:p>
    <w:p w14:paraId="11716A32" w14:textId="2432CDCB" w:rsidR="5432C06E" w:rsidRPr="00C00658" w:rsidRDefault="5432C06E" w:rsidP="004D7DE1">
      <w:pPr>
        <w:spacing w:after="0"/>
        <w:rPr>
          <w:rFonts w:eastAsia="Arial" w:cs="Arial"/>
          <w:color w:val="000000" w:themeColor="text1"/>
          <w:lang w:val="en-CA"/>
        </w:rPr>
      </w:pPr>
      <w:r w:rsidRPr="00C00658">
        <w:rPr>
          <w:rFonts w:eastAsia="Arial" w:cs="Arial"/>
          <w:color w:val="000000" w:themeColor="text1"/>
          <w:lang w:val="en-CA"/>
        </w:rPr>
        <w:t xml:space="preserve">The </w:t>
      </w:r>
      <w:r w:rsidR="004D7DE1" w:rsidRPr="00C00658">
        <w:rPr>
          <w:rFonts w:eastAsia="Arial" w:cs="Arial"/>
          <w:color w:val="000000" w:themeColor="text1"/>
          <w:lang w:val="en-CA"/>
        </w:rPr>
        <w:t>d</w:t>
      </w:r>
      <w:r w:rsidRPr="00C00658">
        <w:rPr>
          <w:rFonts w:eastAsia="Arial" w:cs="Arial"/>
          <w:color w:val="000000" w:themeColor="text1"/>
          <w:lang w:val="en-CA"/>
        </w:rPr>
        <w:t xml:space="preserve">uty to </w:t>
      </w:r>
      <w:r w:rsidR="004D7DE1" w:rsidRPr="00C00658">
        <w:rPr>
          <w:rFonts w:eastAsia="Arial" w:cs="Arial"/>
          <w:color w:val="000000" w:themeColor="text1"/>
          <w:lang w:val="en-CA"/>
        </w:rPr>
        <w:t>a</w:t>
      </w:r>
      <w:r w:rsidRPr="00C00658">
        <w:rPr>
          <w:rFonts w:eastAsia="Arial" w:cs="Arial"/>
          <w:color w:val="000000" w:themeColor="text1"/>
          <w:lang w:val="en-CA"/>
        </w:rPr>
        <w:t xml:space="preserve">ccommodate is about removing </w:t>
      </w:r>
      <w:hyperlink r:id="rId55">
        <w:r w:rsidRPr="00C00658">
          <w:rPr>
            <w:color w:val="000000" w:themeColor="text1"/>
            <w:lang w:val="en-CA"/>
          </w:rPr>
          <w:t>barriers</w:t>
        </w:r>
      </w:hyperlink>
      <w:r w:rsidR="000D6E63" w:rsidRPr="00C00658">
        <w:rPr>
          <w:rFonts w:eastAsia="Arial" w:cs="Arial"/>
          <w:color w:val="000000" w:themeColor="text1"/>
          <w:lang w:val="en-CA"/>
        </w:rPr>
        <w:t xml:space="preserve"> that hinder an employee’s full participation in the workplace</w:t>
      </w:r>
      <w:r w:rsidR="00E855A6" w:rsidRPr="00C00658">
        <w:rPr>
          <w:rFonts w:eastAsia="Arial" w:cs="Arial"/>
          <w:color w:val="000000" w:themeColor="text1"/>
          <w:lang w:val="en-CA"/>
        </w:rPr>
        <w:t xml:space="preserve"> and</w:t>
      </w:r>
      <w:r w:rsidRPr="00C00658">
        <w:rPr>
          <w:rFonts w:eastAsia="Arial" w:cs="Arial"/>
          <w:color w:val="000000" w:themeColor="text1"/>
          <w:lang w:val="en-CA"/>
        </w:rPr>
        <w:t xml:space="preserve"> prevent</w:t>
      </w:r>
      <w:r w:rsidR="00E855A6" w:rsidRPr="00C00658">
        <w:rPr>
          <w:rFonts w:eastAsia="Arial" w:cs="Arial"/>
          <w:color w:val="000000" w:themeColor="text1"/>
          <w:lang w:val="en-CA"/>
        </w:rPr>
        <w:t>ing</w:t>
      </w:r>
      <w:r w:rsidRPr="00C00658">
        <w:rPr>
          <w:rFonts w:eastAsia="Arial" w:cs="Arial"/>
          <w:color w:val="000000" w:themeColor="text1"/>
          <w:lang w:val="en-CA"/>
        </w:rPr>
        <w:t xml:space="preserve"> discrimination on the </w:t>
      </w:r>
      <w:hyperlink r:id="rId56" w:anchor=":~:text=Marginal%20note:-,Prohibited%20grounds%20of%20discrimination,-3%C2%A0(1">
        <w:r w:rsidR="0B6A8319" w:rsidRPr="00C00658">
          <w:rPr>
            <w:rStyle w:val="Hyperlink"/>
            <w:rFonts w:eastAsia="Arial" w:cs="Arial"/>
            <w:lang w:val="en-CA"/>
          </w:rPr>
          <w:t>13</w:t>
        </w:r>
        <w:r w:rsidR="004D7DE1" w:rsidRPr="00C00658">
          <w:rPr>
            <w:rStyle w:val="Hyperlink"/>
            <w:rFonts w:eastAsia="Arial" w:cs="Arial"/>
            <w:lang w:val="en-CA"/>
          </w:rPr>
          <w:t> </w:t>
        </w:r>
        <w:r w:rsidR="0B6A8319" w:rsidRPr="00C00658">
          <w:rPr>
            <w:rStyle w:val="Hyperlink"/>
            <w:rFonts w:eastAsia="Arial" w:cs="Arial"/>
            <w:lang w:val="en-CA"/>
          </w:rPr>
          <w:t>prohibited grounds</w:t>
        </w:r>
      </w:hyperlink>
      <w:r w:rsidR="004D7DE1" w:rsidRPr="00C00658">
        <w:rPr>
          <w:rStyle w:val="Hyperlink"/>
          <w:rFonts w:eastAsia="Arial" w:cs="Arial"/>
          <w:color w:val="auto"/>
          <w:u w:val="none"/>
          <w:lang w:val="en-CA"/>
        </w:rPr>
        <w:t xml:space="preserve"> </w:t>
      </w:r>
      <w:r w:rsidRPr="00C00658">
        <w:rPr>
          <w:rFonts w:eastAsia="Arial" w:cs="Arial"/>
          <w:color w:val="000000" w:themeColor="text1"/>
          <w:lang w:val="en-CA"/>
        </w:rPr>
        <w:t>under the</w:t>
      </w:r>
      <w:r w:rsidR="004D7DE1" w:rsidRPr="00C00658">
        <w:rPr>
          <w:rFonts w:eastAsia="Arial" w:cs="Arial"/>
          <w:color w:val="000000" w:themeColor="text1"/>
          <w:lang w:val="en-CA"/>
        </w:rPr>
        <w:t xml:space="preserve"> </w:t>
      </w:r>
      <w:hyperlink r:id="rId57">
        <w:r w:rsidR="0B6A8319" w:rsidRPr="00C00658">
          <w:rPr>
            <w:rStyle w:val="Hyperlink"/>
            <w:i/>
            <w:iCs/>
            <w:lang w:val="en-CA"/>
          </w:rPr>
          <w:t>Canadian Human Rights Act</w:t>
        </w:r>
      </w:hyperlink>
      <w:r w:rsidR="0B6A8319" w:rsidRPr="00C00658">
        <w:rPr>
          <w:rFonts w:eastAsia="Arial" w:cs="Arial"/>
          <w:color w:val="000000" w:themeColor="text1"/>
          <w:lang w:val="en-CA"/>
        </w:rPr>
        <w:t>.</w:t>
      </w:r>
      <w:r w:rsidRPr="00C00658">
        <w:rPr>
          <w:rFonts w:eastAsia="Arial" w:cs="Arial"/>
          <w:color w:val="000000" w:themeColor="text1"/>
          <w:lang w:val="en-CA"/>
        </w:rPr>
        <w:t xml:space="preserve"> </w:t>
      </w:r>
      <w:r w:rsidR="00E855A6" w:rsidRPr="00C00658">
        <w:rPr>
          <w:rFonts w:eastAsia="Arial" w:cs="Arial"/>
          <w:color w:val="000000" w:themeColor="text1"/>
          <w:lang w:val="en-CA"/>
        </w:rPr>
        <w:t>Providing a</w:t>
      </w:r>
      <w:r w:rsidRPr="00C00658">
        <w:rPr>
          <w:rFonts w:eastAsia="Arial" w:cs="Arial"/>
          <w:color w:val="000000" w:themeColor="text1"/>
          <w:lang w:val="en-CA"/>
        </w:rPr>
        <w:t xml:space="preserve">ccommodation measures </w:t>
      </w:r>
      <w:r w:rsidR="00E855A6" w:rsidRPr="00C00658">
        <w:rPr>
          <w:rFonts w:eastAsia="Arial" w:cs="Arial"/>
          <w:color w:val="000000" w:themeColor="text1"/>
          <w:lang w:val="en-CA"/>
        </w:rPr>
        <w:t xml:space="preserve">so that an employee can enrol in </w:t>
      </w:r>
      <w:r w:rsidR="00277709" w:rsidRPr="00C00658">
        <w:rPr>
          <w:rFonts w:eastAsia="Arial" w:cs="Arial"/>
          <w:color w:val="000000" w:themeColor="text1"/>
          <w:lang w:val="en-CA"/>
        </w:rPr>
        <w:t>SOLT</w:t>
      </w:r>
      <w:r w:rsidRPr="00C00658">
        <w:rPr>
          <w:rFonts w:eastAsia="Arial" w:cs="Arial"/>
          <w:color w:val="000000" w:themeColor="text1"/>
          <w:lang w:val="en-CA"/>
        </w:rPr>
        <w:t xml:space="preserve"> address</w:t>
      </w:r>
      <w:r w:rsidR="00E855A6" w:rsidRPr="00C00658">
        <w:rPr>
          <w:rFonts w:eastAsia="Arial" w:cs="Arial"/>
          <w:color w:val="000000" w:themeColor="text1"/>
          <w:lang w:val="en-CA"/>
        </w:rPr>
        <w:t>es</w:t>
      </w:r>
      <w:r w:rsidRPr="00C00658">
        <w:rPr>
          <w:rFonts w:eastAsia="Arial" w:cs="Arial"/>
          <w:color w:val="000000" w:themeColor="text1"/>
          <w:lang w:val="en-CA"/>
        </w:rPr>
        <w:t xml:space="preserve"> th</w:t>
      </w:r>
      <w:r w:rsidR="00E855A6" w:rsidRPr="00C00658">
        <w:rPr>
          <w:rFonts w:eastAsia="Arial" w:cs="Arial"/>
          <w:color w:val="000000" w:themeColor="text1"/>
          <w:lang w:val="en-CA"/>
        </w:rPr>
        <w:t>e</w:t>
      </w:r>
      <w:r w:rsidRPr="00C00658">
        <w:rPr>
          <w:rFonts w:eastAsia="Arial" w:cs="Arial"/>
          <w:color w:val="000000" w:themeColor="text1"/>
          <w:lang w:val="en-CA"/>
        </w:rPr>
        <w:t>se barriers and support</w:t>
      </w:r>
      <w:r w:rsidR="00E855A6" w:rsidRPr="00C00658">
        <w:rPr>
          <w:rFonts w:eastAsia="Arial" w:cs="Arial"/>
          <w:color w:val="000000" w:themeColor="text1"/>
          <w:lang w:val="en-CA"/>
        </w:rPr>
        <w:t>s</w:t>
      </w:r>
      <w:r w:rsidRPr="00C00658">
        <w:rPr>
          <w:rFonts w:eastAsia="Arial" w:cs="Arial"/>
          <w:color w:val="000000" w:themeColor="text1"/>
          <w:lang w:val="en-CA"/>
        </w:rPr>
        <w:t xml:space="preserve"> </w:t>
      </w:r>
      <w:r w:rsidR="00E855A6" w:rsidRPr="00C00658">
        <w:rPr>
          <w:rFonts w:eastAsia="Arial" w:cs="Arial"/>
          <w:color w:val="000000" w:themeColor="text1"/>
          <w:lang w:val="en-CA"/>
        </w:rPr>
        <w:t xml:space="preserve">the </w:t>
      </w:r>
      <w:r w:rsidRPr="00C00658">
        <w:rPr>
          <w:rFonts w:eastAsia="Arial" w:cs="Arial"/>
          <w:color w:val="000000" w:themeColor="text1"/>
          <w:lang w:val="en-CA"/>
        </w:rPr>
        <w:t xml:space="preserve">employee in </w:t>
      </w:r>
      <w:r w:rsidR="00E855A6" w:rsidRPr="00C00658">
        <w:rPr>
          <w:rFonts w:eastAsia="Arial" w:cs="Arial"/>
          <w:color w:val="000000" w:themeColor="text1"/>
          <w:lang w:val="en-CA"/>
        </w:rPr>
        <w:t xml:space="preserve">achieving </w:t>
      </w:r>
      <w:r w:rsidRPr="00C00658">
        <w:rPr>
          <w:rFonts w:eastAsia="Arial" w:cs="Arial"/>
          <w:color w:val="000000" w:themeColor="text1"/>
          <w:lang w:val="en-CA"/>
        </w:rPr>
        <w:t>the training objectives.</w:t>
      </w:r>
    </w:p>
    <w:p w14:paraId="697DE03D" w14:textId="77777777" w:rsidR="00374F27" w:rsidRPr="00C00658" w:rsidRDefault="00374F27" w:rsidP="004D7DE1">
      <w:pPr>
        <w:spacing w:after="0"/>
        <w:rPr>
          <w:rFonts w:eastAsia="Arial" w:cs="Arial"/>
          <w:color w:val="000000" w:themeColor="text1"/>
          <w:lang w:val="en-CA"/>
        </w:rPr>
      </w:pPr>
    </w:p>
    <w:p w14:paraId="7FFDBA32" w14:textId="46F2D330" w:rsidR="00CD5960" w:rsidRPr="00C00658" w:rsidRDefault="00374F27" w:rsidP="004D7DE1">
      <w:pPr>
        <w:spacing w:after="0"/>
        <w:rPr>
          <w:rFonts w:eastAsia="Arial"/>
          <w:color w:val="000000" w:themeColor="text1"/>
          <w:lang w:val="en-CA"/>
        </w:rPr>
      </w:pPr>
      <w:r w:rsidRPr="00C00658">
        <w:rPr>
          <w:rFonts w:eastAsia="Arial"/>
          <w:color w:val="000000" w:themeColor="text1"/>
          <w:lang w:val="en-CA"/>
        </w:rPr>
        <w:t xml:space="preserve">The following </w:t>
      </w:r>
      <w:r w:rsidR="00CD5960" w:rsidRPr="00C00658">
        <w:rPr>
          <w:rFonts w:eastAsia="Arial"/>
          <w:color w:val="000000" w:themeColor="text1"/>
          <w:lang w:val="en-CA"/>
        </w:rPr>
        <w:t>are steps to take to</w:t>
      </w:r>
      <w:r w:rsidRPr="00C00658">
        <w:rPr>
          <w:rFonts w:eastAsia="Arial"/>
          <w:color w:val="000000" w:themeColor="text1"/>
          <w:lang w:val="en-CA"/>
        </w:rPr>
        <w:t xml:space="preserve"> ensur</w:t>
      </w:r>
      <w:r w:rsidR="00CD5960" w:rsidRPr="00C00658">
        <w:rPr>
          <w:rFonts w:eastAsia="Arial"/>
          <w:color w:val="000000" w:themeColor="text1"/>
          <w:lang w:val="en-CA"/>
        </w:rPr>
        <w:t>e</w:t>
      </w:r>
      <w:r w:rsidRPr="00C00658">
        <w:rPr>
          <w:rFonts w:eastAsia="Arial"/>
          <w:color w:val="000000" w:themeColor="text1"/>
          <w:lang w:val="en-CA"/>
        </w:rPr>
        <w:t xml:space="preserve"> that the duty to accommodate is </w:t>
      </w:r>
      <w:r w:rsidR="00CD5960" w:rsidRPr="00C00658">
        <w:rPr>
          <w:rFonts w:eastAsia="Arial"/>
          <w:color w:val="000000" w:themeColor="text1"/>
          <w:lang w:val="en-CA"/>
        </w:rPr>
        <w:t xml:space="preserve">fulfilled </w:t>
      </w:r>
      <w:r w:rsidRPr="00C00658">
        <w:rPr>
          <w:rFonts w:eastAsia="Arial"/>
          <w:color w:val="000000" w:themeColor="text1"/>
          <w:lang w:val="en-CA"/>
        </w:rPr>
        <w:t xml:space="preserve">during </w:t>
      </w:r>
      <w:r w:rsidR="00D834CD" w:rsidRPr="00C00658">
        <w:rPr>
          <w:rFonts w:eastAsia="Arial"/>
          <w:color w:val="000000" w:themeColor="text1"/>
          <w:lang w:val="en-CA"/>
        </w:rPr>
        <w:t>SOLT</w:t>
      </w:r>
      <w:r w:rsidRPr="00C00658">
        <w:rPr>
          <w:rFonts w:eastAsia="Arial"/>
          <w:color w:val="000000" w:themeColor="text1"/>
          <w:lang w:val="en-CA"/>
        </w:rPr>
        <w:t xml:space="preserve">. </w:t>
      </w:r>
      <w:r w:rsidR="00CD5960" w:rsidRPr="00C00658">
        <w:rPr>
          <w:rFonts w:eastAsia="Arial"/>
          <w:color w:val="000000" w:themeColor="text1"/>
          <w:lang w:val="en-CA"/>
        </w:rPr>
        <w:t xml:space="preserve">They are </w:t>
      </w:r>
      <w:r w:rsidRPr="00C00658">
        <w:rPr>
          <w:rFonts w:eastAsia="Arial"/>
          <w:color w:val="000000" w:themeColor="text1"/>
          <w:lang w:val="en-CA"/>
        </w:rPr>
        <w:t>based on the requirements of</w:t>
      </w:r>
      <w:r w:rsidR="00CD5960" w:rsidRPr="00C00658">
        <w:rPr>
          <w:rFonts w:eastAsia="Arial"/>
          <w:color w:val="000000" w:themeColor="text1"/>
          <w:lang w:val="en-CA"/>
        </w:rPr>
        <w:t>:</w:t>
      </w:r>
    </w:p>
    <w:p w14:paraId="39831EBD" w14:textId="43F10D10" w:rsidR="00CD5960" w:rsidRPr="00C00658" w:rsidRDefault="00374F27" w:rsidP="00CD5960">
      <w:pPr>
        <w:pStyle w:val="ListParagraph"/>
        <w:numPr>
          <w:ilvl w:val="0"/>
          <w:numId w:val="62"/>
        </w:numPr>
        <w:spacing w:after="0"/>
        <w:rPr>
          <w:rFonts w:eastAsia="Arial" w:cs="Arial"/>
          <w:lang w:val="en-CA"/>
        </w:rPr>
      </w:pPr>
      <w:r w:rsidRPr="00C00658">
        <w:rPr>
          <w:rFonts w:eastAsia="Arial"/>
          <w:color w:val="000000" w:themeColor="text1"/>
          <w:lang w:val="en-CA"/>
        </w:rPr>
        <w:t>the</w:t>
      </w:r>
      <w:r w:rsidR="000F5D4A" w:rsidRPr="00C00658">
        <w:rPr>
          <w:rFonts w:eastAsia="Arial"/>
          <w:color w:val="000000" w:themeColor="text1"/>
          <w:lang w:val="en-CA"/>
        </w:rPr>
        <w:t xml:space="preserve"> </w:t>
      </w:r>
      <w:hyperlink r:id="rId58" w:history="1">
        <w:r w:rsidR="000F5D4A" w:rsidRPr="00C00658">
          <w:rPr>
            <w:rStyle w:val="Hyperlink"/>
            <w:i/>
            <w:iCs/>
            <w:lang w:val="en-CA"/>
          </w:rPr>
          <w:t>Privacy Act</w:t>
        </w:r>
      </w:hyperlink>
    </w:p>
    <w:p w14:paraId="5B7AB4A8" w14:textId="11A66AE5" w:rsidR="00CD5960" w:rsidRPr="00C00658" w:rsidRDefault="000F5D4A" w:rsidP="00CD5960">
      <w:pPr>
        <w:pStyle w:val="ListParagraph"/>
        <w:numPr>
          <w:ilvl w:val="0"/>
          <w:numId w:val="62"/>
        </w:numPr>
        <w:spacing w:after="0"/>
        <w:rPr>
          <w:rFonts w:eastAsia="Arial" w:cs="Arial"/>
          <w:lang w:val="en-CA"/>
        </w:rPr>
      </w:pPr>
      <w:r w:rsidRPr="00C00658">
        <w:rPr>
          <w:lang w:val="en-CA"/>
        </w:rPr>
        <w:t>the</w:t>
      </w:r>
      <w:r w:rsidR="00374F27" w:rsidRPr="00C00658">
        <w:rPr>
          <w:rFonts w:eastAsia="Arial"/>
          <w:color w:val="000000" w:themeColor="text1"/>
          <w:lang w:val="en-CA"/>
        </w:rPr>
        <w:t xml:space="preserve"> </w:t>
      </w:r>
      <w:hyperlink r:id="rId59" w:history="1">
        <w:r w:rsidR="00374F27" w:rsidRPr="00C00658">
          <w:rPr>
            <w:rStyle w:val="Hyperlink"/>
            <w:rFonts w:eastAsia="Arial"/>
            <w:i/>
            <w:iCs/>
            <w:lang w:val="en-CA"/>
          </w:rPr>
          <w:t>Policy on People Management</w:t>
        </w:r>
      </w:hyperlink>
    </w:p>
    <w:p w14:paraId="30DAA886" w14:textId="72C3F514" w:rsidR="00CD5960" w:rsidRPr="00C00658" w:rsidRDefault="00374F27" w:rsidP="00CD5960">
      <w:pPr>
        <w:pStyle w:val="ListParagraph"/>
        <w:numPr>
          <w:ilvl w:val="0"/>
          <w:numId w:val="62"/>
        </w:numPr>
        <w:spacing w:after="0"/>
        <w:rPr>
          <w:rFonts w:eastAsia="Arial" w:cs="Arial"/>
          <w:lang w:val="en-CA"/>
        </w:rPr>
      </w:pPr>
      <w:r w:rsidRPr="00C00658">
        <w:rPr>
          <w:rFonts w:eastAsia="Arial"/>
          <w:color w:val="000000" w:themeColor="text1"/>
          <w:lang w:val="en-CA"/>
        </w:rPr>
        <w:t xml:space="preserve">the </w:t>
      </w:r>
      <w:hyperlink r:id="rId60" w:history="1">
        <w:r w:rsidRPr="00C00658">
          <w:rPr>
            <w:rStyle w:val="Hyperlink"/>
            <w:rFonts w:eastAsia="Arial"/>
            <w:i/>
            <w:iCs/>
            <w:lang w:val="en-CA"/>
          </w:rPr>
          <w:t>Directive o</w:t>
        </w:r>
        <w:r w:rsidR="00CD5960" w:rsidRPr="00C00658">
          <w:rPr>
            <w:rStyle w:val="Hyperlink"/>
            <w:rFonts w:eastAsia="Arial"/>
            <w:i/>
            <w:iCs/>
            <w:lang w:val="en-CA"/>
          </w:rPr>
          <w:t>n</w:t>
        </w:r>
        <w:r w:rsidRPr="00C00658">
          <w:rPr>
            <w:rStyle w:val="Hyperlink"/>
            <w:rFonts w:eastAsia="Arial"/>
            <w:i/>
            <w:iCs/>
            <w:lang w:val="en-CA"/>
          </w:rPr>
          <w:t xml:space="preserve"> the Duty to Accommodate</w:t>
        </w:r>
      </w:hyperlink>
      <w:r w:rsidRPr="00C00658">
        <w:rPr>
          <w:rFonts w:eastAsia="Arial"/>
          <w:color w:val="000000" w:themeColor="text1"/>
          <w:lang w:val="en-CA"/>
        </w:rPr>
        <w:t xml:space="preserve"> </w:t>
      </w:r>
      <w:r w:rsidR="00CD5960" w:rsidRPr="00C00658">
        <w:rPr>
          <w:rFonts w:eastAsia="Arial"/>
          <w:color w:val="000000" w:themeColor="text1"/>
          <w:lang w:val="en-CA"/>
        </w:rPr>
        <w:t xml:space="preserve">and </w:t>
      </w:r>
      <w:r w:rsidRPr="00C00658">
        <w:rPr>
          <w:rFonts w:eastAsia="Arial"/>
          <w:color w:val="000000" w:themeColor="text1"/>
          <w:lang w:val="en-CA"/>
        </w:rPr>
        <w:t xml:space="preserve">the associated </w:t>
      </w:r>
      <w:hyperlink r:id="rId61" w:tgtFrame="_blank" w:history="1">
        <w:r w:rsidR="004D7DE1" w:rsidRPr="00C00658">
          <w:rPr>
            <w:rFonts w:eastAsia="Arial"/>
            <w:color w:val="000000" w:themeColor="text1"/>
            <w:lang w:val="en-CA"/>
          </w:rPr>
          <w:t>m</w:t>
        </w:r>
        <w:r w:rsidRPr="00C00658">
          <w:rPr>
            <w:rFonts w:eastAsia="Arial"/>
            <w:color w:val="000000" w:themeColor="text1"/>
            <w:lang w:val="en-CA"/>
          </w:rPr>
          <w:t xml:space="preserve">andatory </w:t>
        </w:r>
        <w:r w:rsidR="004D7DE1" w:rsidRPr="00C00658">
          <w:rPr>
            <w:rFonts w:eastAsia="Arial"/>
            <w:color w:val="000000" w:themeColor="text1"/>
            <w:lang w:val="en-CA"/>
          </w:rPr>
          <w:t>p</w:t>
        </w:r>
        <w:r w:rsidRPr="00C00658">
          <w:rPr>
            <w:rFonts w:eastAsia="Arial"/>
            <w:color w:val="000000" w:themeColor="text1"/>
            <w:lang w:val="en-CA"/>
          </w:rPr>
          <w:t>rocedures</w:t>
        </w:r>
      </w:hyperlink>
    </w:p>
    <w:p w14:paraId="1C3D0646" w14:textId="484FE8E9" w:rsidR="00374F27" w:rsidRPr="00C00658" w:rsidRDefault="00374F27" w:rsidP="00F6442B">
      <w:pPr>
        <w:pStyle w:val="ListParagraph"/>
        <w:numPr>
          <w:ilvl w:val="0"/>
          <w:numId w:val="62"/>
        </w:numPr>
        <w:spacing w:after="0"/>
        <w:rPr>
          <w:rFonts w:eastAsia="Arial" w:cs="Arial"/>
          <w:lang w:val="en-CA"/>
        </w:rPr>
      </w:pPr>
      <w:r w:rsidRPr="00C00658">
        <w:rPr>
          <w:rFonts w:eastAsia="Arial"/>
          <w:color w:val="000000" w:themeColor="text1"/>
          <w:lang w:val="en-CA"/>
        </w:rPr>
        <w:t>the</w:t>
      </w:r>
      <w:r w:rsidRPr="00C00658">
        <w:rPr>
          <w:rStyle w:val="normaltextrun"/>
          <w:rFonts w:cs="Arial"/>
          <w:color w:val="D13438"/>
          <w:shd w:val="clear" w:color="auto" w:fill="FFFFFF"/>
          <w:lang w:val="en-CA"/>
        </w:rPr>
        <w:t xml:space="preserve"> </w:t>
      </w:r>
      <w:hyperlink r:id="rId62" w:history="1">
        <w:r w:rsidRPr="00C00658">
          <w:rPr>
            <w:rStyle w:val="Hyperlink"/>
            <w:rFonts w:cs="Arial"/>
            <w:i/>
            <w:iCs/>
            <w:lang w:val="en-CA"/>
          </w:rPr>
          <w:t>Duty to Accommodate: A General Process for Managers</w:t>
        </w:r>
      </w:hyperlink>
      <w:r w:rsidR="00CD5960" w:rsidRPr="00C00658">
        <w:rPr>
          <w:rStyle w:val="normaltextrun"/>
          <w:rFonts w:cs="Arial"/>
          <w:shd w:val="clear" w:color="auto" w:fill="FFFFFF"/>
          <w:lang w:val="en-CA"/>
        </w:rPr>
        <w:t xml:space="preserve">, </w:t>
      </w:r>
      <w:r w:rsidRPr="00C00658">
        <w:rPr>
          <w:rStyle w:val="normaltextrun"/>
          <w:rFonts w:cs="Arial"/>
          <w:shd w:val="clear" w:color="auto" w:fill="FFFFFF"/>
          <w:lang w:val="en-CA"/>
        </w:rPr>
        <w:t xml:space="preserve">a framework </w:t>
      </w:r>
      <w:r w:rsidR="00CD5960" w:rsidRPr="00C00658">
        <w:rPr>
          <w:rStyle w:val="normaltextrun"/>
          <w:rFonts w:cs="Arial"/>
          <w:shd w:val="clear" w:color="auto" w:fill="FFFFFF"/>
          <w:lang w:val="en-CA"/>
        </w:rPr>
        <w:t xml:space="preserve">that institutions </w:t>
      </w:r>
      <w:r w:rsidR="00FD602C" w:rsidRPr="00C00658">
        <w:rPr>
          <w:rStyle w:val="normaltextrun"/>
          <w:rFonts w:cs="Arial"/>
          <w:shd w:val="clear" w:color="auto" w:fill="FFFFFF"/>
          <w:lang w:val="en-CA"/>
        </w:rPr>
        <w:t>should</w:t>
      </w:r>
      <w:r w:rsidRPr="00C00658">
        <w:rPr>
          <w:rStyle w:val="normaltextrun"/>
          <w:rFonts w:cs="Arial"/>
          <w:shd w:val="clear" w:color="auto" w:fill="FFFFFF"/>
          <w:lang w:val="en-CA"/>
        </w:rPr>
        <w:t xml:space="preserve"> refer</w:t>
      </w:r>
      <w:r w:rsidR="00CD5960" w:rsidRPr="00C00658">
        <w:rPr>
          <w:rStyle w:val="normaltextrun"/>
          <w:rFonts w:cs="Arial"/>
          <w:shd w:val="clear" w:color="auto" w:fill="FFFFFF"/>
          <w:lang w:val="en-CA"/>
        </w:rPr>
        <w:t xml:space="preserve"> to</w:t>
      </w:r>
      <w:r w:rsidRPr="00C00658">
        <w:rPr>
          <w:rStyle w:val="normaltextrun"/>
          <w:rFonts w:cs="Arial"/>
          <w:shd w:val="clear" w:color="auto" w:fill="FFFFFF"/>
          <w:lang w:val="en-CA"/>
        </w:rPr>
        <w:t xml:space="preserve"> in its entirety</w:t>
      </w:r>
      <w:r w:rsidR="00E16B0B" w:rsidRPr="00C00658">
        <w:rPr>
          <w:rStyle w:val="normaltextrun"/>
          <w:rFonts w:cs="Arial"/>
          <w:shd w:val="clear" w:color="auto" w:fill="FFFFFF"/>
          <w:lang w:val="en-CA"/>
        </w:rPr>
        <w:t xml:space="preserve"> and </w:t>
      </w:r>
      <w:r w:rsidR="00131BEB" w:rsidRPr="00C00658">
        <w:rPr>
          <w:rStyle w:val="normaltextrun"/>
          <w:rFonts w:cs="Arial"/>
          <w:shd w:val="clear" w:color="auto" w:fill="FFFFFF"/>
          <w:lang w:val="en-CA"/>
        </w:rPr>
        <w:t xml:space="preserve">provides additional </w:t>
      </w:r>
      <w:r w:rsidRPr="00C00658">
        <w:rPr>
          <w:rStyle w:val="normaltextrun"/>
          <w:rFonts w:cs="Arial"/>
          <w:shd w:val="clear" w:color="auto" w:fill="FFFFFF"/>
          <w:lang w:val="en-CA"/>
        </w:rPr>
        <w:t>information about each step.</w:t>
      </w:r>
    </w:p>
    <w:p w14:paraId="2294A921" w14:textId="668EB620" w:rsidR="4174B6FC" w:rsidRPr="00C00658" w:rsidRDefault="4174B6FC" w:rsidP="004D7DE1">
      <w:pPr>
        <w:spacing w:after="0"/>
        <w:rPr>
          <w:rFonts w:eastAsia="Arial" w:cs="Arial"/>
          <w:color w:val="000000" w:themeColor="text1"/>
          <w:lang w:val="en-CA"/>
        </w:rPr>
      </w:pPr>
    </w:p>
    <w:p w14:paraId="1F84D9F9" w14:textId="4EF21DDA" w:rsidR="00A5471A" w:rsidRPr="00C00658" w:rsidRDefault="00A5471A" w:rsidP="004D7DE1">
      <w:pPr>
        <w:spacing w:after="0"/>
        <w:rPr>
          <w:rFonts w:eastAsia="Arial" w:cs="Arial"/>
          <w:color w:val="000000" w:themeColor="text1"/>
          <w:lang w:val="en-CA"/>
        </w:rPr>
      </w:pPr>
      <w:r w:rsidRPr="00C00658">
        <w:rPr>
          <w:rFonts w:eastAsia="Arial" w:cs="Arial"/>
          <w:color w:val="000000" w:themeColor="text1"/>
          <w:lang w:val="en-CA"/>
        </w:rPr>
        <w:t xml:space="preserve">The </w:t>
      </w:r>
      <w:r w:rsidR="003F2CF2" w:rsidRPr="00C00658">
        <w:rPr>
          <w:rFonts w:eastAsia="Arial" w:cs="Arial"/>
          <w:color w:val="000000" w:themeColor="text1"/>
          <w:lang w:val="en-CA"/>
        </w:rPr>
        <w:t>subs</w:t>
      </w:r>
      <w:r w:rsidR="00950043" w:rsidRPr="00C00658">
        <w:rPr>
          <w:rFonts w:eastAsia="Arial" w:cs="Arial"/>
          <w:color w:val="000000" w:themeColor="text1"/>
          <w:lang w:val="en-CA"/>
        </w:rPr>
        <w:t xml:space="preserve">equent steps </w:t>
      </w:r>
      <w:r w:rsidR="00401BF6" w:rsidRPr="00C00658">
        <w:rPr>
          <w:rFonts w:eastAsia="Arial" w:cs="Arial"/>
          <w:color w:val="000000" w:themeColor="text1"/>
          <w:lang w:val="en-CA"/>
        </w:rPr>
        <w:t xml:space="preserve">are derived from the </w:t>
      </w:r>
      <w:hyperlink r:id="rId63" w:history="1">
        <w:r w:rsidR="00401BF6" w:rsidRPr="00C00658">
          <w:rPr>
            <w:rStyle w:val="Hyperlink"/>
            <w:rFonts w:cs="Arial"/>
            <w:i/>
            <w:iCs/>
            <w:lang w:val="en-CA"/>
          </w:rPr>
          <w:t>Duty to Accommodate: A General Process for Managers</w:t>
        </w:r>
      </w:hyperlink>
      <w:r w:rsidR="002A514F" w:rsidRPr="00C00658">
        <w:rPr>
          <w:rStyle w:val="Hyperlink"/>
          <w:rFonts w:cs="Arial"/>
          <w:color w:val="auto"/>
          <w:u w:val="none"/>
          <w:lang w:val="en-CA"/>
        </w:rPr>
        <w:t>.</w:t>
      </w:r>
    </w:p>
    <w:p w14:paraId="46B3A84C" w14:textId="77777777" w:rsidR="00950043" w:rsidRPr="00C00658" w:rsidRDefault="00950043" w:rsidP="004D7DE1">
      <w:pPr>
        <w:spacing w:after="0"/>
        <w:rPr>
          <w:rFonts w:eastAsia="Arial" w:cs="Arial"/>
          <w:color w:val="000000" w:themeColor="text1"/>
          <w:lang w:val="en-CA"/>
        </w:rPr>
      </w:pPr>
    </w:p>
    <w:p w14:paraId="5B57A3A0" w14:textId="6D90FF18" w:rsidR="00167498" w:rsidRPr="00C00658" w:rsidRDefault="00AE146E" w:rsidP="00D941CD">
      <w:pPr>
        <w:pStyle w:val="Heading3"/>
        <w:rPr>
          <w:rFonts w:ascii="Arial" w:hAnsi="Arial" w:cs="Arial"/>
          <w:color w:val="auto"/>
          <w:sz w:val="22"/>
          <w:szCs w:val="22"/>
          <w:lang w:val="en-CA"/>
        </w:rPr>
      </w:pPr>
      <w:r w:rsidRPr="00C00658">
        <w:rPr>
          <w:rFonts w:ascii="Arial" w:hAnsi="Arial" w:cs="Arial"/>
          <w:b/>
          <w:bCs/>
          <w:color w:val="auto"/>
          <w:sz w:val="22"/>
          <w:szCs w:val="22"/>
          <w:lang w:val="en-CA"/>
        </w:rPr>
        <w:t>Step</w:t>
      </w:r>
      <w:r w:rsidR="000E6C7F" w:rsidRPr="00C00658">
        <w:rPr>
          <w:rFonts w:ascii="Arial" w:hAnsi="Arial" w:cs="Arial"/>
          <w:b/>
          <w:bCs/>
          <w:color w:val="auto"/>
          <w:sz w:val="22"/>
          <w:szCs w:val="22"/>
          <w:lang w:val="en-CA"/>
        </w:rPr>
        <w:t> </w:t>
      </w:r>
      <w:r w:rsidRPr="00C00658">
        <w:rPr>
          <w:rFonts w:ascii="Arial" w:hAnsi="Arial" w:cs="Arial"/>
          <w:b/>
          <w:bCs/>
          <w:color w:val="auto"/>
          <w:sz w:val="22"/>
          <w:szCs w:val="22"/>
          <w:lang w:val="en-CA"/>
        </w:rPr>
        <w:t>1</w:t>
      </w:r>
      <w:r w:rsidR="004D7DE1" w:rsidRPr="00C00658">
        <w:rPr>
          <w:rFonts w:ascii="Arial" w:hAnsi="Arial" w:cs="Arial"/>
          <w:b/>
          <w:bCs/>
          <w:color w:val="auto"/>
          <w:sz w:val="22"/>
          <w:szCs w:val="22"/>
          <w:lang w:val="en-CA"/>
        </w:rPr>
        <w:t>:</w:t>
      </w:r>
      <w:r w:rsidRPr="00C00658">
        <w:rPr>
          <w:rFonts w:ascii="Arial" w:hAnsi="Arial" w:cs="Arial"/>
          <w:color w:val="auto"/>
          <w:sz w:val="22"/>
          <w:szCs w:val="22"/>
          <w:lang w:val="en-CA"/>
        </w:rPr>
        <w:t xml:space="preserve"> </w:t>
      </w:r>
      <w:r w:rsidR="00B7426C" w:rsidRPr="00C00658">
        <w:rPr>
          <w:rFonts w:ascii="Arial" w:hAnsi="Arial" w:cs="Arial"/>
          <w:color w:val="auto"/>
          <w:sz w:val="22"/>
          <w:szCs w:val="22"/>
          <w:lang w:val="en-CA"/>
        </w:rPr>
        <w:t>Recogniz</w:t>
      </w:r>
      <w:r w:rsidR="004D7DE1" w:rsidRPr="00C00658">
        <w:rPr>
          <w:rFonts w:ascii="Arial" w:hAnsi="Arial" w:cs="Arial"/>
          <w:color w:val="auto"/>
          <w:sz w:val="22"/>
          <w:szCs w:val="22"/>
          <w:lang w:val="en-CA"/>
        </w:rPr>
        <w:t>e</w:t>
      </w:r>
      <w:r w:rsidR="00B7426C" w:rsidRPr="00C00658">
        <w:rPr>
          <w:rFonts w:ascii="Arial" w:hAnsi="Arial" w:cs="Arial"/>
          <w:color w:val="auto"/>
          <w:sz w:val="22"/>
          <w:szCs w:val="22"/>
          <w:lang w:val="en-CA"/>
        </w:rPr>
        <w:t xml:space="preserve"> the need for accommodation</w:t>
      </w:r>
    </w:p>
    <w:p w14:paraId="39F98203" w14:textId="77777777" w:rsidR="0013606C" w:rsidRPr="00C00658" w:rsidRDefault="0013606C" w:rsidP="005F7059">
      <w:pPr>
        <w:spacing w:after="0"/>
        <w:rPr>
          <w:lang w:val="en-CA"/>
        </w:rPr>
      </w:pPr>
    </w:p>
    <w:p w14:paraId="7DA1176F" w14:textId="7D5964D1" w:rsidR="00C13F9E" w:rsidRPr="00C00658" w:rsidRDefault="00C304F6" w:rsidP="004D7DE1">
      <w:pPr>
        <w:rPr>
          <w:lang w:val="en-CA"/>
        </w:rPr>
      </w:pPr>
      <w:r w:rsidRPr="00C00658">
        <w:rPr>
          <w:lang w:val="en-CA"/>
        </w:rPr>
        <w:t xml:space="preserve">Managers are responsible for </w:t>
      </w:r>
      <w:r w:rsidR="00586235" w:rsidRPr="00C00658">
        <w:rPr>
          <w:lang w:val="en-CA"/>
        </w:rPr>
        <w:t xml:space="preserve">fulfilling </w:t>
      </w:r>
      <w:r w:rsidRPr="00C00658">
        <w:rPr>
          <w:lang w:val="en-CA"/>
        </w:rPr>
        <w:t>the employer</w:t>
      </w:r>
      <w:r w:rsidR="00586235" w:rsidRPr="00C00658">
        <w:rPr>
          <w:lang w:val="en-CA"/>
        </w:rPr>
        <w:t>’</w:t>
      </w:r>
      <w:r w:rsidRPr="00C00658">
        <w:rPr>
          <w:lang w:val="en-CA"/>
        </w:rPr>
        <w:t xml:space="preserve">s legal duty to </w:t>
      </w:r>
      <w:r w:rsidR="005135EA" w:rsidRPr="00C00658">
        <w:rPr>
          <w:lang w:val="en-CA"/>
        </w:rPr>
        <w:t>accommodate</w:t>
      </w:r>
      <w:r w:rsidR="00586235" w:rsidRPr="00C00658">
        <w:rPr>
          <w:lang w:val="en-CA"/>
        </w:rPr>
        <w:t>.</w:t>
      </w:r>
      <w:r w:rsidRPr="00C00658">
        <w:rPr>
          <w:lang w:val="en-CA"/>
        </w:rPr>
        <w:t xml:space="preserve"> </w:t>
      </w:r>
      <w:r w:rsidR="00586235" w:rsidRPr="00C00658">
        <w:rPr>
          <w:lang w:val="en-CA"/>
        </w:rPr>
        <w:t>E</w:t>
      </w:r>
      <w:r w:rsidRPr="00C00658">
        <w:rPr>
          <w:lang w:val="en-CA"/>
        </w:rPr>
        <w:t>mployees are responsible for communicating their work-related accommodation needs.</w:t>
      </w:r>
    </w:p>
    <w:p w14:paraId="21A4E5D4" w14:textId="319439F8" w:rsidR="005F04DB" w:rsidRPr="00C00658" w:rsidRDefault="000F71F8" w:rsidP="004D7DE1">
      <w:pPr>
        <w:rPr>
          <w:lang w:val="en-CA"/>
        </w:rPr>
      </w:pPr>
      <w:r w:rsidRPr="00C00658">
        <w:rPr>
          <w:lang w:val="en-CA"/>
        </w:rPr>
        <w:t>I</w:t>
      </w:r>
      <w:r w:rsidR="005F04DB" w:rsidRPr="00C00658">
        <w:rPr>
          <w:lang w:val="en-CA"/>
        </w:rPr>
        <w:t>nstitutions should</w:t>
      </w:r>
      <w:r w:rsidRPr="00C00658">
        <w:rPr>
          <w:lang w:val="en-CA"/>
        </w:rPr>
        <w:t xml:space="preserve"> therefore</w:t>
      </w:r>
      <w:r w:rsidR="005F04DB" w:rsidRPr="00C00658">
        <w:rPr>
          <w:lang w:val="en-CA"/>
        </w:rPr>
        <w:t xml:space="preserve"> continually encourage managers and </w:t>
      </w:r>
      <w:r w:rsidR="003125C3" w:rsidRPr="00C00658">
        <w:rPr>
          <w:lang w:val="en-CA"/>
        </w:rPr>
        <w:t>employees</w:t>
      </w:r>
      <w:r w:rsidR="005F04DB" w:rsidRPr="00C00658">
        <w:rPr>
          <w:lang w:val="en-CA"/>
        </w:rPr>
        <w:t xml:space="preserve"> to be proactive in their discussions about accommodation needs, particularly for SOLT.</w:t>
      </w:r>
    </w:p>
    <w:p w14:paraId="7314CC4E" w14:textId="478A57F6" w:rsidR="0021196B" w:rsidRPr="00C00658" w:rsidRDefault="001F3544" w:rsidP="0013606C">
      <w:pPr>
        <w:pStyle w:val="Heading3"/>
        <w:rPr>
          <w:rFonts w:ascii="Arial" w:hAnsi="Arial" w:cs="Arial"/>
          <w:color w:val="auto"/>
          <w:sz w:val="22"/>
          <w:szCs w:val="22"/>
          <w:lang w:val="en-CA"/>
        </w:rPr>
      </w:pPr>
      <w:r w:rsidRPr="00C00658">
        <w:rPr>
          <w:rFonts w:ascii="Arial" w:hAnsi="Arial" w:cs="Arial"/>
          <w:b/>
          <w:bCs/>
          <w:color w:val="auto"/>
          <w:sz w:val="22"/>
          <w:szCs w:val="22"/>
          <w:lang w:val="en-CA"/>
        </w:rPr>
        <w:t>Step</w:t>
      </w:r>
      <w:r w:rsidR="006B63A9" w:rsidRPr="00C00658">
        <w:rPr>
          <w:rFonts w:ascii="Arial" w:hAnsi="Arial" w:cs="Arial"/>
          <w:b/>
          <w:bCs/>
          <w:color w:val="auto"/>
          <w:sz w:val="22"/>
          <w:szCs w:val="22"/>
          <w:lang w:val="en-CA"/>
        </w:rPr>
        <w:t> </w:t>
      </w:r>
      <w:r w:rsidR="00F9328D" w:rsidRPr="00C00658">
        <w:rPr>
          <w:rFonts w:ascii="Arial" w:hAnsi="Arial" w:cs="Arial"/>
          <w:b/>
          <w:bCs/>
          <w:color w:val="auto"/>
          <w:sz w:val="22"/>
          <w:szCs w:val="22"/>
          <w:lang w:val="en-CA"/>
        </w:rPr>
        <w:t>2</w:t>
      </w:r>
      <w:r w:rsidR="004D7DE1" w:rsidRPr="00C00658">
        <w:rPr>
          <w:rFonts w:ascii="Arial" w:hAnsi="Arial" w:cs="Arial"/>
          <w:b/>
          <w:bCs/>
          <w:color w:val="auto"/>
          <w:sz w:val="22"/>
          <w:szCs w:val="22"/>
          <w:lang w:val="en-CA"/>
        </w:rPr>
        <w:t>:</w:t>
      </w:r>
      <w:r w:rsidRPr="00C00658">
        <w:rPr>
          <w:rFonts w:ascii="Arial" w:hAnsi="Arial" w:cs="Arial"/>
          <w:b/>
          <w:bCs/>
          <w:color w:val="auto"/>
          <w:sz w:val="22"/>
          <w:szCs w:val="22"/>
          <w:lang w:val="en-CA"/>
        </w:rPr>
        <w:t xml:space="preserve"> </w:t>
      </w:r>
      <w:r w:rsidR="003523B7" w:rsidRPr="00C00658">
        <w:rPr>
          <w:rFonts w:ascii="Arial" w:hAnsi="Arial" w:cs="Arial"/>
          <w:color w:val="auto"/>
          <w:sz w:val="22"/>
          <w:szCs w:val="22"/>
          <w:lang w:val="en-CA"/>
        </w:rPr>
        <w:t>Gather relevant information and assess needs</w:t>
      </w:r>
    </w:p>
    <w:p w14:paraId="783C9E94" w14:textId="77777777" w:rsidR="0013606C" w:rsidRPr="00C00658" w:rsidRDefault="0013606C" w:rsidP="005F7059">
      <w:pPr>
        <w:spacing w:after="0"/>
        <w:rPr>
          <w:lang w:val="en-CA"/>
        </w:rPr>
      </w:pPr>
    </w:p>
    <w:p w14:paraId="59886365" w14:textId="66B7589A" w:rsidR="000F71F8" w:rsidRPr="00C00658" w:rsidRDefault="00BA79F9" w:rsidP="00D941CD">
      <w:pPr>
        <w:rPr>
          <w:lang w:val="en-CA"/>
        </w:rPr>
      </w:pPr>
      <w:r w:rsidRPr="00C00658">
        <w:rPr>
          <w:lang w:val="en-CA"/>
        </w:rPr>
        <w:t xml:space="preserve">In many cases, </w:t>
      </w:r>
      <w:r w:rsidR="000F71F8" w:rsidRPr="00C00658">
        <w:rPr>
          <w:lang w:val="en-CA"/>
        </w:rPr>
        <w:t xml:space="preserve">an </w:t>
      </w:r>
      <w:r w:rsidRPr="00C00658">
        <w:rPr>
          <w:lang w:val="en-CA"/>
        </w:rPr>
        <w:t xml:space="preserve">accommodation request can be addressed through collaborative engagement between the manager and the employee without requesting information or documentation from external sources. </w:t>
      </w:r>
    </w:p>
    <w:p w14:paraId="1F5AC017" w14:textId="4C0DB3CC" w:rsidR="00BA79F9" w:rsidRPr="00C00658" w:rsidRDefault="000F71F8" w:rsidP="00D941CD">
      <w:pPr>
        <w:rPr>
          <w:lang w:val="en-CA"/>
        </w:rPr>
      </w:pPr>
      <w:r w:rsidRPr="00C00658">
        <w:rPr>
          <w:lang w:val="en-CA"/>
        </w:rPr>
        <w:t>G</w:t>
      </w:r>
      <w:r w:rsidR="00BA79F9" w:rsidRPr="00C00658">
        <w:rPr>
          <w:lang w:val="en-CA"/>
        </w:rPr>
        <w:t>uidance on</w:t>
      </w:r>
      <w:r w:rsidR="3EED46E0" w:rsidRPr="00C00658">
        <w:rPr>
          <w:lang w:val="en-CA"/>
        </w:rPr>
        <w:t xml:space="preserve"> </w:t>
      </w:r>
      <w:r w:rsidR="7BDC7CFF" w:rsidRPr="00C00658">
        <w:rPr>
          <w:lang w:val="en-CA"/>
        </w:rPr>
        <w:t>requesting</w:t>
      </w:r>
      <w:r w:rsidR="00BA79F9" w:rsidRPr="00C00658">
        <w:rPr>
          <w:lang w:val="en-CA"/>
        </w:rPr>
        <w:t xml:space="preserve"> documentation </w:t>
      </w:r>
      <w:r w:rsidR="00AB1351" w:rsidRPr="00C00658">
        <w:rPr>
          <w:lang w:val="en-CA"/>
        </w:rPr>
        <w:t>when required</w:t>
      </w:r>
      <w:r w:rsidR="00BA79F9" w:rsidRPr="00C00658">
        <w:rPr>
          <w:lang w:val="en-CA"/>
        </w:rPr>
        <w:t xml:space="preserve"> to understand barrier</w:t>
      </w:r>
      <w:r w:rsidRPr="00C00658">
        <w:rPr>
          <w:lang w:val="en-CA"/>
        </w:rPr>
        <w:t>s</w:t>
      </w:r>
      <w:r w:rsidR="00BA79F9" w:rsidRPr="00C00658">
        <w:rPr>
          <w:lang w:val="en-CA"/>
        </w:rPr>
        <w:t xml:space="preserve"> and identify accommodation measures</w:t>
      </w:r>
      <w:r w:rsidRPr="00C00658">
        <w:rPr>
          <w:lang w:val="en-CA"/>
        </w:rPr>
        <w:t xml:space="preserve"> is in </w:t>
      </w:r>
      <w:hyperlink r:id="rId64" w:history="1">
        <w:r w:rsidR="00381C26" w:rsidRPr="00C00658">
          <w:rPr>
            <w:rStyle w:val="Hyperlink"/>
            <w:rFonts w:cs="Arial"/>
            <w:i/>
            <w:iCs/>
            <w:lang w:val="en-CA"/>
          </w:rPr>
          <w:t>Duty to Accommodate: A General Process for Managers</w:t>
        </w:r>
      </w:hyperlink>
      <w:r w:rsidR="00BA79F9" w:rsidRPr="00C00658">
        <w:rPr>
          <w:lang w:val="en-CA"/>
        </w:rPr>
        <w:t xml:space="preserve">. </w:t>
      </w:r>
    </w:p>
    <w:p w14:paraId="287325A4" w14:textId="55412B9A" w:rsidR="00C83308" w:rsidRPr="00C00658" w:rsidRDefault="001F3544" w:rsidP="006074E4">
      <w:pPr>
        <w:pStyle w:val="Heading3"/>
        <w:rPr>
          <w:rFonts w:ascii="Arial" w:hAnsi="Arial" w:cs="Arial"/>
          <w:b/>
          <w:bCs/>
          <w:color w:val="auto"/>
          <w:sz w:val="22"/>
          <w:szCs w:val="22"/>
          <w:lang w:val="en-CA"/>
        </w:rPr>
      </w:pPr>
      <w:r w:rsidRPr="00C00658">
        <w:rPr>
          <w:rFonts w:ascii="Arial" w:hAnsi="Arial" w:cs="Arial"/>
          <w:b/>
          <w:bCs/>
          <w:color w:val="auto"/>
          <w:sz w:val="22"/>
          <w:szCs w:val="22"/>
          <w:lang w:val="en-CA"/>
        </w:rPr>
        <w:t>Step</w:t>
      </w:r>
      <w:r w:rsidR="006B63A9" w:rsidRPr="00C00658">
        <w:rPr>
          <w:rFonts w:ascii="Arial" w:hAnsi="Arial" w:cs="Arial"/>
          <w:b/>
          <w:bCs/>
          <w:color w:val="auto"/>
          <w:sz w:val="22"/>
          <w:szCs w:val="22"/>
          <w:lang w:val="en-CA"/>
        </w:rPr>
        <w:t> </w:t>
      </w:r>
      <w:r w:rsidR="00F9328D" w:rsidRPr="00C00658">
        <w:rPr>
          <w:rFonts w:ascii="Arial" w:hAnsi="Arial" w:cs="Arial"/>
          <w:b/>
          <w:bCs/>
          <w:color w:val="auto"/>
          <w:sz w:val="22"/>
          <w:szCs w:val="22"/>
          <w:lang w:val="en-CA"/>
        </w:rPr>
        <w:t>3</w:t>
      </w:r>
      <w:r w:rsidR="00F2631D" w:rsidRPr="00C00658">
        <w:rPr>
          <w:rFonts w:ascii="Arial" w:hAnsi="Arial" w:cs="Arial"/>
          <w:b/>
          <w:bCs/>
          <w:color w:val="auto"/>
          <w:sz w:val="22"/>
          <w:szCs w:val="22"/>
          <w:lang w:val="en-CA"/>
        </w:rPr>
        <w:t>:</w:t>
      </w:r>
      <w:r w:rsidR="004614E9" w:rsidRPr="00C00658">
        <w:rPr>
          <w:rFonts w:ascii="Arial" w:hAnsi="Arial" w:cs="Arial"/>
          <w:b/>
          <w:bCs/>
          <w:color w:val="auto"/>
          <w:sz w:val="22"/>
          <w:szCs w:val="22"/>
          <w:lang w:val="en-CA"/>
        </w:rPr>
        <w:t xml:space="preserve"> </w:t>
      </w:r>
      <w:r w:rsidR="00352833" w:rsidRPr="00C00658">
        <w:rPr>
          <w:rFonts w:ascii="Arial" w:hAnsi="Arial" w:cs="Arial"/>
          <w:color w:val="auto"/>
          <w:sz w:val="22"/>
          <w:szCs w:val="22"/>
          <w:lang w:val="en-CA"/>
        </w:rPr>
        <w:t>Make an informed decision</w:t>
      </w:r>
      <w:r w:rsidR="00F90538" w:rsidRPr="00C00658">
        <w:rPr>
          <w:rFonts w:ascii="Arial" w:hAnsi="Arial" w:cs="Arial"/>
          <w:color w:val="auto"/>
          <w:sz w:val="22"/>
          <w:szCs w:val="22"/>
          <w:lang w:val="en-CA"/>
        </w:rPr>
        <w:t xml:space="preserve"> about accommodation measures</w:t>
      </w:r>
    </w:p>
    <w:p w14:paraId="1DE0E4A6" w14:textId="77777777" w:rsidR="0013606C" w:rsidRPr="00C00658" w:rsidRDefault="0013606C" w:rsidP="005F7059">
      <w:pPr>
        <w:spacing w:after="0"/>
        <w:rPr>
          <w:lang w:val="en-CA"/>
        </w:rPr>
      </w:pPr>
    </w:p>
    <w:p w14:paraId="0197262B" w14:textId="2D34811A" w:rsidR="00F55DFD" w:rsidRPr="00C00658" w:rsidRDefault="006B01E0" w:rsidP="006074E4">
      <w:pPr>
        <w:rPr>
          <w:lang w:val="en-CA"/>
        </w:rPr>
      </w:pPr>
      <w:r w:rsidRPr="00C00658">
        <w:rPr>
          <w:lang w:val="en-CA"/>
        </w:rPr>
        <w:lastRenderedPageBreak/>
        <w:t>For the SOLT, a personali</w:t>
      </w:r>
      <w:r w:rsidR="000F71F8" w:rsidRPr="00C00658">
        <w:rPr>
          <w:lang w:val="en-CA"/>
        </w:rPr>
        <w:t>z</w:t>
      </w:r>
      <w:r w:rsidRPr="00C00658">
        <w:rPr>
          <w:lang w:val="en-CA"/>
        </w:rPr>
        <w:t>ed learning plan, where appropriate, should be developed in collaboration with learners</w:t>
      </w:r>
      <w:r w:rsidR="00F90538" w:rsidRPr="00C00658">
        <w:rPr>
          <w:lang w:val="en-CA"/>
        </w:rPr>
        <w:t xml:space="preserve"> and</w:t>
      </w:r>
      <w:r w:rsidRPr="00C00658">
        <w:rPr>
          <w:lang w:val="en-CA"/>
        </w:rPr>
        <w:t xml:space="preserve"> with the support of a language learning specialist. If the institution does not have a language learning specialist, an educational consultant from a private language school</w:t>
      </w:r>
      <w:r w:rsidR="00B831B7" w:rsidRPr="00C00658">
        <w:rPr>
          <w:lang w:val="en-CA"/>
        </w:rPr>
        <w:t xml:space="preserve"> can draw up the plan</w:t>
      </w:r>
      <w:r w:rsidRPr="00C00658">
        <w:rPr>
          <w:lang w:val="en-CA"/>
        </w:rPr>
        <w:t>.</w:t>
      </w:r>
    </w:p>
    <w:p w14:paraId="4DC5ECA7" w14:textId="0853D492" w:rsidR="008B09FE" w:rsidRPr="00C00658" w:rsidRDefault="00E71687" w:rsidP="006074E4">
      <w:pPr>
        <w:pStyle w:val="Heading3"/>
        <w:rPr>
          <w:rFonts w:ascii="Arial" w:hAnsi="Arial" w:cs="Arial"/>
          <w:color w:val="auto"/>
          <w:sz w:val="22"/>
          <w:szCs w:val="22"/>
          <w:lang w:val="en-CA"/>
        </w:rPr>
      </w:pPr>
      <w:r w:rsidRPr="00C00658">
        <w:rPr>
          <w:rFonts w:ascii="Arial" w:hAnsi="Arial" w:cs="Arial"/>
          <w:b/>
          <w:bCs/>
          <w:color w:val="auto"/>
          <w:sz w:val="22"/>
          <w:szCs w:val="22"/>
          <w:lang w:val="en-CA"/>
        </w:rPr>
        <w:t>Step</w:t>
      </w:r>
      <w:r w:rsidR="006B63A9" w:rsidRPr="00C00658">
        <w:rPr>
          <w:rFonts w:ascii="Arial" w:hAnsi="Arial" w:cs="Arial"/>
          <w:b/>
          <w:bCs/>
          <w:color w:val="auto"/>
          <w:sz w:val="22"/>
          <w:szCs w:val="22"/>
          <w:lang w:val="en-CA"/>
        </w:rPr>
        <w:t> </w:t>
      </w:r>
      <w:r w:rsidR="007F39A7" w:rsidRPr="00C00658">
        <w:rPr>
          <w:rFonts w:ascii="Arial" w:hAnsi="Arial" w:cs="Arial"/>
          <w:b/>
          <w:bCs/>
          <w:color w:val="auto"/>
          <w:sz w:val="22"/>
          <w:szCs w:val="22"/>
          <w:lang w:val="en-CA"/>
        </w:rPr>
        <w:t>4</w:t>
      </w:r>
      <w:r w:rsidR="00BB166F" w:rsidRPr="00C00658">
        <w:rPr>
          <w:rFonts w:ascii="Arial" w:hAnsi="Arial" w:cs="Arial"/>
          <w:b/>
          <w:bCs/>
          <w:color w:val="auto"/>
          <w:sz w:val="22"/>
          <w:szCs w:val="22"/>
          <w:lang w:val="en-CA"/>
        </w:rPr>
        <w:t>:</w:t>
      </w:r>
      <w:r w:rsidRPr="00C00658">
        <w:rPr>
          <w:rFonts w:ascii="Arial" w:hAnsi="Arial" w:cs="Arial"/>
          <w:b/>
          <w:bCs/>
          <w:color w:val="auto"/>
          <w:sz w:val="22"/>
          <w:szCs w:val="22"/>
          <w:lang w:val="en-CA"/>
        </w:rPr>
        <w:t xml:space="preserve"> </w:t>
      </w:r>
      <w:r w:rsidR="004F0995" w:rsidRPr="00C00658">
        <w:rPr>
          <w:rFonts w:ascii="Arial" w:hAnsi="Arial" w:cs="Arial"/>
          <w:color w:val="auto"/>
          <w:sz w:val="22"/>
          <w:szCs w:val="22"/>
          <w:lang w:val="en-CA"/>
        </w:rPr>
        <w:t>Implement the</w:t>
      </w:r>
      <w:r w:rsidR="00E13035" w:rsidRPr="00C00658">
        <w:rPr>
          <w:rFonts w:ascii="Arial" w:hAnsi="Arial" w:cs="Arial"/>
          <w:color w:val="auto"/>
          <w:sz w:val="22"/>
          <w:szCs w:val="22"/>
          <w:lang w:val="en-CA"/>
        </w:rPr>
        <w:t xml:space="preserve"> </w:t>
      </w:r>
      <w:r w:rsidR="00B12BB9" w:rsidRPr="00C00658">
        <w:rPr>
          <w:rFonts w:ascii="Arial" w:hAnsi="Arial" w:cs="Arial"/>
          <w:color w:val="auto"/>
          <w:sz w:val="22"/>
          <w:szCs w:val="22"/>
          <w:lang w:val="en-CA"/>
        </w:rPr>
        <w:t>decision</w:t>
      </w:r>
    </w:p>
    <w:p w14:paraId="58091385" w14:textId="77777777" w:rsidR="0013606C" w:rsidRPr="00C00658" w:rsidRDefault="0013606C" w:rsidP="005F7059">
      <w:pPr>
        <w:spacing w:after="0"/>
        <w:rPr>
          <w:lang w:val="en-CA"/>
        </w:rPr>
      </w:pPr>
    </w:p>
    <w:p w14:paraId="748F6075" w14:textId="75F4ADE6" w:rsidR="004F4839" w:rsidRPr="00C00658" w:rsidRDefault="00F66C81" w:rsidP="004D7DE1">
      <w:pPr>
        <w:rPr>
          <w:lang w:val="en-CA"/>
        </w:rPr>
      </w:pPr>
      <w:r w:rsidRPr="00C00658">
        <w:rPr>
          <w:lang w:val="en-CA"/>
        </w:rPr>
        <w:t xml:space="preserve">Whether the training is provided internally or externally, the manager is to remain involved </w:t>
      </w:r>
      <w:r w:rsidR="004F4839" w:rsidRPr="00C00658">
        <w:rPr>
          <w:lang w:val="en-CA"/>
        </w:rPr>
        <w:t xml:space="preserve">in </w:t>
      </w:r>
      <w:r w:rsidRPr="00C00658">
        <w:rPr>
          <w:lang w:val="en-CA"/>
        </w:rPr>
        <w:t xml:space="preserve">the accommodation process and </w:t>
      </w:r>
      <w:r w:rsidR="004F4839" w:rsidRPr="00C00658">
        <w:rPr>
          <w:lang w:val="en-CA"/>
        </w:rPr>
        <w:t xml:space="preserve">in </w:t>
      </w:r>
      <w:r w:rsidRPr="00C00658">
        <w:rPr>
          <w:lang w:val="en-CA"/>
        </w:rPr>
        <w:t>the training institution</w:t>
      </w:r>
      <w:r w:rsidR="004F4839" w:rsidRPr="00C00658">
        <w:rPr>
          <w:lang w:val="en-CA"/>
        </w:rPr>
        <w:t xml:space="preserve">’s efforts </w:t>
      </w:r>
      <w:r w:rsidRPr="00C00658">
        <w:rPr>
          <w:lang w:val="en-CA"/>
        </w:rPr>
        <w:t xml:space="preserve">to incorporate the accommodation measures into the </w:t>
      </w:r>
      <w:r w:rsidR="003D3303" w:rsidRPr="00C00658">
        <w:rPr>
          <w:lang w:val="en-CA"/>
        </w:rPr>
        <w:t>SOLT</w:t>
      </w:r>
      <w:r w:rsidRPr="00C00658">
        <w:rPr>
          <w:lang w:val="en-CA"/>
        </w:rPr>
        <w:t xml:space="preserve"> plan to </w:t>
      </w:r>
      <w:r w:rsidR="004F4839" w:rsidRPr="00C00658">
        <w:rPr>
          <w:lang w:val="en-CA"/>
        </w:rPr>
        <w:t xml:space="preserve">make </w:t>
      </w:r>
      <w:r w:rsidRPr="00C00658">
        <w:rPr>
          <w:lang w:val="en-CA"/>
        </w:rPr>
        <w:t>sure</w:t>
      </w:r>
      <w:r w:rsidR="00AF372A" w:rsidRPr="00C00658">
        <w:rPr>
          <w:lang w:val="en-CA"/>
        </w:rPr>
        <w:t xml:space="preserve"> barriers </w:t>
      </w:r>
      <w:r w:rsidR="004F4839" w:rsidRPr="00C00658">
        <w:rPr>
          <w:lang w:val="en-CA"/>
        </w:rPr>
        <w:t>are</w:t>
      </w:r>
      <w:r w:rsidR="00AF372A" w:rsidRPr="00C00658">
        <w:rPr>
          <w:lang w:val="en-CA"/>
        </w:rPr>
        <w:t xml:space="preserve"> addressed and</w:t>
      </w:r>
      <w:r w:rsidRPr="00C00658">
        <w:rPr>
          <w:lang w:val="en-CA"/>
        </w:rPr>
        <w:t xml:space="preserve"> the duty to accommodate is met.</w:t>
      </w:r>
      <w:r w:rsidR="003130EA" w:rsidRPr="00C00658">
        <w:rPr>
          <w:lang w:val="en-CA"/>
        </w:rPr>
        <w:t xml:space="preserve"> </w:t>
      </w:r>
    </w:p>
    <w:p w14:paraId="4CEF6252" w14:textId="73A3249F" w:rsidR="00F66C81" w:rsidRPr="00C00658" w:rsidRDefault="004F4839" w:rsidP="004D7DE1">
      <w:pPr>
        <w:rPr>
          <w:lang w:val="en-CA"/>
        </w:rPr>
      </w:pPr>
      <w:r w:rsidRPr="00C00658">
        <w:rPr>
          <w:lang w:val="en-CA"/>
        </w:rPr>
        <w:t>I</w:t>
      </w:r>
      <w:r w:rsidR="003130EA" w:rsidRPr="00C00658">
        <w:rPr>
          <w:lang w:val="en-CA"/>
        </w:rPr>
        <w:t xml:space="preserve">t is </w:t>
      </w:r>
      <w:r w:rsidRPr="00C00658">
        <w:rPr>
          <w:lang w:val="en-CA"/>
        </w:rPr>
        <w:t xml:space="preserve">therefore </w:t>
      </w:r>
      <w:r w:rsidR="003130EA" w:rsidRPr="00C00658">
        <w:rPr>
          <w:lang w:val="en-CA"/>
        </w:rPr>
        <w:t xml:space="preserve">advisable that a SOLT </w:t>
      </w:r>
      <w:r w:rsidR="00F05B8F" w:rsidRPr="00C00658">
        <w:rPr>
          <w:lang w:val="en-CA"/>
        </w:rPr>
        <w:t>agreement</w:t>
      </w:r>
      <w:r w:rsidR="003130EA" w:rsidRPr="00C00658">
        <w:rPr>
          <w:lang w:val="en-CA"/>
        </w:rPr>
        <w:t xml:space="preserve"> be drawn up between the learner, the manager</w:t>
      </w:r>
      <w:r w:rsidRPr="00C00658">
        <w:rPr>
          <w:lang w:val="en-CA"/>
        </w:rPr>
        <w:t>,</w:t>
      </w:r>
      <w:r w:rsidR="003130EA" w:rsidRPr="00C00658">
        <w:rPr>
          <w:lang w:val="en-CA"/>
        </w:rPr>
        <w:t xml:space="preserve"> the </w:t>
      </w:r>
      <w:r w:rsidR="00DF5B8F" w:rsidRPr="00C00658">
        <w:rPr>
          <w:lang w:val="en-CA"/>
        </w:rPr>
        <w:t>teacher</w:t>
      </w:r>
      <w:r w:rsidRPr="00C00658">
        <w:rPr>
          <w:lang w:val="en-CA"/>
        </w:rPr>
        <w:t>, and the language school (if applicable).</w:t>
      </w:r>
      <w:r w:rsidR="003130EA" w:rsidRPr="00C00658">
        <w:rPr>
          <w:lang w:val="en-CA"/>
        </w:rPr>
        <w:t xml:space="preserve"> </w:t>
      </w:r>
      <w:r w:rsidRPr="00C00658">
        <w:rPr>
          <w:lang w:val="en-CA"/>
        </w:rPr>
        <w:t>The agreement would</w:t>
      </w:r>
      <w:r w:rsidR="003130EA" w:rsidRPr="00C00658">
        <w:rPr>
          <w:lang w:val="en-CA"/>
        </w:rPr>
        <w:t xml:space="preserve"> </w:t>
      </w:r>
      <w:r w:rsidR="00243F55" w:rsidRPr="00C00658">
        <w:rPr>
          <w:lang w:val="en-CA"/>
        </w:rPr>
        <w:t xml:space="preserve">set out </w:t>
      </w:r>
      <w:r w:rsidR="00CE12E1" w:rsidRPr="00C00658">
        <w:rPr>
          <w:lang w:val="en-CA"/>
        </w:rPr>
        <w:t xml:space="preserve">how accommodation measures that impact </w:t>
      </w:r>
      <w:r w:rsidR="00243F55" w:rsidRPr="00C00658">
        <w:rPr>
          <w:lang w:val="en-CA"/>
        </w:rPr>
        <w:t xml:space="preserve">the delivery of </w:t>
      </w:r>
      <w:r w:rsidR="00CE12E1" w:rsidRPr="00C00658">
        <w:rPr>
          <w:lang w:val="en-CA"/>
        </w:rPr>
        <w:t>the language training will be implemented</w:t>
      </w:r>
      <w:r w:rsidR="003130EA" w:rsidRPr="00C00658">
        <w:rPr>
          <w:lang w:val="en-CA"/>
        </w:rPr>
        <w:t xml:space="preserve"> </w:t>
      </w:r>
      <w:r w:rsidR="00183E10" w:rsidRPr="00C00658">
        <w:rPr>
          <w:lang w:val="en-CA"/>
        </w:rPr>
        <w:t xml:space="preserve">so that the </w:t>
      </w:r>
      <w:r w:rsidR="003130EA" w:rsidRPr="00C00658">
        <w:rPr>
          <w:lang w:val="en-CA"/>
        </w:rPr>
        <w:t>learner</w:t>
      </w:r>
      <w:r w:rsidR="00586235" w:rsidRPr="00C00658">
        <w:rPr>
          <w:lang w:val="en-CA"/>
        </w:rPr>
        <w:t>’</w:t>
      </w:r>
      <w:r w:rsidR="003130EA" w:rsidRPr="00C00658">
        <w:rPr>
          <w:lang w:val="en-CA"/>
        </w:rPr>
        <w:t xml:space="preserve">s needs </w:t>
      </w:r>
      <w:r w:rsidR="00183E10" w:rsidRPr="00C00658">
        <w:rPr>
          <w:lang w:val="en-CA"/>
        </w:rPr>
        <w:t>are</w:t>
      </w:r>
      <w:r w:rsidR="003130EA" w:rsidRPr="00C00658">
        <w:rPr>
          <w:lang w:val="en-CA"/>
        </w:rPr>
        <w:t xml:space="preserve"> </w:t>
      </w:r>
      <w:r w:rsidRPr="00C00658">
        <w:rPr>
          <w:lang w:val="en-CA"/>
        </w:rPr>
        <w:t>met</w:t>
      </w:r>
      <w:r w:rsidR="003130EA" w:rsidRPr="00C00658">
        <w:rPr>
          <w:lang w:val="en-CA"/>
        </w:rPr>
        <w:t>.</w:t>
      </w:r>
    </w:p>
    <w:p w14:paraId="53D237B1" w14:textId="55147618" w:rsidR="0013606C" w:rsidRPr="00C00658" w:rsidRDefault="001E3DF1" w:rsidP="005F7059">
      <w:pPr>
        <w:pStyle w:val="Heading3"/>
        <w:rPr>
          <w:rFonts w:ascii="Arial" w:hAnsi="Arial" w:cs="Arial"/>
          <w:color w:val="auto"/>
          <w:sz w:val="22"/>
          <w:szCs w:val="22"/>
          <w:lang w:val="en-CA"/>
        </w:rPr>
      </w:pPr>
      <w:r w:rsidRPr="00C00658">
        <w:rPr>
          <w:rFonts w:ascii="Arial" w:hAnsi="Arial" w:cs="Arial"/>
          <w:b/>
          <w:bCs/>
          <w:color w:val="auto"/>
          <w:sz w:val="22"/>
          <w:szCs w:val="22"/>
          <w:lang w:val="en-CA"/>
        </w:rPr>
        <w:t>Step</w:t>
      </w:r>
      <w:r w:rsidR="00FC4EC8" w:rsidRPr="00C00658">
        <w:rPr>
          <w:rFonts w:ascii="Arial" w:hAnsi="Arial" w:cs="Arial"/>
          <w:b/>
          <w:bCs/>
          <w:color w:val="auto"/>
          <w:sz w:val="22"/>
          <w:szCs w:val="22"/>
          <w:lang w:val="en-CA"/>
        </w:rPr>
        <w:t> </w:t>
      </w:r>
      <w:r w:rsidR="0000708D" w:rsidRPr="00C00658">
        <w:rPr>
          <w:rFonts w:ascii="Arial" w:hAnsi="Arial" w:cs="Arial"/>
          <w:b/>
          <w:bCs/>
          <w:color w:val="auto"/>
          <w:sz w:val="22"/>
          <w:szCs w:val="22"/>
          <w:lang w:val="en-CA"/>
        </w:rPr>
        <w:t>5</w:t>
      </w:r>
      <w:r w:rsidR="00FC4EC8" w:rsidRPr="00C00658">
        <w:rPr>
          <w:rFonts w:ascii="Arial" w:hAnsi="Arial" w:cs="Arial"/>
          <w:b/>
          <w:bCs/>
          <w:color w:val="auto"/>
          <w:sz w:val="22"/>
          <w:szCs w:val="22"/>
          <w:lang w:val="en-CA"/>
        </w:rPr>
        <w:t>:</w:t>
      </w:r>
      <w:r w:rsidRPr="00C00658">
        <w:rPr>
          <w:rFonts w:ascii="Arial" w:hAnsi="Arial" w:cs="Arial"/>
          <w:b/>
          <w:bCs/>
          <w:color w:val="auto"/>
          <w:sz w:val="22"/>
          <w:szCs w:val="22"/>
          <w:lang w:val="en-CA"/>
        </w:rPr>
        <w:t xml:space="preserve"> </w:t>
      </w:r>
      <w:hyperlink r:id="rId65" w:tgtFrame="_blank" w:history="1">
        <w:r w:rsidR="00864A14" w:rsidRPr="00C00658">
          <w:rPr>
            <w:rFonts w:ascii="Arial" w:hAnsi="Arial" w:cs="Arial"/>
            <w:color w:val="auto"/>
            <w:sz w:val="22"/>
            <w:szCs w:val="22"/>
            <w:lang w:val="en-CA"/>
          </w:rPr>
          <w:t>Keep records and follow up</w:t>
        </w:r>
        <w:r w:rsidR="009D6D4E" w:rsidRPr="00C00658">
          <w:rPr>
            <w:rFonts w:ascii="Arial" w:hAnsi="Arial" w:cs="Arial"/>
            <w:color w:val="auto"/>
            <w:sz w:val="22"/>
            <w:szCs w:val="22"/>
            <w:lang w:val="en-CA"/>
          </w:rPr>
          <w:t xml:space="preserve"> with the employee</w:t>
        </w:r>
      </w:hyperlink>
    </w:p>
    <w:p w14:paraId="08B048F0" w14:textId="77777777" w:rsidR="005F7059" w:rsidRPr="00C00658" w:rsidRDefault="005F7059" w:rsidP="005F7059">
      <w:pPr>
        <w:spacing w:after="0"/>
        <w:rPr>
          <w:lang w:val="en-CA"/>
        </w:rPr>
      </w:pPr>
    </w:p>
    <w:p w14:paraId="7FD93480" w14:textId="3F4C42EE" w:rsidR="00864A14" w:rsidRPr="00C00658" w:rsidRDefault="00864A14" w:rsidP="00EC7C77">
      <w:pPr>
        <w:rPr>
          <w:lang w:val="en-CA"/>
        </w:rPr>
      </w:pPr>
      <w:r w:rsidRPr="00C00658">
        <w:rPr>
          <w:lang w:val="en-CA"/>
        </w:rPr>
        <w:t xml:space="preserve">Managers </w:t>
      </w:r>
      <w:r w:rsidR="00127C9B" w:rsidRPr="00C00658">
        <w:rPr>
          <w:lang w:val="en-CA"/>
        </w:rPr>
        <w:t>should</w:t>
      </w:r>
      <w:r w:rsidR="00FE3066" w:rsidRPr="00C00658">
        <w:rPr>
          <w:lang w:val="en-CA"/>
        </w:rPr>
        <w:t xml:space="preserve"> follow up with </w:t>
      </w:r>
      <w:r w:rsidR="009A4A96" w:rsidRPr="00C00658">
        <w:rPr>
          <w:lang w:val="en-CA"/>
        </w:rPr>
        <w:t>the employe</w:t>
      </w:r>
      <w:r w:rsidR="004012B7" w:rsidRPr="00C00658">
        <w:rPr>
          <w:lang w:val="en-CA"/>
        </w:rPr>
        <w:t>e</w:t>
      </w:r>
      <w:r w:rsidR="009A4A96" w:rsidRPr="00C00658">
        <w:rPr>
          <w:lang w:val="en-CA"/>
        </w:rPr>
        <w:t xml:space="preserve"> </w:t>
      </w:r>
      <w:r w:rsidR="00FE3066" w:rsidRPr="00C00658">
        <w:rPr>
          <w:lang w:val="en-CA"/>
        </w:rPr>
        <w:t>to confirm that the accommodation</w:t>
      </w:r>
      <w:r w:rsidR="001276B8" w:rsidRPr="00C00658">
        <w:rPr>
          <w:lang w:val="en-CA"/>
        </w:rPr>
        <w:t xml:space="preserve"> measures</w:t>
      </w:r>
      <w:r w:rsidR="00FE3066" w:rsidRPr="00C00658">
        <w:rPr>
          <w:lang w:val="en-CA"/>
        </w:rPr>
        <w:t xml:space="preserve"> put in place address the</w:t>
      </w:r>
      <w:r w:rsidR="00E737D7" w:rsidRPr="00C00658">
        <w:rPr>
          <w:lang w:val="en-CA"/>
        </w:rPr>
        <w:t>ir needs</w:t>
      </w:r>
      <w:r w:rsidR="00F94203" w:rsidRPr="00C00658">
        <w:rPr>
          <w:lang w:val="en-CA"/>
        </w:rPr>
        <w:t xml:space="preserve">. They </w:t>
      </w:r>
      <w:r w:rsidRPr="00C00658">
        <w:rPr>
          <w:lang w:val="en-CA"/>
        </w:rPr>
        <w:t xml:space="preserve">are to </w:t>
      </w:r>
      <w:r w:rsidR="00BA369E" w:rsidRPr="00C00658">
        <w:rPr>
          <w:lang w:val="en-CA"/>
        </w:rPr>
        <w:t>retain</w:t>
      </w:r>
      <w:r w:rsidR="009239B7" w:rsidRPr="00C00658">
        <w:rPr>
          <w:lang w:val="en-CA"/>
        </w:rPr>
        <w:t>,</w:t>
      </w:r>
      <w:r w:rsidRPr="00C00658">
        <w:rPr>
          <w:lang w:val="en-CA"/>
        </w:rPr>
        <w:t xml:space="preserve"> </w:t>
      </w:r>
      <w:r w:rsidR="009239B7" w:rsidRPr="00C00658">
        <w:rPr>
          <w:lang w:val="en-CA"/>
        </w:rPr>
        <w:t xml:space="preserve">in the appropriate </w:t>
      </w:r>
      <w:r w:rsidR="0075055A" w:rsidRPr="00C00658">
        <w:rPr>
          <w:lang w:val="en-CA"/>
        </w:rPr>
        <w:t>institutional</w:t>
      </w:r>
      <w:r w:rsidR="009239B7" w:rsidRPr="00C00658">
        <w:rPr>
          <w:lang w:val="en-CA"/>
        </w:rPr>
        <w:t xml:space="preserve"> records, </w:t>
      </w:r>
      <w:r w:rsidRPr="00C00658">
        <w:rPr>
          <w:lang w:val="en-CA"/>
        </w:rPr>
        <w:t xml:space="preserve">a record of the accommodation </w:t>
      </w:r>
      <w:r w:rsidR="009239B7" w:rsidRPr="00C00658">
        <w:rPr>
          <w:lang w:val="en-CA"/>
        </w:rPr>
        <w:t xml:space="preserve">the </w:t>
      </w:r>
      <w:r w:rsidR="004012B7" w:rsidRPr="00C00658">
        <w:rPr>
          <w:lang w:val="en-CA"/>
        </w:rPr>
        <w:t>employee</w:t>
      </w:r>
      <w:r w:rsidR="009239B7" w:rsidRPr="00C00658">
        <w:rPr>
          <w:lang w:val="en-CA"/>
        </w:rPr>
        <w:t xml:space="preserve"> </w:t>
      </w:r>
      <w:r w:rsidRPr="00C00658">
        <w:rPr>
          <w:lang w:val="en-CA"/>
        </w:rPr>
        <w:t xml:space="preserve">requested and </w:t>
      </w:r>
      <w:r w:rsidR="009239B7" w:rsidRPr="00C00658">
        <w:rPr>
          <w:lang w:val="en-CA"/>
        </w:rPr>
        <w:t xml:space="preserve">the accommodation that was </w:t>
      </w:r>
      <w:r w:rsidRPr="00C00658">
        <w:rPr>
          <w:lang w:val="en-CA"/>
        </w:rPr>
        <w:t>provided</w:t>
      </w:r>
      <w:r w:rsidR="001C6570" w:rsidRPr="00C00658">
        <w:rPr>
          <w:lang w:val="en-CA"/>
        </w:rPr>
        <w:t>,</w:t>
      </w:r>
      <w:r w:rsidR="00426EE8" w:rsidRPr="00C00658">
        <w:rPr>
          <w:lang w:val="en-CA"/>
        </w:rPr>
        <w:t xml:space="preserve"> including accommodation provided informal</w:t>
      </w:r>
      <w:r w:rsidR="000B7126" w:rsidRPr="00C00658">
        <w:rPr>
          <w:lang w:val="en-CA"/>
        </w:rPr>
        <w:t>ly</w:t>
      </w:r>
      <w:r w:rsidR="00426EE8" w:rsidRPr="00C00658">
        <w:rPr>
          <w:lang w:val="en-CA"/>
        </w:rPr>
        <w:t>.</w:t>
      </w:r>
    </w:p>
    <w:p w14:paraId="3EDC8CAA" w14:textId="6DE4A2E6" w:rsidR="00E44247" w:rsidRPr="00C00658" w:rsidRDefault="00E44247" w:rsidP="006074E4">
      <w:pPr>
        <w:pStyle w:val="Heading3"/>
        <w:rPr>
          <w:rFonts w:ascii="Arial" w:hAnsi="Arial" w:cs="Arial"/>
          <w:color w:val="auto"/>
          <w:sz w:val="22"/>
          <w:szCs w:val="22"/>
          <w:lang w:val="en-CA"/>
        </w:rPr>
      </w:pPr>
      <w:r w:rsidRPr="00C00658">
        <w:rPr>
          <w:rFonts w:ascii="Arial" w:hAnsi="Arial" w:cs="Arial"/>
          <w:b/>
          <w:bCs/>
          <w:color w:val="auto"/>
          <w:sz w:val="22"/>
          <w:szCs w:val="22"/>
          <w:lang w:val="en-CA"/>
        </w:rPr>
        <w:t>Step </w:t>
      </w:r>
      <w:r w:rsidR="0000708D" w:rsidRPr="00C00658">
        <w:rPr>
          <w:rFonts w:ascii="Arial" w:hAnsi="Arial" w:cs="Arial"/>
          <w:b/>
          <w:bCs/>
          <w:color w:val="auto"/>
          <w:sz w:val="22"/>
          <w:szCs w:val="22"/>
          <w:lang w:val="en-CA"/>
        </w:rPr>
        <w:t>6</w:t>
      </w:r>
      <w:r w:rsidR="003A6911" w:rsidRPr="00C00658">
        <w:rPr>
          <w:rFonts w:ascii="Arial" w:hAnsi="Arial" w:cs="Arial"/>
          <w:b/>
          <w:bCs/>
          <w:color w:val="auto"/>
          <w:sz w:val="22"/>
          <w:szCs w:val="22"/>
          <w:lang w:val="en-CA"/>
        </w:rPr>
        <w:t>:</w:t>
      </w:r>
      <w:r w:rsidRPr="00C00658">
        <w:rPr>
          <w:rFonts w:ascii="Arial" w:hAnsi="Arial" w:cs="Arial"/>
          <w:color w:val="auto"/>
          <w:sz w:val="22"/>
          <w:szCs w:val="22"/>
          <w:lang w:val="en-CA"/>
        </w:rPr>
        <w:t xml:space="preserve"> Schedul</w:t>
      </w:r>
      <w:r w:rsidR="003A6911" w:rsidRPr="00C00658">
        <w:rPr>
          <w:rFonts w:ascii="Arial" w:hAnsi="Arial" w:cs="Arial"/>
          <w:color w:val="auto"/>
          <w:sz w:val="22"/>
          <w:szCs w:val="22"/>
          <w:lang w:val="en-CA"/>
        </w:rPr>
        <w:t>e</w:t>
      </w:r>
      <w:r w:rsidRPr="00C00658">
        <w:rPr>
          <w:rFonts w:ascii="Arial" w:hAnsi="Arial" w:cs="Arial"/>
          <w:color w:val="auto"/>
          <w:sz w:val="22"/>
          <w:szCs w:val="22"/>
          <w:lang w:val="en-CA"/>
        </w:rPr>
        <w:t xml:space="preserve"> adapted second language evaluations with the Public Service Commission</w:t>
      </w:r>
      <w:r w:rsidR="003A6911" w:rsidRPr="00C00658">
        <w:rPr>
          <w:rFonts w:ascii="Arial" w:hAnsi="Arial" w:cs="Arial"/>
          <w:color w:val="auto"/>
          <w:sz w:val="22"/>
          <w:szCs w:val="22"/>
          <w:lang w:val="en-CA"/>
        </w:rPr>
        <w:t>.</w:t>
      </w:r>
    </w:p>
    <w:p w14:paraId="470F0FE9" w14:textId="77777777" w:rsidR="0013606C" w:rsidRPr="00C00658" w:rsidRDefault="0013606C" w:rsidP="005F7059">
      <w:pPr>
        <w:spacing w:after="0"/>
        <w:rPr>
          <w:lang w:val="en-CA"/>
        </w:rPr>
      </w:pPr>
    </w:p>
    <w:p w14:paraId="2E0D1F90" w14:textId="0E9286F3" w:rsidR="00E44247" w:rsidRPr="00C00658" w:rsidRDefault="00394C66" w:rsidP="00FD62BE">
      <w:pPr>
        <w:rPr>
          <w:lang w:val="en-CA"/>
        </w:rPr>
      </w:pPr>
      <w:r w:rsidRPr="00C00658">
        <w:rPr>
          <w:lang w:val="en-CA"/>
        </w:rPr>
        <w:t>Managers can c</w:t>
      </w:r>
      <w:r w:rsidR="00E44247" w:rsidRPr="00C00658">
        <w:rPr>
          <w:lang w:val="en-CA"/>
        </w:rPr>
        <w:t xml:space="preserve">heck the Public Service Commission website for an </w:t>
      </w:r>
      <w:hyperlink r:id="rId66">
        <w:r w:rsidR="00E44247" w:rsidRPr="00C00658">
          <w:rPr>
            <w:rStyle w:val="Hyperlink"/>
            <w:lang w:val="en-CA"/>
          </w:rPr>
          <w:t>overview of the assessment accommodation process</w:t>
        </w:r>
      </w:hyperlink>
      <w:r w:rsidR="00181F9C" w:rsidRPr="00C00658">
        <w:rPr>
          <w:rStyle w:val="Hyperlink"/>
          <w:lang w:val="en-CA"/>
        </w:rPr>
        <w:t xml:space="preserve"> </w:t>
      </w:r>
      <w:r w:rsidR="00181F9C" w:rsidRPr="00C00658">
        <w:rPr>
          <w:lang w:val="en-CA"/>
        </w:rPr>
        <w:t>and to schedule an adapted second language evaluation, if needed</w:t>
      </w:r>
      <w:r w:rsidR="00E44247" w:rsidRPr="00C00658">
        <w:rPr>
          <w:lang w:val="en-CA"/>
        </w:rPr>
        <w:t>.</w:t>
      </w:r>
    </w:p>
    <w:p w14:paraId="012CB198" w14:textId="77777777" w:rsidR="00D10527" w:rsidRPr="00C00658" w:rsidRDefault="00D10527" w:rsidP="00FD62BE">
      <w:pPr>
        <w:rPr>
          <w:lang w:val="en-CA"/>
        </w:rPr>
      </w:pPr>
    </w:p>
    <w:p w14:paraId="15417557" w14:textId="2055CE65" w:rsidR="000113C1" w:rsidRPr="00C00658" w:rsidRDefault="00602BF5" w:rsidP="001C7C21">
      <w:pPr>
        <w:pStyle w:val="Heading1"/>
        <w:numPr>
          <w:ilvl w:val="0"/>
          <w:numId w:val="49"/>
        </w:numPr>
      </w:pPr>
      <w:bookmarkStart w:id="12" w:name="_Collecting_and_tracking"/>
      <w:bookmarkEnd w:id="12"/>
      <w:r w:rsidRPr="00C00658">
        <w:t xml:space="preserve">Collecting and tracking </w:t>
      </w:r>
      <w:r w:rsidR="0092337E" w:rsidRPr="00C00658">
        <w:t>SOLT</w:t>
      </w:r>
      <w:r w:rsidRPr="00C00658">
        <w:t xml:space="preserve"> data </w:t>
      </w:r>
    </w:p>
    <w:p w14:paraId="409A0645" w14:textId="7EA58942" w:rsidR="00786B9D" w:rsidRPr="00C00658" w:rsidRDefault="0026565F" w:rsidP="004D7DE1">
      <w:pPr>
        <w:rPr>
          <w:lang w:val="en-CA"/>
        </w:rPr>
      </w:pPr>
      <w:r w:rsidRPr="00C00658">
        <w:rPr>
          <w:lang w:val="en-CA"/>
        </w:rPr>
        <w:t xml:space="preserve">The </w:t>
      </w:r>
      <w:hyperlink r:id="rId67" w:history="1">
        <w:r w:rsidR="00E01980" w:rsidRPr="00D45280">
          <w:rPr>
            <w:rStyle w:val="Hyperlink"/>
            <w:i/>
            <w:iCs/>
            <w:lang w:val="en-CA"/>
          </w:rPr>
          <w:t xml:space="preserve">Guidelines on </w:t>
        </w:r>
        <w:r w:rsidR="009239B7" w:rsidRPr="00D45280">
          <w:rPr>
            <w:rStyle w:val="Hyperlink"/>
            <w:i/>
            <w:iCs/>
            <w:lang w:val="en-CA"/>
          </w:rPr>
          <w:t>S</w:t>
        </w:r>
        <w:r w:rsidR="00E01980" w:rsidRPr="00D45280">
          <w:rPr>
            <w:rStyle w:val="Hyperlink"/>
            <w:i/>
            <w:iCs/>
            <w:lang w:val="en-CA"/>
          </w:rPr>
          <w:t xml:space="preserve">econd </w:t>
        </w:r>
        <w:r w:rsidR="009239B7" w:rsidRPr="00D45280">
          <w:rPr>
            <w:rStyle w:val="Hyperlink"/>
            <w:i/>
            <w:iCs/>
            <w:lang w:val="en-CA"/>
          </w:rPr>
          <w:t>O</w:t>
        </w:r>
        <w:r w:rsidR="00E01980" w:rsidRPr="00D45280">
          <w:rPr>
            <w:rStyle w:val="Hyperlink"/>
            <w:i/>
            <w:iCs/>
            <w:lang w:val="en-CA"/>
          </w:rPr>
          <w:t xml:space="preserve">fficial </w:t>
        </w:r>
        <w:r w:rsidR="009239B7" w:rsidRPr="00D45280">
          <w:rPr>
            <w:rStyle w:val="Hyperlink"/>
            <w:i/>
            <w:iCs/>
            <w:lang w:val="en-CA"/>
          </w:rPr>
          <w:t>L</w:t>
        </w:r>
        <w:r w:rsidR="00E01980" w:rsidRPr="00D45280">
          <w:rPr>
            <w:rStyle w:val="Hyperlink"/>
            <w:i/>
            <w:iCs/>
            <w:lang w:val="en-CA"/>
          </w:rPr>
          <w:t xml:space="preserve">anguage </w:t>
        </w:r>
        <w:r w:rsidR="009239B7" w:rsidRPr="00D45280">
          <w:rPr>
            <w:rStyle w:val="Hyperlink"/>
            <w:i/>
            <w:iCs/>
            <w:lang w:val="en-CA"/>
          </w:rPr>
          <w:t>T</w:t>
        </w:r>
        <w:r w:rsidR="00E01980" w:rsidRPr="00D45280">
          <w:rPr>
            <w:rStyle w:val="Hyperlink"/>
            <w:i/>
            <w:iCs/>
            <w:lang w:val="en-CA"/>
          </w:rPr>
          <w:t>raining</w:t>
        </w:r>
      </w:hyperlink>
      <w:r w:rsidR="00E01980" w:rsidRPr="00C00658">
        <w:rPr>
          <w:lang w:val="en-CA"/>
        </w:rPr>
        <w:t xml:space="preserve"> </w:t>
      </w:r>
      <w:r w:rsidR="005F36D0" w:rsidRPr="00C00658">
        <w:rPr>
          <w:lang w:val="en-CA"/>
        </w:rPr>
        <w:t xml:space="preserve">state </w:t>
      </w:r>
      <w:r w:rsidR="00DC13C1" w:rsidRPr="00C00658">
        <w:rPr>
          <w:lang w:val="en-CA"/>
        </w:rPr>
        <w:t xml:space="preserve">that data can </w:t>
      </w:r>
      <w:r w:rsidR="009239B7" w:rsidRPr="00C00658">
        <w:rPr>
          <w:lang w:val="en-CA"/>
        </w:rPr>
        <w:t xml:space="preserve">help institutions </w:t>
      </w:r>
      <w:r w:rsidR="00DC13C1" w:rsidRPr="00C00658">
        <w:rPr>
          <w:lang w:val="en-CA"/>
        </w:rPr>
        <w:t xml:space="preserve">design and implement </w:t>
      </w:r>
      <w:r w:rsidR="009239B7" w:rsidRPr="00C00658">
        <w:rPr>
          <w:lang w:val="en-CA"/>
        </w:rPr>
        <w:t>their</w:t>
      </w:r>
      <w:r w:rsidR="00DC13C1" w:rsidRPr="00C00658">
        <w:rPr>
          <w:lang w:val="en-CA"/>
        </w:rPr>
        <w:t xml:space="preserve"> </w:t>
      </w:r>
      <w:r w:rsidR="003D3303" w:rsidRPr="00C00658">
        <w:rPr>
          <w:lang w:val="en-CA"/>
        </w:rPr>
        <w:t>SOLT</w:t>
      </w:r>
      <w:r w:rsidR="00DC13C1" w:rsidRPr="00C00658">
        <w:rPr>
          <w:lang w:val="en-CA"/>
        </w:rPr>
        <w:t xml:space="preserve"> program to better meet </w:t>
      </w:r>
      <w:r w:rsidR="00E04D91" w:rsidRPr="00C00658">
        <w:rPr>
          <w:lang w:val="en-CA"/>
        </w:rPr>
        <w:t xml:space="preserve">learners’ </w:t>
      </w:r>
      <w:r w:rsidR="00DC13C1" w:rsidRPr="00C00658">
        <w:rPr>
          <w:lang w:val="en-CA"/>
        </w:rPr>
        <w:t>needs</w:t>
      </w:r>
      <w:r w:rsidR="00BD0FB1" w:rsidRPr="00C00658">
        <w:rPr>
          <w:lang w:val="en-CA"/>
        </w:rPr>
        <w:t xml:space="preserve">. </w:t>
      </w:r>
      <w:r w:rsidR="00DC13C1" w:rsidRPr="00C00658">
        <w:rPr>
          <w:lang w:val="en-CA"/>
        </w:rPr>
        <w:t xml:space="preserve">To obtain meaningful data about learners, </w:t>
      </w:r>
      <w:r w:rsidR="009239B7" w:rsidRPr="00C00658">
        <w:rPr>
          <w:lang w:val="en-CA"/>
        </w:rPr>
        <w:t>institution</w:t>
      </w:r>
      <w:r w:rsidR="00E04D91" w:rsidRPr="00C00658">
        <w:rPr>
          <w:lang w:val="en-CA"/>
        </w:rPr>
        <w:t>s</w:t>
      </w:r>
      <w:r w:rsidR="009239B7" w:rsidRPr="00C00658">
        <w:rPr>
          <w:lang w:val="en-CA"/>
        </w:rPr>
        <w:t xml:space="preserve"> are </w:t>
      </w:r>
      <w:r w:rsidR="00DC13C1" w:rsidRPr="00C00658">
        <w:rPr>
          <w:lang w:val="en-CA"/>
        </w:rPr>
        <w:t xml:space="preserve">encouraged to track </w:t>
      </w:r>
      <w:r w:rsidR="009239B7" w:rsidRPr="00C00658">
        <w:rPr>
          <w:rFonts w:cs="Times New Roman"/>
          <w:szCs w:val="24"/>
          <w:lang w:val="en-CA"/>
        </w:rPr>
        <w:t>the</w:t>
      </w:r>
      <w:r w:rsidR="009239B7" w:rsidRPr="00C00658">
        <w:rPr>
          <w:lang w:val="en-CA"/>
        </w:rPr>
        <w:t xml:space="preserve"> </w:t>
      </w:r>
      <w:r w:rsidR="005B7EB8" w:rsidRPr="00C00658">
        <w:rPr>
          <w:lang w:val="en-CA"/>
        </w:rPr>
        <w:t>in</w:t>
      </w:r>
      <w:r w:rsidR="00C05730" w:rsidRPr="00C00658">
        <w:rPr>
          <w:lang w:val="en-CA"/>
        </w:rPr>
        <w:t>dicators</w:t>
      </w:r>
      <w:r w:rsidR="005B7EB8" w:rsidRPr="00C00658">
        <w:rPr>
          <w:lang w:val="en-CA"/>
        </w:rPr>
        <w:t xml:space="preserve"> that </w:t>
      </w:r>
      <w:r w:rsidR="00DC13C1" w:rsidRPr="00C00658">
        <w:rPr>
          <w:lang w:val="en-CA"/>
        </w:rPr>
        <w:t xml:space="preserve">matter most to </w:t>
      </w:r>
      <w:r w:rsidR="009239B7" w:rsidRPr="00C00658">
        <w:rPr>
          <w:lang w:val="en-CA"/>
        </w:rPr>
        <w:t>them</w:t>
      </w:r>
      <w:r w:rsidR="00847807" w:rsidRPr="00C00658">
        <w:rPr>
          <w:lang w:val="en-CA"/>
        </w:rPr>
        <w:t xml:space="preserve">. </w:t>
      </w:r>
    </w:p>
    <w:p w14:paraId="698C65CC" w14:textId="28FB82E7" w:rsidR="00D02800" w:rsidRPr="00C00658" w:rsidRDefault="00F90538" w:rsidP="00753EE1">
      <w:pPr>
        <w:rPr>
          <w:lang w:val="en-CA"/>
        </w:rPr>
      </w:pPr>
      <w:r w:rsidRPr="00C00658">
        <w:rPr>
          <w:lang w:val="en-CA"/>
        </w:rPr>
        <w:t>Subs</w:t>
      </w:r>
      <w:r w:rsidR="007F5348" w:rsidRPr="00C00658">
        <w:rPr>
          <w:lang w:val="en-CA"/>
        </w:rPr>
        <w:t xml:space="preserve">ection 3.5 of the </w:t>
      </w:r>
      <w:hyperlink r:id="rId68" w:history="1">
        <w:r w:rsidR="007F5348" w:rsidRPr="00D45280">
          <w:rPr>
            <w:rStyle w:val="Hyperlink"/>
            <w:i/>
            <w:iCs/>
            <w:lang w:val="en-CA"/>
          </w:rPr>
          <w:t xml:space="preserve">Guidelines </w:t>
        </w:r>
        <w:r w:rsidR="00BF1A73" w:rsidRPr="00D45280">
          <w:rPr>
            <w:rStyle w:val="Hyperlink"/>
            <w:i/>
            <w:iCs/>
            <w:lang w:val="en-CA"/>
          </w:rPr>
          <w:t xml:space="preserve">on </w:t>
        </w:r>
        <w:r w:rsidR="009239B7" w:rsidRPr="00D45280">
          <w:rPr>
            <w:rStyle w:val="Hyperlink"/>
            <w:i/>
            <w:iCs/>
            <w:lang w:val="en-CA"/>
          </w:rPr>
          <w:t>Second Official Language Training</w:t>
        </w:r>
      </w:hyperlink>
      <w:r w:rsidR="007F5348" w:rsidRPr="00C00658">
        <w:rPr>
          <w:lang w:val="en-CA"/>
        </w:rPr>
        <w:t xml:space="preserve"> </w:t>
      </w:r>
      <w:r w:rsidR="00753EE1" w:rsidRPr="00C00658">
        <w:rPr>
          <w:lang w:val="en-CA"/>
        </w:rPr>
        <w:t xml:space="preserve">contains </w:t>
      </w:r>
      <w:r w:rsidR="00374843" w:rsidRPr="00C00658">
        <w:rPr>
          <w:lang w:val="en-CA"/>
        </w:rPr>
        <w:t>a list of data to track</w:t>
      </w:r>
      <w:r w:rsidR="008C4A60" w:rsidRPr="00C00658">
        <w:rPr>
          <w:lang w:val="en-CA"/>
        </w:rPr>
        <w:t>.</w:t>
      </w:r>
      <w:r w:rsidR="00884FD8" w:rsidRPr="00C00658">
        <w:rPr>
          <w:lang w:val="en-CA"/>
        </w:rPr>
        <w:t xml:space="preserve"> </w:t>
      </w:r>
    </w:p>
    <w:p w14:paraId="5CD3C8F9" w14:textId="0F855CFD" w:rsidR="00F9173D" w:rsidRPr="00C00658" w:rsidRDefault="00753EE1" w:rsidP="004D7DE1">
      <w:pPr>
        <w:rPr>
          <w:lang w:val="en-CA"/>
        </w:rPr>
      </w:pPr>
      <w:r w:rsidRPr="00C00658">
        <w:rPr>
          <w:lang w:val="en-CA"/>
        </w:rPr>
        <w:t xml:space="preserve">Information on </w:t>
      </w:r>
      <w:r w:rsidR="00F9173D" w:rsidRPr="00C00658">
        <w:rPr>
          <w:lang w:val="en-CA"/>
        </w:rPr>
        <w:t>the use, handling and safeguarding of information</w:t>
      </w:r>
      <w:r w:rsidRPr="00C00658">
        <w:rPr>
          <w:lang w:val="en-CA"/>
        </w:rPr>
        <w:t xml:space="preserve"> is in</w:t>
      </w:r>
      <w:r w:rsidR="00F9173D" w:rsidRPr="00C00658">
        <w:rPr>
          <w:lang w:val="en-CA"/>
        </w:rPr>
        <w:t xml:space="preserve"> the Treasury Board </w:t>
      </w:r>
      <w:hyperlink r:id="rId69" w:history="1">
        <w:r w:rsidR="00F9173D" w:rsidRPr="00C00658">
          <w:rPr>
            <w:rStyle w:val="Hyperlink"/>
            <w:i/>
            <w:iCs/>
            <w:lang w:val="en-CA"/>
          </w:rPr>
          <w:t>Security Organization and Administration Standard</w:t>
        </w:r>
      </w:hyperlink>
      <w:r w:rsidR="00F9173D" w:rsidRPr="00C00658">
        <w:rPr>
          <w:lang w:val="en-CA"/>
        </w:rPr>
        <w:t xml:space="preserve"> and </w:t>
      </w:r>
      <w:hyperlink r:id="rId70" w:history="1">
        <w:r w:rsidR="00F9173D" w:rsidRPr="00C00658">
          <w:rPr>
            <w:rStyle w:val="Hyperlink"/>
            <w:lang w:val="en-CA"/>
          </w:rPr>
          <w:t xml:space="preserve">Code of </w:t>
        </w:r>
        <w:r w:rsidRPr="00C00658">
          <w:rPr>
            <w:rStyle w:val="Hyperlink"/>
            <w:lang w:val="en-CA"/>
          </w:rPr>
          <w:t>C</w:t>
        </w:r>
        <w:r w:rsidR="00F9173D" w:rsidRPr="00C00658">
          <w:rPr>
            <w:rStyle w:val="Hyperlink"/>
            <w:lang w:val="en-CA"/>
          </w:rPr>
          <w:t xml:space="preserve">onfidentiality for the </w:t>
        </w:r>
        <w:r w:rsidRPr="00C00658">
          <w:rPr>
            <w:rStyle w:val="Hyperlink"/>
            <w:lang w:val="en-CA"/>
          </w:rPr>
          <w:t>C</w:t>
        </w:r>
        <w:r w:rsidR="00F9173D" w:rsidRPr="00C00658">
          <w:rPr>
            <w:rStyle w:val="Hyperlink"/>
            <w:lang w:val="en-CA"/>
          </w:rPr>
          <w:t xml:space="preserve">ollection of </w:t>
        </w:r>
        <w:r w:rsidRPr="00C00658">
          <w:rPr>
            <w:rStyle w:val="Hyperlink"/>
            <w:lang w:val="en-CA"/>
          </w:rPr>
          <w:t>S</w:t>
        </w:r>
        <w:r w:rsidR="00F9173D" w:rsidRPr="00C00658">
          <w:rPr>
            <w:rStyle w:val="Hyperlink"/>
            <w:lang w:val="en-CA"/>
          </w:rPr>
          <w:t>elf-</w:t>
        </w:r>
        <w:r w:rsidRPr="00C00658">
          <w:rPr>
            <w:rStyle w:val="Hyperlink"/>
            <w:lang w:val="en-CA"/>
          </w:rPr>
          <w:t>I</w:t>
        </w:r>
        <w:r w:rsidR="00F9173D" w:rsidRPr="00C00658">
          <w:rPr>
            <w:rStyle w:val="Hyperlink"/>
            <w:lang w:val="en-CA"/>
          </w:rPr>
          <w:t xml:space="preserve">dentification </w:t>
        </w:r>
        <w:r w:rsidRPr="00C00658">
          <w:rPr>
            <w:rStyle w:val="Hyperlink"/>
            <w:lang w:val="en-CA"/>
          </w:rPr>
          <w:t>D</w:t>
        </w:r>
        <w:r w:rsidR="00F9173D" w:rsidRPr="00C00658">
          <w:rPr>
            <w:rStyle w:val="Hyperlink"/>
            <w:lang w:val="en-CA"/>
          </w:rPr>
          <w:t xml:space="preserve">ata in the </w:t>
        </w:r>
        <w:r w:rsidRPr="00C00658">
          <w:rPr>
            <w:rStyle w:val="Hyperlink"/>
            <w:lang w:val="en-CA"/>
          </w:rPr>
          <w:t>P</w:t>
        </w:r>
        <w:r w:rsidR="00F9173D" w:rsidRPr="00C00658">
          <w:rPr>
            <w:rStyle w:val="Hyperlink"/>
            <w:lang w:val="en-CA"/>
          </w:rPr>
          <w:t xml:space="preserve">ublic </w:t>
        </w:r>
        <w:r w:rsidRPr="00C00658">
          <w:rPr>
            <w:rStyle w:val="Hyperlink"/>
            <w:lang w:val="en-CA"/>
          </w:rPr>
          <w:t>S</w:t>
        </w:r>
        <w:r w:rsidR="00F9173D" w:rsidRPr="00C00658">
          <w:rPr>
            <w:rStyle w:val="Hyperlink"/>
            <w:lang w:val="en-CA"/>
          </w:rPr>
          <w:t>ervice of Canada</w:t>
        </w:r>
      </w:hyperlink>
      <w:r w:rsidR="00F9173D" w:rsidRPr="00C00658">
        <w:rPr>
          <w:lang w:val="en-CA"/>
        </w:rPr>
        <w:t>.</w:t>
      </w:r>
    </w:p>
    <w:p w14:paraId="02B685C8" w14:textId="579F7C49" w:rsidR="00D42FC9" w:rsidRPr="00C00658" w:rsidRDefault="00753EE1" w:rsidP="00F87C5F">
      <w:pPr>
        <w:pStyle w:val="Heading2"/>
        <w:ind w:left="0" w:firstLine="0"/>
        <w:rPr>
          <w:b w:val="0"/>
          <w:bCs w:val="0"/>
          <w:sz w:val="22"/>
          <w:szCs w:val="22"/>
        </w:rPr>
      </w:pPr>
      <w:r w:rsidRPr="00C00658">
        <w:rPr>
          <w:b w:val="0"/>
          <w:bCs w:val="0"/>
          <w:sz w:val="22"/>
          <w:szCs w:val="22"/>
        </w:rPr>
        <w:t>E</w:t>
      </w:r>
      <w:r w:rsidR="00C9270F" w:rsidRPr="00C00658">
        <w:rPr>
          <w:b w:val="0"/>
          <w:bCs w:val="0"/>
          <w:sz w:val="22"/>
          <w:szCs w:val="22"/>
        </w:rPr>
        <w:t>xample o</w:t>
      </w:r>
      <w:r w:rsidRPr="00C00658">
        <w:rPr>
          <w:b w:val="0"/>
          <w:bCs w:val="0"/>
          <w:sz w:val="22"/>
          <w:szCs w:val="22"/>
        </w:rPr>
        <w:t>f</w:t>
      </w:r>
      <w:r w:rsidR="00C9270F" w:rsidRPr="00C00658">
        <w:rPr>
          <w:b w:val="0"/>
          <w:bCs w:val="0"/>
          <w:sz w:val="22"/>
          <w:szCs w:val="22"/>
        </w:rPr>
        <w:t xml:space="preserve"> how to o</w:t>
      </w:r>
      <w:r w:rsidR="00D646DD" w:rsidRPr="00C00658">
        <w:rPr>
          <w:b w:val="0"/>
          <w:bCs w:val="0"/>
          <w:sz w:val="22"/>
          <w:szCs w:val="22"/>
        </w:rPr>
        <w:t xml:space="preserve">btain </w:t>
      </w:r>
      <w:r w:rsidR="00F71107" w:rsidRPr="00C00658">
        <w:rPr>
          <w:b w:val="0"/>
          <w:bCs w:val="0"/>
          <w:sz w:val="22"/>
          <w:szCs w:val="22"/>
        </w:rPr>
        <w:t>the percentage</w:t>
      </w:r>
      <w:r w:rsidR="005B663C" w:rsidRPr="00C00658">
        <w:rPr>
          <w:b w:val="0"/>
          <w:bCs w:val="0"/>
          <w:sz w:val="22"/>
          <w:szCs w:val="22"/>
        </w:rPr>
        <w:t xml:space="preserve"> of </w:t>
      </w:r>
      <w:r w:rsidR="00F71107" w:rsidRPr="00C00658">
        <w:rPr>
          <w:b w:val="0"/>
          <w:bCs w:val="0"/>
          <w:sz w:val="22"/>
          <w:szCs w:val="22"/>
        </w:rPr>
        <w:t xml:space="preserve">learners </w:t>
      </w:r>
      <w:r w:rsidR="005B663C" w:rsidRPr="00C00658">
        <w:rPr>
          <w:b w:val="0"/>
          <w:bCs w:val="0"/>
          <w:sz w:val="22"/>
          <w:szCs w:val="22"/>
        </w:rPr>
        <w:t xml:space="preserve">enrolled in </w:t>
      </w:r>
      <w:r w:rsidR="003D3303" w:rsidRPr="00C00658">
        <w:rPr>
          <w:b w:val="0"/>
          <w:bCs w:val="0"/>
          <w:sz w:val="22"/>
          <w:szCs w:val="22"/>
        </w:rPr>
        <w:t>SOLT</w:t>
      </w:r>
      <w:r w:rsidR="005B663C" w:rsidRPr="00C00658">
        <w:rPr>
          <w:b w:val="0"/>
          <w:bCs w:val="0"/>
          <w:sz w:val="22"/>
          <w:szCs w:val="22"/>
        </w:rPr>
        <w:t xml:space="preserve"> </w:t>
      </w:r>
      <w:r w:rsidR="00F71107" w:rsidRPr="00C00658">
        <w:rPr>
          <w:b w:val="0"/>
          <w:bCs w:val="0"/>
          <w:sz w:val="22"/>
          <w:szCs w:val="22"/>
        </w:rPr>
        <w:t xml:space="preserve">from the </w:t>
      </w:r>
      <w:r w:rsidR="00B03F18" w:rsidRPr="00C00658">
        <w:rPr>
          <w:b w:val="0"/>
          <w:bCs w:val="0"/>
          <w:sz w:val="22"/>
          <w:szCs w:val="22"/>
        </w:rPr>
        <w:t xml:space="preserve">designated employment equity </w:t>
      </w:r>
      <w:r w:rsidR="00F71107" w:rsidRPr="00C00658">
        <w:rPr>
          <w:b w:val="0"/>
          <w:bCs w:val="0"/>
          <w:sz w:val="22"/>
          <w:szCs w:val="22"/>
        </w:rPr>
        <w:t>groups</w:t>
      </w:r>
      <w:r w:rsidR="00D42FC9" w:rsidRPr="00C00658">
        <w:rPr>
          <w:b w:val="0"/>
          <w:bCs w:val="0"/>
          <w:sz w:val="22"/>
          <w:szCs w:val="22"/>
        </w:rPr>
        <w:t>:</w:t>
      </w:r>
    </w:p>
    <w:p w14:paraId="339FA42F" w14:textId="60ECF7C3" w:rsidR="002C1C50" w:rsidRPr="00C00658" w:rsidRDefault="003A6911" w:rsidP="004D7DE1">
      <w:pPr>
        <w:pStyle w:val="ListParagraph"/>
        <w:numPr>
          <w:ilvl w:val="0"/>
          <w:numId w:val="32"/>
        </w:numPr>
        <w:rPr>
          <w:lang w:val="en-CA"/>
        </w:rPr>
      </w:pPr>
      <w:r w:rsidRPr="00C00658">
        <w:rPr>
          <w:lang w:val="en-CA"/>
        </w:rPr>
        <w:t>T</w:t>
      </w:r>
      <w:r w:rsidR="0073375B" w:rsidRPr="00C00658">
        <w:rPr>
          <w:lang w:val="en-CA"/>
        </w:rPr>
        <w:t xml:space="preserve">he </w:t>
      </w:r>
      <w:r w:rsidR="00CA31DD" w:rsidRPr="00C00658">
        <w:rPr>
          <w:lang w:val="en-CA"/>
        </w:rPr>
        <w:t xml:space="preserve">person responsible for </w:t>
      </w:r>
      <w:r w:rsidR="003D3303" w:rsidRPr="00C00658">
        <w:rPr>
          <w:lang w:val="en-CA"/>
        </w:rPr>
        <w:t>SOLT</w:t>
      </w:r>
      <w:r w:rsidR="00CA31DD" w:rsidRPr="00C00658">
        <w:rPr>
          <w:lang w:val="en-CA"/>
        </w:rPr>
        <w:t xml:space="preserve"> enrolment in an institution</w:t>
      </w:r>
      <w:r w:rsidR="00A94994" w:rsidRPr="00C00658">
        <w:rPr>
          <w:lang w:val="en-CA"/>
        </w:rPr>
        <w:t xml:space="preserve"> </w:t>
      </w:r>
      <w:r w:rsidRPr="00C00658">
        <w:rPr>
          <w:lang w:val="en-CA"/>
        </w:rPr>
        <w:t xml:space="preserve">can </w:t>
      </w:r>
      <w:r w:rsidR="00A94994" w:rsidRPr="00C00658">
        <w:rPr>
          <w:lang w:val="en-CA"/>
        </w:rPr>
        <w:t xml:space="preserve">send </w:t>
      </w:r>
      <w:r w:rsidR="00F90538" w:rsidRPr="00C00658">
        <w:rPr>
          <w:lang w:val="en-CA"/>
        </w:rPr>
        <w:t>a list of the p</w:t>
      </w:r>
      <w:r w:rsidR="00E9374B" w:rsidRPr="00C00658">
        <w:rPr>
          <w:lang w:val="en-CA"/>
        </w:rPr>
        <w:t>ersonal record identifier</w:t>
      </w:r>
      <w:r w:rsidR="00F90538" w:rsidRPr="00C00658">
        <w:rPr>
          <w:lang w:val="en-CA"/>
        </w:rPr>
        <w:t>s</w:t>
      </w:r>
      <w:r w:rsidR="00E9374B" w:rsidRPr="00C00658">
        <w:rPr>
          <w:lang w:val="en-CA"/>
        </w:rPr>
        <w:t xml:space="preserve"> (PRI</w:t>
      </w:r>
      <w:r w:rsidR="00F90538" w:rsidRPr="00C00658">
        <w:rPr>
          <w:lang w:val="en-CA"/>
        </w:rPr>
        <w:t>s</w:t>
      </w:r>
      <w:r w:rsidR="00E9374B" w:rsidRPr="00C00658">
        <w:rPr>
          <w:lang w:val="en-CA"/>
        </w:rPr>
        <w:t xml:space="preserve">) </w:t>
      </w:r>
      <w:r w:rsidR="00F90538" w:rsidRPr="00C00658">
        <w:rPr>
          <w:lang w:val="en-CA"/>
        </w:rPr>
        <w:t xml:space="preserve">of all the learners in their institution </w:t>
      </w:r>
      <w:r w:rsidR="00A94994" w:rsidRPr="00C00658">
        <w:rPr>
          <w:lang w:val="en-CA"/>
        </w:rPr>
        <w:t>to the</w:t>
      </w:r>
      <w:r w:rsidR="00823EE3" w:rsidRPr="00C00658">
        <w:rPr>
          <w:lang w:val="en-CA"/>
        </w:rPr>
        <w:t>ir</w:t>
      </w:r>
      <w:r w:rsidR="00A94994" w:rsidRPr="00C00658">
        <w:rPr>
          <w:lang w:val="en-CA"/>
        </w:rPr>
        <w:t xml:space="preserve"> </w:t>
      </w:r>
      <w:r w:rsidR="00C34A5E" w:rsidRPr="00C00658">
        <w:rPr>
          <w:lang w:val="en-CA"/>
        </w:rPr>
        <w:t>self-ID data stewards</w:t>
      </w:r>
      <w:r w:rsidR="00753EE1" w:rsidRPr="00C00658">
        <w:rPr>
          <w:lang w:val="en-CA"/>
        </w:rPr>
        <w:t>,</w:t>
      </w:r>
      <w:r w:rsidR="00C34A5E" w:rsidRPr="00C00658">
        <w:rPr>
          <w:lang w:val="en-CA"/>
        </w:rPr>
        <w:t xml:space="preserve"> who are authorized to extract the self-ID data from the</w:t>
      </w:r>
      <w:r w:rsidR="00453393" w:rsidRPr="00C00658">
        <w:rPr>
          <w:lang w:val="en-CA"/>
        </w:rPr>
        <w:t xml:space="preserve"> </w:t>
      </w:r>
      <w:r w:rsidR="005866D0" w:rsidRPr="00C00658">
        <w:rPr>
          <w:lang w:val="en-CA"/>
        </w:rPr>
        <w:t>institution’s</w:t>
      </w:r>
      <w:r w:rsidR="00453393" w:rsidRPr="00C00658">
        <w:rPr>
          <w:lang w:val="en-CA"/>
        </w:rPr>
        <w:t xml:space="preserve"> human resources</w:t>
      </w:r>
      <w:r w:rsidR="000B7126" w:rsidRPr="00C00658">
        <w:rPr>
          <w:lang w:val="en-CA"/>
        </w:rPr>
        <w:t xml:space="preserve"> </w:t>
      </w:r>
      <w:r w:rsidR="00453393" w:rsidRPr="00C00658">
        <w:rPr>
          <w:lang w:val="en-CA"/>
        </w:rPr>
        <w:t>system</w:t>
      </w:r>
      <w:r w:rsidR="00C34A5E" w:rsidRPr="00C00658">
        <w:rPr>
          <w:lang w:val="en-CA"/>
        </w:rPr>
        <w:t>.</w:t>
      </w:r>
      <w:r w:rsidR="00C03603" w:rsidRPr="00C00658">
        <w:rPr>
          <w:lang w:val="en-CA"/>
        </w:rPr>
        <w:t xml:space="preserve"> </w:t>
      </w:r>
    </w:p>
    <w:p w14:paraId="18B6A5B9" w14:textId="520B2388" w:rsidR="002C1C50" w:rsidRPr="00C00658" w:rsidRDefault="00550249" w:rsidP="004D7DE1">
      <w:pPr>
        <w:pStyle w:val="ListParagraph"/>
        <w:numPr>
          <w:ilvl w:val="0"/>
          <w:numId w:val="32"/>
        </w:numPr>
        <w:rPr>
          <w:lang w:val="en-CA"/>
        </w:rPr>
      </w:pPr>
      <w:r w:rsidRPr="00C00658">
        <w:rPr>
          <w:lang w:val="en-CA"/>
        </w:rPr>
        <w:lastRenderedPageBreak/>
        <w:t>Th</w:t>
      </w:r>
      <w:r w:rsidR="00C34A5E" w:rsidRPr="00C00658">
        <w:rPr>
          <w:lang w:val="en-CA"/>
        </w:rPr>
        <w:t>e st</w:t>
      </w:r>
      <w:r w:rsidR="00E70BEA" w:rsidRPr="00C00658">
        <w:rPr>
          <w:lang w:val="en-CA"/>
        </w:rPr>
        <w:t>ewards</w:t>
      </w:r>
      <w:r w:rsidR="00081B82" w:rsidRPr="00C00658">
        <w:rPr>
          <w:lang w:val="en-CA"/>
        </w:rPr>
        <w:t xml:space="preserve"> then</w:t>
      </w:r>
      <w:r w:rsidR="00C03603" w:rsidRPr="00C00658">
        <w:rPr>
          <w:lang w:val="en-CA"/>
        </w:rPr>
        <w:t xml:space="preserve"> </w:t>
      </w:r>
      <w:r w:rsidR="0098424F" w:rsidRPr="00C00658">
        <w:rPr>
          <w:lang w:val="en-CA"/>
        </w:rPr>
        <w:t>cross</w:t>
      </w:r>
      <w:r w:rsidR="0098424F" w:rsidRPr="00C00658">
        <w:rPr>
          <w:lang w:val="en-CA"/>
        </w:rPr>
        <w:noBreakHyphen/>
        <w:t xml:space="preserve">reference </w:t>
      </w:r>
      <w:r w:rsidR="00C03603" w:rsidRPr="00C00658">
        <w:rPr>
          <w:lang w:val="en-CA"/>
        </w:rPr>
        <w:t xml:space="preserve">the </w:t>
      </w:r>
      <w:r w:rsidR="003D62AC" w:rsidRPr="00C00658">
        <w:rPr>
          <w:lang w:val="en-CA"/>
        </w:rPr>
        <w:t xml:space="preserve">PRI </w:t>
      </w:r>
      <w:r w:rsidR="0098424F" w:rsidRPr="00C00658">
        <w:rPr>
          <w:lang w:val="en-CA"/>
        </w:rPr>
        <w:t xml:space="preserve">list </w:t>
      </w:r>
      <w:r w:rsidR="00C03603" w:rsidRPr="00C00658">
        <w:rPr>
          <w:lang w:val="en-CA"/>
        </w:rPr>
        <w:t>with the</w:t>
      </w:r>
      <w:r w:rsidR="0077237B" w:rsidRPr="00C00658">
        <w:rPr>
          <w:lang w:val="en-CA"/>
        </w:rPr>
        <w:t xml:space="preserve"> list of</w:t>
      </w:r>
      <w:r w:rsidR="005D2F67" w:rsidRPr="00C00658">
        <w:rPr>
          <w:lang w:val="en-CA"/>
        </w:rPr>
        <w:t xml:space="preserve"> employees</w:t>
      </w:r>
      <w:r w:rsidR="0077237B" w:rsidRPr="00C00658">
        <w:rPr>
          <w:lang w:val="en-CA"/>
        </w:rPr>
        <w:t xml:space="preserve"> who have self</w:t>
      </w:r>
      <w:r w:rsidR="00F90538" w:rsidRPr="00C00658">
        <w:rPr>
          <w:lang w:val="en-CA"/>
        </w:rPr>
        <w:noBreakHyphen/>
      </w:r>
      <w:r w:rsidR="00735D00" w:rsidRPr="00C00658">
        <w:rPr>
          <w:lang w:val="en-CA"/>
        </w:rPr>
        <w:t>identified</w:t>
      </w:r>
      <w:r w:rsidR="0077237B" w:rsidRPr="00C00658">
        <w:rPr>
          <w:lang w:val="en-CA"/>
        </w:rPr>
        <w:t xml:space="preserve"> in their institution</w:t>
      </w:r>
      <w:r w:rsidR="006D2070" w:rsidRPr="00C00658">
        <w:rPr>
          <w:lang w:val="en-CA"/>
        </w:rPr>
        <w:t xml:space="preserve">. </w:t>
      </w:r>
    </w:p>
    <w:p w14:paraId="477F50B6" w14:textId="22FABC88" w:rsidR="00B54DC1" w:rsidRPr="00C00658" w:rsidRDefault="00CA0277" w:rsidP="005553C6">
      <w:pPr>
        <w:pStyle w:val="ListParagraph"/>
        <w:numPr>
          <w:ilvl w:val="0"/>
          <w:numId w:val="32"/>
        </w:numPr>
        <w:rPr>
          <w:lang w:val="en-CA"/>
        </w:rPr>
      </w:pPr>
      <w:r w:rsidRPr="00C00658">
        <w:rPr>
          <w:lang w:val="en-CA"/>
        </w:rPr>
        <w:t>Finally,</w:t>
      </w:r>
      <w:r w:rsidR="001F7DA8" w:rsidRPr="00C00658">
        <w:rPr>
          <w:lang w:val="en-CA"/>
        </w:rPr>
        <w:t xml:space="preserve"> t</w:t>
      </w:r>
      <w:r w:rsidR="00711FCF" w:rsidRPr="00C00658">
        <w:rPr>
          <w:lang w:val="en-CA"/>
        </w:rPr>
        <w:t>he</w:t>
      </w:r>
      <w:r w:rsidR="00181188" w:rsidRPr="00C00658">
        <w:rPr>
          <w:lang w:val="en-CA"/>
        </w:rPr>
        <w:t>y</w:t>
      </w:r>
      <w:r w:rsidR="00573DF2" w:rsidRPr="00C00658">
        <w:rPr>
          <w:lang w:val="en-CA"/>
        </w:rPr>
        <w:t xml:space="preserve"> </w:t>
      </w:r>
      <w:r w:rsidR="0098424F" w:rsidRPr="00C00658">
        <w:rPr>
          <w:lang w:val="en-CA"/>
        </w:rPr>
        <w:t xml:space="preserve">calculate </w:t>
      </w:r>
      <w:r w:rsidR="00735D00" w:rsidRPr="00C00658">
        <w:rPr>
          <w:lang w:val="en-CA"/>
        </w:rPr>
        <w:t xml:space="preserve">the percentage of learners enrolled in </w:t>
      </w:r>
      <w:r w:rsidR="003D3303" w:rsidRPr="00C00658">
        <w:rPr>
          <w:lang w:val="en-CA"/>
        </w:rPr>
        <w:t>SOLT</w:t>
      </w:r>
      <w:r w:rsidR="0098424F" w:rsidRPr="00C00658">
        <w:rPr>
          <w:lang w:val="en-CA"/>
        </w:rPr>
        <w:t>,</w:t>
      </w:r>
      <w:r w:rsidR="00735D00" w:rsidRPr="00C00658">
        <w:rPr>
          <w:lang w:val="en-CA"/>
        </w:rPr>
        <w:t xml:space="preserve"> by </w:t>
      </w:r>
      <w:r w:rsidR="00222A69" w:rsidRPr="00C00658">
        <w:rPr>
          <w:lang w:val="en-CA"/>
        </w:rPr>
        <w:t xml:space="preserve">designated </w:t>
      </w:r>
      <w:r w:rsidR="0098424F" w:rsidRPr="00C00658">
        <w:rPr>
          <w:lang w:val="en-CA"/>
        </w:rPr>
        <w:t xml:space="preserve">employment equity </w:t>
      </w:r>
      <w:r w:rsidR="00735D00" w:rsidRPr="00C00658">
        <w:rPr>
          <w:lang w:val="en-CA"/>
        </w:rPr>
        <w:t>group</w:t>
      </w:r>
      <w:r w:rsidR="0098424F" w:rsidRPr="00C00658">
        <w:rPr>
          <w:lang w:val="en-CA"/>
        </w:rPr>
        <w:t>,</w:t>
      </w:r>
      <w:r w:rsidRPr="00C00658">
        <w:rPr>
          <w:lang w:val="en-CA"/>
        </w:rPr>
        <w:t xml:space="preserve"> </w:t>
      </w:r>
      <w:r w:rsidR="00181188" w:rsidRPr="00C00658">
        <w:rPr>
          <w:lang w:val="en-CA"/>
        </w:rPr>
        <w:t xml:space="preserve">and provide it </w:t>
      </w:r>
      <w:r w:rsidRPr="00C00658">
        <w:rPr>
          <w:lang w:val="en-CA"/>
        </w:rPr>
        <w:t>to the</w:t>
      </w:r>
      <w:r w:rsidR="00662932" w:rsidRPr="00C00658">
        <w:rPr>
          <w:lang w:val="en-CA"/>
        </w:rPr>
        <w:t xml:space="preserve"> person responsible for </w:t>
      </w:r>
      <w:r w:rsidR="003D3303" w:rsidRPr="00C00658">
        <w:rPr>
          <w:lang w:val="en-CA"/>
        </w:rPr>
        <w:t>SOLT</w:t>
      </w:r>
      <w:r w:rsidR="0098424F" w:rsidRPr="00C00658">
        <w:rPr>
          <w:lang w:val="en-CA"/>
        </w:rPr>
        <w:t xml:space="preserve"> </w:t>
      </w:r>
      <w:r w:rsidR="00181188" w:rsidRPr="00C00658">
        <w:rPr>
          <w:lang w:val="en-CA"/>
        </w:rPr>
        <w:t xml:space="preserve">in the </w:t>
      </w:r>
      <w:r w:rsidR="0098424F" w:rsidRPr="00C00658">
        <w:rPr>
          <w:lang w:val="en-CA"/>
        </w:rPr>
        <w:t>institution</w:t>
      </w:r>
      <w:r w:rsidR="00662932" w:rsidRPr="00C00658">
        <w:rPr>
          <w:lang w:val="en-CA"/>
        </w:rPr>
        <w:t>.</w:t>
      </w:r>
      <w:r w:rsidR="00AA2B5D" w:rsidRPr="00C00658">
        <w:rPr>
          <w:lang w:val="en-CA"/>
        </w:rPr>
        <w:t xml:space="preserve"> </w:t>
      </w:r>
      <w:r w:rsidR="00B54DC1" w:rsidRPr="00C00658">
        <w:rPr>
          <w:lang w:val="en-CA"/>
        </w:rPr>
        <w:t xml:space="preserve">It is recommended that institutions consult their </w:t>
      </w:r>
      <w:r w:rsidR="00D86CEB" w:rsidRPr="00C00658">
        <w:rPr>
          <w:lang w:val="en-CA"/>
        </w:rPr>
        <w:t xml:space="preserve">Access to Information and Privacy </w:t>
      </w:r>
      <w:r w:rsidR="00181188" w:rsidRPr="00C00658">
        <w:rPr>
          <w:lang w:val="en-CA"/>
        </w:rPr>
        <w:t xml:space="preserve">team about </w:t>
      </w:r>
      <w:r w:rsidR="00ED3E31" w:rsidRPr="00C00658">
        <w:rPr>
          <w:lang w:val="en-CA"/>
        </w:rPr>
        <w:t>manage</w:t>
      </w:r>
      <w:r w:rsidR="001E2044" w:rsidRPr="00C00658">
        <w:rPr>
          <w:lang w:val="en-CA"/>
        </w:rPr>
        <w:t>ment</w:t>
      </w:r>
      <w:r w:rsidR="00181188" w:rsidRPr="00C00658">
        <w:rPr>
          <w:lang w:val="en-CA"/>
        </w:rPr>
        <w:t xml:space="preserve"> of SOLT data. It </w:t>
      </w:r>
      <w:r w:rsidR="003C33A5" w:rsidRPr="00C00658">
        <w:rPr>
          <w:lang w:val="en-CA"/>
        </w:rPr>
        <w:t xml:space="preserve">must </w:t>
      </w:r>
      <w:r w:rsidR="006850E7" w:rsidRPr="00C00658">
        <w:rPr>
          <w:lang w:val="en-CA"/>
        </w:rPr>
        <w:t xml:space="preserve">be done in accordance with the </w:t>
      </w:r>
      <w:hyperlink r:id="rId71" w:history="1">
        <w:r w:rsidR="006850E7" w:rsidRPr="00C00658">
          <w:rPr>
            <w:rStyle w:val="Hyperlink"/>
            <w:i/>
            <w:lang w:val="en-CA"/>
          </w:rPr>
          <w:t>Privacy Act</w:t>
        </w:r>
      </w:hyperlink>
      <w:r w:rsidR="00BE317C" w:rsidRPr="00C00658">
        <w:rPr>
          <w:lang w:val="en-CA"/>
        </w:rPr>
        <w:t xml:space="preserve"> and </w:t>
      </w:r>
      <w:r w:rsidR="00181188" w:rsidRPr="00C00658">
        <w:rPr>
          <w:lang w:val="en-CA"/>
        </w:rPr>
        <w:t xml:space="preserve">the </w:t>
      </w:r>
      <w:r w:rsidR="00BE317C" w:rsidRPr="00C00658">
        <w:rPr>
          <w:lang w:val="en-CA"/>
        </w:rPr>
        <w:t>related</w:t>
      </w:r>
      <w:r w:rsidR="009D5A3B" w:rsidRPr="00C00658">
        <w:rPr>
          <w:lang w:val="en-CA"/>
        </w:rPr>
        <w:t xml:space="preserve"> Treasury Board </w:t>
      </w:r>
      <w:r w:rsidR="00E46F53" w:rsidRPr="00C00658">
        <w:rPr>
          <w:lang w:val="en-CA"/>
        </w:rPr>
        <w:t xml:space="preserve">policy </w:t>
      </w:r>
      <w:r w:rsidR="00181188" w:rsidRPr="00C00658">
        <w:rPr>
          <w:lang w:val="en-CA"/>
        </w:rPr>
        <w:t>instruments</w:t>
      </w:r>
      <w:r w:rsidR="00E46F53" w:rsidRPr="00C00658">
        <w:rPr>
          <w:lang w:val="en-CA"/>
        </w:rPr>
        <w:t>.</w:t>
      </w:r>
    </w:p>
    <w:p w14:paraId="2B507F2A" w14:textId="77777777" w:rsidR="00E80784" w:rsidRPr="00C00658" w:rsidRDefault="00E80784" w:rsidP="00E80784">
      <w:pPr>
        <w:rPr>
          <w:lang w:val="en-CA"/>
        </w:rPr>
      </w:pPr>
    </w:p>
    <w:p w14:paraId="76F1BB04" w14:textId="77777777" w:rsidR="00E80784" w:rsidRPr="00C00658" w:rsidRDefault="00E80784" w:rsidP="00E80784">
      <w:pPr>
        <w:rPr>
          <w:lang w:val="en-CA"/>
        </w:rPr>
      </w:pPr>
    </w:p>
    <w:p w14:paraId="3130ED0F" w14:textId="77777777" w:rsidR="007F1B8F" w:rsidRPr="00C00658" w:rsidRDefault="007F1B8F" w:rsidP="00E80784">
      <w:pPr>
        <w:rPr>
          <w:lang w:val="en-CA"/>
        </w:rPr>
      </w:pPr>
    </w:p>
    <w:p w14:paraId="1245DDAF" w14:textId="77777777" w:rsidR="00D10527" w:rsidRDefault="00D10527" w:rsidP="00E80784">
      <w:pPr>
        <w:rPr>
          <w:lang w:val="en-CA"/>
        </w:rPr>
      </w:pPr>
    </w:p>
    <w:p w14:paraId="60E43864" w14:textId="77777777" w:rsidR="00D45280" w:rsidRDefault="00D45280" w:rsidP="00E80784">
      <w:pPr>
        <w:rPr>
          <w:lang w:val="en-CA"/>
        </w:rPr>
      </w:pPr>
    </w:p>
    <w:p w14:paraId="6E81B908" w14:textId="77777777" w:rsidR="00D45280" w:rsidRDefault="00D45280" w:rsidP="00E80784">
      <w:pPr>
        <w:rPr>
          <w:lang w:val="en-CA"/>
        </w:rPr>
      </w:pPr>
    </w:p>
    <w:p w14:paraId="19ED5AEC" w14:textId="77777777" w:rsidR="00D45280" w:rsidRDefault="00D45280" w:rsidP="00E80784">
      <w:pPr>
        <w:rPr>
          <w:lang w:val="en-CA"/>
        </w:rPr>
      </w:pPr>
    </w:p>
    <w:p w14:paraId="5E7F4204" w14:textId="77777777" w:rsidR="00D45280" w:rsidRDefault="00D45280" w:rsidP="00E80784">
      <w:pPr>
        <w:rPr>
          <w:lang w:val="en-CA"/>
        </w:rPr>
      </w:pPr>
    </w:p>
    <w:p w14:paraId="55915B4D" w14:textId="77777777" w:rsidR="00D45280" w:rsidRDefault="00D45280" w:rsidP="00E80784">
      <w:pPr>
        <w:rPr>
          <w:lang w:val="en-CA"/>
        </w:rPr>
      </w:pPr>
    </w:p>
    <w:p w14:paraId="759F0C04" w14:textId="77777777" w:rsidR="00D45280" w:rsidRDefault="00D45280" w:rsidP="00E80784">
      <w:pPr>
        <w:rPr>
          <w:lang w:val="en-CA"/>
        </w:rPr>
      </w:pPr>
    </w:p>
    <w:p w14:paraId="2D526229" w14:textId="77777777" w:rsidR="00D45280" w:rsidRDefault="00D45280" w:rsidP="00E80784">
      <w:pPr>
        <w:rPr>
          <w:lang w:val="en-CA"/>
        </w:rPr>
      </w:pPr>
    </w:p>
    <w:p w14:paraId="48FA33E6" w14:textId="77777777" w:rsidR="00D45280" w:rsidRDefault="00D45280" w:rsidP="00E80784">
      <w:pPr>
        <w:rPr>
          <w:lang w:val="en-CA"/>
        </w:rPr>
      </w:pPr>
    </w:p>
    <w:p w14:paraId="13F81A85" w14:textId="77777777" w:rsidR="00D45280" w:rsidRDefault="00D45280" w:rsidP="00E80784">
      <w:pPr>
        <w:rPr>
          <w:lang w:val="en-CA"/>
        </w:rPr>
      </w:pPr>
    </w:p>
    <w:p w14:paraId="0DDB998F" w14:textId="77777777" w:rsidR="00D45280" w:rsidRDefault="00D45280" w:rsidP="00E80784">
      <w:pPr>
        <w:rPr>
          <w:lang w:val="en-CA"/>
        </w:rPr>
      </w:pPr>
    </w:p>
    <w:p w14:paraId="2F958799" w14:textId="77777777" w:rsidR="00D45280" w:rsidRDefault="00D45280" w:rsidP="00E80784">
      <w:pPr>
        <w:rPr>
          <w:lang w:val="en-CA"/>
        </w:rPr>
      </w:pPr>
    </w:p>
    <w:p w14:paraId="40455014" w14:textId="77777777" w:rsidR="00D45280" w:rsidRDefault="00D45280" w:rsidP="00E80784">
      <w:pPr>
        <w:rPr>
          <w:lang w:val="en-CA"/>
        </w:rPr>
      </w:pPr>
    </w:p>
    <w:p w14:paraId="1E282F9A" w14:textId="77777777" w:rsidR="00D45280" w:rsidRDefault="00D45280" w:rsidP="00E80784">
      <w:pPr>
        <w:rPr>
          <w:lang w:val="en-CA"/>
        </w:rPr>
      </w:pPr>
    </w:p>
    <w:p w14:paraId="31A69EBC" w14:textId="77777777" w:rsidR="00D45280" w:rsidRDefault="00D45280" w:rsidP="00E80784">
      <w:pPr>
        <w:rPr>
          <w:lang w:val="en-CA"/>
        </w:rPr>
      </w:pPr>
    </w:p>
    <w:p w14:paraId="6BE8BF57" w14:textId="77777777" w:rsidR="00D45280" w:rsidRDefault="00D45280" w:rsidP="00E80784">
      <w:pPr>
        <w:rPr>
          <w:lang w:val="en-CA"/>
        </w:rPr>
      </w:pPr>
    </w:p>
    <w:p w14:paraId="5CC44078" w14:textId="77777777" w:rsidR="00D45280" w:rsidRDefault="00D45280" w:rsidP="00E80784">
      <w:pPr>
        <w:rPr>
          <w:lang w:val="en-CA"/>
        </w:rPr>
      </w:pPr>
    </w:p>
    <w:p w14:paraId="022B362A" w14:textId="77777777" w:rsidR="00D45280" w:rsidRDefault="00D45280" w:rsidP="00E80784">
      <w:pPr>
        <w:rPr>
          <w:lang w:val="en-CA"/>
        </w:rPr>
      </w:pPr>
    </w:p>
    <w:p w14:paraId="274F6CD1" w14:textId="77777777" w:rsidR="00D45280" w:rsidRDefault="00D45280" w:rsidP="00E80784">
      <w:pPr>
        <w:rPr>
          <w:lang w:val="en-CA"/>
        </w:rPr>
      </w:pPr>
    </w:p>
    <w:p w14:paraId="1C67BF1C" w14:textId="77777777" w:rsidR="00D45280" w:rsidRDefault="00D45280" w:rsidP="00E80784">
      <w:pPr>
        <w:rPr>
          <w:lang w:val="en-CA"/>
        </w:rPr>
      </w:pPr>
    </w:p>
    <w:p w14:paraId="5C9E8D5C" w14:textId="77777777" w:rsidR="00D45280" w:rsidRDefault="00D45280" w:rsidP="00E80784">
      <w:pPr>
        <w:rPr>
          <w:lang w:val="en-CA"/>
        </w:rPr>
      </w:pPr>
    </w:p>
    <w:p w14:paraId="61216CCC" w14:textId="77777777" w:rsidR="00D45280" w:rsidRPr="00C00658" w:rsidRDefault="00D45280" w:rsidP="00E80784">
      <w:pPr>
        <w:rPr>
          <w:lang w:val="en-CA"/>
        </w:rPr>
      </w:pPr>
    </w:p>
    <w:p w14:paraId="05441D75" w14:textId="3E2318C3" w:rsidR="00840988" w:rsidRPr="00C00658" w:rsidRDefault="00BC5EDF" w:rsidP="00AE77AA">
      <w:pPr>
        <w:pStyle w:val="Heading1"/>
        <w:numPr>
          <w:ilvl w:val="0"/>
          <w:numId w:val="49"/>
        </w:numPr>
      </w:pPr>
      <w:bookmarkStart w:id="13" w:name="_Appendices"/>
      <w:bookmarkEnd w:id="13"/>
      <w:r w:rsidRPr="00C00658">
        <w:lastRenderedPageBreak/>
        <w:t>Appendi</w:t>
      </w:r>
      <w:r w:rsidR="00A01605" w:rsidRPr="00C00658">
        <w:t>x</w:t>
      </w:r>
    </w:p>
    <w:p w14:paraId="12B1E0C5" w14:textId="27ED990F" w:rsidR="00840988" w:rsidRPr="00C00658" w:rsidRDefault="00840988" w:rsidP="00957617">
      <w:pPr>
        <w:pStyle w:val="Heading2"/>
      </w:pPr>
      <w:bookmarkStart w:id="14" w:name="_Appendix_A_–"/>
      <w:bookmarkStart w:id="15" w:name="_Hlk135043773"/>
      <w:bookmarkStart w:id="16" w:name="_Hlk140045773"/>
      <w:bookmarkEnd w:id="14"/>
      <w:r w:rsidRPr="00C00658">
        <w:t xml:space="preserve">Sample </w:t>
      </w:r>
      <w:bookmarkStart w:id="17" w:name="_Hlk133399398"/>
      <w:r w:rsidRPr="00C00658">
        <w:t xml:space="preserve">of commitment agreement for </w:t>
      </w:r>
      <w:bookmarkEnd w:id="15"/>
      <w:bookmarkEnd w:id="17"/>
      <w:r w:rsidRPr="00C00658">
        <w:t>SOLT</w:t>
      </w:r>
      <w:bookmarkEnd w:id="16"/>
    </w:p>
    <w:p w14:paraId="34A7869E" w14:textId="48F5073C" w:rsidR="004A670A" w:rsidRPr="00C00658" w:rsidRDefault="004A670A" w:rsidP="004A670A">
      <w:pPr>
        <w:rPr>
          <w:lang w:val="en-CA"/>
        </w:rPr>
      </w:pPr>
      <w:r w:rsidRPr="00C00658">
        <w:rPr>
          <w:lang w:val="en-CA"/>
        </w:rPr>
        <w:t xml:space="preserve">Second official language training (SOLT) is a significant investment for an employee and for their </w:t>
      </w:r>
      <w:r w:rsidR="0075055A" w:rsidRPr="00C00658">
        <w:rPr>
          <w:lang w:val="en-CA"/>
        </w:rPr>
        <w:t>institution</w:t>
      </w:r>
      <w:r w:rsidRPr="00C00658">
        <w:rPr>
          <w:lang w:val="en-CA"/>
        </w:rPr>
        <w:t>. It is therefore important that it be effective</w:t>
      </w:r>
      <w:r w:rsidR="00BA02FF" w:rsidRPr="00C00658">
        <w:rPr>
          <w:lang w:val="en-CA"/>
        </w:rPr>
        <w:t xml:space="preserve"> and that both parties benefit from it as much as possible.</w:t>
      </w:r>
      <w:r w:rsidRPr="00C00658">
        <w:rPr>
          <w:lang w:val="en-CA"/>
        </w:rPr>
        <w:t xml:space="preserve"> Commitment by </w:t>
      </w:r>
      <w:r w:rsidR="00BA02FF" w:rsidRPr="00C00658">
        <w:rPr>
          <w:lang w:val="en-CA"/>
        </w:rPr>
        <w:t>both</w:t>
      </w:r>
      <w:r w:rsidRPr="00C00658">
        <w:rPr>
          <w:lang w:val="en-CA"/>
        </w:rPr>
        <w:t xml:space="preserve"> parties is essential. </w:t>
      </w:r>
    </w:p>
    <w:p w14:paraId="64486A90" w14:textId="40EDCA6F" w:rsidR="00840748" w:rsidRPr="00C00658" w:rsidRDefault="00A2579D" w:rsidP="00840988">
      <w:pPr>
        <w:rPr>
          <w:lang w:val="en-CA"/>
        </w:rPr>
      </w:pPr>
      <w:r w:rsidRPr="00C00658">
        <w:rPr>
          <w:lang w:val="en-CA"/>
        </w:rPr>
        <w:t>T</w:t>
      </w:r>
      <w:r w:rsidR="00840988" w:rsidRPr="00C00658">
        <w:rPr>
          <w:lang w:val="en-CA"/>
        </w:rPr>
        <w:t>his agreement set</w:t>
      </w:r>
      <w:r w:rsidRPr="00C00658">
        <w:rPr>
          <w:lang w:val="en-CA"/>
        </w:rPr>
        <w:t>s</w:t>
      </w:r>
      <w:r w:rsidR="00840988" w:rsidRPr="00C00658">
        <w:rPr>
          <w:lang w:val="en-CA"/>
        </w:rPr>
        <w:t xml:space="preserve"> out the main responsibilities of </w:t>
      </w:r>
      <w:r w:rsidR="00BA02FF" w:rsidRPr="00C00658">
        <w:rPr>
          <w:lang w:val="en-CA"/>
        </w:rPr>
        <w:t xml:space="preserve">the employee and of their manager </w:t>
      </w:r>
      <w:r w:rsidR="00840988" w:rsidRPr="00C00658">
        <w:rPr>
          <w:lang w:val="en-CA"/>
        </w:rPr>
        <w:t xml:space="preserve">when an employee is on formal </w:t>
      </w:r>
      <w:r w:rsidR="004A670A" w:rsidRPr="00C00658">
        <w:rPr>
          <w:lang w:val="en-CA"/>
        </w:rPr>
        <w:t xml:space="preserve">SOLT, whether </w:t>
      </w:r>
      <w:r w:rsidR="00840988" w:rsidRPr="00C00658">
        <w:rPr>
          <w:lang w:val="en-CA"/>
        </w:rPr>
        <w:t>part-time or full-time</w:t>
      </w:r>
      <w:r w:rsidR="00BA02FF" w:rsidRPr="00C00658">
        <w:rPr>
          <w:lang w:val="en-CA"/>
        </w:rPr>
        <w:t xml:space="preserve"> and whether </w:t>
      </w:r>
      <w:r w:rsidR="00840988" w:rsidRPr="00C00658">
        <w:rPr>
          <w:lang w:val="en-CA"/>
        </w:rPr>
        <w:t xml:space="preserve">group or individual. </w:t>
      </w:r>
    </w:p>
    <w:p w14:paraId="1C974F32" w14:textId="071D5EE1" w:rsidR="00840988" w:rsidRPr="00C00658" w:rsidRDefault="00BA02FF" w:rsidP="00840748">
      <w:pPr>
        <w:rPr>
          <w:b/>
          <w:bCs/>
          <w:lang w:val="en-CA"/>
        </w:rPr>
      </w:pPr>
      <w:r w:rsidRPr="00C00658">
        <w:rPr>
          <w:b/>
          <w:bCs/>
          <w:lang w:val="en-CA"/>
        </w:rPr>
        <w:t>E</w:t>
      </w:r>
      <w:r w:rsidR="00840988" w:rsidRPr="00C00658">
        <w:rPr>
          <w:b/>
          <w:bCs/>
          <w:lang w:val="en-CA"/>
        </w:rPr>
        <w:t>mployee</w:t>
      </w:r>
      <w:r w:rsidR="00586235" w:rsidRPr="00C00658">
        <w:rPr>
          <w:b/>
          <w:bCs/>
          <w:lang w:val="en-CA"/>
        </w:rPr>
        <w:t>’</w:t>
      </w:r>
      <w:r w:rsidR="00840988" w:rsidRPr="00C00658">
        <w:rPr>
          <w:b/>
          <w:bCs/>
          <w:lang w:val="en-CA"/>
        </w:rPr>
        <w:t xml:space="preserve">s responsibilities </w:t>
      </w:r>
    </w:p>
    <w:p w14:paraId="0BFDA0F1" w14:textId="112D296C" w:rsidR="00840988" w:rsidRPr="00C00658" w:rsidRDefault="00840988" w:rsidP="00FF1A2A">
      <w:pPr>
        <w:pStyle w:val="ListParagraph"/>
        <w:numPr>
          <w:ilvl w:val="0"/>
          <w:numId w:val="55"/>
        </w:numPr>
        <w:rPr>
          <w:lang w:val="en-CA"/>
        </w:rPr>
      </w:pPr>
      <w:r w:rsidRPr="00C00658">
        <w:rPr>
          <w:lang w:val="en-CA"/>
        </w:rPr>
        <w:t>Commit to fully participat</w:t>
      </w:r>
      <w:r w:rsidR="00BA02FF" w:rsidRPr="00C00658">
        <w:rPr>
          <w:lang w:val="en-CA"/>
        </w:rPr>
        <w:t>ing</w:t>
      </w:r>
      <w:r w:rsidRPr="00C00658">
        <w:rPr>
          <w:lang w:val="en-CA"/>
        </w:rPr>
        <w:t xml:space="preserve"> in the SOLT according to the predetermined conditions and schedule </w:t>
      </w:r>
    </w:p>
    <w:p w14:paraId="42E778AA" w14:textId="522786AE" w:rsidR="00840988" w:rsidRPr="00C00658" w:rsidRDefault="001452E9" w:rsidP="00BA02FF">
      <w:pPr>
        <w:pStyle w:val="ListParagraph"/>
        <w:numPr>
          <w:ilvl w:val="0"/>
          <w:numId w:val="55"/>
        </w:numPr>
        <w:rPr>
          <w:lang w:val="en-CA"/>
        </w:rPr>
      </w:pPr>
      <w:r w:rsidRPr="00C00658">
        <w:rPr>
          <w:lang w:val="en-CA"/>
        </w:rPr>
        <w:t>Discu</w:t>
      </w:r>
      <w:r w:rsidR="00927DBE" w:rsidRPr="00C00658">
        <w:rPr>
          <w:lang w:val="en-CA"/>
        </w:rPr>
        <w:t>ss with their manager any planned leave to determine the best tim</w:t>
      </w:r>
      <w:r w:rsidR="00566836" w:rsidRPr="00C00658">
        <w:rPr>
          <w:lang w:val="en-CA"/>
        </w:rPr>
        <w:t>e</w:t>
      </w:r>
      <w:r w:rsidR="00927DBE" w:rsidRPr="00C00658">
        <w:rPr>
          <w:lang w:val="en-CA"/>
        </w:rPr>
        <w:t xml:space="preserve"> for </w:t>
      </w:r>
      <w:r w:rsidR="00923AF0" w:rsidRPr="00C00658">
        <w:rPr>
          <w:lang w:val="en-CA"/>
        </w:rPr>
        <w:t xml:space="preserve">them to take </w:t>
      </w:r>
      <w:r w:rsidR="00927DBE" w:rsidRPr="00C00658">
        <w:rPr>
          <w:lang w:val="en-CA"/>
        </w:rPr>
        <w:t>SOLT</w:t>
      </w:r>
    </w:p>
    <w:p w14:paraId="450CF1BE" w14:textId="50325DDF" w:rsidR="00840988" w:rsidRPr="00C00658" w:rsidRDefault="00BA02FF" w:rsidP="00FF1A2A">
      <w:pPr>
        <w:pStyle w:val="ListParagraph"/>
        <w:numPr>
          <w:ilvl w:val="0"/>
          <w:numId w:val="55"/>
        </w:numPr>
        <w:rPr>
          <w:lang w:val="en-CA"/>
        </w:rPr>
      </w:pPr>
      <w:r w:rsidRPr="00C00658">
        <w:rPr>
          <w:lang w:val="en-CA"/>
        </w:rPr>
        <w:t>I</w:t>
      </w:r>
      <w:r w:rsidR="00840988" w:rsidRPr="00C00658">
        <w:rPr>
          <w:lang w:val="en-CA"/>
        </w:rPr>
        <w:t>nform their manager of any need for accommodation</w:t>
      </w:r>
      <w:r w:rsidRPr="00C00658">
        <w:rPr>
          <w:lang w:val="en-CA"/>
        </w:rPr>
        <w:t xml:space="preserve"> before </w:t>
      </w:r>
      <w:r w:rsidR="00840988" w:rsidRPr="00C00658">
        <w:rPr>
          <w:lang w:val="en-CA"/>
        </w:rPr>
        <w:t>start</w:t>
      </w:r>
      <w:r w:rsidRPr="00C00658">
        <w:rPr>
          <w:lang w:val="en-CA"/>
        </w:rPr>
        <w:t>ing</w:t>
      </w:r>
      <w:r w:rsidR="00840988" w:rsidRPr="00C00658">
        <w:rPr>
          <w:lang w:val="en-CA"/>
        </w:rPr>
        <w:t xml:space="preserve"> SOLT</w:t>
      </w:r>
    </w:p>
    <w:p w14:paraId="1CA2D3A7" w14:textId="446ECE70" w:rsidR="00840988" w:rsidRPr="00C00658" w:rsidRDefault="00BA02FF" w:rsidP="00FF1A2A">
      <w:pPr>
        <w:pStyle w:val="ListParagraph"/>
        <w:numPr>
          <w:ilvl w:val="0"/>
          <w:numId w:val="55"/>
        </w:numPr>
        <w:rPr>
          <w:lang w:val="en-CA"/>
        </w:rPr>
      </w:pPr>
      <w:r w:rsidRPr="00C00658">
        <w:rPr>
          <w:lang w:val="en-CA"/>
        </w:rPr>
        <w:t xml:space="preserve">Inform </w:t>
      </w:r>
      <w:r w:rsidR="00840988" w:rsidRPr="00C00658">
        <w:rPr>
          <w:lang w:val="en-CA"/>
        </w:rPr>
        <w:t xml:space="preserve">their </w:t>
      </w:r>
      <w:r w:rsidR="00282CDF" w:rsidRPr="00C00658">
        <w:rPr>
          <w:lang w:val="en-CA"/>
        </w:rPr>
        <w:t>person responsible for SOLT</w:t>
      </w:r>
      <w:r w:rsidR="00840988" w:rsidRPr="00C00658">
        <w:rPr>
          <w:lang w:val="en-CA"/>
        </w:rPr>
        <w:t xml:space="preserve"> and manager of any situation that could delay their learning in a significant way </w:t>
      </w:r>
    </w:p>
    <w:p w14:paraId="2D9E680A" w14:textId="060EE41B" w:rsidR="00840988" w:rsidRPr="00C00658" w:rsidRDefault="00840988" w:rsidP="00FF1A2A">
      <w:pPr>
        <w:pStyle w:val="ListParagraph"/>
        <w:numPr>
          <w:ilvl w:val="0"/>
          <w:numId w:val="55"/>
        </w:numPr>
        <w:rPr>
          <w:lang w:val="en-CA"/>
        </w:rPr>
      </w:pPr>
      <w:r w:rsidRPr="00C00658">
        <w:rPr>
          <w:lang w:val="en-CA"/>
        </w:rPr>
        <w:t xml:space="preserve">Maintain the level of language proficiency attained by using their second official language </w:t>
      </w:r>
      <w:r w:rsidR="00BA02FF" w:rsidRPr="00C00658">
        <w:rPr>
          <w:lang w:val="en-CA"/>
        </w:rPr>
        <w:t xml:space="preserve">when they </w:t>
      </w:r>
      <w:r w:rsidRPr="00C00658">
        <w:rPr>
          <w:lang w:val="en-CA"/>
        </w:rPr>
        <w:t xml:space="preserve">return to work and by taking advantage of the tools provided for language maintenance (for example, </w:t>
      </w:r>
      <w:r w:rsidR="005B7D4B" w:rsidRPr="00C00658">
        <w:rPr>
          <w:lang w:val="en-CA"/>
        </w:rPr>
        <w:t>the maintenance path proposed in the Playbook</w:t>
      </w:r>
      <w:r w:rsidRPr="00C00658">
        <w:rPr>
          <w:lang w:val="en-CA"/>
        </w:rPr>
        <w:t xml:space="preserve">) </w:t>
      </w:r>
    </w:p>
    <w:p w14:paraId="310A0E37" w14:textId="77777777" w:rsidR="00840988" w:rsidRPr="00C00658" w:rsidRDefault="00840988" w:rsidP="00840988">
      <w:pPr>
        <w:pStyle w:val="ListParagraph"/>
        <w:spacing w:after="0" w:line="240" w:lineRule="auto"/>
        <w:ind w:left="1080"/>
        <w:rPr>
          <w:lang w:val="en-CA"/>
        </w:rPr>
      </w:pPr>
    </w:p>
    <w:p w14:paraId="69D031DD" w14:textId="6134718C" w:rsidR="00840988" w:rsidRPr="00C00658" w:rsidRDefault="00BA02FF" w:rsidP="00840748">
      <w:pPr>
        <w:rPr>
          <w:b/>
          <w:bCs/>
          <w:lang w:val="en-CA"/>
        </w:rPr>
      </w:pPr>
      <w:r w:rsidRPr="00C00658">
        <w:rPr>
          <w:b/>
          <w:bCs/>
          <w:lang w:val="en-CA"/>
        </w:rPr>
        <w:t>M</w:t>
      </w:r>
      <w:r w:rsidR="00840988" w:rsidRPr="00C00658">
        <w:rPr>
          <w:b/>
          <w:bCs/>
          <w:lang w:val="en-CA"/>
        </w:rPr>
        <w:t>anager</w:t>
      </w:r>
      <w:r w:rsidR="00586235" w:rsidRPr="00C00658">
        <w:rPr>
          <w:b/>
          <w:bCs/>
          <w:lang w:val="en-CA"/>
        </w:rPr>
        <w:t>’</w:t>
      </w:r>
      <w:r w:rsidR="00840988" w:rsidRPr="00C00658">
        <w:rPr>
          <w:b/>
          <w:bCs/>
          <w:lang w:val="en-CA"/>
        </w:rPr>
        <w:t xml:space="preserve">s responsibilities </w:t>
      </w:r>
    </w:p>
    <w:p w14:paraId="7315DBF9" w14:textId="673FC698" w:rsidR="00840988" w:rsidRPr="00C00658" w:rsidRDefault="00840988" w:rsidP="00314E02">
      <w:pPr>
        <w:pStyle w:val="ListParagraph"/>
        <w:numPr>
          <w:ilvl w:val="0"/>
          <w:numId w:val="59"/>
        </w:numPr>
        <w:rPr>
          <w:lang w:val="en-CA"/>
        </w:rPr>
      </w:pPr>
      <w:r w:rsidRPr="00C00658">
        <w:rPr>
          <w:lang w:val="en-CA"/>
        </w:rPr>
        <w:t>Release the employee from their duties throughout the training period</w:t>
      </w:r>
    </w:p>
    <w:p w14:paraId="28A4E6DB" w14:textId="16AA3510" w:rsidR="00840988" w:rsidRPr="00C00658" w:rsidRDefault="00840988" w:rsidP="00314E02">
      <w:pPr>
        <w:pStyle w:val="ListParagraph"/>
        <w:numPr>
          <w:ilvl w:val="0"/>
          <w:numId w:val="59"/>
        </w:numPr>
        <w:rPr>
          <w:lang w:val="en-CA"/>
        </w:rPr>
      </w:pPr>
      <w:r w:rsidRPr="00C00658">
        <w:rPr>
          <w:lang w:val="en-CA"/>
        </w:rPr>
        <w:t>Regularly monitor and discuss progress with the employee</w:t>
      </w:r>
    </w:p>
    <w:p w14:paraId="59391BBA" w14:textId="23320F27" w:rsidR="00840988" w:rsidRPr="00C00658" w:rsidRDefault="00840988" w:rsidP="00314E02">
      <w:pPr>
        <w:pStyle w:val="ListParagraph"/>
        <w:numPr>
          <w:ilvl w:val="0"/>
          <w:numId w:val="59"/>
        </w:numPr>
        <w:rPr>
          <w:lang w:val="en-CA"/>
        </w:rPr>
      </w:pPr>
      <w:r w:rsidRPr="00C00658">
        <w:rPr>
          <w:lang w:val="en-CA"/>
        </w:rPr>
        <w:t>Create a workplace that supports participation and promotes the use and practice of the employee</w:t>
      </w:r>
      <w:r w:rsidR="00586235" w:rsidRPr="00C00658">
        <w:rPr>
          <w:lang w:val="en-CA"/>
        </w:rPr>
        <w:t>’</w:t>
      </w:r>
      <w:r w:rsidRPr="00C00658">
        <w:rPr>
          <w:lang w:val="en-CA"/>
        </w:rPr>
        <w:t xml:space="preserve">s second official language </w:t>
      </w:r>
      <w:proofErr w:type="gramStart"/>
      <w:r w:rsidRPr="00C00658">
        <w:rPr>
          <w:lang w:val="en-CA"/>
        </w:rPr>
        <w:t>in order to</w:t>
      </w:r>
      <w:proofErr w:type="gramEnd"/>
      <w:r w:rsidRPr="00C00658">
        <w:rPr>
          <w:lang w:val="en-CA"/>
        </w:rPr>
        <w:t xml:space="preserve"> maintain their language skills. To that end, provide all reasonable assistance, </w:t>
      </w:r>
      <w:proofErr w:type="gramStart"/>
      <w:r w:rsidRPr="00C00658">
        <w:rPr>
          <w:lang w:val="en-CA"/>
        </w:rPr>
        <w:t>in particular by</w:t>
      </w:r>
      <w:proofErr w:type="gramEnd"/>
      <w:r w:rsidRPr="00C00658">
        <w:rPr>
          <w:lang w:val="en-CA"/>
        </w:rPr>
        <w:t xml:space="preserve"> ensuring that the employee has access to tools and activities that will facilitate retention of the second official language skills.</w:t>
      </w:r>
    </w:p>
    <w:p w14:paraId="7EE982F0" w14:textId="77777777" w:rsidR="00840988" w:rsidRPr="00C00658" w:rsidRDefault="00840988" w:rsidP="00840988">
      <w:pPr>
        <w:pStyle w:val="ListParagraph"/>
        <w:spacing w:after="0" w:line="240" w:lineRule="auto"/>
        <w:ind w:left="1080"/>
        <w:rPr>
          <w:lang w:val="en-CA"/>
        </w:rPr>
      </w:pPr>
    </w:p>
    <w:p w14:paraId="4628FA5F" w14:textId="27AD4843" w:rsidR="00840988" w:rsidRPr="00C00658" w:rsidRDefault="00840988" w:rsidP="00E3733A">
      <w:pPr>
        <w:spacing w:after="0" w:line="240" w:lineRule="auto"/>
        <w:rPr>
          <w:lang w:val="en-CA"/>
        </w:rPr>
      </w:pPr>
      <w:r w:rsidRPr="00C00658">
        <w:rPr>
          <w:lang w:val="en-CA"/>
        </w:rPr>
        <w:t xml:space="preserve">By signing this agreement, both parties commit to </w:t>
      </w:r>
      <w:r w:rsidR="00B93E1E" w:rsidRPr="00C00658">
        <w:rPr>
          <w:lang w:val="en-CA"/>
        </w:rPr>
        <w:t xml:space="preserve">fulfilling </w:t>
      </w:r>
      <w:r w:rsidRPr="00C00658">
        <w:rPr>
          <w:lang w:val="en-CA"/>
        </w:rPr>
        <w:t xml:space="preserve">these responsibilities. </w:t>
      </w:r>
    </w:p>
    <w:p w14:paraId="41D5451E" w14:textId="77777777" w:rsidR="002A2A95" w:rsidRPr="00C00658" w:rsidRDefault="002A2A95" w:rsidP="00E3733A">
      <w:pPr>
        <w:spacing w:after="0" w:line="240" w:lineRule="auto"/>
        <w:rPr>
          <w:lang w:val="en-CA"/>
        </w:rPr>
      </w:pPr>
    </w:p>
    <w:p w14:paraId="7986424E" w14:textId="1CF36889" w:rsidR="002A2A95" w:rsidRPr="00C00658" w:rsidRDefault="000B3DBD" w:rsidP="000B3DBD">
      <w:pPr>
        <w:spacing w:after="0" w:line="240" w:lineRule="auto"/>
        <w:rPr>
          <w:lang w:val="en-CA"/>
        </w:rPr>
      </w:pPr>
      <w:r w:rsidRPr="00C00658">
        <w:rPr>
          <w:lang w:val="en-CA"/>
        </w:rPr>
        <w:t>Name of employee (print name)</w:t>
      </w:r>
      <w:r w:rsidR="002A2A95" w:rsidRPr="00C00658">
        <w:rPr>
          <w:lang w:val="en-CA"/>
        </w:rPr>
        <w:tab/>
      </w:r>
      <w:r w:rsidR="002A2A95" w:rsidRPr="00C00658">
        <w:rPr>
          <w:lang w:val="en-CA"/>
        </w:rPr>
        <w:tab/>
        <w:t xml:space="preserve">      </w:t>
      </w:r>
      <w:r w:rsidRPr="00C00658">
        <w:rPr>
          <w:lang w:val="en-CA"/>
        </w:rPr>
        <w:t>Name of manager (print name)</w:t>
      </w:r>
    </w:p>
    <w:p w14:paraId="6CD7CDA8" w14:textId="77777777" w:rsidR="000B3DBD" w:rsidRPr="00C00658" w:rsidRDefault="000B3DBD" w:rsidP="000B3DBD">
      <w:pPr>
        <w:spacing w:after="0" w:line="240" w:lineRule="auto"/>
        <w:rPr>
          <w:lang w:val="en-CA"/>
        </w:rPr>
      </w:pPr>
    </w:p>
    <w:p w14:paraId="2EAAAF56" w14:textId="77777777" w:rsidR="002A2A95" w:rsidRPr="00C00658" w:rsidRDefault="002A2A95" w:rsidP="002A2A95">
      <w:pPr>
        <w:rPr>
          <w:lang w:val="en-CA"/>
        </w:rPr>
      </w:pPr>
      <w:r w:rsidRPr="00C00658">
        <w:rPr>
          <w:lang w:val="en-CA"/>
        </w:rPr>
        <w:t>_____________________________________  _____________________________________ </w:t>
      </w:r>
    </w:p>
    <w:p w14:paraId="6FEC0F79" w14:textId="7D4ED916" w:rsidR="000B3DBD" w:rsidRPr="00C00658" w:rsidRDefault="000B3DBD" w:rsidP="000B3DBD">
      <w:pPr>
        <w:spacing w:after="0" w:line="240" w:lineRule="auto"/>
        <w:rPr>
          <w:lang w:val="en-CA"/>
        </w:rPr>
      </w:pPr>
      <w:r w:rsidRPr="00C00658">
        <w:rPr>
          <w:lang w:val="en-CA"/>
        </w:rPr>
        <w:t>Employee</w:t>
      </w:r>
      <w:r w:rsidR="00586235" w:rsidRPr="00C00658">
        <w:rPr>
          <w:lang w:val="en-CA"/>
        </w:rPr>
        <w:t>’</w:t>
      </w:r>
      <w:r w:rsidRPr="00C00658">
        <w:rPr>
          <w:lang w:val="en-CA"/>
        </w:rPr>
        <w:t>s signature</w:t>
      </w:r>
      <w:r w:rsidRPr="00C00658">
        <w:rPr>
          <w:lang w:val="en-CA"/>
        </w:rPr>
        <w:tab/>
      </w:r>
      <w:r w:rsidRPr="00C00658">
        <w:rPr>
          <w:lang w:val="en-CA"/>
        </w:rPr>
        <w:tab/>
      </w:r>
      <w:r w:rsidRPr="00C00658">
        <w:rPr>
          <w:lang w:val="en-CA"/>
        </w:rPr>
        <w:tab/>
      </w:r>
      <w:r w:rsidRPr="00C00658">
        <w:rPr>
          <w:lang w:val="en-CA"/>
        </w:rPr>
        <w:tab/>
        <w:t xml:space="preserve">      Manager</w:t>
      </w:r>
      <w:r w:rsidR="00586235" w:rsidRPr="00C00658">
        <w:rPr>
          <w:lang w:val="en-CA"/>
        </w:rPr>
        <w:t>’</w:t>
      </w:r>
      <w:r w:rsidRPr="00C00658">
        <w:rPr>
          <w:lang w:val="en-CA"/>
        </w:rPr>
        <w:t>s signature</w:t>
      </w:r>
    </w:p>
    <w:p w14:paraId="622A9EE0" w14:textId="77777777" w:rsidR="000B3DBD" w:rsidRPr="00C00658" w:rsidRDefault="000B3DBD" w:rsidP="000B3DBD">
      <w:pPr>
        <w:spacing w:after="0" w:line="240" w:lineRule="auto"/>
        <w:rPr>
          <w:lang w:val="en-CA"/>
        </w:rPr>
      </w:pPr>
    </w:p>
    <w:p w14:paraId="7A4FAE18" w14:textId="77777777" w:rsidR="002A2A95" w:rsidRPr="00C00658" w:rsidRDefault="002A2A95" w:rsidP="002A2A95">
      <w:pPr>
        <w:rPr>
          <w:lang w:val="en-CA"/>
        </w:rPr>
      </w:pPr>
      <w:r w:rsidRPr="00C00658">
        <w:rPr>
          <w:lang w:val="en-CA"/>
        </w:rPr>
        <w:t>_____________________________________  _____________________________________ </w:t>
      </w:r>
    </w:p>
    <w:p w14:paraId="5DD6D729" w14:textId="77777777" w:rsidR="002A2A95" w:rsidRPr="00C00658" w:rsidRDefault="002A2A95" w:rsidP="002A2A95">
      <w:pPr>
        <w:rPr>
          <w:lang w:val="en-CA"/>
        </w:rPr>
      </w:pPr>
    </w:p>
    <w:p w14:paraId="16093742" w14:textId="77777777" w:rsidR="002A2A95" w:rsidRPr="00D82A7F" w:rsidRDefault="002A2A95" w:rsidP="002A2A95">
      <w:pPr>
        <w:rPr>
          <w:vanish/>
          <w:lang w:val="en-CA"/>
        </w:rPr>
      </w:pPr>
      <w:r w:rsidRPr="00C00658">
        <w:rPr>
          <w:lang w:val="en-CA"/>
        </w:rPr>
        <w:t>Date_____________ </w:t>
      </w:r>
      <w:r w:rsidRPr="00C00658">
        <w:rPr>
          <w:lang w:val="en-CA"/>
        </w:rPr>
        <w:tab/>
      </w:r>
      <w:r w:rsidRPr="00C00658">
        <w:rPr>
          <w:lang w:val="en-CA"/>
        </w:rPr>
        <w:tab/>
      </w:r>
      <w:r w:rsidRPr="00C00658">
        <w:rPr>
          <w:lang w:val="en-CA"/>
        </w:rPr>
        <w:tab/>
      </w:r>
      <w:r w:rsidRPr="00C00658">
        <w:rPr>
          <w:lang w:val="en-CA"/>
        </w:rPr>
        <w:tab/>
        <w:t xml:space="preserve">      Date _____________</w:t>
      </w:r>
      <w:r w:rsidRPr="00D82A7F">
        <w:rPr>
          <w:lang w:val="en-CA"/>
        </w:rPr>
        <w:t> </w:t>
      </w:r>
    </w:p>
    <w:p w14:paraId="78BF571D" w14:textId="6AC0C95C" w:rsidR="00840988" w:rsidRPr="00D82A7F" w:rsidRDefault="00840988" w:rsidP="00840988">
      <w:pPr>
        <w:rPr>
          <w:lang w:val="en-CA"/>
        </w:rPr>
      </w:pPr>
      <w:bookmarkStart w:id="18" w:name="_Appendix_B_–"/>
      <w:bookmarkEnd w:id="18"/>
    </w:p>
    <w:sectPr w:rsidR="00840988" w:rsidRPr="00D82A7F" w:rsidSect="00451232">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5DCE" w14:textId="77777777" w:rsidR="000A42A4" w:rsidRDefault="000A42A4" w:rsidP="00E60D92">
      <w:pPr>
        <w:spacing w:after="0" w:line="240" w:lineRule="auto"/>
      </w:pPr>
      <w:r>
        <w:separator/>
      </w:r>
    </w:p>
  </w:endnote>
  <w:endnote w:type="continuationSeparator" w:id="0">
    <w:p w14:paraId="78E23B2F" w14:textId="77777777" w:rsidR="000A42A4" w:rsidRDefault="000A42A4" w:rsidP="00E60D92">
      <w:pPr>
        <w:spacing w:after="0" w:line="240" w:lineRule="auto"/>
      </w:pPr>
      <w:r>
        <w:continuationSeparator/>
      </w:r>
    </w:p>
  </w:endnote>
  <w:endnote w:type="continuationNotice" w:id="1">
    <w:p w14:paraId="5FF43EBE" w14:textId="77777777" w:rsidR="000A42A4" w:rsidRDefault="000A4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532722"/>
      <w:docPartObj>
        <w:docPartGallery w:val="Page Numbers (Bottom of Page)"/>
        <w:docPartUnique/>
      </w:docPartObj>
    </w:sdtPr>
    <w:sdtEndPr>
      <w:rPr>
        <w:noProof/>
      </w:rPr>
    </w:sdtEndPr>
    <w:sdtContent>
      <w:p w14:paraId="6051A745" w14:textId="24B26EFF" w:rsidR="00CC4519" w:rsidRDefault="00CC45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A4469" w14:textId="77777777" w:rsidR="00CC4519" w:rsidRDefault="00CC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41C5" w14:textId="77777777" w:rsidR="000A42A4" w:rsidRDefault="000A42A4" w:rsidP="00E60D92">
      <w:pPr>
        <w:spacing w:after="0" w:line="240" w:lineRule="auto"/>
      </w:pPr>
      <w:r>
        <w:separator/>
      </w:r>
    </w:p>
  </w:footnote>
  <w:footnote w:type="continuationSeparator" w:id="0">
    <w:p w14:paraId="7E074240" w14:textId="77777777" w:rsidR="000A42A4" w:rsidRDefault="000A42A4" w:rsidP="00E60D92">
      <w:pPr>
        <w:spacing w:after="0" w:line="240" w:lineRule="auto"/>
      </w:pPr>
      <w:r>
        <w:continuationSeparator/>
      </w:r>
    </w:p>
  </w:footnote>
  <w:footnote w:type="continuationNotice" w:id="1">
    <w:p w14:paraId="5874F48B" w14:textId="77777777" w:rsidR="000A42A4" w:rsidRDefault="000A4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1F6D" w14:textId="1231D956" w:rsidR="00E71C10" w:rsidRPr="00E71C10" w:rsidRDefault="008E4DA5" w:rsidP="00E71C10">
    <w:pPr>
      <w:pStyle w:val="Header"/>
      <w:jc w:val="center"/>
      <w:rPr>
        <w:sz w:val="28"/>
        <w:szCs w:val="28"/>
        <w:lang w:val="en-CA"/>
      </w:rPr>
    </w:pPr>
    <w:r>
      <w:rPr>
        <w:sz w:val="28"/>
        <w:szCs w:val="28"/>
        <w:lang w:val="en-CA"/>
      </w:rPr>
      <w:t>Handbook</w:t>
    </w:r>
    <w:r w:rsidR="00DA244A">
      <w:rPr>
        <w:sz w:val="28"/>
        <w:szCs w:val="28"/>
        <w:lang w:val="en-CA"/>
      </w:rPr>
      <w:t xml:space="preserve"> on </w:t>
    </w:r>
    <w:r w:rsidR="007F26FE">
      <w:rPr>
        <w:sz w:val="28"/>
        <w:szCs w:val="28"/>
        <w:lang w:val="en-CA"/>
      </w:rPr>
      <w:t>s</w:t>
    </w:r>
    <w:r w:rsidR="00DA244A">
      <w:rPr>
        <w:sz w:val="28"/>
        <w:szCs w:val="28"/>
        <w:lang w:val="en-CA"/>
      </w:rPr>
      <w:t xml:space="preserve">econd </w:t>
    </w:r>
    <w:r w:rsidR="007F26FE">
      <w:rPr>
        <w:sz w:val="28"/>
        <w:szCs w:val="28"/>
        <w:lang w:val="en-CA"/>
      </w:rPr>
      <w:t>o</w:t>
    </w:r>
    <w:r w:rsidR="00DA244A">
      <w:rPr>
        <w:sz w:val="28"/>
        <w:szCs w:val="28"/>
        <w:lang w:val="en-CA"/>
      </w:rPr>
      <w:t xml:space="preserve">fficial </w:t>
    </w:r>
    <w:r w:rsidR="007F26FE">
      <w:rPr>
        <w:sz w:val="28"/>
        <w:szCs w:val="28"/>
        <w:lang w:val="en-CA"/>
      </w:rPr>
      <w:t>l</w:t>
    </w:r>
    <w:r w:rsidR="00DA244A">
      <w:rPr>
        <w:sz w:val="28"/>
        <w:szCs w:val="28"/>
        <w:lang w:val="en-CA"/>
      </w:rPr>
      <w:t xml:space="preserve">anguage </w:t>
    </w:r>
    <w:r w:rsidR="007F26FE">
      <w:rPr>
        <w:sz w:val="28"/>
        <w:szCs w:val="28"/>
        <w:lang w:val="en-CA"/>
      </w:rPr>
      <w:t>t</w:t>
    </w:r>
    <w:r w:rsidR="00DA244A">
      <w:rPr>
        <w:sz w:val="28"/>
        <w:szCs w:val="28"/>
        <w:lang w:val="en-CA"/>
      </w:rPr>
      <w: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42D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D7602"/>
    <w:multiLevelType w:val="hybridMultilevel"/>
    <w:tmpl w:val="1792A220"/>
    <w:lvl w:ilvl="0" w:tplc="94D8A2B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50CB7"/>
    <w:multiLevelType w:val="hybridMultilevel"/>
    <w:tmpl w:val="F0464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170563"/>
    <w:multiLevelType w:val="hybridMultilevel"/>
    <w:tmpl w:val="984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F3320"/>
    <w:multiLevelType w:val="hybridMultilevel"/>
    <w:tmpl w:val="296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52A1C"/>
    <w:multiLevelType w:val="hybridMultilevel"/>
    <w:tmpl w:val="83EA4398"/>
    <w:lvl w:ilvl="0" w:tplc="8ADA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20148"/>
    <w:multiLevelType w:val="hybridMultilevel"/>
    <w:tmpl w:val="D110CAA0"/>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7" w15:restartNumberingAfterBreak="0">
    <w:nsid w:val="0B445902"/>
    <w:multiLevelType w:val="hybridMultilevel"/>
    <w:tmpl w:val="1AFCADA0"/>
    <w:lvl w:ilvl="0" w:tplc="C99C222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7250C7"/>
    <w:multiLevelType w:val="hybridMultilevel"/>
    <w:tmpl w:val="B76E9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E147CD"/>
    <w:multiLevelType w:val="hybridMultilevel"/>
    <w:tmpl w:val="9100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DD30DB5"/>
    <w:multiLevelType w:val="hybridMultilevel"/>
    <w:tmpl w:val="0C44E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587B1B"/>
    <w:multiLevelType w:val="hybridMultilevel"/>
    <w:tmpl w:val="6E7E3AF2"/>
    <w:lvl w:ilvl="0" w:tplc="FFFFFFFF">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6A7735"/>
    <w:multiLevelType w:val="hybridMultilevel"/>
    <w:tmpl w:val="206E8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494CE3"/>
    <w:multiLevelType w:val="hybridMultilevel"/>
    <w:tmpl w:val="9B32550E"/>
    <w:lvl w:ilvl="0" w:tplc="2AF6AB4A">
      <w:start w:val="1"/>
      <w:numFmt w:val="lowerLetter"/>
      <w:lvlText w:val="%1."/>
      <w:lvlJc w:val="left"/>
      <w:pPr>
        <w:ind w:left="720" w:hanging="360"/>
      </w:pPr>
      <w:rPr>
        <w:rFonts w:hint="default"/>
      </w:rPr>
    </w:lvl>
    <w:lvl w:ilvl="1" w:tplc="4CA01182">
      <w:start w:val="1"/>
      <w:numFmt w:val="bullet"/>
      <w:lvlText w:val=""/>
      <w:lvlJc w:val="left"/>
      <w:pPr>
        <w:ind w:left="1440" w:hanging="360"/>
      </w:pPr>
      <w:rPr>
        <w:rFonts w:ascii="Symbol" w:hAnsi="Symbol" w:hint="default"/>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64E5471"/>
    <w:multiLevelType w:val="hybridMultilevel"/>
    <w:tmpl w:val="7006F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244BEF"/>
    <w:multiLevelType w:val="hybridMultilevel"/>
    <w:tmpl w:val="BD0AC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8D97EF3"/>
    <w:multiLevelType w:val="hybridMultilevel"/>
    <w:tmpl w:val="49F821E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A33C4"/>
    <w:multiLevelType w:val="hybridMultilevel"/>
    <w:tmpl w:val="2A566BC2"/>
    <w:lvl w:ilvl="0" w:tplc="4D82F2B2">
      <w:start w:val="1"/>
      <w:numFmt w:val="bullet"/>
      <w:lvlText w:val=""/>
      <w:lvlJc w:val="left"/>
      <w:pPr>
        <w:ind w:left="2160" w:hanging="360"/>
      </w:pPr>
      <w:rPr>
        <w:rFonts w:ascii="Symbol" w:hAnsi="Symbol"/>
      </w:rPr>
    </w:lvl>
    <w:lvl w:ilvl="1" w:tplc="385ECE42">
      <w:start w:val="1"/>
      <w:numFmt w:val="bullet"/>
      <w:lvlText w:val=""/>
      <w:lvlJc w:val="left"/>
      <w:pPr>
        <w:ind w:left="2160" w:hanging="360"/>
      </w:pPr>
      <w:rPr>
        <w:rFonts w:ascii="Symbol" w:hAnsi="Symbol"/>
      </w:rPr>
    </w:lvl>
    <w:lvl w:ilvl="2" w:tplc="5C3246EC">
      <w:start w:val="1"/>
      <w:numFmt w:val="bullet"/>
      <w:lvlText w:val=""/>
      <w:lvlJc w:val="left"/>
      <w:pPr>
        <w:ind w:left="2160" w:hanging="360"/>
      </w:pPr>
      <w:rPr>
        <w:rFonts w:ascii="Symbol" w:hAnsi="Symbol"/>
      </w:rPr>
    </w:lvl>
    <w:lvl w:ilvl="3" w:tplc="1A50D238">
      <w:start w:val="1"/>
      <w:numFmt w:val="bullet"/>
      <w:lvlText w:val=""/>
      <w:lvlJc w:val="left"/>
      <w:pPr>
        <w:ind w:left="2160" w:hanging="360"/>
      </w:pPr>
      <w:rPr>
        <w:rFonts w:ascii="Symbol" w:hAnsi="Symbol"/>
      </w:rPr>
    </w:lvl>
    <w:lvl w:ilvl="4" w:tplc="5238A3FE">
      <w:start w:val="1"/>
      <w:numFmt w:val="bullet"/>
      <w:lvlText w:val=""/>
      <w:lvlJc w:val="left"/>
      <w:pPr>
        <w:ind w:left="2160" w:hanging="360"/>
      </w:pPr>
      <w:rPr>
        <w:rFonts w:ascii="Symbol" w:hAnsi="Symbol"/>
      </w:rPr>
    </w:lvl>
    <w:lvl w:ilvl="5" w:tplc="E4CAB27C">
      <w:start w:val="1"/>
      <w:numFmt w:val="bullet"/>
      <w:lvlText w:val=""/>
      <w:lvlJc w:val="left"/>
      <w:pPr>
        <w:ind w:left="2160" w:hanging="360"/>
      </w:pPr>
      <w:rPr>
        <w:rFonts w:ascii="Symbol" w:hAnsi="Symbol"/>
      </w:rPr>
    </w:lvl>
    <w:lvl w:ilvl="6" w:tplc="D5DC0BAE">
      <w:start w:val="1"/>
      <w:numFmt w:val="bullet"/>
      <w:lvlText w:val=""/>
      <w:lvlJc w:val="left"/>
      <w:pPr>
        <w:ind w:left="2160" w:hanging="360"/>
      </w:pPr>
      <w:rPr>
        <w:rFonts w:ascii="Symbol" w:hAnsi="Symbol"/>
      </w:rPr>
    </w:lvl>
    <w:lvl w:ilvl="7" w:tplc="58A04628">
      <w:start w:val="1"/>
      <w:numFmt w:val="bullet"/>
      <w:lvlText w:val=""/>
      <w:lvlJc w:val="left"/>
      <w:pPr>
        <w:ind w:left="2160" w:hanging="360"/>
      </w:pPr>
      <w:rPr>
        <w:rFonts w:ascii="Symbol" w:hAnsi="Symbol"/>
      </w:rPr>
    </w:lvl>
    <w:lvl w:ilvl="8" w:tplc="F40CFC3E">
      <w:start w:val="1"/>
      <w:numFmt w:val="bullet"/>
      <w:lvlText w:val=""/>
      <w:lvlJc w:val="left"/>
      <w:pPr>
        <w:ind w:left="2160" w:hanging="360"/>
      </w:pPr>
      <w:rPr>
        <w:rFonts w:ascii="Symbol" w:hAnsi="Symbol"/>
      </w:rPr>
    </w:lvl>
  </w:abstractNum>
  <w:abstractNum w:abstractNumId="18" w15:restartNumberingAfterBreak="0">
    <w:nsid w:val="1C8A7DDD"/>
    <w:multiLevelType w:val="hybridMultilevel"/>
    <w:tmpl w:val="7EE0C042"/>
    <w:lvl w:ilvl="0" w:tplc="E7C64F10">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D0620EF"/>
    <w:multiLevelType w:val="hybridMultilevel"/>
    <w:tmpl w:val="3CB0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9175D5"/>
    <w:multiLevelType w:val="hybridMultilevel"/>
    <w:tmpl w:val="449ED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6D4FCD"/>
    <w:multiLevelType w:val="hybridMultilevel"/>
    <w:tmpl w:val="6F48A1AA"/>
    <w:lvl w:ilvl="0" w:tplc="CBD2D3A2">
      <w:start w:val="1"/>
      <w:numFmt w:val="bullet"/>
      <w:lvlText w:val="o"/>
      <w:lvlJc w:val="left"/>
      <w:pPr>
        <w:ind w:left="234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811DE6"/>
    <w:multiLevelType w:val="hybridMultilevel"/>
    <w:tmpl w:val="A0C408CC"/>
    <w:lvl w:ilvl="0" w:tplc="FD3EE994">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923A14"/>
    <w:multiLevelType w:val="hybridMultilevel"/>
    <w:tmpl w:val="34BA4FC8"/>
    <w:lvl w:ilvl="0" w:tplc="30AC911A">
      <w:start w:val="1"/>
      <w:numFmt w:val="lowerLetter"/>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54A4CCF"/>
    <w:multiLevelType w:val="hybridMultilevel"/>
    <w:tmpl w:val="EC58828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4D6AD80">
      <w:start w:val="1"/>
      <w:numFmt w:val="lowerRoman"/>
      <w:lvlText w:val="%3."/>
      <w:lvlJc w:val="right"/>
      <w:pPr>
        <w:ind w:left="2160" w:hanging="180"/>
      </w:pPr>
      <w:rPr>
        <w:rFonts w:ascii="Arial" w:hAnsi="Arial" w:cs="Arial"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4D40D9"/>
    <w:multiLevelType w:val="multilevel"/>
    <w:tmpl w:val="15361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7413E5"/>
    <w:multiLevelType w:val="hybridMultilevel"/>
    <w:tmpl w:val="A1F017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9320D81"/>
    <w:multiLevelType w:val="hybridMultilevel"/>
    <w:tmpl w:val="F30001C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AB06355"/>
    <w:multiLevelType w:val="hybridMultilevel"/>
    <w:tmpl w:val="0B481E6E"/>
    <w:lvl w:ilvl="0" w:tplc="7A56D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726A2F"/>
    <w:multiLevelType w:val="hybridMultilevel"/>
    <w:tmpl w:val="0994C5A6"/>
    <w:lvl w:ilvl="0" w:tplc="4CC224A4">
      <w:start w:val="5"/>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7680AF58">
      <w:start w:val="1"/>
      <w:numFmt w:val="decimal"/>
      <w:lvlText w:val="%3."/>
      <w:lvlJc w:val="center"/>
      <w:pPr>
        <w:ind w:left="2340" w:hanging="360"/>
      </w:pPr>
      <w:rPr>
        <w:rFonts w:hint="default"/>
      </w:rPr>
    </w:lvl>
    <w:lvl w:ilvl="3" w:tplc="0409000F">
      <w:start w:val="1"/>
      <w:numFmt w:val="decimal"/>
      <w:lvlText w:val="%4."/>
      <w:lvlJc w:val="left"/>
      <w:pPr>
        <w:ind w:left="2880" w:hanging="360"/>
      </w:pPr>
    </w:lvl>
    <w:lvl w:ilvl="4" w:tplc="8E6C6F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8A4C30"/>
    <w:multiLevelType w:val="hybridMultilevel"/>
    <w:tmpl w:val="DC96EB1C"/>
    <w:lvl w:ilvl="0" w:tplc="357E95F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7D3653"/>
    <w:multiLevelType w:val="hybridMultilevel"/>
    <w:tmpl w:val="88E42384"/>
    <w:lvl w:ilvl="0" w:tplc="7A56D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12C87"/>
    <w:multiLevelType w:val="hybridMultilevel"/>
    <w:tmpl w:val="A70ACC8A"/>
    <w:lvl w:ilvl="0" w:tplc="04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A6E5457"/>
    <w:multiLevelType w:val="hybridMultilevel"/>
    <w:tmpl w:val="A220423A"/>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B46EA0"/>
    <w:multiLevelType w:val="hybridMultilevel"/>
    <w:tmpl w:val="26C6F0A2"/>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10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1557E5"/>
    <w:multiLevelType w:val="hybridMultilevel"/>
    <w:tmpl w:val="EA32FCD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5B1FD5"/>
    <w:multiLevelType w:val="hybridMultilevel"/>
    <w:tmpl w:val="D4EAB36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7" w15:restartNumberingAfterBreak="0">
    <w:nsid w:val="4167571B"/>
    <w:multiLevelType w:val="hybridMultilevel"/>
    <w:tmpl w:val="F3F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626BDD"/>
    <w:multiLevelType w:val="hybridMultilevel"/>
    <w:tmpl w:val="9364011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9" w15:restartNumberingAfterBreak="0">
    <w:nsid w:val="46DC2E72"/>
    <w:multiLevelType w:val="hybridMultilevel"/>
    <w:tmpl w:val="18689568"/>
    <w:lvl w:ilvl="0" w:tplc="43685384">
      <w:start w:val="1"/>
      <w:numFmt w:val="bullet"/>
      <w:lvlText w:val=""/>
      <w:lvlJc w:val="left"/>
      <w:pPr>
        <w:ind w:left="2160" w:hanging="360"/>
      </w:pPr>
      <w:rPr>
        <w:rFonts w:ascii="Symbol" w:hAnsi="Symbol"/>
      </w:rPr>
    </w:lvl>
    <w:lvl w:ilvl="1" w:tplc="54AC9B1C">
      <w:start w:val="1"/>
      <w:numFmt w:val="bullet"/>
      <w:lvlText w:val=""/>
      <w:lvlJc w:val="left"/>
      <w:pPr>
        <w:ind w:left="2160" w:hanging="360"/>
      </w:pPr>
      <w:rPr>
        <w:rFonts w:ascii="Symbol" w:hAnsi="Symbol"/>
      </w:rPr>
    </w:lvl>
    <w:lvl w:ilvl="2" w:tplc="1CE6FBFE">
      <w:start w:val="1"/>
      <w:numFmt w:val="bullet"/>
      <w:lvlText w:val=""/>
      <w:lvlJc w:val="left"/>
      <w:pPr>
        <w:ind w:left="2160" w:hanging="360"/>
      </w:pPr>
      <w:rPr>
        <w:rFonts w:ascii="Symbol" w:hAnsi="Symbol"/>
      </w:rPr>
    </w:lvl>
    <w:lvl w:ilvl="3" w:tplc="C93E0082">
      <w:start w:val="1"/>
      <w:numFmt w:val="bullet"/>
      <w:lvlText w:val=""/>
      <w:lvlJc w:val="left"/>
      <w:pPr>
        <w:ind w:left="2160" w:hanging="360"/>
      </w:pPr>
      <w:rPr>
        <w:rFonts w:ascii="Symbol" w:hAnsi="Symbol"/>
      </w:rPr>
    </w:lvl>
    <w:lvl w:ilvl="4" w:tplc="B4525FCC">
      <w:start w:val="1"/>
      <w:numFmt w:val="bullet"/>
      <w:lvlText w:val=""/>
      <w:lvlJc w:val="left"/>
      <w:pPr>
        <w:ind w:left="2160" w:hanging="360"/>
      </w:pPr>
      <w:rPr>
        <w:rFonts w:ascii="Symbol" w:hAnsi="Symbol"/>
      </w:rPr>
    </w:lvl>
    <w:lvl w:ilvl="5" w:tplc="7CA2EA7E">
      <w:start w:val="1"/>
      <w:numFmt w:val="bullet"/>
      <w:lvlText w:val=""/>
      <w:lvlJc w:val="left"/>
      <w:pPr>
        <w:ind w:left="2160" w:hanging="360"/>
      </w:pPr>
      <w:rPr>
        <w:rFonts w:ascii="Symbol" w:hAnsi="Symbol"/>
      </w:rPr>
    </w:lvl>
    <w:lvl w:ilvl="6" w:tplc="851031F6">
      <w:start w:val="1"/>
      <w:numFmt w:val="bullet"/>
      <w:lvlText w:val=""/>
      <w:lvlJc w:val="left"/>
      <w:pPr>
        <w:ind w:left="2160" w:hanging="360"/>
      </w:pPr>
      <w:rPr>
        <w:rFonts w:ascii="Symbol" w:hAnsi="Symbol"/>
      </w:rPr>
    </w:lvl>
    <w:lvl w:ilvl="7" w:tplc="1C38E6D2">
      <w:start w:val="1"/>
      <w:numFmt w:val="bullet"/>
      <w:lvlText w:val=""/>
      <w:lvlJc w:val="left"/>
      <w:pPr>
        <w:ind w:left="2160" w:hanging="360"/>
      </w:pPr>
      <w:rPr>
        <w:rFonts w:ascii="Symbol" w:hAnsi="Symbol"/>
      </w:rPr>
    </w:lvl>
    <w:lvl w:ilvl="8" w:tplc="B6EC2B30">
      <w:start w:val="1"/>
      <w:numFmt w:val="bullet"/>
      <w:lvlText w:val=""/>
      <w:lvlJc w:val="left"/>
      <w:pPr>
        <w:ind w:left="2160" w:hanging="360"/>
      </w:pPr>
      <w:rPr>
        <w:rFonts w:ascii="Symbol" w:hAnsi="Symbol"/>
      </w:rPr>
    </w:lvl>
  </w:abstractNum>
  <w:abstractNum w:abstractNumId="40" w15:restartNumberingAfterBreak="0">
    <w:nsid w:val="48010EC6"/>
    <w:multiLevelType w:val="hybridMultilevel"/>
    <w:tmpl w:val="CE96F8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15:restartNumberingAfterBreak="0">
    <w:nsid w:val="4CC722A7"/>
    <w:multiLevelType w:val="hybridMultilevel"/>
    <w:tmpl w:val="42984016"/>
    <w:lvl w:ilvl="0" w:tplc="D742B8BE">
      <w:start w:val="1"/>
      <w:numFmt w:val="bullet"/>
      <w:lvlText w:val=""/>
      <w:lvlJc w:val="left"/>
      <w:pPr>
        <w:ind w:left="2160" w:hanging="360"/>
      </w:pPr>
      <w:rPr>
        <w:rFonts w:ascii="Symbol" w:hAnsi="Symbol"/>
      </w:rPr>
    </w:lvl>
    <w:lvl w:ilvl="1" w:tplc="D80821C2">
      <w:start w:val="1"/>
      <w:numFmt w:val="bullet"/>
      <w:lvlText w:val=""/>
      <w:lvlJc w:val="left"/>
      <w:pPr>
        <w:ind w:left="2160" w:hanging="360"/>
      </w:pPr>
      <w:rPr>
        <w:rFonts w:ascii="Symbol" w:hAnsi="Symbol"/>
      </w:rPr>
    </w:lvl>
    <w:lvl w:ilvl="2" w:tplc="6BD6798A">
      <w:start w:val="1"/>
      <w:numFmt w:val="bullet"/>
      <w:lvlText w:val=""/>
      <w:lvlJc w:val="left"/>
      <w:pPr>
        <w:ind w:left="2160" w:hanging="360"/>
      </w:pPr>
      <w:rPr>
        <w:rFonts w:ascii="Symbol" w:hAnsi="Symbol"/>
      </w:rPr>
    </w:lvl>
    <w:lvl w:ilvl="3" w:tplc="2A0EA514">
      <w:start w:val="1"/>
      <w:numFmt w:val="bullet"/>
      <w:lvlText w:val=""/>
      <w:lvlJc w:val="left"/>
      <w:pPr>
        <w:ind w:left="2160" w:hanging="360"/>
      </w:pPr>
      <w:rPr>
        <w:rFonts w:ascii="Symbol" w:hAnsi="Symbol"/>
      </w:rPr>
    </w:lvl>
    <w:lvl w:ilvl="4" w:tplc="729A1E96">
      <w:start w:val="1"/>
      <w:numFmt w:val="bullet"/>
      <w:lvlText w:val=""/>
      <w:lvlJc w:val="left"/>
      <w:pPr>
        <w:ind w:left="2160" w:hanging="360"/>
      </w:pPr>
      <w:rPr>
        <w:rFonts w:ascii="Symbol" w:hAnsi="Symbol"/>
      </w:rPr>
    </w:lvl>
    <w:lvl w:ilvl="5" w:tplc="DFC4F3DE">
      <w:start w:val="1"/>
      <w:numFmt w:val="bullet"/>
      <w:lvlText w:val=""/>
      <w:lvlJc w:val="left"/>
      <w:pPr>
        <w:ind w:left="2160" w:hanging="360"/>
      </w:pPr>
      <w:rPr>
        <w:rFonts w:ascii="Symbol" w:hAnsi="Symbol"/>
      </w:rPr>
    </w:lvl>
    <w:lvl w:ilvl="6" w:tplc="3EDE27BC">
      <w:start w:val="1"/>
      <w:numFmt w:val="bullet"/>
      <w:lvlText w:val=""/>
      <w:lvlJc w:val="left"/>
      <w:pPr>
        <w:ind w:left="2160" w:hanging="360"/>
      </w:pPr>
      <w:rPr>
        <w:rFonts w:ascii="Symbol" w:hAnsi="Symbol"/>
      </w:rPr>
    </w:lvl>
    <w:lvl w:ilvl="7" w:tplc="ADB46234">
      <w:start w:val="1"/>
      <w:numFmt w:val="bullet"/>
      <w:lvlText w:val=""/>
      <w:lvlJc w:val="left"/>
      <w:pPr>
        <w:ind w:left="2160" w:hanging="360"/>
      </w:pPr>
      <w:rPr>
        <w:rFonts w:ascii="Symbol" w:hAnsi="Symbol"/>
      </w:rPr>
    </w:lvl>
    <w:lvl w:ilvl="8" w:tplc="F946A62A">
      <w:start w:val="1"/>
      <w:numFmt w:val="bullet"/>
      <w:lvlText w:val=""/>
      <w:lvlJc w:val="left"/>
      <w:pPr>
        <w:ind w:left="2160" w:hanging="360"/>
      </w:pPr>
      <w:rPr>
        <w:rFonts w:ascii="Symbol" w:hAnsi="Symbol"/>
      </w:rPr>
    </w:lvl>
  </w:abstractNum>
  <w:abstractNum w:abstractNumId="42" w15:restartNumberingAfterBreak="0">
    <w:nsid w:val="4F7A3D50"/>
    <w:multiLevelType w:val="hybridMultilevel"/>
    <w:tmpl w:val="F726F622"/>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CBD2D3A2">
      <w:start w:val="1"/>
      <w:numFmt w:val="bullet"/>
      <w:lvlText w:val="o"/>
      <w:lvlJc w:val="left"/>
      <w:pPr>
        <w:ind w:left="2340" w:hanging="360"/>
      </w:pPr>
      <w:rPr>
        <w:rFonts w:ascii="Courier New" w:hAnsi="Courier New" w:hint="default"/>
        <w:sz w:val="16"/>
      </w:rPr>
    </w:lvl>
    <w:lvl w:ilvl="3" w:tplc="FFFFFFFF">
      <w:start w:val="1"/>
      <w:numFmt w:val="decimal"/>
      <w:lvlText w:val="%4."/>
      <w:lvlJc w:val="left"/>
      <w:pPr>
        <w:ind w:left="2880" w:hanging="360"/>
      </w:pPr>
    </w:lvl>
    <w:lvl w:ilvl="4" w:tplc="39AE46CE">
      <w:start w:val="2"/>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0367656"/>
    <w:multiLevelType w:val="hybridMultilevel"/>
    <w:tmpl w:val="68865B9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0BB61D6"/>
    <w:multiLevelType w:val="hybridMultilevel"/>
    <w:tmpl w:val="F23A226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B26D9D"/>
    <w:multiLevelType w:val="hybridMultilevel"/>
    <w:tmpl w:val="B942C550"/>
    <w:lvl w:ilvl="0" w:tplc="CBD2D3A2">
      <w:start w:val="1"/>
      <w:numFmt w:val="bullet"/>
      <w:lvlText w:val="o"/>
      <w:lvlJc w:val="left"/>
      <w:pPr>
        <w:ind w:left="234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46781E"/>
    <w:multiLevelType w:val="hybridMultilevel"/>
    <w:tmpl w:val="DE10CBDC"/>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699E3B3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E05F1A"/>
    <w:multiLevelType w:val="hybridMultilevel"/>
    <w:tmpl w:val="4ABA3C2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A41D90"/>
    <w:multiLevelType w:val="hybridMultilevel"/>
    <w:tmpl w:val="B76E9458"/>
    <w:lvl w:ilvl="0" w:tplc="D6FE56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C5B5812"/>
    <w:multiLevelType w:val="hybridMultilevel"/>
    <w:tmpl w:val="F5A8ECCE"/>
    <w:lvl w:ilvl="0" w:tplc="2AF6AB4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D303200"/>
    <w:multiLevelType w:val="hybridMultilevel"/>
    <w:tmpl w:val="7F985C5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D8B5F92"/>
    <w:multiLevelType w:val="hybridMultilevel"/>
    <w:tmpl w:val="1794C6C4"/>
    <w:lvl w:ilvl="0" w:tplc="E168E04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C6B251C0">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DF7A00"/>
    <w:multiLevelType w:val="hybridMultilevel"/>
    <w:tmpl w:val="24785CAA"/>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53" w15:restartNumberingAfterBreak="0">
    <w:nsid w:val="611354EC"/>
    <w:multiLevelType w:val="hybridMultilevel"/>
    <w:tmpl w:val="512A486E"/>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49608B0"/>
    <w:multiLevelType w:val="hybridMultilevel"/>
    <w:tmpl w:val="FDC057B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5" w15:restartNumberingAfterBreak="0">
    <w:nsid w:val="65677DF9"/>
    <w:multiLevelType w:val="multilevel"/>
    <w:tmpl w:val="13D64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663226"/>
    <w:multiLevelType w:val="hybridMultilevel"/>
    <w:tmpl w:val="65E439F6"/>
    <w:lvl w:ilvl="0" w:tplc="BD9EFC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A2265A5"/>
    <w:multiLevelType w:val="hybridMultilevel"/>
    <w:tmpl w:val="93C2F4B2"/>
    <w:lvl w:ilvl="0" w:tplc="AC8C1B36">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AFA3B9D"/>
    <w:multiLevelType w:val="hybridMultilevel"/>
    <w:tmpl w:val="533A599A"/>
    <w:lvl w:ilvl="0" w:tplc="D040A21A">
      <w:start w:val="1"/>
      <w:numFmt w:val="bullet"/>
      <w:lvlText w:val=""/>
      <w:lvlJc w:val="left"/>
      <w:pPr>
        <w:ind w:left="2160" w:hanging="360"/>
      </w:pPr>
      <w:rPr>
        <w:rFonts w:ascii="Symbol" w:hAnsi="Symbol"/>
      </w:rPr>
    </w:lvl>
    <w:lvl w:ilvl="1" w:tplc="2EEA0B94">
      <w:start w:val="1"/>
      <w:numFmt w:val="bullet"/>
      <w:lvlText w:val=""/>
      <w:lvlJc w:val="left"/>
      <w:pPr>
        <w:ind w:left="2160" w:hanging="360"/>
      </w:pPr>
      <w:rPr>
        <w:rFonts w:ascii="Symbol" w:hAnsi="Symbol"/>
      </w:rPr>
    </w:lvl>
    <w:lvl w:ilvl="2" w:tplc="66FC6F5A">
      <w:start w:val="1"/>
      <w:numFmt w:val="bullet"/>
      <w:lvlText w:val=""/>
      <w:lvlJc w:val="left"/>
      <w:pPr>
        <w:ind w:left="2160" w:hanging="360"/>
      </w:pPr>
      <w:rPr>
        <w:rFonts w:ascii="Symbol" w:hAnsi="Symbol"/>
      </w:rPr>
    </w:lvl>
    <w:lvl w:ilvl="3" w:tplc="605AD326">
      <w:start w:val="1"/>
      <w:numFmt w:val="bullet"/>
      <w:lvlText w:val=""/>
      <w:lvlJc w:val="left"/>
      <w:pPr>
        <w:ind w:left="2160" w:hanging="360"/>
      </w:pPr>
      <w:rPr>
        <w:rFonts w:ascii="Symbol" w:hAnsi="Symbol"/>
      </w:rPr>
    </w:lvl>
    <w:lvl w:ilvl="4" w:tplc="FA92391C">
      <w:start w:val="1"/>
      <w:numFmt w:val="bullet"/>
      <w:lvlText w:val=""/>
      <w:lvlJc w:val="left"/>
      <w:pPr>
        <w:ind w:left="2160" w:hanging="360"/>
      </w:pPr>
      <w:rPr>
        <w:rFonts w:ascii="Symbol" w:hAnsi="Symbol"/>
      </w:rPr>
    </w:lvl>
    <w:lvl w:ilvl="5" w:tplc="6034031C">
      <w:start w:val="1"/>
      <w:numFmt w:val="bullet"/>
      <w:lvlText w:val=""/>
      <w:lvlJc w:val="left"/>
      <w:pPr>
        <w:ind w:left="2160" w:hanging="360"/>
      </w:pPr>
      <w:rPr>
        <w:rFonts w:ascii="Symbol" w:hAnsi="Symbol"/>
      </w:rPr>
    </w:lvl>
    <w:lvl w:ilvl="6" w:tplc="B84E0DB6">
      <w:start w:val="1"/>
      <w:numFmt w:val="bullet"/>
      <w:lvlText w:val=""/>
      <w:lvlJc w:val="left"/>
      <w:pPr>
        <w:ind w:left="2160" w:hanging="360"/>
      </w:pPr>
      <w:rPr>
        <w:rFonts w:ascii="Symbol" w:hAnsi="Symbol"/>
      </w:rPr>
    </w:lvl>
    <w:lvl w:ilvl="7" w:tplc="4D4A5E46">
      <w:start w:val="1"/>
      <w:numFmt w:val="bullet"/>
      <w:lvlText w:val=""/>
      <w:lvlJc w:val="left"/>
      <w:pPr>
        <w:ind w:left="2160" w:hanging="360"/>
      </w:pPr>
      <w:rPr>
        <w:rFonts w:ascii="Symbol" w:hAnsi="Symbol"/>
      </w:rPr>
    </w:lvl>
    <w:lvl w:ilvl="8" w:tplc="31BEA32C">
      <w:start w:val="1"/>
      <w:numFmt w:val="bullet"/>
      <w:lvlText w:val=""/>
      <w:lvlJc w:val="left"/>
      <w:pPr>
        <w:ind w:left="2160" w:hanging="360"/>
      </w:pPr>
      <w:rPr>
        <w:rFonts w:ascii="Symbol" w:hAnsi="Symbol"/>
      </w:rPr>
    </w:lvl>
  </w:abstractNum>
  <w:abstractNum w:abstractNumId="59" w15:restartNumberingAfterBreak="0">
    <w:nsid w:val="6E130B2F"/>
    <w:multiLevelType w:val="hybridMultilevel"/>
    <w:tmpl w:val="D5CEF116"/>
    <w:lvl w:ilvl="0" w:tplc="7742936E">
      <w:start w:val="1"/>
      <w:numFmt w:val="lowerLetter"/>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E1572C1"/>
    <w:multiLevelType w:val="hybridMultilevel"/>
    <w:tmpl w:val="6A523946"/>
    <w:lvl w:ilvl="0" w:tplc="9F84113C">
      <w:start w:val="1"/>
      <w:numFmt w:val="bullet"/>
      <w:lvlText w:val=""/>
      <w:lvlJc w:val="left"/>
      <w:pPr>
        <w:ind w:left="2160" w:hanging="360"/>
      </w:pPr>
      <w:rPr>
        <w:rFonts w:ascii="Symbol" w:hAnsi="Symbol"/>
      </w:rPr>
    </w:lvl>
    <w:lvl w:ilvl="1" w:tplc="6ACEBD4C">
      <w:start w:val="1"/>
      <w:numFmt w:val="bullet"/>
      <w:lvlText w:val=""/>
      <w:lvlJc w:val="left"/>
      <w:pPr>
        <w:ind w:left="2160" w:hanging="360"/>
      </w:pPr>
      <w:rPr>
        <w:rFonts w:ascii="Symbol" w:hAnsi="Symbol"/>
      </w:rPr>
    </w:lvl>
    <w:lvl w:ilvl="2" w:tplc="8110DE6A">
      <w:start w:val="1"/>
      <w:numFmt w:val="bullet"/>
      <w:lvlText w:val=""/>
      <w:lvlJc w:val="left"/>
      <w:pPr>
        <w:ind w:left="2160" w:hanging="360"/>
      </w:pPr>
      <w:rPr>
        <w:rFonts w:ascii="Symbol" w:hAnsi="Symbol"/>
      </w:rPr>
    </w:lvl>
    <w:lvl w:ilvl="3" w:tplc="3470FC2E">
      <w:start w:val="1"/>
      <w:numFmt w:val="bullet"/>
      <w:lvlText w:val=""/>
      <w:lvlJc w:val="left"/>
      <w:pPr>
        <w:ind w:left="2160" w:hanging="360"/>
      </w:pPr>
      <w:rPr>
        <w:rFonts w:ascii="Symbol" w:hAnsi="Symbol"/>
      </w:rPr>
    </w:lvl>
    <w:lvl w:ilvl="4" w:tplc="29AE3C70">
      <w:start w:val="1"/>
      <w:numFmt w:val="bullet"/>
      <w:lvlText w:val=""/>
      <w:lvlJc w:val="left"/>
      <w:pPr>
        <w:ind w:left="2160" w:hanging="360"/>
      </w:pPr>
      <w:rPr>
        <w:rFonts w:ascii="Symbol" w:hAnsi="Symbol"/>
      </w:rPr>
    </w:lvl>
    <w:lvl w:ilvl="5" w:tplc="061A5748">
      <w:start w:val="1"/>
      <w:numFmt w:val="bullet"/>
      <w:lvlText w:val=""/>
      <w:lvlJc w:val="left"/>
      <w:pPr>
        <w:ind w:left="2160" w:hanging="360"/>
      </w:pPr>
      <w:rPr>
        <w:rFonts w:ascii="Symbol" w:hAnsi="Symbol"/>
      </w:rPr>
    </w:lvl>
    <w:lvl w:ilvl="6" w:tplc="CED68974">
      <w:start w:val="1"/>
      <w:numFmt w:val="bullet"/>
      <w:lvlText w:val=""/>
      <w:lvlJc w:val="left"/>
      <w:pPr>
        <w:ind w:left="2160" w:hanging="360"/>
      </w:pPr>
      <w:rPr>
        <w:rFonts w:ascii="Symbol" w:hAnsi="Symbol"/>
      </w:rPr>
    </w:lvl>
    <w:lvl w:ilvl="7" w:tplc="B46069C6">
      <w:start w:val="1"/>
      <w:numFmt w:val="bullet"/>
      <w:lvlText w:val=""/>
      <w:lvlJc w:val="left"/>
      <w:pPr>
        <w:ind w:left="2160" w:hanging="360"/>
      </w:pPr>
      <w:rPr>
        <w:rFonts w:ascii="Symbol" w:hAnsi="Symbol"/>
      </w:rPr>
    </w:lvl>
    <w:lvl w:ilvl="8" w:tplc="4B4651CE">
      <w:start w:val="1"/>
      <w:numFmt w:val="bullet"/>
      <w:lvlText w:val=""/>
      <w:lvlJc w:val="left"/>
      <w:pPr>
        <w:ind w:left="2160" w:hanging="360"/>
      </w:pPr>
      <w:rPr>
        <w:rFonts w:ascii="Symbol" w:hAnsi="Symbol"/>
      </w:rPr>
    </w:lvl>
  </w:abstractNum>
  <w:abstractNum w:abstractNumId="61" w15:restartNumberingAfterBreak="0">
    <w:nsid w:val="6F1D767C"/>
    <w:multiLevelType w:val="hybridMultilevel"/>
    <w:tmpl w:val="2DBA8540"/>
    <w:lvl w:ilvl="0" w:tplc="FFFFFFFF">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1466BA8"/>
    <w:multiLevelType w:val="hybridMultilevel"/>
    <w:tmpl w:val="81F40FB8"/>
    <w:lvl w:ilvl="0" w:tplc="3E9EC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10090017">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A6F45E7"/>
    <w:multiLevelType w:val="hybridMultilevel"/>
    <w:tmpl w:val="E8AA777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16cid:durableId="81415085">
    <w:abstractNumId w:val="20"/>
  </w:num>
  <w:num w:numId="2" w16cid:durableId="2018650832">
    <w:abstractNumId w:val="16"/>
  </w:num>
  <w:num w:numId="3" w16cid:durableId="1433935537">
    <w:abstractNumId w:val="24"/>
  </w:num>
  <w:num w:numId="4" w16cid:durableId="1988514898">
    <w:abstractNumId w:val="12"/>
  </w:num>
  <w:num w:numId="5" w16cid:durableId="1592547249">
    <w:abstractNumId w:val="47"/>
  </w:num>
  <w:num w:numId="6" w16cid:durableId="289212209">
    <w:abstractNumId w:val="29"/>
  </w:num>
  <w:num w:numId="7" w16cid:durableId="2023703819">
    <w:abstractNumId w:val="32"/>
  </w:num>
  <w:num w:numId="8" w16cid:durableId="1157381851">
    <w:abstractNumId w:val="5"/>
  </w:num>
  <w:num w:numId="9" w16cid:durableId="1970471967">
    <w:abstractNumId w:val="44"/>
  </w:num>
  <w:num w:numId="10" w16cid:durableId="1597131022">
    <w:abstractNumId w:val="33"/>
  </w:num>
  <w:num w:numId="11" w16cid:durableId="913468870">
    <w:abstractNumId w:val="22"/>
  </w:num>
  <w:num w:numId="12" w16cid:durableId="1953583760">
    <w:abstractNumId w:val="46"/>
  </w:num>
  <w:num w:numId="13" w16cid:durableId="1838694124">
    <w:abstractNumId w:val="28"/>
  </w:num>
  <w:num w:numId="14" w16cid:durableId="708140409">
    <w:abstractNumId w:val="31"/>
  </w:num>
  <w:num w:numId="15" w16cid:durableId="1355889217">
    <w:abstractNumId w:val="34"/>
  </w:num>
  <w:num w:numId="16" w16cid:durableId="1542328645">
    <w:abstractNumId w:val="42"/>
  </w:num>
  <w:num w:numId="17" w16cid:durableId="1295715313">
    <w:abstractNumId w:val="45"/>
  </w:num>
  <w:num w:numId="18" w16cid:durableId="532764020">
    <w:abstractNumId w:val="1"/>
  </w:num>
  <w:num w:numId="19" w16cid:durableId="281961399">
    <w:abstractNumId w:val="21"/>
  </w:num>
  <w:num w:numId="20" w16cid:durableId="1603608759">
    <w:abstractNumId w:val="51"/>
  </w:num>
  <w:num w:numId="21" w16cid:durableId="1939559014">
    <w:abstractNumId w:val="27"/>
  </w:num>
  <w:num w:numId="22" w16cid:durableId="1469786473">
    <w:abstractNumId w:val="3"/>
  </w:num>
  <w:num w:numId="23" w16cid:durableId="1740514592">
    <w:abstractNumId w:val="50"/>
  </w:num>
  <w:num w:numId="24" w16cid:durableId="572358012">
    <w:abstractNumId w:val="54"/>
  </w:num>
  <w:num w:numId="25" w16cid:durableId="2130277221">
    <w:abstractNumId w:val="40"/>
  </w:num>
  <w:num w:numId="26" w16cid:durableId="1830748840">
    <w:abstractNumId w:val="19"/>
  </w:num>
  <w:num w:numId="27" w16cid:durableId="1962227792">
    <w:abstractNumId w:val="62"/>
  </w:num>
  <w:num w:numId="28" w16cid:durableId="17973304">
    <w:abstractNumId w:val="55"/>
  </w:num>
  <w:num w:numId="29" w16cid:durableId="1533807062">
    <w:abstractNumId w:val="25"/>
  </w:num>
  <w:num w:numId="30" w16cid:durableId="1192453112">
    <w:abstractNumId w:val="7"/>
  </w:num>
  <w:num w:numId="31" w16cid:durableId="780807094">
    <w:abstractNumId w:val="30"/>
  </w:num>
  <w:num w:numId="32" w16cid:durableId="1488670032">
    <w:abstractNumId w:val="35"/>
  </w:num>
  <w:num w:numId="33" w16cid:durableId="1507670222">
    <w:abstractNumId w:val="2"/>
  </w:num>
  <w:num w:numId="34" w16cid:durableId="1287352919">
    <w:abstractNumId w:val="17"/>
  </w:num>
  <w:num w:numId="35" w16cid:durableId="1347714150">
    <w:abstractNumId w:val="60"/>
  </w:num>
  <w:num w:numId="36" w16cid:durableId="139083018">
    <w:abstractNumId w:val="41"/>
  </w:num>
  <w:num w:numId="37" w16cid:durableId="214121323">
    <w:abstractNumId w:val="39"/>
  </w:num>
  <w:num w:numId="38" w16cid:durableId="780342177">
    <w:abstractNumId w:val="58"/>
  </w:num>
  <w:num w:numId="39" w16cid:durableId="197476882">
    <w:abstractNumId w:val="63"/>
  </w:num>
  <w:num w:numId="40" w16cid:durableId="22287231">
    <w:abstractNumId w:val="23"/>
  </w:num>
  <w:num w:numId="41" w16cid:durableId="1430006451">
    <w:abstractNumId w:val="49"/>
  </w:num>
  <w:num w:numId="42" w16cid:durableId="393741980">
    <w:abstractNumId w:val="11"/>
  </w:num>
  <w:num w:numId="43" w16cid:durableId="321279161">
    <w:abstractNumId w:val="13"/>
  </w:num>
  <w:num w:numId="44" w16cid:durableId="1247114868">
    <w:abstractNumId w:val="18"/>
  </w:num>
  <w:num w:numId="45" w16cid:durableId="916207339">
    <w:abstractNumId w:val="61"/>
  </w:num>
  <w:num w:numId="46" w16cid:durableId="1025784981">
    <w:abstractNumId w:val="59"/>
  </w:num>
  <w:num w:numId="47" w16cid:durableId="562371004">
    <w:abstractNumId w:val="57"/>
  </w:num>
  <w:num w:numId="48" w16cid:durableId="1243418685">
    <w:abstractNumId w:val="15"/>
  </w:num>
  <w:num w:numId="49" w16cid:durableId="938483824">
    <w:abstractNumId w:val="26"/>
  </w:num>
  <w:num w:numId="50" w16cid:durableId="501622991">
    <w:abstractNumId w:val="37"/>
  </w:num>
  <w:num w:numId="51" w16cid:durableId="244607309">
    <w:abstractNumId w:val="4"/>
  </w:num>
  <w:num w:numId="52" w16cid:durableId="683745627">
    <w:abstractNumId w:val="56"/>
  </w:num>
  <w:num w:numId="53" w16cid:durableId="1935166403">
    <w:abstractNumId w:val="43"/>
  </w:num>
  <w:num w:numId="54" w16cid:durableId="1766994166">
    <w:abstractNumId w:val="0"/>
  </w:num>
  <w:num w:numId="55" w16cid:durableId="2120224343">
    <w:abstractNumId w:val="48"/>
  </w:num>
  <w:num w:numId="56" w16cid:durableId="831288811">
    <w:abstractNumId w:val="0"/>
  </w:num>
  <w:num w:numId="57" w16cid:durableId="1560167722">
    <w:abstractNumId w:val="14"/>
  </w:num>
  <w:num w:numId="58" w16cid:durableId="1580407679">
    <w:abstractNumId w:val="6"/>
  </w:num>
  <w:num w:numId="59" w16cid:durableId="659384928">
    <w:abstractNumId w:val="8"/>
  </w:num>
  <w:num w:numId="60" w16cid:durableId="1516307401">
    <w:abstractNumId w:val="52"/>
  </w:num>
  <w:num w:numId="61" w16cid:durableId="1166092895">
    <w:abstractNumId w:val="36"/>
  </w:num>
  <w:num w:numId="62" w16cid:durableId="87505885">
    <w:abstractNumId w:val="38"/>
  </w:num>
  <w:num w:numId="63" w16cid:durableId="741558984">
    <w:abstractNumId w:val="10"/>
  </w:num>
  <w:num w:numId="64" w16cid:durableId="999162987">
    <w:abstractNumId w:val="53"/>
  </w:num>
  <w:num w:numId="65" w16cid:durableId="794253688">
    <w:abstractNumId w:val="9"/>
  </w:num>
  <w:num w:numId="66" w16cid:durableId="103155608">
    <w:abstractNumId w:val="0"/>
  </w:num>
  <w:num w:numId="67" w16cid:durableId="457260510">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A0"/>
    <w:rsid w:val="0000038A"/>
    <w:rsid w:val="00000FD7"/>
    <w:rsid w:val="00001AF0"/>
    <w:rsid w:val="00001CC2"/>
    <w:rsid w:val="00001CD7"/>
    <w:rsid w:val="000020DC"/>
    <w:rsid w:val="00002F6E"/>
    <w:rsid w:val="00003718"/>
    <w:rsid w:val="00003BFF"/>
    <w:rsid w:val="00003F31"/>
    <w:rsid w:val="000052CE"/>
    <w:rsid w:val="00005337"/>
    <w:rsid w:val="000053AD"/>
    <w:rsid w:val="00005550"/>
    <w:rsid w:val="000055C7"/>
    <w:rsid w:val="00005DE9"/>
    <w:rsid w:val="00005ECE"/>
    <w:rsid w:val="00005F6A"/>
    <w:rsid w:val="0000656E"/>
    <w:rsid w:val="00006975"/>
    <w:rsid w:val="00006D65"/>
    <w:rsid w:val="0000708D"/>
    <w:rsid w:val="000078E3"/>
    <w:rsid w:val="00007A6B"/>
    <w:rsid w:val="00007DF0"/>
    <w:rsid w:val="00010015"/>
    <w:rsid w:val="0001015E"/>
    <w:rsid w:val="00010566"/>
    <w:rsid w:val="00010EA2"/>
    <w:rsid w:val="00010FBA"/>
    <w:rsid w:val="000112C9"/>
    <w:rsid w:val="000113C1"/>
    <w:rsid w:val="00011F6D"/>
    <w:rsid w:val="000125E1"/>
    <w:rsid w:val="00012A68"/>
    <w:rsid w:val="0001310B"/>
    <w:rsid w:val="00013753"/>
    <w:rsid w:val="0001393D"/>
    <w:rsid w:val="00013BBC"/>
    <w:rsid w:val="00014738"/>
    <w:rsid w:val="00014F54"/>
    <w:rsid w:val="000156E5"/>
    <w:rsid w:val="00015D6B"/>
    <w:rsid w:val="00015FA6"/>
    <w:rsid w:val="00016431"/>
    <w:rsid w:val="000165B7"/>
    <w:rsid w:val="00016798"/>
    <w:rsid w:val="00016983"/>
    <w:rsid w:val="0001780F"/>
    <w:rsid w:val="00017A4C"/>
    <w:rsid w:val="00020B2B"/>
    <w:rsid w:val="00020EFE"/>
    <w:rsid w:val="00020FEC"/>
    <w:rsid w:val="0002142A"/>
    <w:rsid w:val="0002232E"/>
    <w:rsid w:val="00022390"/>
    <w:rsid w:val="00022E55"/>
    <w:rsid w:val="000237EC"/>
    <w:rsid w:val="00024299"/>
    <w:rsid w:val="000245AC"/>
    <w:rsid w:val="0002517B"/>
    <w:rsid w:val="000252F2"/>
    <w:rsid w:val="000256DA"/>
    <w:rsid w:val="00025783"/>
    <w:rsid w:val="00025ECB"/>
    <w:rsid w:val="00025F08"/>
    <w:rsid w:val="000264A1"/>
    <w:rsid w:val="0002699B"/>
    <w:rsid w:val="0002717B"/>
    <w:rsid w:val="00027834"/>
    <w:rsid w:val="00030557"/>
    <w:rsid w:val="00030D58"/>
    <w:rsid w:val="000310E1"/>
    <w:rsid w:val="00031633"/>
    <w:rsid w:val="000317C0"/>
    <w:rsid w:val="00031825"/>
    <w:rsid w:val="00031D25"/>
    <w:rsid w:val="0003414D"/>
    <w:rsid w:val="00035785"/>
    <w:rsid w:val="000358BA"/>
    <w:rsid w:val="000358DE"/>
    <w:rsid w:val="00036272"/>
    <w:rsid w:val="000362E3"/>
    <w:rsid w:val="00036A74"/>
    <w:rsid w:val="00036E7F"/>
    <w:rsid w:val="00036EDD"/>
    <w:rsid w:val="000373FD"/>
    <w:rsid w:val="00037A6F"/>
    <w:rsid w:val="0004033F"/>
    <w:rsid w:val="00040850"/>
    <w:rsid w:val="00040910"/>
    <w:rsid w:val="000409D5"/>
    <w:rsid w:val="00040EED"/>
    <w:rsid w:val="00041457"/>
    <w:rsid w:val="00043008"/>
    <w:rsid w:val="00044454"/>
    <w:rsid w:val="000456A3"/>
    <w:rsid w:val="0004726D"/>
    <w:rsid w:val="0004742B"/>
    <w:rsid w:val="0004743D"/>
    <w:rsid w:val="00047851"/>
    <w:rsid w:val="00047D4A"/>
    <w:rsid w:val="00047E50"/>
    <w:rsid w:val="0005033C"/>
    <w:rsid w:val="00050537"/>
    <w:rsid w:val="000508C1"/>
    <w:rsid w:val="00050FFB"/>
    <w:rsid w:val="00051C90"/>
    <w:rsid w:val="00051CB3"/>
    <w:rsid w:val="00052477"/>
    <w:rsid w:val="0005325A"/>
    <w:rsid w:val="00053324"/>
    <w:rsid w:val="0005344A"/>
    <w:rsid w:val="0005392D"/>
    <w:rsid w:val="00053BBA"/>
    <w:rsid w:val="00053D7D"/>
    <w:rsid w:val="000544BE"/>
    <w:rsid w:val="000564BB"/>
    <w:rsid w:val="000604C1"/>
    <w:rsid w:val="0006066F"/>
    <w:rsid w:val="00060718"/>
    <w:rsid w:val="00060B23"/>
    <w:rsid w:val="00060D2C"/>
    <w:rsid w:val="00060F5D"/>
    <w:rsid w:val="00060FE5"/>
    <w:rsid w:val="00062005"/>
    <w:rsid w:val="0006245F"/>
    <w:rsid w:val="00062935"/>
    <w:rsid w:val="00063D4B"/>
    <w:rsid w:val="0006473B"/>
    <w:rsid w:val="000649BA"/>
    <w:rsid w:val="00064D7E"/>
    <w:rsid w:val="00064D94"/>
    <w:rsid w:val="00064E88"/>
    <w:rsid w:val="0006545C"/>
    <w:rsid w:val="00065E51"/>
    <w:rsid w:val="00065FB0"/>
    <w:rsid w:val="00066107"/>
    <w:rsid w:val="000662D2"/>
    <w:rsid w:val="0006670C"/>
    <w:rsid w:val="00066A28"/>
    <w:rsid w:val="00066BB7"/>
    <w:rsid w:val="0006765C"/>
    <w:rsid w:val="000701F5"/>
    <w:rsid w:val="000703D5"/>
    <w:rsid w:val="00072049"/>
    <w:rsid w:val="00072848"/>
    <w:rsid w:val="00073789"/>
    <w:rsid w:val="00073888"/>
    <w:rsid w:val="00074B53"/>
    <w:rsid w:val="00074C02"/>
    <w:rsid w:val="0007558B"/>
    <w:rsid w:val="00075990"/>
    <w:rsid w:val="000802C8"/>
    <w:rsid w:val="000807B3"/>
    <w:rsid w:val="00081B82"/>
    <w:rsid w:val="000823B9"/>
    <w:rsid w:val="00082B7E"/>
    <w:rsid w:val="000836BD"/>
    <w:rsid w:val="00083C83"/>
    <w:rsid w:val="00084417"/>
    <w:rsid w:val="00084754"/>
    <w:rsid w:val="00084F8E"/>
    <w:rsid w:val="000856E4"/>
    <w:rsid w:val="000857E6"/>
    <w:rsid w:val="00085E45"/>
    <w:rsid w:val="00085F61"/>
    <w:rsid w:val="0008604E"/>
    <w:rsid w:val="00086207"/>
    <w:rsid w:val="00086B72"/>
    <w:rsid w:val="00086E5E"/>
    <w:rsid w:val="000873AF"/>
    <w:rsid w:val="00087860"/>
    <w:rsid w:val="000879D7"/>
    <w:rsid w:val="00087A44"/>
    <w:rsid w:val="00090779"/>
    <w:rsid w:val="0009090C"/>
    <w:rsid w:val="0009091F"/>
    <w:rsid w:val="0009109C"/>
    <w:rsid w:val="00091227"/>
    <w:rsid w:val="00092451"/>
    <w:rsid w:val="00092A25"/>
    <w:rsid w:val="00092DF6"/>
    <w:rsid w:val="00093402"/>
    <w:rsid w:val="000939E6"/>
    <w:rsid w:val="00093B72"/>
    <w:rsid w:val="00094110"/>
    <w:rsid w:val="000943F5"/>
    <w:rsid w:val="00094ABF"/>
    <w:rsid w:val="00094B5C"/>
    <w:rsid w:val="00094BAB"/>
    <w:rsid w:val="00094C6B"/>
    <w:rsid w:val="000955F0"/>
    <w:rsid w:val="0009568F"/>
    <w:rsid w:val="00096586"/>
    <w:rsid w:val="00096A11"/>
    <w:rsid w:val="000973CF"/>
    <w:rsid w:val="00097559"/>
    <w:rsid w:val="00097BBE"/>
    <w:rsid w:val="00097EC8"/>
    <w:rsid w:val="000A037E"/>
    <w:rsid w:val="000A0535"/>
    <w:rsid w:val="000A186A"/>
    <w:rsid w:val="000A2CC8"/>
    <w:rsid w:val="000A3109"/>
    <w:rsid w:val="000A3D27"/>
    <w:rsid w:val="000A3D8C"/>
    <w:rsid w:val="000A3ECA"/>
    <w:rsid w:val="000A3F54"/>
    <w:rsid w:val="000A42A4"/>
    <w:rsid w:val="000A44A1"/>
    <w:rsid w:val="000A4FD7"/>
    <w:rsid w:val="000A5221"/>
    <w:rsid w:val="000A52B5"/>
    <w:rsid w:val="000A57C4"/>
    <w:rsid w:val="000A587E"/>
    <w:rsid w:val="000A5D0B"/>
    <w:rsid w:val="000A5F40"/>
    <w:rsid w:val="000A60EF"/>
    <w:rsid w:val="000A6823"/>
    <w:rsid w:val="000A6A43"/>
    <w:rsid w:val="000A701D"/>
    <w:rsid w:val="000A70FB"/>
    <w:rsid w:val="000A79E4"/>
    <w:rsid w:val="000A7AE6"/>
    <w:rsid w:val="000A7DE8"/>
    <w:rsid w:val="000B018A"/>
    <w:rsid w:val="000B0BB1"/>
    <w:rsid w:val="000B0EFE"/>
    <w:rsid w:val="000B1776"/>
    <w:rsid w:val="000B21F3"/>
    <w:rsid w:val="000B235D"/>
    <w:rsid w:val="000B2D94"/>
    <w:rsid w:val="000B3158"/>
    <w:rsid w:val="000B3762"/>
    <w:rsid w:val="000B3BEF"/>
    <w:rsid w:val="000B3DBD"/>
    <w:rsid w:val="000B3E38"/>
    <w:rsid w:val="000B3E42"/>
    <w:rsid w:val="000B4149"/>
    <w:rsid w:val="000B522D"/>
    <w:rsid w:val="000B530B"/>
    <w:rsid w:val="000B6419"/>
    <w:rsid w:val="000B6A4D"/>
    <w:rsid w:val="000B6A64"/>
    <w:rsid w:val="000B6BEB"/>
    <w:rsid w:val="000B70E9"/>
    <w:rsid w:val="000B7126"/>
    <w:rsid w:val="000B73A0"/>
    <w:rsid w:val="000B7BE4"/>
    <w:rsid w:val="000C1319"/>
    <w:rsid w:val="000C29A7"/>
    <w:rsid w:val="000C2B11"/>
    <w:rsid w:val="000C4736"/>
    <w:rsid w:val="000C48AA"/>
    <w:rsid w:val="000C55C2"/>
    <w:rsid w:val="000C6F25"/>
    <w:rsid w:val="000C737B"/>
    <w:rsid w:val="000C7C22"/>
    <w:rsid w:val="000D0A5D"/>
    <w:rsid w:val="000D13D1"/>
    <w:rsid w:val="000D1A2A"/>
    <w:rsid w:val="000D2B92"/>
    <w:rsid w:val="000D3238"/>
    <w:rsid w:val="000D344F"/>
    <w:rsid w:val="000D3C58"/>
    <w:rsid w:val="000D3CFD"/>
    <w:rsid w:val="000D3D23"/>
    <w:rsid w:val="000D448A"/>
    <w:rsid w:val="000D47E5"/>
    <w:rsid w:val="000D4E90"/>
    <w:rsid w:val="000D5CC7"/>
    <w:rsid w:val="000D5D21"/>
    <w:rsid w:val="000D5D9D"/>
    <w:rsid w:val="000D699D"/>
    <w:rsid w:val="000D6E63"/>
    <w:rsid w:val="000D7841"/>
    <w:rsid w:val="000E038B"/>
    <w:rsid w:val="000E0524"/>
    <w:rsid w:val="000E05C2"/>
    <w:rsid w:val="000E0F53"/>
    <w:rsid w:val="000E14E6"/>
    <w:rsid w:val="000E23F5"/>
    <w:rsid w:val="000E2EAC"/>
    <w:rsid w:val="000E30B5"/>
    <w:rsid w:val="000E364F"/>
    <w:rsid w:val="000E3B26"/>
    <w:rsid w:val="000E4602"/>
    <w:rsid w:val="000E4927"/>
    <w:rsid w:val="000E4EF1"/>
    <w:rsid w:val="000E5B65"/>
    <w:rsid w:val="000E5CF0"/>
    <w:rsid w:val="000E6539"/>
    <w:rsid w:val="000E6C7F"/>
    <w:rsid w:val="000E7556"/>
    <w:rsid w:val="000E7B7D"/>
    <w:rsid w:val="000E7D81"/>
    <w:rsid w:val="000F1045"/>
    <w:rsid w:val="000F109A"/>
    <w:rsid w:val="000F1A22"/>
    <w:rsid w:val="000F1C07"/>
    <w:rsid w:val="000F2120"/>
    <w:rsid w:val="000F29FE"/>
    <w:rsid w:val="000F3203"/>
    <w:rsid w:val="000F348A"/>
    <w:rsid w:val="000F3A46"/>
    <w:rsid w:val="000F3AA4"/>
    <w:rsid w:val="000F3BE7"/>
    <w:rsid w:val="000F4158"/>
    <w:rsid w:val="000F4159"/>
    <w:rsid w:val="000F4A5E"/>
    <w:rsid w:val="000F4BCD"/>
    <w:rsid w:val="000F4E12"/>
    <w:rsid w:val="000F53C8"/>
    <w:rsid w:val="000F5468"/>
    <w:rsid w:val="000F5D4A"/>
    <w:rsid w:val="000F6586"/>
    <w:rsid w:val="000F66E6"/>
    <w:rsid w:val="000F68F0"/>
    <w:rsid w:val="000F6B30"/>
    <w:rsid w:val="000F6D52"/>
    <w:rsid w:val="000F6E42"/>
    <w:rsid w:val="000F71F8"/>
    <w:rsid w:val="000F74C4"/>
    <w:rsid w:val="000F7A3E"/>
    <w:rsid w:val="00100604"/>
    <w:rsid w:val="0010064F"/>
    <w:rsid w:val="001008E0"/>
    <w:rsid w:val="0010116A"/>
    <w:rsid w:val="001017CC"/>
    <w:rsid w:val="00101D43"/>
    <w:rsid w:val="00101FE0"/>
    <w:rsid w:val="001027C3"/>
    <w:rsid w:val="00102F76"/>
    <w:rsid w:val="00103F2E"/>
    <w:rsid w:val="00103FED"/>
    <w:rsid w:val="001043BB"/>
    <w:rsid w:val="0010459E"/>
    <w:rsid w:val="001047EF"/>
    <w:rsid w:val="00104E5F"/>
    <w:rsid w:val="00106157"/>
    <w:rsid w:val="00106DCA"/>
    <w:rsid w:val="0010738E"/>
    <w:rsid w:val="0010738F"/>
    <w:rsid w:val="00107734"/>
    <w:rsid w:val="00107B2D"/>
    <w:rsid w:val="0011001D"/>
    <w:rsid w:val="001113D0"/>
    <w:rsid w:val="00111E23"/>
    <w:rsid w:val="00111F2D"/>
    <w:rsid w:val="001122AA"/>
    <w:rsid w:val="001122E4"/>
    <w:rsid w:val="00112988"/>
    <w:rsid w:val="00112DCC"/>
    <w:rsid w:val="00112E07"/>
    <w:rsid w:val="0011398F"/>
    <w:rsid w:val="00114421"/>
    <w:rsid w:val="001149B6"/>
    <w:rsid w:val="00115721"/>
    <w:rsid w:val="001177A3"/>
    <w:rsid w:val="001200F4"/>
    <w:rsid w:val="001210D3"/>
    <w:rsid w:val="001218C0"/>
    <w:rsid w:val="00121D4A"/>
    <w:rsid w:val="001222D6"/>
    <w:rsid w:val="0012575F"/>
    <w:rsid w:val="00125D8A"/>
    <w:rsid w:val="001260BB"/>
    <w:rsid w:val="00126255"/>
    <w:rsid w:val="00126452"/>
    <w:rsid w:val="00126DEE"/>
    <w:rsid w:val="00127414"/>
    <w:rsid w:val="00127554"/>
    <w:rsid w:val="001276B8"/>
    <w:rsid w:val="00127C9B"/>
    <w:rsid w:val="00130211"/>
    <w:rsid w:val="00130724"/>
    <w:rsid w:val="001309B5"/>
    <w:rsid w:val="00130CC0"/>
    <w:rsid w:val="00130D89"/>
    <w:rsid w:val="001315B1"/>
    <w:rsid w:val="001316C1"/>
    <w:rsid w:val="00131BEB"/>
    <w:rsid w:val="00132660"/>
    <w:rsid w:val="0013373A"/>
    <w:rsid w:val="00134087"/>
    <w:rsid w:val="00134254"/>
    <w:rsid w:val="001343FC"/>
    <w:rsid w:val="0013445A"/>
    <w:rsid w:val="001344B7"/>
    <w:rsid w:val="001345F4"/>
    <w:rsid w:val="00134800"/>
    <w:rsid w:val="001349CD"/>
    <w:rsid w:val="00134F10"/>
    <w:rsid w:val="00134FDF"/>
    <w:rsid w:val="00135148"/>
    <w:rsid w:val="00135194"/>
    <w:rsid w:val="00135593"/>
    <w:rsid w:val="001356D7"/>
    <w:rsid w:val="001359C4"/>
    <w:rsid w:val="0013606C"/>
    <w:rsid w:val="00137B99"/>
    <w:rsid w:val="00137CA1"/>
    <w:rsid w:val="00140838"/>
    <w:rsid w:val="00140E29"/>
    <w:rsid w:val="00141025"/>
    <w:rsid w:val="00141192"/>
    <w:rsid w:val="00141D5A"/>
    <w:rsid w:val="0014207C"/>
    <w:rsid w:val="001422DC"/>
    <w:rsid w:val="00142E38"/>
    <w:rsid w:val="001449D2"/>
    <w:rsid w:val="001452E9"/>
    <w:rsid w:val="001453E5"/>
    <w:rsid w:val="001461B3"/>
    <w:rsid w:val="00146DA6"/>
    <w:rsid w:val="001478BB"/>
    <w:rsid w:val="001500DF"/>
    <w:rsid w:val="0015045C"/>
    <w:rsid w:val="00150809"/>
    <w:rsid w:val="0015107A"/>
    <w:rsid w:val="00151351"/>
    <w:rsid w:val="00151468"/>
    <w:rsid w:val="00151497"/>
    <w:rsid w:val="00151524"/>
    <w:rsid w:val="00152041"/>
    <w:rsid w:val="00152FE5"/>
    <w:rsid w:val="0015314D"/>
    <w:rsid w:val="00153A30"/>
    <w:rsid w:val="00154606"/>
    <w:rsid w:val="00154735"/>
    <w:rsid w:val="00154E5A"/>
    <w:rsid w:val="00154FC9"/>
    <w:rsid w:val="00155D36"/>
    <w:rsid w:val="0015633B"/>
    <w:rsid w:val="00156971"/>
    <w:rsid w:val="00157A3B"/>
    <w:rsid w:val="001613F3"/>
    <w:rsid w:val="001618A6"/>
    <w:rsid w:val="001619ED"/>
    <w:rsid w:val="00161BBE"/>
    <w:rsid w:val="0016352B"/>
    <w:rsid w:val="001645D1"/>
    <w:rsid w:val="001653C8"/>
    <w:rsid w:val="001653F0"/>
    <w:rsid w:val="001656D8"/>
    <w:rsid w:val="0016600B"/>
    <w:rsid w:val="00166382"/>
    <w:rsid w:val="001663D2"/>
    <w:rsid w:val="00166526"/>
    <w:rsid w:val="00166931"/>
    <w:rsid w:val="00166DBD"/>
    <w:rsid w:val="0016711C"/>
    <w:rsid w:val="0016729D"/>
    <w:rsid w:val="00167498"/>
    <w:rsid w:val="00167676"/>
    <w:rsid w:val="001676D1"/>
    <w:rsid w:val="0016779A"/>
    <w:rsid w:val="00167DC4"/>
    <w:rsid w:val="00167DED"/>
    <w:rsid w:val="00167FB8"/>
    <w:rsid w:val="00170112"/>
    <w:rsid w:val="001705A7"/>
    <w:rsid w:val="00170746"/>
    <w:rsid w:val="0017091A"/>
    <w:rsid w:val="00170C7D"/>
    <w:rsid w:val="00171092"/>
    <w:rsid w:val="00171E30"/>
    <w:rsid w:val="001722A6"/>
    <w:rsid w:val="0017241C"/>
    <w:rsid w:val="00172422"/>
    <w:rsid w:val="0017262B"/>
    <w:rsid w:val="00172895"/>
    <w:rsid w:val="00172D04"/>
    <w:rsid w:val="00172EE2"/>
    <w:rsid w:val="00172FB8"/>
    <w:rsid w:val="00173C1A"/>
    <w:rsid w:val="00174322"/>
    <w:rsid w:val="00174D29"/>
    <w:rsid w:val="00175E1F"/>
    <w:rsid w:val="001760C0"/>
    <w:rsid w:val="00176BBF"/>
    <w:rsid w:val="00177849"/>
    <w:rsid w:val="00177AD9"/>
    <w:rsid w:val="00177F6C"/>
    <w:rsid w:val="0018010B"/>
    <w:rsid w:val="00180245"/>
    <w:rsid w:val="00180332"/>
    <w:rsid w:val="00180EB6"/>
    <w:rsid w:val="00181188"/>
    <w:rsid w:val="0018193B"/>
    <w:rsid w:val="0018194F"/>
    <w:rsid w:val="00181B6D"/>
    <w:rsid w:val="00181F9C"/>
    <w:rsid w:val="00181FB4"/>
    <w:rsid w:val="001821B6"/>
    <w:rsid w:val="00182398"/>
    <w:rsid w:val="001824A2"/>
    <w:rsid w:val="0018253E"/>
    <w:rsid w:val="00183678"/>
    <w:rsid w:val="00183C7F"/>
    <w:rsid w:val="00183E10"/>
    <w:rsid w:val="00183F35"/>
    <w:rsid w:val="0018418B"/>
    <w:rsid w:val="001849A4"/>
    <w:rsid w:val="001849CA"/>
    <w:rsid w:val="00184D6C"/>
    <w:rsid w:val="001854F0"/>
    <w:rsid w:val="001860D0"/>
    <w:rsid w:val="00186C76"/>
    <w:rsid w:val="00187266"/>
    <w:rsid w:val="00187BCE"/>
    <w:rsid w:val="0019059B"/>
    <w:rsid w:val="00190989"/>
    <w:rsid w:val="00190D7C"/>
    <w:rsid w:val="00191348"/>
    <w:rsid w:val="00191FFD"/>
    <w:rsid w:val="00192A41"/>
    <w:rsid w:val="00192F41"/>
    <w:rsid w:val="0019310A"/>
    <w:rsid w:val="001931FC"/>
    <w:rsid w:val="00193351"/>
    <w:rsid w:val="00194B9F"/>
    <w:rsid w:val="00194FF0"/>
    <w:rsid w:val="00195478"/>
    <w:rsid w:val="00196CAA"/>
    <w:rsid w:val="001975DD"/>
    <w:rsid w:val="00197F40"/>
    <w:rsid w:val="001A05B3"/>
    <w:rsid w:val="001A08D3"/>
    <w:rsid w:val="001A0AEF"/>
    <w:rsid w:val="001A176E"/>
    <w:rsid w:val="001A1992"/>
    <w:rsid w:val="001A199E"/>
    <w:rsid w:val="001A251E"/>
    <w:rsid w:val="001A2A08"/>
    <w:rsid w:val="001A3045"/>
    <w:rsid w:val="001A3236"/>
    <w:rsid w:val="001A3371"/>
    <w:rsid w:val="001A47D7"/>
    <w:rsid w:val="001A4B00"/>
    <w:rsid w:val="001A4BA6"/>
    <w:rsid w:val="001A4CFE"/>
    <w:rsid w:val="001A555F"/>
    <w:rsid w:val="001A57DC"/>
    <w:rsid w:val="001A5911"/>
    <w:rsid w:val="001A68FE"/>
    <w:rsid w:val="001A7191"/>
    <w:rsid w:val="001A7508"/>
    <w:rsid w:val="001A7A5C"/>
    <w:rsid w:val="001A7B3D"/>
    <w:rsid w:val="001A7DC9"/>
    <w:rsid w:val="001B00E5"/>
    <w:rsid w:val="001B03C6"/>
    <w:rsid w:val="001B0ADD"/>
    <w:rsid w:val="001B11C5"/>
    <w:rsid w:val="001B11DD"/>
    <w:rsid w:val="001B16B6"/>
    <w:rsid w:val="001B1C42"/>
    <w:rsid w:val="001B1F24"/>
    <w:rsid w:val="001B205B"/>
    <w:rsid w:val="001B28DA"/>
    <w:rsid w:val="001B3BE9"/>
    <w:rsid w:val="001B49CA"/>
    <w:rsid w:val="001B5255"/>
    <w:rsid w:val="001B540C"/>
    <w:rsid w:val="001B6063"/>
    <w:rsid w:val="001B63EC"/>
    <w:rsid w:val="001B6A07"/>
    <w:rsid w:val="001B7195"/>
    <w:rsid w:val="001B78E1"/>
    <w:rsid w:val="001C0587"/>
    <w:rsid w:val="001C0E51"/>
    <w:rsid w:val="001C18E4"/>
    <w:rsid w:val="001C1F5D"/>
    <w:rsid w:val="001C2140"/>
    <w:rsid w:val="001C233F"/>
    <w:rsid w:val="001C28A0"/>
    <w:rsid w:val="001C2C2B"/>
    <w:rsid w:val="001C2D26"/>
    <w:rsid w:val="001C2E26"/>
    <w:rsid w:val="001C3A28"/>
    <w:rsid w:val="001C3BD2"/>
    <w:rsid w:val="001C4E41"/>
    <w:rsid w:val="001C6570"/>
    <w:rsid w:val="001C672D"/>
    <w:rsid w:val="001C6B02"/>
    <w:rsid w:val="001C6B7D"/>
    <w:rsid w:val="001C6DE3"/>
    <w:rsid w:val="001C776E"/>
    <w:rsid w:val="001C7AB3"/>
    <w:rsid w:val="001C7C21"/>
    <w:rsid w:val="001C7D76"/>
    <w:rsid w:val="001D04E3"/>
    <w:rsid w:val="001D1B01"/>
    <w:rsid w:val="001D1C4D"/>
    <w:rsid w:val="001D1FDB"/>
    <w:rsid w:val="001D20FF"/>
    <w:rsid w:val="001D2CDE"/>
    <w:rsid w:val="001D2D2B"/>
    <w:rsid w:val="001D311B"/>
    <w:rsid w:val="001D3385"/>
    <w:rsid w:val="001D346D"/>
    <w:rsid w:val="001D41DF"/>
    <w:rsid w:val="001D4292"/>
    <w:rsid w:val="001D4FB2"/>
    <w:rsid w:val="001D5162"/>
    <w:rsid w:val="001D51EA"/>
    <w:rsid w:val="001D55AC"/>
    <w:rsid w:val="001D62CA"/>
    <w:rsid w:val="001D62E0"/>
    <w:rsid w:val="001D6503"/>
    <w:rsid w:val="001D68D9"/>
    <w:rsid w:val="001D76DB"/>
    <w:rsid w:val="001D7BEF"/>
    <w:rsid w:val="001E0242"/>
    <w:rsid w:val="001E0378"/>
    <w:rsid w:val="001E0DA8"/>
    <w:rsid w:val="001E1AE3"/>
    <w:rsid w:val="001E2044"/>
    <w:rsid w:val="001E2883"/>
    <w:rsid w:val="001E296C"/>
    <w:rsid w:val="001E29FD"/>
    <w:rsid w:val="001E3641"/>
    <w:rsid w:val="001E3691"/>
    <w:rsid w:val="001E3B94"/>
    <w:rsid w:val="001E3C33"/>
    <w:rsid w:val="001E3D16"/>
    <w:rsid w:val="001E3DF1"/>
    <w:rsid w:val="001E3EC3"/>
    <w:rsid w:val="001E471C"/>
    <w:rsid w:val="001E49FB"/>
    <w:rsid w:val="001E4DC8"/>
    <w:rsid w:val="001E4F0C"/>
    <w:rsid w:val="001E5F80"/>
    <w:rsid w:val="001E622B"/>
    <w:rsid w:val="001E67A9"/>
    <w:rsid w:val="001E6CF3"/>
    <w:rsid w:val="001F3544"/>
    <w:rsid w:val="001F4F8B"/>
    <w:rsid w:val="001F5395"/>
    <w:rsid w:val="001F5856"/>
    <w:rsid w:val="001F5858"/>
    <w:rsid w:val="001F5B82"/>
    <w:rsid w:val="001F5D8F"/>
    <w:rsid w:val="001F5FA8"/>
    <w:rsid w:val="001F6077"/>
    <w:rsid w:val="001F6251"/>
    <w:rsid w:val="001F68A9"/>
    <w:rsid w:val="001F72FB"/>
    <w:rsid w:val="001F7CF8"/>
    <w:rsid w:val="001F7DA8"/>
    <w:rsid w:val="002018DF"/>
    <w:rsid w:val="00201A3A"/>
    <w:rsid w:val="00201BE9"/>
    <w:rsid w:val="00201C17"/>
    <w:rsid w:val="00201C2C"/>
    <w:rsid w:val="00201D6B"/>
    <w:rsid w:val="00201DFA"/>
    <w:rsid w:val="00201F8C"/>
    <w:rsid w:val="00202176"/>
    <w:rsid w:val="00202495"/>
    <w:rsid w:val="00202AD1"/>
    <w:rsid w:val="0020325C"/>
    <w:rsid w:val="00203711"/>
    <w:rsid w:val="00203CFE"/>
    <w:rsid w:val="0020437E"/>
    <w:rsid w:val="0020477A"/>
    <w:rsid w:val="00204BE0"/>
    <w:rsid w:val="00205EBC"/>
    <w:rsid w:val="00206216"/>
    <w:rsid w:val="002076A5"/>
    <w:rsid w:val="002079CF"/>
    <w:rsid w:val="00207D30"/>
    <w:rsid w:val="00207DE6"/>
    <w:rsid w:val="0021020A"/>
    <w:rsid w:val="00210390"/>
    <w:rsid w:val="002105FC"/>
    <w:rsid w:val="00210AE8"/>
    <w:rsid w:val="00210D7C"/>
    <w:rsid w:val="00210F7B"/>
    <w:rsid w:val="00210F94"/>
    <w:rsid w:val="0021196B"/>
    <w:rsid w:val="00211FE9"/>
    <w:rsid w:val="00212AF7"/>
    <w:rsid w:val="00213526"/>
    <w:rsid w:val="00213589"/>
    <w:rsid w:val="00213666"/>
    <w:rsid w:val="00213AC6"/>
    <w:rsid w:val="002140C7"/>
    <w:rsid w:val="002142F7"/>
    <w:rsid w:val="0021501C"/>
    <w:rsid w:val="0021517C"/>
    <w:rsid w:val="00215293"/>
    <w:rsid w:val="002155AC"/>
    <w:rsid w:val="00215DEC"/>
    <w:rsid w:val="00215ED7"/>
    <w:rsid w:val="0021605E"/>
    <w:rsid w:val="00216C16"/>
    <w:rsid w:val="00216D88"/>
    <w:rsid w:val="002173B1"/>
    <w:rsid w:val="00217E41"/>
    <w:rsid w:val="00217F3A"/>
    <w:rsid w:val="0022071A"/>
    <w:rsid w:val="002207B1"/>
    <w:rsid w:val="00220CCB"/>
    <w:rsid w:val="00221436"/>
    <w:rsid w:val="002214D3"/>
    <w:rsid w:val="00221ED8"/>
    <w:rsid w:val="00221EEB"/>
    <w:rsid w:val="00222A31"/>
    <w:rsid w:val="00222A69"/>
    <w:rsid w:val="00223788"/>
    <w:rsid w:val="00223F41"/>
    <w:rsid w:val="00223F7C"/>
    <w:rsid w:val="0022446C"/>
    <w:rsid w:val="00224AEC"/>
    <w:rsid w:val="00225A3A"/>
    <w:rsid w:val="002261A4"/>
    <w:rsid w:val="00226366"/>
    <w:rsid w:val="002265C4"/>
    <w:rsid w:val="00226A90"/>
    <w:rsid w:val="0022755C"/>
    <w:rsid w:val="002279DE"/>
    <w:rsid w:val="0023065B"/>
    <w:rsid w:val="00230BE4"/>
    <w:rsid w:val="00231D92"/>
    <w:rsid w:val="00231E73"/>
    <w:rsid w:val="0023250C"/>
    <w:rsid w:val="002326DC"/>
    <w:rsid w:val="00232D3C"/>
    <w:rsid w:val="0023345A"/>
    <w:rsid w:val="0023487A"/>
    <w:rsid w:val="0023592E"/>
    <w:rsid w:val="002362BA"/>
    <w:rsid w:val="00236956"/>
    <w:rsid w:val="002374C0"/>
    <w:rsid w:val="002374C4"/>
    <w:rsid w:val="00237BA4"/>
    <w:rsid w:val="00240C01"/>
    <w:rsid w:val="00241300"/>
    <w:rsid w:val="0024299F"/>
    <w:rsid w:val="00242DB3"/>
    <w:rsid w:val="00242E2E"/>
    <w:rsid w:val="00242EEB"/>
    <w:rsid w:val="002437F7"/>
    <w:rsid w:val="00243F55"/>
    <w:rsid w:val="002440D3"/>
    <w:rsid w:val="002442E4"/>
    <w:rsid w:val="00244D2F"/>
    <w:rsid w:val="00244DAF"/>
    <w:rsid w:val="00245D76"/>
    <w:rsid w:val="00245FB2"/>
    <w:rsid w:val="0024671C"/>
    <w:rsid w:val="00246CD3"/>
    <w:rsid w:val="002477D8"/>
    <w:rsid w:val="002501EB"/>
    <w:rsid w:val="00250638"/>
    <w:rsid w:val="00250BF5"/>
    <w:rsid w:val="00250EAD"/>
    <w:rsid w:val="002511AE"/>
    <w:rsid w:val="0025121C"/>
    <w:rsid w:val="00251ADC"/>
    <w:rsid w:val="00251E8C"/>
    <w:rsid w:val="002526F9"/>
    <w:rsid w:val="00253027"/>
    <w:rsid w:val="00253161"/>
    <w:rsid w:val="002534DE"/>
    <w:rsid w:val="002534EA"/>
    <w:rsid w:val="0025419A"/>
    <w:rsid w:val="00254EDC"/>
    <w:rsid w:val="00255217"/>
    <w:rsid w:val="00255DC4"/>
    <w:rsid w:val="00256555"/>
    <w:rsid w:val="00256DB7"/>
    <w:rsid w:val="00257C8F"/>
    <w:rsid w:val="00260808"/>
    <w:rsid w:val="00260DAC"/>
    <w:rsid w:val="00260FAD"/>
    <w:rsid w:val="002618A2"/>
    <w:rsid w:val="00261FCC"/>
    <w:rsid w:val="002628C5"/>
    <w:rsid w:val="00262A0C"/>
    <w:rsid w:val="00263308"/>
    <w:rsid w:val="0026372F"/>
    <w:rsid w:val="00263C43"/>
    <w:rsid w:val="002640B6"/>
    <w:rsid w:val="00264478"/>
    <w:rsid w:val="0026565F"/>
    <w:rsid w:val="00265BEE"/>
    <w:rsid w:val="0026620E"/>
    <w:rsid w:val="002667D4"/>
    <w:rsid w:val="00266D48"/>
    <w:rsid w:val="00266D51"/>
    <w:rsid w:val="002673B9"/>
    <w:rsid w:val="00267674"/>
    <w:rsid w:val="00267AD4"/>
    <w:rsid w:val="00267F2D"/>
    <w:rsid w:val="002703D0"/>
    <w:rsid w:val="00270AFE"/>
    <w:rsid w:val="00271BE0"/>
    <w:rsid w:val="00272215"/>
    <w:rsid w:val="0027230D"/>
    <w:rsid w:val="002723E4"/>
    <w:rsid w:val="0027257E"/>
    <w:rsid w:val="002737C3"/>
    <w:rsid w:val="0027384C"/>
    <w:rsid w:val="0027396F"/>
    <w:rsid w:val="00273E6D"/>
    <w:rsid w:val="00274104"/>
    <w:rsid w:val="00274424"/>
    <w:rsid w:val="00274917"/>
    <w:rsid w:val="00274AA5"/>
    <w:rsid w:val="00274EE9"/>
    <w:rsid w:val="00275004"/>
    <w:rsid w:val="002757A6"/>
    <w:rsid w:val="00275EE9"/>
    <w:rsid w:val="00276AC7"/>
    <w:rsid w:val="00276C61"/>
    <w:rsid w:val="00277709"/>
    <w:rsid w:val="00277991"/>
    <w:rsid w:val="00277A07"/>
    <w:rsid w:val="00280211"/>
    <w:rsid w:val="00280892"/>
    <w:rsid w:val="002809B3"/>
    <w:rsid w:val="00282626"/>
    <w:rsid w:val="00282759"/>
    <w:rsid w:val="00282C49"/>
    <w:rsid w:val="00282CDF"/>
    <w:rsid w:val="00282E57"/>
    <w:rsid w:val="00283088"/>
    <w:rsid w:val="002832E9"/>
    <w:rsid w:val="002838A9"/>
    <w:rsid w:val="00283D18"/>
    <w:rsid w:val="00284126"/>
    <w:rsid w:val="00284734"/>
    <w:rsid w:val="00285F86"/>
    <w:rsid w:val="002861AA"/>
    <w:rsid w:val="00286841"/>
    <w:rsid w:val="00286E9A"/>
    <w:rsid w:val="00286EC1"/>
    <w:rsid w:val="00286FFA"/>
    <w:rsid w:val="00287521"/>
    <w:rsid w:val="00287810"/>
    <w:rsid w:val="00290069"/>
    <w:rsid w:val="00290561"/>
    <w:rsid w:val="00290BB5"/>
    <w:rsid w:val="00291118"/>
    <w:rsid w:val="002913B4"/>
    <w:rsid w:val="00291687"/>
    <w:rsid w:val="002916EE"/>
    <w:rsid w:val="002920DB"/>
    <w:rsid w:val="002928AE"/>
    <w:rsid w:val="00292E27"/>
    <w:rsid w:val="0029339A"/>
    <w:rsid w:val="002939F5"/>
    <w:rsid w:val="00293BE3"/>
    <w:rsid w:val="0029423A"/>
    <w:rsid w:val="0029468C"/>
    <w:rsid w:val="00294802"/>
    <w:rsid w:val="00294D6E"/>
    <w:rsid w:val="00295452"/>
    <w:rsid w:val="002957C6"/>
    <w:rsid w:val="002959BA"/>
    <w:rsid w:val="00295B9A"/>
    <w:rsid w:val="00295C1D"/>
    <w:rsid w:val="00295E64"/>
    <w:rsid w:val="002960C3"/>
    <w:rsid w:val="00296239"/>
    <w:rsid w:val="0029658E"/>
    <w:rsid w:val="00296B0A"/>
    <w:rsid w:val="00296C72"/>
    <w:rsid w:val="00296DD2"/>
    <w:rsid w:val="00297A50"/>
    <w:rsid w:val="002A0A1F"/>
    <w:rsid w:val="002A0A49"/>
    <w:rsid w:val="002A0DE4"/>
    <w:rsid w:val="002A155D"/>
    <w:rsid w:val="002A1598"/>
    <w:rsid w:val="002A18BD"/>
    <w:rsid w:val="002A278C"/>
    <w:rsid w:val="002A2A95"/>
    <w:rsid w:val="002A32BA"/>
    <w:rsid w:val="002A3F34"/>
    <w:rsid w:val="002A3FCA"/>
    <w:rsid w:val="002A4049"/>
    <w:rsid w:val="002A4A77"/>
    <w:rsid w:val="002A4C23"/>
    <w:rsid w:val="002A4FC0"/>
    <w:rsid w:val="002A514F"/>
    <w:rsid w:val="002A5248"/>
    <w:rsid w:val="002A5413"/>
    <w:rsid w:val="002A544D"/>
    <w:rsid w:val="002A54AD"/>
    <w:rsid w:val="002A573B"/>
    <w:rsid w:val="002A603B"/>
    <w:rsid w:val="002A6B23"/>
    <w:rsid w:val="002A6D52"/>
    <w:rsid w:val="002A73E5"/>
    <w:rsid w:val="002A75D6"/>
    <w:rsid w:val="002A7684"/>
    <w:rsid w:val="002A77EA"/>
    <w:rsid w:val="002A7B3B"/>
    <w:rsid w:val="002B0AB8"/>
    <w:rsid w:val="002B10EC"/>
    <w:rsid w:val="002B13E1"/>
    <w:rsid w:val="002B265C"/>
    <w:rsid w:val="002B2859"/>
    <w:rsid w:val="002B28A8"/>
    <w:rsid w:val="002B32AF"/>
    <w:rsid w:val="002B376E"/>
    <w:rsid w:val="002B3B42"/>
    <w:rsid w:val="002B410D"/>
    <w:rsid w:val="002B41A9"/>
    <w:rsid w:val="002B438E"/>
    <w:rsid w:val="002B4F29"/>
    <w:rsid w:val="002B568E"/>
    <w:rsid w:val="002B56C2"/>
    <w:rsid w:val="002B5F48"/>
    <w:rsid w:val="002B647C"/>
    <w:rsid w:val="002B6C32"/>
    <w:rsid w:val="002B71B4"/>
    <w:rsid w:val="002B7B7C"/>
    <w:rsid w:val="002B7BE0"/>
    <w:rsid w:val="002B7C7C"/>
    <w:rsid w:val="002C053F"/>
    <w:rsid w:val="002C0646"/>
    <w:rsid w:val="002C1C50"/>
    <w:rsid w:val="002C2176"/>
    <w:rsid w:val="002C302C"/>
    <w:rsid w:val="002C33B0"/>
    <w:rsid w:val="002C34C3"/>
    <w:rsid w:val="002C352B"/>
    <w:rsid w:val="002C3548"/>
    <w:rsid w:val="002C47CF"/>
    <w:rsid w:val="002C47F0"/>
    <w:rsid w:val="002C4F7E"/>
    <w:rsid w:val="002C5178"/>
    <w:rsid w:val="002C55AC"/>
    <w:rsid w:val="002C59CD"/>
    <w:rsid w:val="002C5AC1"/>
    <w:rsid w:val="002C6313"/>
    <w:rsid w:val="002C6BF7"/>
    <w:rsid w:val="002C7226"/>
    <w:rsid w:val="002C7428"/>
    <w:rsid w:val="002C75F5"/>
    <w:rsid w:val="002C784A"/>
    <w:rsid w:val="002D04D4"/>
    <w:rsid w:val="002D07BD"/>
    <w:rsid w:val="002D0D5C"/>
    <w:rsid w:val="002D0F65"/>
    <w:rsid w:val="002D14BB"/>
    <w:rsid w:val="002D238E"/>
    <w:rsid w:val="002D2536"/>
    <w:rsid w:val="002D2CD3"/>
    <w:rsid w:val="002D32FE"/>
    <w:rsid w:val="002D3648"/>
    <w:rsid w:val="002D41FD"/>
    <w:rsid w:val="002D4932"/>
    <w:rsid w:val="002D49E5"/>
    <w:rsid w:val="002D4ABC"/>
    <w:rsid w:val="002D53B0"/>
    <w:rsid w:val="002D6595"/>
    <w:rsid w:val="002D6864"/>
    <w:rsid w:val="002D68F0"/>
    <w:rsid w:val="002D6A0C"/>
    <w:rsid w:val="002D6CC5"/>
    <w:rsid w:val="002D6D15"/>
    <w:rsid w:val="002D751C"/>
    <w:rsid w:val="002D7885"/>
    <w:rsid w:val="002E02CB"/>
    <w:rsid w:val="002E0812"/>
    <w:rsid w:val="002E0A6A"/>
    <w:rsid w:val="002E0EF4"/>
    <w:rsid w:val="002E15D7"/>
    <w:rsid w:val="002E17FA"/>
    <w:rsid w:val="002E1EDF"/>
    <w:rsid w:val="002E25E3"/>
    <w:rsid w:val="002E2DED"/>
    <w:rsid w:val="002E41B2"/>
    <w:rsid w:val="002E49A9"/>
    <w:rsid w:val="002E523C"/>
    <w:rsid w:val="002E52B2"/>
    <w:rsid w:val="002E5F97"/>
    <w:rsid w:val="002E62E5"/>
    <w:rsid w:val="002E69B5"/>
    <w:rsid w:val="002E712E"/>
    <w:rsid w:val="002F006A"/>
    <w:rsid w:val="002F0A22"/>
    <w:rsid w:val="002F10AB"/>
    <w:rsid w:val="002F10F0"/>
    <w:rsid w:val="002F15A7"/>
    <w:rsid w:val="002F161F"/>
    <w:rsid w:val="002F1C6E"/>
    <w:rsid w:val="002F2A2D"/>
    <w:rsid w:val="002F2B0E"/>
    <w:rsid w:val="002F2E2B"/>
    <w:rsid w:val="002F342C"/>
    <w:rsid w:val="002F3A36"/>
    <w:rsid w:val="002F4085"/>
    <w:rsid w:val="002F427E"/>
    <w:rsid w:val="002F4C46"/>
    <w:rsid w:val="002F4F2F"/>
    <w:rsid w:val="002F4F51"/>
    <w:rsid w:val="002F6563"/>
    <w:rsid w:val="002F657B"/>
    <w:rsid w:val="002F6606"/>
    <w:rsid w:val="002F6815"/>
    <w:rsid w:val="002F6FBA"/>
    <w:rsid w:val="002F7E28"/>
    <w:rsid w:val="003000F9"/>
    <w:rsid w:val="00300729"/>
    <w:rsid w:val="00300742"/>
    <w:rsid w:val="00301E02"/>
    <w:rsid w:val="00302AE5"/>
    <w:rsid w:val="00302BA0"/>
    <w:rsid w:val="0030322A"/>
    <w:rsid w:val="00303369"/>
    <w:rsid w:val="00303528"/>
    <w:rsid w:val="00303CB9"/>
    <w:rsid w:val="003040E7"/>
    <w:rsid w:val="003041EE"/>
    <w:rsid w:val="0030454B"/>
    <w:rsid w:val="00305322"/>
    <w:rsid w:val="0030545D"/>
    <w:rsid w:val="0030551F"/>
    <w:rsid w:val="003057E6"/>
    <w:rsid w:val="0030632C"/>
    <w:rsid w:val="003067DF"/>
    <w:rsid w:val="00306B5A"/>
    <w:rsid w:val="003071F9"/>
    <w:rsid w:val="003077AF"/>
    <w:rsid w:val="0031093B"/>
    <w:rsid w:val="0031132D"/>
    <w:rsid w:val="0031149B"/>
    <w:rsid w:val="00312090"/>
    <w:rsid w:val="00312115"/>
    <w:rsid w:val="00312177"/>
    <w:rsid w:val="003125C3"/>
    <w:rsid w:val="00312D6B"/>
    <w:rsid w:val="0031307F"/>
    <w:rsid w:val="003130EA"/>
    <w:rsid w:val="00313FAE"/>
    <w:rsid w:val="00314E02"/>
    <w:rsid w:val="00314FB9"/>
    <w:rsid w:val="003151E2"/>
    <w:rsid w:val="00315602"/>
    <w:rsid w:val="0031573E"/>
    <w:rsid w:val="00316929"/>
    <w:rsid w:val="00316A87"/>
    <w:rsid w:val="00317557"/>
    <w:rsid w:val="00317884"/>
    <w:rsid w:val="00317915"/>
    <w:rsid w:val="00320EEB"/>
    <w:rsid w:val="00320F46"/>
    <w:rsid w:val="0032199F"/>
    <w:rsid w:val="00321D92"/>
    <w:rsid w:val="0032208F"/>
    <w:rsid w:val="00322934"/>
    <w:rsid w:val="003237A6"/>
    <w:rsid w:val="00323ACD"/>
    <w:rsid w:val="003244D8"/>
    <w:rsid w:val="00324ECD"/>
    <w:rsid w:val="00325EA1"/>
    <w:rsid w:val="00326348"/>
    <w:rsid w:val="0032659D"/>
    <w:rsid w:val="00326C9A"/>
    <w:rsid w:val="00330003"/>
    <w:rsid w:val="00331219"/>
    <w:rsid w:val="00331782"/>
    <w:rsid w:val="00331DDD"/>
    <w:rsid w:val="00332767"/>
    <w:rsid w:val="00332B5E"/>
    <w:rsid w:val="00332E27"/>
    <w:rsid w:val="0033393B"/>
    <w:rsid w:val="00333C71"/>
    <w:rsid w:val="00333E95"/>
    <w:rsid w:val="003340AB"/>
    <w:rsid w:val="00334345"/>
    <w:rsid w:val="00335B9C"/>
    <w:rsid w:val="00336126"/>
    <w:rsid w:val="00336AA1"/>
    <w:rsid w:val="00337124"/>
    <w:rsid w:val="00340211"/>
    <w:rsid w:val="0034160D"/>
    <w:rsid w:val="003418A5"/>
    <w:rsid w:val="00341BCA"/>
    <w:rsid w:val="003420B2"/>
    <w:rsid w:val="00342744"/>
    <w:rsid w:val="00343E16"/>
    <w:rsid w:val="0034423F"/>
    <w:rsid w:val="003448F5"/>
    <w:rsid w:val="0034503E"/>
    <w:rsid w:val="00345A60"/>
    <w:rsid w:val="00345BB7"/>
    <w:rsid w:val="00345DD6"/>
    <w:rsid w:val="00346123"/>
    <w:rsid w:val="003466CC"/>
    <w:rsid w:val="00346AA3"/>
    <w:rsid w:val="003470FB"/>
    <w:rsid w:val="00347518"/>
    <w:rsid w:val="003507D5"/>
    <w:rsid w:val="00352231"/>
    <w:rsid w:val="003523B7"/>
    <w:rsid w:val="00352833"/>
    <w:rsid w:val="00353328"/>
    <w:rsid w:val="00353664"/>
    <w:rsid w:val="003536AB"/>
    <w:rsid w:val="00353C26"/>
    <w:rsid w:val="00353C95"/>
    <w:rsid w:val="00353F1E"/>
    <w:rsid w:val="00354A3E"/>
    <w:rsid w:val="00355DD7"/>
    <w:rsid w:val="003560BC"/>
    <w:rsid w:val="00356908"/>
    <w:rsid w:val="00357492"/>
    <w:rsid w:val="00357DCB"/>
    <w:rsid w:val="00357FE5"/>
    <w:rsid w:val="003604D5"/>
    <w:rsid w:val="0036060A"/>
    <w:rsid w:val="0036109B"/>
    <w:rsid w:val="003612F6"/>
    <w:rsid w:val="0036205B"/>
    <w:rsid w:val="00362644"/>
    <w:rsid w:val="003627AB"/>
    <w:rsid w:val="00362B57"/>
    <w:rsid w:val="0036310B"/>
    <w:rsid w:val="003631C9"/>
    <w:rsid w:val="00363239"/>
    <w:rsid w:val="00364901"/>
    <w:rsid w:val="0036497C"/>
    <w:rsid w:val="00364C93"/>
    <w:rsid w:val="00364CDF"/>
    <w:rsid w:val="00364F5B"/>
    <w:rsid w:val="0036679B"/>
    <w:rsid w:val="00366DC7"/>
    <w:rsid w:val="00366E3D"/>
    <w:rsid w:val="00366EDA"/>
    <w:rsid w:val="00367917"/>
    <w:rsid w:val="003703CE"/>
    <w:rsid w:val="00371402"/>
    <w:rsid w:val="00372F1B"/>
    <w:rsid w:val="00373A54"/>
    <w:rsid w:val="00374382"/>
    <w:rsid w:val="00374629"/>
    <w:rsid w:val="00374843"/>
    <w:rsid w:val="00374F27"/>
    <w:rsid w:val="00375198"/>
    <w:rsid w:val="003751FE"/>
    <w:rsid w:val="0037554B"/>
    <w:rsid w:val="003760BF"/>
    <w:rsid w:val="003763D4"/>
    <w:rsid w:val="00376686"/>
    <w:rsid w:val="0037674F"/>
    <w:rsid w:val="00376C9B"/>
    <w:rsid w:val="00377022"/>
    <w:rsid w:val="0037736A"/>
    <w:rsid w:val="00380394"/>
    <w:rsid w:val="003810B4"/>
    <w:rsid w:val="003811CC"/>
    <w:rsid w:val="003815B6"/>
    <w:rsid w:val="00381C26"/>
    <w:rsid w:val="003820D1"/>
    <w:rsid w:val="003829BA"/>
    <w:rsid w:val="00383CF7"/>
    <w:rsid w:val="00383D65"/>
    <w:rsid w:val="00383D6D"/>
    <w:rsid w:val="00384025"/>
    <w:rsid w:val="00384F6E"/>
    <w:rsid w:val="0038503A"/>
    <w:rsid w:val="00385187"/>
    <w:rsid w:val="0038549B"/>
    <w:rsid w:val="00385545"/>
    <w:rsid w:val="00386FD4"/>
    <w:rsid w:val="0038722B"/>
    <w:rsid w:val="003875FE"/>
    <w:rsid w:val="00387604"/>
    <w:rsid w:val="00387B8E"/>
    <w:rsid w:val="00387E8B"/>
    <w:rsid w:val="00390AF3"/>
    <w:rsid w:val="00390EB8"/>
    <w:rsid w:val="00392914"/>
    <w:rsid w:val="00392FDA"/>
    <w:rsid w:val="003939B0"/>
    <w:rsid w:val="00393EEA"/>
    <w:rsid w:val="003948F2"/>
    <w:rsid w:val="00394A86"/>
    <w:rsid w:val="00394C66"/>
    <w:rsid w:val="00395BE8"/>
    <w:rsid w:val="00395D82"/>
    <w:rsid w:val="00395F1C"/>
    <w:rsid w:val="003960D4"/>
    <w:rsid w:val="00396A2C"/>
    <w:rsid w:val="00396EF5"/>
    <w:rsid w:val="003972E5"/>
    <w:rsid w:val="00397947"/>
    <w:rsid w:val="003A01AA"/>
    <w:rsid w:val="003A176D"/>
    <w:rsid w:val="003A1DD4"/>
    <w:rsid w:val="003A1E65"/>
    <w:rsid w:val="003A1EC0"/>
    <w:rsid w:val="003A22ED"/>
    <w:rsid w:val="003A3594"/>
    <w:rsid w:val="003A35CE"/>
    <w:rsid w:val="003A4409"/>
    <w:rsid w:val="003A4639"/>
    <w:rsid w:val="003A46DD"/>
    <w:rsid w:val="003A5966"/>
    <w:rsid w:val="003A5C37"/>
    <w:rsid w:val="003A5C8C"/>
    <w:rsid w:val="003A6577"/>
    <w:rsid w:val="003A6911"/>
    <w:rsid w:val="003A6C91"/>
    <w:rsid w:val="003A6E1A"/>
    <w:rsid w:val="003B00EA"/>
    <w:rsid w:val="003B0A01"/>
    <w:rsid w:val="003B0B07"/>
    <w:rsid w:val="003B0CD4"/>
    <w:rsid w:val="003B0FF7"/>
    <w:rsid w:val="003B11B6"/>
    <w:rsid w:val="003B16FB"/>
    <w:rsid w:val="003B1E1E"/>
    <w:rsid w:val="003B204D"/>
    <w:rsid w:val="003B2170"/>
    <w:rsid w:val="003B27C5"/>
    <w:rsid w:val="003B2887"/>
    <w:rsid w:val="003B2F6E"/>
    <w:rsid w:val="003B46C4"/>
    <w:rsid w:val="003B47DA"/>
    <w:rsid w:val="003B5069"/>
    <w:rsid w:val="003B5356"/>
    <w:rsid w:val="003B5667"/>
    <w:rsid w:val="003B589B"/>
    <w:rsid w:val="003B5AE2"/>
    <w:rsid w:val="003B6F5D"/>
    <w:rsid w:val="003B7940"/>
    <w:rsid w:val="003B7C73"/>
    <w:rsid w:val="003B7CC2"/>
    <w:rsid w:val="003C0183"/>
    <w:rsid w:val="003C0555"/>
    <w:rsid w:val="003C0634"/>
    <w:rsid w:val="003C06AA"/>
    <w:rsid w:val="003C169D"/>
    <w:rsid w:val="003C1AD4"/>
    <w:rsid w:val="003C1FC5"/>
    <w:rsid w:val="003C22F6"/>
    <w:rsid w:val="003C2803"/>
    <w:rsid w:val="003C33A5"/>
    <w:rsid w:val="003C33EF"/>
    <w:rsid w:val="003C404E"/>
    <w:rsid w:val="003C40C9"/>
    <w:rsid w:val="003C52AC"/>
    <w:rsid w:val="003C52D5"/>
    <w:rsid w:val="003C53AD"/>
    <w:rsid w:val="003C54A1"/>
    <w:rsid w:val="003C5BDB"/>
    <w:rsid w:val="003C5F1C"/>
    <w:rsid w:val="003C5F51"/>
    <w:rsid w:val="003C5FE1"/>
    <w:rsid w:val="003C622B"/>
    <w:rsid w:val="003C6A98"/>
    <w:rsid w:val="003C74D2"/>
    <w:rsid w:val="003C7CF4"/>
    <w:rsid w:val="003D0201"/>
    <w:rsid w:val="003D05BD"/>
    <w:rsid w:val="003D2C3F"/>
    <w:rsid w:val="003D2EDF"/>
    <w:rsid w:val="003D3303"/>
    <w:rsid w:val="003D39B3"/>
    <w:rsid w:val="003D3C08"/>
    <w:rsid w:val="003D42B4"/>
    <w:rsid w:val="003D4B4D"/>
    <w:rsid w:val="003D4EED"/>
    <w:rsid w:val="003D5419"/>
    <w:rsid w:val="003D59DB"/>
    <w:rsid w:val="003D5B5A"/>
    <w:rsid w:val="003D62AC"/>
    <w:rsid w:val="003D6E4D"/>
    <w:rsid w:val="003D70C2"/>
    <w:rsid w:val="003D716E"/>
    <w:rsid w:val="003D73FF"/>
    <w:rsid w:val="003D7B11"/>
    <w:rsid w:val="003E013D"/>
    <w:rsid w:val="003E0995"/>
    <w:rsid w:val="003E0B54"/>
    <w:rsid w:val="003E14DA"/>
    <w:rsid w:val="003E1984"/>
    <w:rsid w:val="003E21F4"/>
    <w:rsid w:val="003E26F1"/>
    <w:rsid w:val="003E2F04"/>
    <w:rsid w:val="003E34AC"/>
    <w:rsid w:val="003E365A"/>
    <w:rsid w:val="003E400F"/>
    <w:rsid w:val="003E461A"/>
    <w:rsid w:val="003E47CA"/>
    <w:rsid w:val="003E54B8"/>
    <w:rsid w:val="003E5862"/>
    <w:rsid w:val="003E6FEE"/>
    <w:rsid w:val="003E7BA0"/>
    <w:rsid w:val="003F0391"/>
    <w:rsid w:val="003F08E6"/>
    <w:rsid w:val="003F1072"/>
    <w:rsid w:val="003F14DD"/>
    <w:rsid w:val="003F2CF2"/>
    <w:rsid w:val="003F2EA2"/>
    <w:rsid w:val="003F321B"/>
    <w:rsid w:val="003F3461"/>
    <w:rsid w:val="003F35E0"/>
    <w:rsid w:val="003F3700"/>
    <w:rsid w:val="003F396B"/>
    <w:rsid w:val="003F3AD2"/>
    <w:rsid w:val="003F4925"/>
    <w:rsid w:val="003F4ADA"/>
    <w:rsid w:val="003F4E58"/>
    <w:rsid w:val="003F4EBD"/>
    <w:rsid w:val="003F5CE2"/>
    <w:rsid w:val="003F6309"/>
    <w:rsid w:val="0040008B"/>
    <w:rsid w:val="00400909"/>
    <w:rsid w:val="00400B3B"/>
    <w:rsid w:val="00400FE2"/>
    <w:rsid w:val="00400FF9"/>
    <w:rsid w:val="004012B7"/>
    <w:rsid w:val="00401BF6"/>
    <w:rsid w:val="00401D38"/>
    <w:rsid w:val="0040224A"/>
    <w:rsid w:val="0040259D"/>
    <w:rsid w:val="0040275F"/>
    <w:rsid w:val="00402A84"/>
    <w:rsid w:val="00402EFC"/>
    <w:rsid w:val="00403278"/>
    <w:rsid w:val="00403FB6"/>
    <w:rsid w:val="00403FFA"/>
    <w:rsid w:val="00404589"/>
    <w:rsid w:val="00404FF0"/>
    <w:rsid w:val="004053CB"/>
    <w:rsid w:val="004058E5"/>
    <w:rsid w:val="00405D42"/>
    <w:rsid w:val="00406592"/>
    <w:rsid w:val="00406C08"/>
    <w:rsid w:val="00406D70"/>
    <w:rsid w:val="0040760E"/>
    <w:rsid w:val="00407620"/>
    <w:rsid w:val="00407A58"/>
    <w:rsid w:val="00407C83"/>
    <w:rsid w:val="00407F58"/>
    <w:rsid w:val="00410A92"/>
    <w:rsid w:val="0041148E"/>
    <w:rsid w:val="004115F0"/>
    <w:rsid w:val="00411F19"/>
    <w:rsid w:val="004123B8"/>
    <w:rsid w:val="00412979"/>
    <w:rsid w:val="00412A7D"/>
    <w:rsid w:val="00413DA2"/>
    <w:rsid w:val="00414524"/>
    <w:rsid w:val="00414E6A"/>
    <w:rsid w:val="00414EB5"/>
    <w:rsid w:val="00414F46"/>
    <w:rsid w:val="00415ACC"/>
    <w:rsid w:val="00415E12"/>
    <w:rsid w:val="00415FB1"/>
    <w:rsid w:val="00416566"/>
    <w:rsid w:val="004169B3"/>
    <w:rsid w:val="00416A54"/>
    <w:rsid w:val="00416B98"/>
    <w:rsid w:val="0041740C"/>
    <w:rsid w:val="00417EB9"/>
    <w:rsid w:val="004209F7"/>
    <w:rsid w:val="00421008"/>
    <w:rsid w:val="00421586"/>
    <w:rsid w:val="0042167C"/>
    <w:rsid w:val="00421FBA"/>
    <w:rsid w:val="004220A1"/>
    <w:rsid w:val="004220E8"/>
    <w:rsid w:val="004226B8"/>
    <w:rsid w:val="00423008"/>
    <w:rsid w:val="004232C3"/>
    <w:rsid w:val="00423479"/>
    <w:rsid w:val="00423BE1"/>
    <w:rsid w:val="00423E9D"/>
    <w:rsid w:val="0042425A"/>
    <w:rsid w:val="00424492"/>
    <w:rsid w:val="00424584"/>
    <w:rsid w:val="00424842"/>
    <w:rsid w:val="0042623E"/>
    <w:rsid w:val="00426373"/>
    <w:rsid w:val="00426BEB"/>
    <w:rsid w:val="00426EE8"/>
    <w:rsid w:val="004274FC"/>
    <w:rsid w:val="0042768F"/>
    <w:rsid w:val="00427B7E"/>
    <w:rsid w:val="00430393"/>
    <w:rsid w:val="00430CA6"/>
    <w:rsid w:val="00430E93"/>
    <w:rsid w:val="0043122B"/>
    <w:rsid w:val="00432CFC"/>
    <w:rsid w:val="00433504"/>
    <w:rsid w:val="0043357D"/>
    <w:rsid w:val="0043403A"/>
    <w:rsid w:val="004343F6"/>
    <w:rsid w:val="004346F6"/>
    <w:rsid w:val="004349BF"/>
    <w:rsid w:val="00434FB0"/>
    <w:rsid w:val="00435CAA"/>
    <w:rsid w:val="00436035"/>
    <w:rsid w:val="00436317"/>
    <w:rsid w:val="00436962"/>
    <w:rsid w:val="004370BD"/>
    <w:rsid w:val="004374BE"/>
    <w:rsid w:val="004374DC"/>
    <w:rsid w:val="004378D2"/>
    <w:rsid w:val="00437EEE"/>
    <w:rsid w:val="00440682"/>
    <w:rsid w:val="00440D0A"/>
    <w:rsid w:val="00441B45"/>
    <w:rsid w:val="00442448"/>
    <w:rsid w:val="00442C7C"/>
    <w:rsid w:val="00442FA3"/>
    <w:rsid w:val="00444008"/>
    <w:rsid w:val="004440D5"/>
    <w:rsid w:val="00444374"/>
    <w:rsid w:val="00444EFE"/>
    <w:rsid w:val="00444FBF"/>
    <w:rsid w:val="00446C96"/>
    <w:rsid w:val="00447310"/>
    <w:rsid w:val="00450148"/>
    <w:rsid w:val="004504D0"/>
    <w:rsid w:val="004505FC"/>
    <w:rsid w:val="00450633"/>
    <w:rsid w:val="00450774"/>
    <w:rsid w:val="00450F7C"/>
    <w:rsid w:val="00450FA4"/>
    <w:rsid w:val="00451232"/>
    <w:rsid w:val="004513D7"/>
    <w:rsid w:val="004516B6"/>
    <w:rsid w:val="00451A34"/>
    <w:rsid w:val="00451F75"/>
    <w:rsid w:val="00452140"/>
    <w:rsid w:val="004522A0"/>
    <w:rsid w:val="0045278F"/>
    <w:rsid w:val="00452799"/>
    <w:rsid w:val="00453393"/>
    <w:rsid w:val="0045366D"/>
    <w:rsid w:val="00453A59"/>
    <w:rsid w:val="00454E1D"/>
    <w:rsid w:val="00456589"/>
    <w:rsid w:val="00456747"/>
    <w:rsid w:val="00457DE2"/>
    <w:rsid w:val="00460E7E"/>
    <w:rsid w:val="00460F7A"/>
    <w:rsid w:val="004614E9"/>
    <w:rsid w:val="00461DD1"/>
    <w:rsid w:val="004622D7"/>
    <w:rsid w:val="00462BBD"/>
    <w:rsid w:val="0046328E"/>
    <w:rsid w:val="004633F2"/>
    <w:rsid w:val="004641C3"/>
    <w:rsid w:val="00465268"/>
    <w:rsid w:val="00465FE5"/>
    <w:rsid w:val="00466C91"/>
    <w:rsid w:val="004702F9"/>
    <w:rsid w:val="0047040F"/>
    <w:rsid w:val="00471CEA"/>
    <w:rsid w:val="00473995"/>
    <w:rsid w:val="00473D55"/>
    <w:rsid w:val="0047477D"/>
    <w:rsid w:val="00475683"/>
    <w:rsid w:val="00476B3C"/>
    <w:rsid w:val="00476B68"/>
    <w:rsid w:val="00476D27"/>
    <w:rsid w:val="00476F87"/>
    <w:rsid w:val="004770B7"/>
    <w:rsid w:val="004775AB"/>
    <w:rsid w:val="00477613"/>
    <w:rsid w:val="00477656"/>
    <w:rsid w:val="00477789"/>
    <w:rsid w:val="00477F16"/>
    <w:rsid w:val="00481225"/>
    <w:rsid w:val="00481559"/>
    <w:rsid w:val="004820E9"/>
    <w:rsid w:val="00482737"/>
    <w:rsid w:val="0048285E"/>
    <w:rsid w:val="00482863"/>
    <w:rsid w:val="00482986"/>
    <w:rsid w:val="00482DAD"/>
    <w:rsid w:val="00482E31"/>
    <w:rsid w:val="00483C24"/>
    <w:rsid w:val="00483C4D"/>
    <w:rsid w:val="00484C65"/>
    <w:rsid w:val="00485656"/>
    <w:rsid w:val="00485A2B"/>
    <w:rsid w:val="004862CA"/>
    <w:rsid w:val="0048684B"/>
    <w:rsid w:val="00487226"/>
    <w:rsid w:val="00487A36"/>
    <w:rsid w:val="00490A0D"/>
    <w:rsid w:val="0049134B"/>
    <w:rsid w:val="004916AD"/>
    <w:rsid w:val="00491A57"/>
    <w:rsid w:val="00491C7C"/>
    <w:rsid w:val="00491E70"/>
    <w:rsid w:val="00492DD8"/>
    <w:rsid w:val="00493034"/>
    <w:rsid w:val="004935CA"/>
    <w:rsid w:val="00493BC8"/>
    <w:rsid w:val="004940A3"/>
    <w:rsid w:val="00494AD0"/>
    <w:rsid w:val="00495A39"/>
    <w:rsid w:val="00495BD0"/>
    <w:rsid w:val="00495C07"/>
    <w:rsid w:val="00496297"/>
    <w:rsid w:val="00496780"/>
    <w:rsid w:val="004975EA"/>
    <w:rsid w:val="004A0090"/>
    <w:rsid w:val="004A028B"/>
    <w:rsid w:val="004A0310"/>
    <w:rsid w:val="004A067E"/>
    <w:rsid w:val="004A0A28"/>
    <w:rsid w:val="004A0E07"/>
    <w:rsid w:val="004A1C5F"/>
    <w:rsid w:val="004A1DCB"/>
    <w:rsid w:val="004A218F"/>
    <w:rsid w:val="004A2B2D"/>
    <w:rsid w:val="004A30AB"/>
    <w:rsid w:val="004A349F"/>
    <w:rsid w:val="004A38DF"/>
    <w:rsid w:val="004A3A49"/>
    <w:rsid w:val="004A3C6B"/>
    <w:rsid w:val="004A41D4"/>
    <w:rsid w:val="004A4204"/>
    <w:rsid w:val="004A489D"/>
    <w:rsid w:val="004A4943"/>
    <w:rsid w:val="004A4BBF"/>
    <w:rsid w:val="004A670A"/>
    <w:rsid w:val="004A69D1"/>
    <w:rsid w:val="004A6DA6"/>
    <w:rsid w:val="004A7882"/>
    <w:rsid w:val="004A7B23"/>
    <w:rsid w:val="004B01E4"/>
    <w:rsid w:val="004B0481"/>
    <w:rsid w:val="004B0484"/>
    <w:rsid w:val="004B0AC6"/>
    <w:rsid w:val="004B0D16"/>
    <w:rsid w:val="004B2BFA"/>
    <w:rsid w:val="004B3E40"/>
    <w:rsid w:val="004B4186"/>
    <w:rsid w:val="004B4666"/>
    <w:rsid w:val="004B4821"/>
    <w:rsid w:val="004B4D21"/>
    <w:rsid w:val="004B5EA4"/>
    <w:rsid w:val="004B6CEA"/>
    <w:rsid w:val="004B6EAF"/>
    <w:rsid w:val="004B71F6"/>
    <w:rsid w:val="004B7ACC"/>
    <w:rsid w:val="004B7C19"/>
    <w:rsid w:val="004C020D"/>
    <w:rsid w:val="004C04C1"/>
    <w:rsid w:val="004C0A49"/>
    <w:rsid w:val="004C1C5E"/>
    <w:rsid w:val="004C2AFB"/>
    <w:rsid w:val="004C39C2"/>
    <w:rsid w:val="004C3D6C"/>
    <w:rsid w:val="004C46FC"/>
    <w:rsid w:val="004C4CFE"/>
    <w:rsid w:val="004C5565"/>
    <w:rsid w:val="004C6401"/>
    <w:rsid w:val="004C6428"/>
    <w:rsid w:val="004C65E1"/>
    <w:rsid w:val="004C6765"/>
    <w:rsid w:val="004C67C1"/>
    <w:rsid w:val="004C69C6"/>
    <w:rsid w:val="004C7316"/>
    <w:rsid w:val="004D032D"/>
    <w:rsid w:val="004D0A3F"/>
    <w:rsid w:val="004D0F5A"/>
    <w:rsid w:val="004D130D"/>
    <w:rsid w:val="004D14EB"/>
    <w:rsid w:val="004D1E41"/>
    <w:rsid w:val="004D20AA"/>
    <w:rsid w:val="004D2655"/>
    <w:rsid w:val="004D343D"/>
    <w:rsid w:val="004D4B6C"/>
    <w:rsid w:val="004D5695"/>
    <w:rsid w:val="004D6A26"/>
    <w:rsid w:val="004D6A54"/>
    <w:rsid w:val="004D6B68"/>
    <w:rsid w:val="004D6DF0"/>
    <w:rsid w:val="004D75D4"/>
    <w:rsid w:val="004D7652"/>
    <w:rsid w:val="004D7DE1"/>
    <w:rsid w:val="004E0051"/>
    <w:rsid w:val="004E015A"/>
    <w:rsid w:val="004E0477"/>
    <w:rsid w:val="004E0EB3"/>
    <w:rsid w:val="004E13AC"/>
    <w:rsid w:val="004E17CA"/>
    <w:rsid w:val="004E1A06"/>
    <w:rsid w:val="004E25C8"/>
    <w:rsid w:val="004E2AB1"/>
    <w:rsid w:val="004E406E"/>
    <w:rsid w:val="004E4710"/>
    <w:rsid w:val="004E49E3"/>
    <w:rsid w:val="004E5144"/>
    <w:rsid w:val="004E5203"/>
    <w:rsid w:val="004E5206"/>
    <w:rsid w:val="004E58BE"/>
    <w:rsid w:val="004E5E17"/>
    <w:rsid w:val="004E69A5"/>
    <w:rsid w:val="004E7149"/>
    <w:rsid w:val="004E7165"/>
    <w:rsid w:val="004E72B9"/>
    <w:rsid w:val="004E7CA5"/>
    <w:rsid w:val="004E7F8C"/>
    <w:rsid w:val="004F00B8"/>
    <w:rsid w:val="004F0995"/>
    <w:rsid w:val="004F12D7"/>
    <w:rsid w:val="004F1820"/>
    <w:rsid w:val="004F1A31"/>
    <w:rsid w:val="004F1C76"/>
    <w:rsid w:val="004F3049"/>
    <w:rsid w:val="004F3812"/>
    <w:rsid w:val="004F3849"/>
    <w:rsid w:val="004F3F5C"/>
    <w:rsid w:val="004F4201"/>
    <w:rsid w:val="004F44BC"/>
    <w:rsid w:val="004F4686"/>
    <w:rsid w:val="004F4815"/>
    <w:rsid w:val="004F4839"/>
    <w:rsid w:val="004F4A9D"/>
    <w:rsid w:val="004F4D83"/>
    <w:rsid w:val="004F55C3"/>
    <w:rsid w:val="004F64C6"/>
    <w:rsid w:val="004F6702"/>
    <w:rsid w:val="004F6AD9"/>
    <w:rsid w:val="004F6CDB"/>
    <w:rsid w:val="004F6FDE"/>
    <w:rsid w:val="004F73C3"/>
    <w:rsid w:val="004F7757"/>
    <w:rsid w:val="00500062"/>
    <w:rsid w:val="0050035D"/>
    <w:rsid w:val="00501267"/>
    <w:rsid w:val="0050176F"/>
    <w:rsid w:val="0050211F"/>
    <w:rsid w:val="005033F9"/>
    <w:rsid w:val="00503ACA"/>
    <w:rsid w:val="00504085"/>
    <w:rsid w:val="00504711"/>
    <w:rsid w:val="0050546E"/>
    <w:rsid w:val="0050549A"/>
    <w:rsid w:val="00505B5E"/>
    <w:rsid w:val="00506537"/>
    <w:rsid w:val="005066C1"/>
    <w:rsid w:val="005067C4"/>
    <w:rsid w:val="00507799"/>
    <w:rsid w:val="00507AB6"/>
    <w:rsid w:val="00507D3B"/>
    <w:rsid w:val="00507EBE"/>
    <w:rsid w:val="005105BA"/>
    <w:rsid w:val="005105F0"/>
    <w:rsid w:val="005107C9"/>
    <w:rsid w:val="00511449"/>
    <w:rsid w:val="00511E45"/>
    <w:rsid w:val="00511EAA"/>
    <w:rsid w:val="005120B9"/>
    <w:rsid w:val="00512995"/>
    <w:rsid w:val="0051328A"/>
    <w:rsid w:val="005135EA"/>
    <w:rsid w:val="00513BE0"/>
    <w:rsid w:val="00513D40"/>
    <w:rsid w:val="00513FF7"/>
    <w:rsid w:val="005143F4"/>
    <w:rsid w:val="005148E6"/>
    <w:rsid w:val="00514C8A"/>
    <w:rsid w:val="005155B0"/>
    <w:rsid w:val="005157DF"/>
    <w:rsid w:val="00515F47"/>
    <w:rsid w:val="0051641E"/>
    <w:rsid w:val="00516E7E"/>
    <w:rsid w:val="00517676"/>
    <w:rsid w:val="00520715"/>
    <w:rsid w:val="0052085A"/>
    <w:rsid w:val="00520B72"/>
    <w:rsid w:val="00520EFC"/>
    <w:rsid w:val="005211DE"/>
    <w:rsid w:val="005215CE"/>
    <w:rsid w:val="005219CC"/>
    <w:rsid w:val="00521C67"/>
    <w:rsid w:val="00521D29"/>
    <w:rsid w:val="00522108"/>
    <w:rsid w:val="005228D3"/>
    <w:rsid w:val="005229D0"/>
    <w:rsid w:val="00522A6B"/>
    <w:rsid w:val="00522A9F"/>
    <w:rsid w:val="00522AA2"/>
    <w:rsid w:val="005235EB"/>
    <w:rsid w:val="00523B54"/>
    <w:rsid w:val="00523F2F"/>
    <w:rsid w:val="0052485B"/>
    <w:rsid w:val="00524B0C"/>
    <w:rsid w:val="0052504A"/>
    <w:rsid w:val="005252B1"/>
    <w:rsid w:val="00525B9F"/>
    <w:rsid w:val="00526922"/>
    <w:rsid w:val="00530E8D"/>
    <w:rsid w:val="0053152E"/>
    <w:rsid w:val="00531656"/>
    <w:rsid w:val="00531C25"/>
    <w:rsid w:val="00532B13"/>
    <w:rsid w:val="00533602"/>
    <w:rsid w:val="0053362C"/>
    <w:rsid w:val="00533D88"/>
    <w:rsid w:val="005343B2"/>
    <w:rsid w:val="005346FB"/>
    <w:rsid w:val="00534A74"/>
    <w:rsid w:val="00534BCD"/>
    <w:rsid w:val="00534FC1"/>
    <w:rsid w:val="005350E5"/>
    <w:rsid w:val="005351B5"/>
    <w:rsid w:val="005351BD"/>
    <w:rsid w:val="005351F7"/>
    <w:rsid w:val="0053625C"/>
    <w:rsid w:val="00536650"/>
    <w:rsid w:val="00536920"/>
    <w:rsid w:val="00536E83"/>
    <w:rsid w:val="0053722C"/>
    <w:rsid w:val="00537261"/>
    <w:rsid w:val="005373C1"/>
    <w:rsid w:val="00537564"/>
    <w:rsid w:val="005375BA"/>
    <w:rsid w:val="00540FAD"/>
    <w:rsid w:val="00543AD8"/>
    <w:rsid w:val="00543E5B"/>
    <w:rsid w:val="005441BB"/>
    <w:rsid w:val="00544361"/>
    <w:rsid w:val="005445FA"/>
    <w:rsid w:val="00544C73"/>
    <w:rsid w:val="00544E65"/>
    <w:rsid w:val="00546192"/>
    <w:rsid w:val="00546EE5"/>
    <w:rsid w:val="0054756C"/>
    <w:rsid w:val="00547B04"/>
    <w:rsid w:val="00547DA3"/>
    <w:rsid w:val="00550249"/>
    <w:rsid w:val="005502CE"/>
    <w:rsid w:val="00550484"/>
    <w:rsid w:val="00550833"/>
    <w:rsid w:val="0055252C"/>
    <w:rsid w:val="0055300A"/>
    <w:rsid w:val="00553496"/>
    <w:rsid w:val="00553713"/>
    <w:rsid w:val="00553883"/>
    <w:rsid w:val="00553B06"/>
    <w:rsid w:val="00553F11"/>
    <w:rsid w:val="0055423A"/>
    <w:rsid w:val="00554276"/>
    <w:rsid w:val="00554801"/>
    <w:rsid w:val="005551A0"/>
    <w:rsid w:val="005553C6"/>
    <w:rsid w:val="0055572B"/>
    <w:rsid w:val="0055631E"/>
    <w:rsid w:val="00557678"/>
    <w:rsid w:val="00560211"/>
    <w:rsid w:val="00560548"/>
    <w:rsid w:val="005609F9"/>
    <w:rsid w:val="00560A9F"/>
    <w:rsid w:val="0056150E"/>
    <w:rsid w:val="00561CFB"/>
    <w:rsid w:val="00562157"/>
    <w:rsid w:val="00562578"/>
    <w:rsid w:val="00562636"/>
    <w:rsid w:val="005626A9"/>
    <w:rsid w:val="00562820"/>
    <w:rsid w:val="00563294"/>
    <w:rsid w:val="0056477B"/>
    <w:rsid w:val="00565023"/>
    <w:rsid w:val="0056561F"/>
    <w:rsid w:val="00565708"/>
    <w:rsid w:val="005657D2"/>
    <w:rsid w:val="00565AA4"/>
    <w:rsid w:val="00565D66"/>
    <w:rsid w:val="005660B4"/>
    <w:rsid w:val="00566279"/>
    <w:rsid w:val="005664A2"/>
    <w:rsid w:val="00566836"/>
    <w:rsid w:val="00566AB9"/>
    <w:rsid w:val="00566EB2"/>
    <w:rsid w:val="0056751B"/>
    <w:rsid w:val="0056795E"/>
    <w:rsid w:val="00567EB4"/>
    <w:rsid w:val="00567F9D"/>
    <w:rsid w:val="005705F8"/>
    <w:rsid w:val="005720E7"/>
    <w:rsid w:val="00573445"/>
    <w:rsid w:val="005737D1"/>
    <w:rsid w:val="00573DF2"/>
    <w:rsid w:val="00573E51"/>
    <w:rsid w:val="00574428"/>
    <w:rsid w:val="00574746"/>
    <w:rsid w:val="00574B3A"/>
    <w:rsid w:val="00574B3F"/>
    <w:rsid w:val="0057575F"/>
    <w:rsid w:val="00575FF9"/>
    <w:rsid w:val="00576E5E"/>
    <w:rsid w:val="00577154"/>
    <w:rsid w:val="00577262"/>
    <w:rsid w:val="0057743A"/>
    <w:rsid w:val="005775DA"/>
    <w:rsid w:val="005778BD"/>
    <w:rsid w:val="00577960"/>
    <w:rsid w:val="00577BF2"/>
    <w:rsid w:val="00577E47"/>
    <w:rsid w:val="005806C0"/>
    <w:rsid w:val="00581DB1"/>
    <w:rsid w:val="00582227"/>
    <w:rsid w:val="00582397"/>
    <w:rsid w:val="0058363B"/>
    <w:rsid w:val="00583974"/>
    <w:rsid w:val="00584939"/>
    <w:rsid w:val="00584D05"/>
    <w:rsid w:val="00586035"/>
    <w:rsid w:val="00586043"/>
    <w:rsid w:val="0058620E"/>
    <w:rsid w:val="00586235"/>
    <w:rsid w:val="005866D0"/>
    <w:rsid w:val="005866E3"/>
    <w:rsid w:val="0058683F"/>
    <w:rsid w:val="005871D9"/>
    <w:rsid w:val="00587A4B"/>
    <w:rsid w:val="00587CE5"/>
    <w:rsid w:val="005900C4"/>
    <w:rsid w:val="00591445"/>
    <w:rsid w:val="00591A2B"/>
    <w:rsid w:val="00591E67"/>
    <w:rsid w:val="00593F75"/>
    <w:rsid w:val="0059450E"/>
    <w:rsid w:val="005946C1"/>
    <w:rsid w:val="00594AD6"/>
    <w:rsid w:val="00594C76"/>
    <w:rsid w:val="00595565"/>
    <w:rsid w:val="00596014"/>
    <w:rsid w:val="005970A3"/>
    <w:rsid w:val="005971D2"/>
    <w:rsid w:val="0059752F"/>
    <w:rsid w:val="0059782F"/>
    <w:rsid w:val="00597CBD"/>
    <w:rsid w:val="005A005E"/>
    <w:rsid w:val="005A0251"/>
    <w:rsid w:val="005A0FEE"/>
    <w:rsid w:val="005A20C8"/>
    <w:rsid w:val="005A3025"/>
    <w:rsid w:val="005A3AAD"/>
    <w:rsid w:val="005A41ED"/>
    <w:rsid w:val="005A4877"/>
    <w:rsid w:val="005A50AD"/>
    <w:rsid w:val="005A5E16"/>
    <w:rsid w:val="005A5EE9"/>
    <w:rsid w:val="005A6106"/>
    <w:rsid w:val="005A6D76"/>
    <w:rsid w:val="005B0161"/>
    <w:rsid w:val="005B0315"/>
    <w:rsid w:val="005B04B7"/>
    <w:rsid w:val="005B1055"/>
    <w:rsid w:val="005B10F0"/>
    <w:rsid w:val="005B11A1"/>
    <w:rsid w:val="005B1586"/>
    <w:rsid w:val="005B1D75"/>
    <w:rsid w:val="005B1F83"/>
    <w:rsid w:val="005B20E0"/>
    <w:rsid w:val="005B2E81"/>
    <w:rsid w:val="005B367B"/>
    <w:rsid w:val="005B38C1"/>
    <w:rsid w:val="005B402D"/>
    <w:rsid w:val="005B59F0"/>
    <w:rsid w:val="005B5AA4"/>
    <w:rsid w:val="005B5ECD"/>
    <w:rsid w:val="005B663C"/>
    <w:rsid w:val="005B672F"/>
    <w:rsid w:val="005B6D54"/>
    <w:rsid w:val="005B6DEC"/>
    <w:rsid w:val="005B6F3A"/>
    <w:rsid w:val="005B729E"/>
    <w:rsid w:val="005B7A08"/>
    <w:rsid w:val="005B7CD6"/>
    <w:rsid w:val="005B7D4B"/>
    <w:rsid w:val="005B7DD3"/>
    <w:rsid w:val="005B7EB8"/>
    <w:rsid w:val="005C0155"/>
    <w:rsid w:val="005C0620"/>
    <w:rsid w:val="005C06D4"/>
    <w:rsid w:val="005C139D"/>
    <w:rsid w:val="005C1413"/>
    <w:rsid w:val="005C16F0"/>
    <w:rsid w:val="005C1DB0"/>
    <w:rsid w:val="005C1E38"/>
    <w:rsid w:val="005C1EA3"/>
    <w:rsid w:val="005C2871"/>
    <w:rsid w:val="005C314A"/>
    <w:rsid w:val="005C47E2"/>
    <w:rsid w:val="005C5176"/>
    <w:rsid w:val="005C5950"/>
    <w:rsid w:val="005C5F68"/>
    <w:rsid w:val="005C6085"/>
    <w:rsid w:val="005C617E"/>
    <w:rsid w:val="005C62C8"/>
    <w:rsid w:val="005C6816"/>
    <w:rsid w:val="005C708D"/>
    <w:rsid w:val="005C714C"/>
    <w:rsid w:val="005C79F7"/>
    <w:rsid w:val="005D037A"/>
    <w:rsid w:val="005D1085"/>
    <w:rsid w:val="005D224D"/>
    <w:rsid w:val="005D24BD"/>
    <w:rsid w:val="005D2F67"/>
    <w:rsid w:val="005D37EE"/>
    <w:rsid w:val="005D3F49"/>
    <w:rsid w:val="005D4630"/>
    <w:rsid w:val="005D5C1A"/>
    <w:rsid w:val="005D613A"/>
    <w:rsid w:val="005D669C"/>
    <w:rsid w:val="005D6937"/>
    <w:rsid w:val="005D6B0B"/>
    <w:rsid w:val="005D6D2F"/>
    <w:rsid w:val="005D75A5"/>
    <w:rsid w:val="005D76D8"/>
    <w:rsid w:val="005D775B"/>
    <w:rsid w:val="005D7950"/>
    <w:rsid w:val="005E0187"/>
    <w:rsid w:val="005E0428"/>
    <w:rsid w:val="005E1668"/>
    <w:rsid w:val="005E2153"/>
    <w:rsid w:val="005E23D0"/>
    <w:rsid w:val="005E2EC4"/>
    <w:rsid w:val="005E2FBE"/>
    <w:rsid w:val="005E300A"/>
    <w:rsid w:val="005E3533"/>
    <w:rsid w:val="005E4492"/>
    <w:rsid w:val="005E4A7A"/>
    <w:rsid w:val="005E4B34"/>
    <w:rsid w:val="005E5197"/>
    <w:rsid w:val="005E583B"/>
    <w:rsid w:val="005E6498"/>
    <w:rsid w:val="005E6995"/>
    <w:rsid w:val="005E6D00"/>
    <w:rsid w:val="005E7863"/>
    <w:rsid w:val="005F03C5"/>
    <w:rsid w:val="005F04DB"/>
    <w:rsid w:val="005F0699"/>
    <w:rsid w:val="005F19AD"/>
    <w:rsid w:val="005F206B"/>
    <w:rsid w:val="005F24D3"/>
    <w:rsid w:val="005F295B"/>
    <w:rsid w:val="005F2C72"/>
    <w:rsid w:val="005F330F"/>
    <w:rsid w:val="005F36D0"/>
    <w:rsid w:val="005F383E"/>
    <w:rsid w:val="005F39E9"/>
    <w:rsid w:val="005F57CF"/>
    <w:rsid w:val="005F6912"/>
    <w:rsid w:val="005F6DD3"/>
    <w:rsid w:val="005F7059"/>
    <w:rsid w:val="005F77E7"/>
    <w:rsid w:val="00600D2D"/>
    <w:rsid w:val="006014FB"/>
    <w:rsid w:val="00601662"/>
    <w:rsid w:val="00601E67"/>
    <w:rsid w:val="00602BF5"/>
    <w:rsid w:val="0060333D"/>
    <w:rsid w:val="00603632"/>
    <w:rsid w:val="00603AD1"/>
    <w:rsid w:val="006041F2"/>
    <w:rsid w:val="00604DB8"/>
    <w:rsid w:val="00605226"/>
    <w:rsid w:val="006055C9"/>
    <w:rsid w:val="006060D8"/>
    <w:rsid w:val="006068C3"/>
    <w:rsid w:val="00606B76"/>
    <w:rsid w:val="00606D9D"/>
    <w:rsid w:val="00606F63"/>
    <w:rsid w:val="006074E4"/>
    <w:rsid w:val="006074FF"/>
    <w:rsid w:val="00607F1B"/>
    <w:rsid w:val="0061012D"/>
    <w:rsid w:val="006101E0"/>
    <w:rsid w:val="00610579"/>
    <w:rsid w:val="006111E4"/>
    <w:rsid w:val="0061146A"/>
    <w:rsid w:val="00611F4F"/>
    <w:rsid w:val="00611F63"/>
    <w:rsid w:val="006122F8"/>
    <w:rsid w:val="0061257A"/>
    <w:rsid w:val="00612A70"/>
    <w:rsid w:val="006132FA"/>
    <w:rsid w:val="00613AA3"/>
    <w:rsid w:val="006140F0"/>
    <w:rsid w:val="0061416C"/>
    <w:rsid w:val="00614393"/>
    <w:rsid w:val="00614516"/>
    <w:rsid w:val="00614959"/>
    <w:rsid w:val="00614A4D"/>
    <w:rsid w:val="00614C86"/>
    <w:rsid w:val="00615532"/>
    <w:rsid w:val="00616349"/>
    <w:rsid w:val="00616632"/>
    <w:rsid w:val="00616BA2"/>
    <w:rsid w:val="00616F70"/>
    <w:rsid w:val="00617514"/>
    <w:rsid w:val="0061770F"/>
    <w:rsid w:val="006203E2"/>
    <w:rsid w:val="00620B19"/>
    <w:rsid w:val="00620B51"/>
    <w:rsid w:val="00620E97"/>
    <w:rsid w:val="006213C1"/>
    <w:rsid w:val="00621586"/>
    <w:rsid w:val="00622466"/>
    <w:rsid w:val="00623290"/>
    <w:rsid w:val="0062348A"/>
    <w:rsid w:val="00623A94"/>
    <w:rsid w:val="00623D45"/>
    <w:rsid w:val="00623D54"/>
    <w:rsid w:val="00624110"/>
    <w:rsid w:val="00625201"/>
    <w:rsid w:val="00625E7B"/>
    <w:rsid w:val="00626519"/>
    <w:rsid w:val="00626D67"/>
    <w:rsid w:val="006274C0"/>
    <w:rsid w:val="00627696"/>
    <w:rsid w:val="00627B76"/>
    <w:rsid w:val="00630597"/>
    <w:rsid w:val="006319F7"/>
    <w:rsid w:val="00631CAB"/>
    <w:rsid w:val="00633934"/>
    <w:rsid w:val="00633CB7"/>
    <w:rsid w:val="00633D86"/>
    <w:rsid w:val="006347F9"/>
    <w:rsid w:val="00635CA0"/>
    <w:rsid w:val="00635D1F"/>
    <w:rsid w:val="006367B7"/>
    <w:rsid w:val="00636817"/>
    <w:rsid w:val="006368C1"/>
    <w:rsid w:val="006370D1"/>
    <w:rsid w:val="00637AC5"/>
    <w:rsid w:val="006401E8"/>
    <w:rsid w:val="006406C5"/>
    <w:rsid w:val="00640769"/>
    <w:rsid w:val="00640ECA"/>
    <w:rsid w:val="006422D0"/>
    <w:rsid w:val="00642976"/>
    <w:rsid w:val="00643569"/>
    <w:rsid w:val="006435A7"/>
    <w:rsid w:val="00643F6F"/>
    <w:rsid w:val="0064413E"/>
    <w:rsid w:val="006449E5"/>
    <w:rsid w:val="00644E27"/>
    <w:rsid w:val="006454CC"/>
    <w:rsid w:val="00645832"/>
    <w:rsid w:val="00645C40"/>
    <w:rsid w:val="00646227"/>
    <w:rsid w:val="00646E90"/>
    <w:rsid w:val="006477D1"/>
    <w:rsid w:val="0064787D"/>
    <w:rsid w:val="00650574"/>
    <w:rsid w:val="006509FF"/>
    <w:rsid w:val="00650AE6"/>
    <w:rsid w:val="00650C78"/>
    <w:rsid w:val="006523E1"/>
    <w:rsid w:val="00652FE7"/>
    <w:rsid w:val="006530DF"/>
    <w:rsid w:val="00653ACB"/>
    <w:rsid w:val="00653C0F"/>
    <w:rsid w:val="00653D2C"/>
    <w:rsid w:val="00653EC0"/>
    <w:rsid w:val="006541A4"/>
    <w:rsid w:val="0065429F"/>
    <w:rsid w:val="00654929"/>
    <w:rsid w:val="006549D0"/>
    <w:rsid w:val="00655894"/>
    <w:rsid w:val="00655D8C"/>
    <w:rsid w:val="00656D6B"/>
    <w:rsid w:val="0065737D"/>
    <w:rsid w:val="0065737E"/>
    <w:rsid w:val="0066017B"/>
    <w:rsid w:val="006603AD"/>
    <w:rsid w:val="006608A6"/>
    <w:rsid w:val="00660A68"/>
    <w:rsid w:val="0066113D"/>
    <w:rsid w:val="0066120D"/>
    <w:rsid w:val="006612F3"/>
    <w:rsid w:val="00661A57"/>
    <w:rsid w:val="00662348"/>
    <w:rsid w:val="006626D1"/>
    <w:rsid w:val="00662932"/>
    <w:rsid w:val="00663086"/>
    <w:rsid w:val="006634EF"/>
    <w:rsid w:val="006635C0"/>
    <w:rsid w:val="00663D23"/>
    <w:rsid w:val="0066403E"/>
    <w:rsid w:val="006640AA"/>
    <w:rsid w:val="0066513F"/>
    <w:rsid w:val="006662E5"/>
    <w:rsid w:val="0066686F"/>
    <w:rsid w:val="006671C9"/>
    <w:rsid w:val="00667FF7"/>
    <w:rsid w:val="00670BDC"/>
    <w:rsid w:val="00670EA5"/>
    <w:rsid w:val="00671131"/>
    <w:rsid w:val="006718AF"/>
    <w:rsid w:val="00671D68"/>
    <w:rsid w:val="00671F70"/>
    <w:rsid w:val="00671FDF"/>
    <w:rsid w:val="00672172"/>
    <w:rsid w:val="00672BA1"/>
    <w:rsid w:val="006730FB"/>
    <w:rsid w:val="0067384A"/>
    <w:rsid w:val="0067399E"/>
    <w:rsid w:val="00674255"/>
    <w:rsid w:val="0067431B"/>
    <w:rsid w:val="00674D69"/>
    <w:rsid w:val="00677803"/>
    <w:rsid w:val="00677882"/>
    <w:rsid w:val="00677E1B"/>
    <w:rsid w:val="00681727"/>
    <w:rsid w:val="00681C7E"/>
    <w:rsid w:val="00681DCE"/>
    <w:rsid w:val="00681FE1"/>
    <w:rsid w:val="00682908"/>
    <w:rsid w:val="0068299C"/>
    <w:rsid w:val="00683104"/>
    <w:rsid w:val="006833A1"/>
    <w:rsid w:val="006833AE"/>
    <w:rsid w:val="00683454"/>
    <w:rsid w:val="0068355A"/>
    <w:rsid w:val="00683E42"/>
    <w:rsid w:val="006850D3"/>
    <w:rsid w:val="006850E7"/>
    <w:rsid w:val="00685A12"/>
    <w:rsid w:val="00685D60"/>
    <w:rsid w:val="006861D4"/>
    <w:rsid w:val="0068624E"/>
    <w:rsid w:val="006873C3"/>
    <w:rsid w:val="006873E1"/>
    <w:rsid w:val="00690C19"/>
    <w:rsid w:val="00690F49"/>
    <w:rsid w:val="0069103C"/>
    <w:rsid w:val="00691080"/>
    <w:rsid w:val="0069249F"/>
    <w:rsid w:val="0069253B"/>
    <w:rsid w:val="0069261C"/>
    <w:rsid w:val="00692686"/>
    <w:rsid w:val="00692A24"/>
    <w:rsid w:val="006932B5"/>
    <w:rsid w:val="00693766"/>
    <w:rsid w:val="0069406A"/>
    <w:rsid w:val="006940C8"/>
    <w:rsid w:val="00694515"/>
    <w:rsid w:val="00694A65"/>
    <w:rsid w:val="00694BB4"/>
    <w:rsid w:val="006953A9"/>
    <w:rsid w:val="00695948"/>
    <w:rsid w:val="006965BC"/>
    <w:rsid w:val="006966E7"/>
    <w:rsid w:val="00696814"/>
    <w:rsid w:val="0069794B"/>
    <w:rsid w:val="00697D86"/>
    <w:rsid w:val="006A0346"/>
    <w:rsid w:val="006A06F1"/>
    <w:rsid w:val="006A0B23"/>
    <w:rsid w:val="006A0DE1"/>
    <w:rsid w:val="006A0DE7"/>
    <w:rsid w:val="006A137A"/>
    <w:rsid w:val="006A18E3"/>
    <w:rsid w:val="006A1A8D"/>
    <w:rsid w:val="006A1AB8"/>
    <w:rsid w:val="006A26EC"/>
    <w:rsid w:val="006A319D"/>
    <w:rsid w:val="006A4131"/>
    <w:rsid w:val="006A42B5"/>
    <w:rsid w:val="006A4945"/>
    <w:rsid w:val="006A495C"/>
    <w:rsid w:val="006A499D"/>
    <w:rsid w:val="006A4B65"/>
    <w:rsid w:val="006A572E"/>
    <w:rsid w:val="006A58E2"/>
    <w:rsid w:val="006A5906"/>
    <w:rsid w:val="006A6C4B"/>
    <w:rsid w:val="006A75CD"/>
    <w:rsid w:val="006A77C7"/>
    <w:rsid w:val="006A7F86"/>
    <w:rsid w:val="006A7FEA"/>
    <w:rsid w:val="006B01E0"/>
    <w:rsid w:val="006B0B1C"/>
    <w:rsid w:val="006B0EC4"/>
    <w:rsid w:val="006B1092"/>
    <w:rsid w:val="006B1217"/>
    <w:rsid w:val="006B23A3"/>
    <w:rsid w:val="006B2F14"/>
    <w:rsid w:val="006B33BA"/>
    <w:rsid w:val="006B3F78"/>
    <w:rsid w:val="006B411C"/>
    <w:rsid w:val="006B418D"/>
    <w:rsid w:val="006B4CED"/>
    <w:rsid w:val="006B58EB"/>
    <w:rsid w:val="006B5EA1"/>
    <w:rsid w:val="006B63A9"/>
    <w:rsid w:val="006B70E6"/>
    <w:rsid w:val="006B7D8B"/>
    <w:rsid w:val="006C000F"/>
    <w:rsid w:val="006C0234"/>
    <w:rsid w:val="006C1CC0"/>
    <w:rsid w:val="006C20F4"/>
    <w:rsid w:val="006C21AA"/>
    <w:rsid w:val="006C2EF7"/>
    <w:rsid w:val="006C30DF"/>
    <w:rsid w:val="006C4C03"/>
    <w:rsid w:val="006C4D53"/>
    <w:rsid w:val="006C54E0"/>
    <w:rsid w:val="006C58B6"/>
    <w:rsid w:val="006C5A3D"/>
    <w:rsid w:val="006C5E8F"/>
    <w:rsid w:val="006C5F1C"/>
    <w:rsid w:val="006C6E54"/>
    <w:rsid w:val="006C6F65"/>
    <w:rsid w:val="006C7A88"/>
    <w:rsid w:val="006C7BF2"/>
    <w:rsid w:val="006D01DD"/>
    <w:rsid w:val="006D0A32"/>
    <w:rsid w:val="006D0DEE"/>
    <w:rsid w:val="006D1413"/>
    <w:rsid w:val="006D1747"/>
    <w:rsid w:val="006D1C07"/>
    <w:rsid w:val="006D1F8A"/>
    <w:rsid w:val="006D2002"/>
    <w:rsid w:val="006D2070"/>
    <w:rsid w:val="006D29AB"/>
    <w:rsid w:val="006D2E01"/>
    <w:rsid w:val="006D375F"/>
    <w:rsid w:val="006D40C7"/>
    <w:rsid w:val="006D468F"/>
    <w:rsid w:val="006D4885"/>
    <w:rsid w:val="006D4DDA"/>
    <w:rsid w:val="006D5411"/>
    <w:rsid w:val="006D544C"/>
    <w:rsid w:val="006D6212"/>
    <w:rsid w:val="006E0037"/>
    <w:rsid w:val="006E0256"/>
    <w:rsid w:val="006E0627"/>
    <w:rsid w:val="006E08C4"/>
    <w:rsid w:val="006E0AFF"/>
    <w:rsid w:val="006E1F93"/>
    <w:rsid w:val="006E266F"/>
    <w:rsid w:val="006E2915"/>
    <w:rsid w:val="006E3BED"/>
    <w:rsid w:val="006E4192"/>
    <w:rsid w:val="006E4925"/>
    <w:rsid w:val="006E4A5F"/>
    <w:rsid w:val="006E4B9F"/>
    <w:rsid w:val="006E4D9E"/>
    <w:rsid w:val="006E503C"/>
    <w:rsid w:val="006E5509"/>
    <w:rsid w:val="006E67FE"/>
    <w:rsid w:val="006E6B3C"/>
    <w:rsid w:val="006E7008"/>
    <w:rsid w:val="006E7741"/>
    <w:rsid w:val="006E7CFE"/>
    <w:rsid w:val="006E7F55"/>
    <w:rsid w:val="006F0671"/>
    <w:rsid w:val="006F0A6F"/>
    <w:rsid w:val="006F1E88"/>
    <w:rsid w:val="006F1EBC"/>
    <w:rsid w:val="006F21EA"/>
    <w:rsid w:val="006F33B5"/>
    <w:rsid w:val="006F3E34"/>
    <w:rsid w:val="006F48D8"/>
    <w:rsid w:val="006F493E"/>
    <w:rsid w:val="006F4CB5"/>
    <w:rsid w:val="006F4DB8"/>
    <w:rsid w:val="006F4E7E"/>
    <w:rsid w:val="006F5CD3"/>
    <w:rsid w:val="006F5CE5"/>
    <w:rsid w:val="006F6502"/>
    <w:rsid w:val="006F7F8A"/>
    <w:rsid w:val="006F7FD2"/>
    <w:rsid w:val="00700031"/>
    <w:rsid w:val="007004C6"/>
    <w:rsid w:val="0070062C"/>
    <w:rsid w:val="00700C9C"/>
    <w:rsid w:val="007014FE"/>
    <w:rsid w:val="007019F1"/>
    <w:rsid w:val="007020A8"/>
    <w:rsid w:val="0070246E"/>
    <w:rsid w:val="0070337E"/>
    <w:rsid w:val="007037C3"/>
    <w:rsid w:val="00703F78"/>
    <w:rsid w:val="007043F3"/>
    <w:rsid w:val="007044A3"/>
    <w:rsid w:val="00704CF2"/>
    <w:rsid w:val="0070640C"/>
    <w:rsid w:val="00706493"/>
    <w:rsid w:val="00707750"/>
    <w:rsid w:val="007079BD"/>
    <w:rsid w:val="007079E4"/>
    <w:rsid w:val="00707FAF"/>
    <w:rsid w:val="00707FF6"/>
    <w:rsid w:val="00710529"/>
    <w:rsid w:val="00711714"/>
    <w:rsid w:val="007119F5"/>
    <w:rsid w:val="00711FCF"/>
    <w:rsid w:val="00714509"/>
    <w:rsid w:val="007149FD"/>
    <w:rsid w:val="00714FA5"/>
    <w:rsid w:val="0071514E"/>
    <w:rsid w:val="007151C2"/>
    <w:rsid w:val="00715626"/>
    <w:rsid w:val="00715900"/>
    <w:rsid w:val="00716A9F"/>
    <w:rsid w:val="00716ECC"/>
    <w:rsid w:val="007171F3"/>
    <w:rsid w:val="00717C26"/>
    <w:rsid w:val="0072043B"/>
    <w:rsid w:val="00720E44"/>
    <w:rsid w:val="00722C60"/>
    <w:rsid w:val="0072335C"/>
    <w:rsid w:val="007235D8"/>
    <w:rsid w:val="00723907"/>
    <w:rsid w:val="00724531"/>
    <w:rsid w:val="00724ACD"/>
    <w:rsid w:val="00725254"/>
    <w:rsid w:val="0072551C"/>
    <w:rsid w:val="00725921"/>
    <w:rsid w:val="00725FE2"/>
    <w:rsid w:val="00726705"/>
    <w:rsid w:val="00726D97"/>
    <w:rsid w:val="007270C0"/>
    <w:rsid w:val="00727623"/>
    <w:rsid w:val="00727B57"/>
    <w:rsid w:val="00727C71"/>
    <w:rsid w:val="00727C76"/>
    <w:rsid w:val="00730DDD"/>
    <w:rsid w:val="00731015"/>
    <w:rsid w:val="007311E4"/>
    <w:rsid w:val="0073122D"/>
    <w:rsid w:val="00731CF1"/>
    <w:rsid w:val="0073213F"/>
    <w:rsid w:val="0073224C"/>
    <w:rsid w:val="00732563"/>
    <w:rsid w:val="00732776"/>
    <w:rsid w:val="00732BB9"/>
    <w:rsid w:val="0073312A"/>
    <w:rsid w:val="007336A5"/>
    <w:rsid w:val="0073375B"/>
    <w:rsid w:val="00733CEF"/>
    <w:rsid w:val="00733FDB"/>
    <w:rsid w:val="00734210"/>
    <w:rsid w:val="00734C74"/>
    <w:rsid w:val="00735D00"/>
    <w:rsid w:val="007367BF"/>
    <w:rsid w:val="00737391"/>
    <w:rsid w:val="00737E31"/>
    <w:rsid w:val="00737F1F"/>
    <w:rsid w:val="007408F9"/>
    <w:rsid w:val="00740CFF"/>
    <w:rsid w:val="00740DBC"/>
    <w:rsid w:val="00741290"/>
    <w:rsid w:val="00741BE1"/>
    <w:rsid w:val="00741E91"/>
    <w:rsid w:val="00741FE9"/>
    <w:rsid w:val="00742F3B"/>
    <w:rsid w:val="0074343B"/>
    <w:rsid w:val="0074450B"/>
    <w:rsid w:val="007448BF"/>
    <w:rsid w:val="00744ACD"/>
    <w:rsid w:val="0074630D"/>
    <w:rsid w:val="0074666E"/>
    <w:rsid w:val="00747E7A"/>
    <w:rsid w:val="00747E7B"/>
    <w:rsid w:val="0075029B"/>
    <w:rsid w:val="0075036C"/>
    <w:rsid w:val="0075055A"/>
    <w:rsid w:val="00751998"/>
    <w:rsid w:val="00751A37"/>
    <w:rsid w:val="00751F1D"/>
    <w:rsid w:val="0075261A"/>
    <w:rsid w:val="007533F8"/>
    <w:rsid w:val="00753651"/>
    <w:rsid w:val="00753C98"/>
    <w:rsid w:val="00753CF6"/>
    <w:rsid w:val="00753EE1"/>
    <w:rsid w:val="00753F7D"/>
    <w:rsid w:val="00754256"/>
    <w:rsid w:val="007542C1"/>
    <w:rsid w:val="007546B6"/>
    <w:rsid w:val="00754CA8"/>
    <w:rsid w:val="00754D49"/>
    <w:rsid w:val="00755033"/>
    <w:rsid w:val="007555B5"/>
    <w:rsid w:val="007556DA"/>
    <w:rsid w:val="00755B5D"/>
    <w:rsid w:val="0075611D"/>
    <w:rsid w:val="00756BB0"/>
    <w:rsid w:val="00756E4F"/>
    <w:rsid w:val="00757627"/>
    <w:rsid w:val="00757803"/>
    <w:rsid w:val="00757A76"/>
    <w:rsid w:val="007601C0"/>
    <w:rsid w:val="0076043E"/>
    <w:rsid w:val="007611AB"/>
    <w:rsid w:val="0076136D"/>
    <w:rsid w:val="007618B5"/>
    <w:rsid w:val="00761C2E"/>
    <w:rsid w:val="007637E0"/>
    <w:rsid w:val="00763C12"/>
    <w:rsid w:val="007644AB"/>
    <w:rsid w:val="007644DD"/>
    <w:rsid w:val="00764510"/>
    <w:rsid w:val="00764EB4"/>
    <w:rsid w:val="0076525F"/>
    <w:rsid w:val="007657E1"/>
    <w:rsid w:val="007662BA"/>
    <w:rsid w:val="0076792E"/>
    <w:rsid w:val="0077134B"/>
    <w:rsid w:val="00771700"/>
    <w:rsid w:val="00771908"/>
    <w:rsid w:val="0077237B"/>
    <w:rsid w:val="00772CAF"/>
    <w:rsid w:val="0077388E"/>
    <w:rsid w:val="00774244"/>
    <w:rsid w:val="0077436A"/>
    <w:rsid w:val="0077457F"/>
    <w:rsid w:val="007747FB"/>
    <w:rsid w:val="0077533D"/>
    <w:rsid w:val="007755E2"/>
    <w:rsid w:val="007756BC"/>
    <w:rsid w:val="00780763"/>
    <w:rsid w:val="00780886"/>
    <w:rsid w:val="00780C00"/>
    <w:rsid w:val="00780C57"/>
    <w:rsid w:val="0078160A"/>
    <w:rsid w:val="00781B2C"/>
    <w:rsid w:val="00781C15"/>
    <w:rsid w:val="0078232C"/>
    <w:rsid w:val="0078271C"/>
    <w:rsid w:val="00782DA6"/>
    <w:rsid w:val="0078333F"/>
    <w:rsid w:val="00783E16"/>
    <w:rsid w:val="007841AB"/>
    <w:rsid w:val="00784479"/>
    <w:rsid w:val="0078456F"/>
    <w:rsid w:val="00784622"/>
    <w:rsid w:val="00784F38"/>
    <w:rsid w:val="00785A67"/>
    <w:rsid w:val="00785DF6"/>
    <w:rsid w:val="00786368"/>
    <w:rsid w:val="00786B9D"/>
    <w:rsid w:val="0078711A"/>
    <w:rsid w:val="007874F1"/>
    <w:rsid w:val="00787AE9"/>
    <w:rsid w:val="007901F9"/>
    <w:rsid w:val="007903AE"/>
    <w:rsid w:val="00790994"/>
    <w:rsid w:val="00790F2A"/>
    <w:rsid w:val="0079116D"/>
    <w:rsid w:val="00791256"/>
    <w:rsid w:val="00791482"/>
    <w:rsid w:val="007916F0"/>
    <w:rsid w:val="00792047"/>
    <w:rsid w:val="00792707"/>
    <w:rsid w:val="00792FF0"/>
    <w:rsid w:val="00793983"/>
    <w:rsid w:val="00793D7B"/>
    <w:rsid w:val="00794578"/>
    <w:rsid w:val="00794ED5"/>
    <w:rsid w:val="007972C2"/>
    <w:rsid w:val="007975E4"/>
    <w:rsid w:val="00797745"/>
    <w:rsid w:val="007A0548"/>
    <w:rsid w:val="007A0740"/>
    <w:rsid w:val="007A089C"/>
    <w:rsid w:val="007A08D9"/>
    <w:rsid w:val="007A1796"/>
    <w:rsid w:val="007A184F"/>
    <w:rsid w:val="007A1FC0"/>
    <w:rsid w:val="007A2BF4"/>
    <w:rsid w:val="007A3004"/>
    <w:rsid w:val="007A3821"/>
    <w:rsid w:val="007A3C70"/>
    <w:rsid w:val="007A4CD0"/>
    <w:rsid w:val="007A4E53"/>
    <w:rsid w:val="007A52C0"/>
    <w:rsid w:val="007A547E"/>
    <w:rsid w:val="007A6264"/>
    <w:rsid w:val="007A6693"/>
    <w:rsid w:val="007A6B9F"/>
    <w:rsid w:val="007A7239"/>
    <w:rsid w:val="007A7540"/>
    <w:rsid w:val="007A7606"/>
    <w:rsid w:val="007A7C9E"/>
    <w:rsid w:val="007A7E1D"/>
    <w:rsid w:val="007B1080"/>
    <w:rsid w:val="007B110A"/>
    <w:rsid w:val="007B1189"/>
    <w:rsid w:val="007B1D70"/>
    <w:rsid w:val="007B1F31"/>
    <w:rsid w:val="007B2B88"/>
    <w:rsid w:val="007B2E71"/>
    <w:rsid w:val="007B3338"/>
    <w:rsid w:val="007B42D9"/>
    <w:rsid w:val="007B4FE2"/>
    <w:rsid w:val="007B5CDC"/>
    <w:rsid w:val="007B5DBD"/>
    <w:rsid w:val="007B6327"/>
    <w:rsid w:val="007B672E"/>
    <w:rsid w:val="007B6CD2"/>
    <w:rsid w:val="007B72A5"/>
    <w:rsid w:val="007B747D"/>
    <w:rsid w:val="007B76BB"/>
    <w:rsid w:val="007B7E90"/>
    <w:rsid w:val="007C0850"/>
    <w:rsid w:val="007C13B7"/>
    <w:rsid w:val="007C1676"/>
    <w:rsid w:val="007C20DB"/>
    <w:rsid w:val="007C2535"/>
    <w:rsid w:val="007C2BFF"/>
    <w:rsid w:val="007C316E"/>
    <w:rsid w:val="007C31A1"/>
    <w:rsid w:val="007C3704"/>
    <w:rsid w:val="007C3A42"/>
    <w:rsid w:val="007C4038"/>
    <w:rsid w:val="007C424C"/>
    <w:rsid w:val="007C4A35"/>
    <w:rsid w:val="007C56C8"/>
    <w:rsid w:val="007C5FC8"/>
    <w:rsid w:val="007C6099"/>
    <w:rsid w:val="007C68BE"/>
    <w:rsid w:val="007C68DF"/>
    <w:rsid w:val="007C75D0"/>
    <w:rsid w:val="007C7771"/>
    <w:rsid w:val="007C778F"/>
    <w:rsid w:val="007C7A8F"/>
    <w:rsid w:val="007C7C2C"/>
    <w:rsid w:val="007D0AF7"/>
    <w:rsid w:val="007D13A3"/>
    <w:rsid w:val="007D1766"/>
    <w:rsid w:val="007D1CD4"/>
    <w:rsid w:val="007D38B6"/>
    <w:rsid w:val="007D4015"/>
    <w:rsid w:val="007D5700"/>
    <w:rsid w:val="007D5AD8"/>
    <w:rsid w:val="007D622D"/>
    <w:rsid w:val="007D65A7"/>
    <w:rsid w:val="007D6F0C"/>
    <w:rsid w:val="007D745B"/>
    <w:rsid w:val="007D76EA"/>
    <w:rsid w:val="007D79BA"/>
    <w:rsid w:val="007D7F12"/>
    <w:rsid w:val="007D7F24"/>
    <w:rsid w:val="007E0318"/>
    <w:rsid w:val="007E0381"/>
    <w:rsid w:val="007E0566"/>
    <w:rsid w:val="007E0996"/>
    <w:rsid w:val="007E15D9"/>
    <w:rsid w:val="007E1BCB"/>
    <w:rsid w:val="007E2C87"/>
    <w:rsid w:val="007E2F3B"/>
    <w:rsid w:val="007E335B"/>
    <w:rsid w:val="007E502C"/>
    <w:rsid w:val="007E5268"/>
    <w:rsid w:val="007E55BA"/>
    <w:rsid w:val="007E5634"/>
    <w:rsid w:val="007E576B"/>
    <w:rsid w:val="007E5CC9"/>
    <w:rsid w:val="007E71BB"/>
    <w:rsid w:val="007E7CCA"/>
    <w:rsid w:val="007E7DA8"/>
    <w:rsid w:val="007F06BD"/>
    <w:rsid w:val="007F0E50"/>
    <w:rsid w:val="007F1B07"/>
    <w:rsid w:val="007F1B8F"/>
    <w:rsid w:val="007F1DD9"/>
    <w:rsid w:val="007F1F18"/>
    <w:rsid w:val="007F1FEC"/>
    <w:rsid w:val="007F246D"/>
    <w:rsid w:val="007F26FE"/>
    <w:rsid w:val="007F2926"/>
    <w:rsid w:val="007F3014"/>
    <w:rsid w:val="007F39A7"/>
    <w:rsid w:val="007F3B31"/>
    <w:rsid w:val="007F3C48"/>
    <w:rsid w:val="007F4496"/>
    <w:rsid w:val="007F5348"/>
    <w:rsid w:val="007F59A7"/>
    <w:rsid w:val="007F657A"/>
    <w:rsid w:val="007F6DA1"/>
    <w:rsid w:val="00800265"/>
    <w:rsid w:val="008007F1"/>
    <w:rsid w:val="00800B12"/>
    <w:rsid w:val="00800E7B"/>
    <w:rsid w:val="00800F0D"/>
    <w:rsid w:val="008011ED"/>
    <w:rsid w:val="0080185B"/>
    <w:rsid w:val="00801BD1"/>
    <w:rsid w:val="00801CDC"/>
    <w:rsid w:val="0080272D"/>
    <w:rsid w:val="0080355F"/>
    <w:rsid w:val="008036DC"/>
    <w:rsid w:val="00804D1C"/>
    <w:rsid w:val="00804E34"/>
    <w:rsid w:val="00805283"/>
    <w:rsid w:val="00805EED"/>
    <w:rsid w:val="00806673"/>
    <w:rsid w:val="00806C9E"/>
    <w:rsid w:val="00806E5E"/>
    <w:rsid w:val="008072F8"/>
    <w:rsid w:val="008076CA"/>
    <w:rsid w:val="008104A4"/>
    <w:rsid w:val="00810675"/>
    <w:rsid w:val="00810FEA"/>
    <w:rsid w:val="00811724"/>
    <w:rsid w:val="00812362"/>
    <w:rsid w:val="00812B83"/>
    <w:rsid w:val="00813297"/>
    <w:rsid w:val="008139D1"/>
    <w:rsid w:val="00814435"/>
    <w:rsid w:val="00814575"/>
    <w:rsid w:val="00814661"/>
    <w:rsid w:val="00814A62"/>
    <w:rsid w:val="00814F3C"/>
    <w:rsid w:val="008158AF"/>
    <w:rsid w:val="00815B39"/>
    <w:rsid w:val="0081613F"/>
    <w:rsid w:val="00816518"/>
    <w:rsid w:val="008169C1"/>
    <w:rsid w:val="00820721"/>
    <w:rsid w:val="00822012"/>
    <w:rsid w:val="008220BC"/>
    <w:rsid w:val="00822B1D"/>
    <w:rsid w:val="008230B5"/>
    <w:rsid w:val="0082316A"/>
    <w:rsid w:val="00823583"/>
    <w:rsid w:val="00823EE3"/>
    <w:rsid w:val="00824387"/>
    <w:rsid w:val="00824C0B"/>
    <w:rsid w:val="00825328"/>
    <w:rsid w:val="00826746"/>
    <w:rsid w:val="00826856"/>
    <w:rsid w:val="00826E72"/>
    <w:rsid w:val="0082714D"/>
    <w:rsid w:val="00827984"/>
    <w:rsid w:val="00830588"/>
    <w:rsid w:val="008306F5"/>
    <w:rsid w:val="0083181B"/>
    <w:rsid w:val="00831AEB"/>
    <w:rsid w:val="0083215C"/>
    <w:rsid w:val="0083249F"/>
    <w:rsid w:val="00832913"/>
    <w:rsid w:val="00832ACE"/>
    <w:rsid w:val="00832F71"/>
    <w:rsid w:val="00832FC6"/>
    <w:rsid w:val="00833107"/>
    <w:rsid w:val="0083321B"/>
    <w:rsid w:val="008332D8"/>
    <w:rsid w:val="00833AF0"/>
    <w:rsid w:val="0083405F"/>
    <w:rsid w:val="008350B6"/>
    <w:rsid w:val="008357FD"/>
    <w:rsid w:val="0083582F"/>
    <w:rsid w:val="008359C1"/>
    <w:rsid w:val="008359FB"/>
    <w:rsid w:val="00835C2F"/>
    <w:rsid w:val="00837048"/>
    <w:rsid w:val="0083704D"/>
    <w:rsid w:val="00837F59"/>
    <w:rsid w:val="008404F7"/>
    <w:rsid w:val="00840748"/>
    <w:rsid w:val="008408DD"/>
    <w:rsid w:val="00840988"/>
    <w:rsid w:val="008412EB"/>
    <w:rsid w:val="0084178B"/>
    <w:rsid w:val="00842190"/>
    <w:rsid w:val="00842D99"/>
    <w:rsid w:val="008432BD"/>
    <w:rsid w:val="0084389A"/>
    <w:rsid w:val="00843DC8"/>
    <w:rsid w:val="0084406E"/>
    <w:rsid w:val="008441CA"/>
    <w:rsid w:val="00844298"/>
    <w:rsid w:val="008443E7"/>
    <w:rsid w:val="0084451D"/>
    <w:rsid w:val="00844878"/>
    <w:rsid w:val="00844879"/>
    <w:rsid w:val="0084506C"/>
    <w:rsid w:val="00845393"/>
    <w:rsid w:val="00845A5C"/>
    <w:rsid w:val="00846340"/>
    <w:rsid w:val="00846AD1"/>
    <w:rsid w:val="008470A4"/>
    <w:rsid w:val="00847807"/>
    <w:rsid w:val="0084796B"/>
    <w:rsid w:val="00850167"/>
    <w:rsid w:val="00850184"/>
    <w:rsid w:val="00850236"/>
    <w:rsid w:val="008502CB"/>
    <w:rsid w:val="0085073F"/>
    <w:rsid w:val="008513D8"/>
    <w:rsid w:val="0085191A"/>
    <w:rsid w:val="008519C0"/>
    <w:rsid w:val="00851ADA"/>
    <w:rsid w:val="00852BD9"/>
    <w:rsid w:val="0085314B"/>
    <w:rsid w:val="008533CC"/>
    <w:rsid w:val="00853DE9"/>
    <w:rsid w:val="008548DA"/>
    <w:rsid w:val="00854C46"/>
    <w:rsid w:val="00854D59"/>
    <w:rsid w:val="0085551E"/>
    <w:rsid w:val="0085578B"/>
    <w:rsid w:val="00856335"/>
    <w:rsid w:val="008563F7"/>
    <w:rsid w:val="00856405"/>
    <w:rsid w:val="008564AF"/>
    <w:rsid w:val="008566B8"/>
    <w:rsid w:val="00857679"/>
    <w:rsid w:val="00857C20"/>
    <w:rsid w:val="00860265"/>
    <w:rsid w:val="00861CFA"/>
    <w:rsid w:val="0086344C"/>
    <w:rsid w:val="008634A2"/>
    <w:rsid w:val="00863541"/>
    <w:rsid w:val="008635E7"/>
    <w:rsid w:val="0086389E"/>
    <w:rsid w:val="008639B0"/>
    <w:rsid w:val="00863A4C"/>
    <w:rsid w:val="008646B8"/>
    <w:rsid w:val="00864A14"/>
    <w:rsid w:val="00864A5A"/>
    <w:rsid w:val="00864A9C"/>
    <w:rsid w:val="00864AA9"/>
    <w:rsid w:val="00865277"/>
    <w:rsid w:val="00865367"/>
    <w:rsid w:val="00865662"/>
    <w:rsid w:val="00865AEE"/>
    <w:rsid w:val="00865EA0"/>
    <w:rsid w:val="00865F43"/>
    <w:rsid w:val="008677C1"/>
    <w:rsid w:val="008677C8"/>
    <w:rsid w:val="0086793F"/>
    <w:rsid w:val="00871043"/>
    <w:rsid w:val="00871092"/>
    <w:rsid w:val="008710A1"/>
    <w:rsid w:val="00871F74"/>
    <w:rsid w:val="00872564"/>
    <w:rsid w:val="00872A4F"/>
    <w:rsid w:val="00873137"/>
    <w:rsid w:val="008733FF"/>
    <w:rsid w:val="00873C78"/>
    <w:rsid w:val="0087439C"/>
    <w:rsid w:val="00874F11"/>
    <w:rsid w:val="008750BE"/>
    <w:rsid w:val="00875BF6"/>
    <w:rsid w:val="008760FF"/>
    <w:rsid w:val="00876428"/>
    <w:rsid w:val="008764CA"/>
    <w:rsid w:val="0087663D"/>
    <w:rsid w:val="00876D48"/>
    <w:rsid w:val="0087725A"/>
    <w:rsid w:val="00877697"/>
    <w:rsid w:val="00877BD4"/>
    <w:rsid w:val="008801E9"/>
    <w:rsid w:val="008802BF"/>
    <w:rsid w:val="00880787"/>
    <w:rsid w:val="00881715"/>
    <w:rsid w:val="0088175A"/>
    <w:rsid w:val="0088184E"/>
    <w:rsid w:val="00881943"/>
    <w:rsid w:val="00881EE5"/>
    <w:rsid w:val="00882031"/>
    <w:rsid w:val="00883180"/>
    <w:rsid w:val="00883257"/>
    <w:rsid w:val="0088329C"/>
    <w:rsid w:val="00883316"/>
    <w:rsid w:val="00883CAE"/>
    <w:rsid w:val="00884AA1"/>
    <w:rsid w:val="00884E34"/>
    <w:rsid w:val="00884FD8"/>
    <w:rsid w:val="00885EFE"/>
    <w:rsid w:val="00886633"/>
    <w:rsid w:val="00886E07"/>
    <w:rsid w:val="00890183"/>
    <w:rsid w:val="0089090C"/>
    <w:rsid w:val="00890972"/>
    <w:rsid w:val="00891091"/>
    <w:rsid w:val="00891365"/>
    <w:rsid w:val="0089187F"/>
    <w:rsid w:val="0089221E"/>
    <w:rsid w:val="00892A88"/>
    <w:rsid w:val="00893B28"/>
    <w:rsid w:val="00893B88"/>
    <w:rsid w:val="00895001"/>
    <w:rsid w:val="0089573B"/>
    <w:rsid w:val="008965DF"/>
    <w:rsid w:val="00896CEB"/>
    <w:rsid w:val="00896D02"/>
    <w:rsid w:val="00897301"/>
    <w:rsid w:val="008975A8"/>
    <w:rsid w:val="008975B2"/>
    <w:rsid w:val="00897640"/>
    <w:rsid w:val="008977F0"/>
    <w:rsid w:val="00897C83"/>
    <w:rsid w:val="008A0DE8"/>
    <w:rsid w:val="008A103E"/>
    <w:rsid w:val="008A10BA"/>
    <w:rsid w:val="008A1D54"/>
    <w:rsid w:val="008A1F58"/>
    <w:rsid w:val="008A284E"/>
    <w:rsid w:val="008A2924"/>
    <w:rsid w:val="008A2D5A"/>
    <w:rsid w:val="008A2F00"/>
    <w:rsid w:val="008A35A3"/>
    <w:rsid w:val="008A35D7"/>
    <w:rsid w:val="008A4614"/>
    <w:rsid w:val="008A4E28"/>
    <w:rsid w:val="008A52AF"/>
    <w:rsid w:val="008A566F"/>
    <w:rsid w:val="008A5905"/>
    <w:rsid w:val="008A5DDC"/>
    <w:rsid w:val="008A5F32"/>
    <w:rsid w:val="008A68F4"/>
    <w:rsid w:val="008A6CF8"/>
    <w:rsid w:val="008A6DD6"/>
    <w:rsid w:val="008A6FD4"/>
    <w:rsid w:val="008A71B8"/>
    <w:rsid w:val="008A7DA0"/>
    <w:rsid w:val="008B079A"/>
    <w:rsid w:val="008B0929"/>
    <w:rsid w:val="008B09FE"/>
    <w:rsid w:val="008B0E3F"/>
    <w:rsid w:val="008B1300"/>
    <w:rsid w:val="008B1954"/>
    <w:rsid w:val="008B1ADB"/>
    <w:rsid w:val="008B28E6"/>
    <w:rsid w:val="008B40EB"/>
    <w:rsid w:val="008B4D7E"/>
    <w:rsid w:val="008B4DCF"/>
    <w:rsid w:val="008B521C"/>
    <w:rsid w:val="008B54BF"/>
    <w:rsid w:val="008B56FE"/>
    <w:rsid w:val="008B5E20"/>
    <w:rsid w:val="008B5F8D"/>
    <w:rsid w:val="008B6563"/>
    <w:rsid w:val="008B6967"/>
    <w:rsid w:val="008B6D47"/>
    <w:rsid w:val="008B73D8"/>
    <w:rsid w:val="008C03F5"/>
    <w:rsid w:val="008C0759"/>
    <w:rsid w:val="008C0B96"/>
    <w:rsid w:val="008C1A7C"/>
    <w:rsid w:val="008C23A7"/>
    <w:rsid w:val="008C269B"/>
    <w:rsid w:val="008C2763"/>
    <w:rsid w:val="008C2AFA"/>
    <w:rsid w:val="008C2B4D"/>
    <w:rsid w:val="008C37B5"/>
    <w:rsid w:val="008C3898"/>
    <w:rsid w:val="008C4977"/>
    <w:rsid w:val="008C4A60"/>
    <w:rsid w:val="008C4BBE"/>
    <w:rsid w:val="008C5601"/>
    <w:rsid w:val="008C56FF"/>
    <w:rsid w:val="008C5A06"/>
    <w:rsid w:val="008C5B42"/>
    <w:rsid w:val="008C67B6"/>
    <w:rsid w:val="008C6846"/>
    <w:rsid w:val="008C6AB5"/>
    <w:rsid w:val="008D02EF"/>
    <w:rsid w:val="008D0625"/>
    <w:rsid w:val="008D2237"/>
    <w:rsid w:val="008D26D8"/>
    <w:rsid w:val="008D2A6D"/>
    <w:rsid w:val="008D2E39"/>
    <w:rsid w:val="008D313F"/>
    <w:rsid w:val="008D4011"/>
    <w:rsid w:val="008D4435"/>
    <w:rsid w:val="008D4438"/>
    <w:rsid w:val="008D5327"/>
    <w:rsid w:val="008D5CCA"/>
    <w:rsid w:val="008D6390"/>
    <w:rsid w:val="008D6D90"/>
    <w:rsid w:val="008D78B5"/>
    <w:rsid w:val="008D79F6"/>
    <w:rsid w:val="008D7A15"/>
    <w:rsid w:val="008E1F4B"/>
    <w:rsid w:val="008E2649"/>
    <w:rsid w:val="008E2A07"/>
    <w:rsid w:val="008E2A9A"/>
    <w:rsid w:val="008E3527"/>
    <w:rsid w:val="008E35BA"/>
    <w:rsid w:val="008E3DF1"/>
    <w:rsid w:val="008E49D9"/>
    <w:rsid w:val="008E4BB4"/>
    <w:rsid w:val="008E4DA5"/>
    <w:rsid w:val="008E5B3F"/>
    <w:rsid w:val="008E5BA7"/>
    <w:rsid w:val="008E6F96"/>
    <w:rsid w:val="008E741E"/>
    <w:rsid w:val="008F01CA"/>
    <w:rsid w:val="008F0861"/>
    <w:rsid w:val="008F0E24"/>
    <w:rsid w:val="008F1396"/>
    <w:rsid w:val="008F180A"/>
    <w:rsid w:val="008F1B79"/>
    <w:rsid w:val="008F1E70"/>
    <w:rsid w:val="008F22D5"/>
    <w:rsid w:val="008F25AF"/>
    <w:rsid w:val="008F3BCD"/>
    <w:rsid w:val="008F3D6D"/>
    <w:rsid w:val="008F4A9D"/>
    <w:rsid w:val="008F5495"/>
    <w:rsid w:val="008F57BB"/>
    <w:rsid w:val="008F5DB0"/>
    <w:rsid w:val="008F5EA2"/>
    <w:rsid w:val="008F6B22"/>
    <w:rsid w:val="008F6BDA"/>
    <w:rsid w:val="008F6C2E"/>
    <w:rsid w:val="008F6FAF"/>
    <w:rsid w:val="008F7069"/>
    <w:rsid w:val="008F7D1F"/>
    <w:rsid w:val="008F7D40"/>
    <w:rsid w:val="00900817"/>
    <w:rsid w:val="00900867"/>
    <w:rsid w:val="0090121D"/>
    <w:rsid w:val="009014C2"/>
    <w:rsid w:val="009016E6"/>
    <w:rsid w:val="009027C3"/>
    <w:rsid w:val="00902A3A"/>
    <w:rsid w:val="009033A0"/>
    <w:rsid w:val="0090353B"/>
    <w:rsid w:val="0090395E"/>
    <w:rsid w:val="00904129"/>
    <w:rsid w:val="0090446A"/>
    <w:rsid w:val="00904494"/>
    <w:rsid w:val="00905EB0"/>
    <w:rsid w:val="00906681"/>
    <w:rsid w:val="00906D5C"/>
    <w:rsid w:val="009073C6"/>
    <w:rsid w:val="00907C38"/>
    <w:rsid w:val="00907F7B"/>
    <w:rsid w:val="00910310"/>
    <w:rsid w:val="00910623"/>
    <w:rsid w:val="009119FE"/>
    <w:rsid w:val="00911BD6"/>
    <w:rsid w:val="009127AD"/>
    <w:rsid w:val="00912B24"/>
    <w:rsid w:val="009136CD"/>
    <w:rsid w:val="00913C95"/>
    <w:rsid w:val="009146DA"/>
    <w:rsid w:val="00915B6F"/>
    <w:rsid w:val="00915E76"/>
    <w:rsid w:val="009172C8"/>
    <w:rsid w:val="00917578"/>
    <w:rsid w:val="0091763B"/>
    <w:rsid w:val="00917B57"/>
    <w:rsid w:val="0092073F"/>
    <w:rsid w:val="0092095A"/>
    <w:rsid w:val="00920DC8"/>
    <w:rsid w:val="00921238"/>
    <w:rsid w:val="00921D50"/>
    <w:rsid w:val="00921EB9"/>
    <w:rsid w:val="0092337E"/>
    <w:rsid w:val="009234B5"/>
    <w:rsid w:val="009239B7"/>
    <w:rsid w:val="00923A51"/>
    <w:rsid w:val="00923AF0"/>
    <w:rsid w:val="00923FBC"/>
    <w:rsid w:val="00924388"/>
    <w:rsid w:val="00925527"/>
    <w:rsid w:val="00925C61"/>
    <w:rsid w:val="00925FEA"/>
    <w:rsid w:val="00926299"/>
    <w:rsid w:val="009264DD"/>
    <w:rsid w:val="00926B30"/>
    <w:rsid w:val="00926BE3"/>
    <w:rsid w:val="00926CEB"/>
    <w:rsid w:val="00926D66"/>
    <w:rsid w:val="009272DC"/>
    <w:rsid w:val="00927509"/>
    <w:rsid w:val="00927B8A"/>
    <w:rsid w:val="00927DBE"/>
    <w:rsid w:val="00927FBE"/>
    <w:rsid w:val="009305BA"/>
    <w:rsid w:val="0093093A"/>
    <w:rsid w:val="00933068"/>
    <w:rsid w:val="0093307E"/>
    <w:rsid w:val="009330FC"/>
    <w:rsid w:val="00934167"/>
    <w:rsid w:val="0093458F"/>
    <w:rsid w:val="009357CD"/>
    <w:rsid w:val="00935902"/>
    <w:rsid w:val="0093706B"/>
    <w:rsid w:val="00937BED"/>
    <w:rsid w:val="00937F82"/>
    <w:rsid w:val="0094009D"/>
    <w:rsid w:val="009410AC"/>
    <w:rsid w:val="009411BD"/>
    <w:rsid w:val="00942678"/>
    <w:rsid w:val="00942B0A"/>
    <w:rsid w:val="00943226"/>
    <w:rsid w:val="00945594"/>
    <w:rsid w:val="009455E7"/>
    <w:rsid w:val="009456F3"/>
    <w:rsid w:val="00945727"/>
    <w:rsid w:val="00946D03"/>
    <w:rsid w:val="00947C75"/>
    <w:rsid w:val="00950043"/>
    <w:rsid w:val="009500DA"/>
    <w:rsid w:val="00950BEA"/>
    <w:rsid w:val="00950DEE"/>
    <w:rsid w:val="0095203D"/>
    <w:rsid w:val="00952BDB"/>
    <w:rsid w:val="009533EB"/>
    <w:rsid w:val="00953614"/>
    <w:rsid w:val="009537BA"/>
    <w:rsid w:val="00954476"/>
    <w:rsid w:val="00954940"/>
    <w:rsid w:val="009549FF"/>
    <w:rsid w:val="009557F3"/>
    <w:rsid w:val="00955A2A"/>
    <w:rsid w:val="00955C08"/>
    <w:rsid w:val="00956571"/>
    <w:rsid w:val="009567A2"/>
    <w:rsid w:val="0095683A"/>
    <w:rsid w:val="00957552"/>
    <w:rsid w:val="00957617"/>
    <w:rsid w:val="00957A70"/>
    <w:rsid w:val="009600FA"/>
    <w:rsid w:val="009602F6"/>
    <w:rsid w:val="00960828"/>
    <w:rsid w:val="0096094D"/>
    <w:rsid w:val="00960A4A"/>
    <w:rsid w:val="00960BC7"/>
    <w:rsid w:val="009614EC"/>
    <w:rsid w:val="00961D51"/>
    <w:rsid w:val="009622B1"/>
    <w:rsid w:val="00962B33"/>
    <w:rsid w:val="00962DA6"/>
    <w:rsid w:val="009630A0"/>
    <w:rsid w:val="00963666"/>
    <w:rsid w:val="0096445C"/>
    <w:rsid w:val="009648EA"/>
    <w:rsid w:val="00964D7F"/>
    <w:rsid w:val="00965AAA"/>
    <w:rsid w:val="0096617D"/>
    <w:rsid w:val="009674BB"/>
    <w:rsid w:val="009676C4"/>
    <w:rsid w:val="009677A7"/>
    <w:rsid w:val="0097070E"/>
    <w:rsid w:val="00970968"/>
    <w:rsid w:val="0097097F"/>
    <w:rsid w:val="00970A54"/>
    <w:rsid w:val="00970E70"/>
    <w:rsid w:val="009710F5"/>
    <w:rsid w:val="009712B2"/>
    <w:rsid w:val="00971B20"/>
    <w:rsid w:val="00971E3A"/>
    <w:rsid w:val="0097246D"/>
    <w:rsid w:val="0097288C"/>
    <w:rsid w:val="00972934"/>
    <w:rsid w:val="00972968"/>
    <w:rsid w:val="00972EC1"/>
    <w:rsid w:val="00972EF8"/>
    <w:rsid w:val="009730CB"/>
    <w:rsid w:val="00974861"/>
    <w:rsid w:val="009758A8"/>
    <w:rsid w:val="00975BB1"/>
    <w:rsid w:val="00975E7D"/>
    <w:rsid w:val="00976848"/>
    <w:rsid w:val="009769D3"/>
    <w:rsid w:val="00977206"/>
    <w:rsid w:val="00977263"/>
    <w:rsid w:val="00977617"/>
    <w:rsid w:val="00977B2B"/>
    <w:rsid w:val="00977CB7"/>
    <w:rsid w:val="00977CED"/>
    <w:rsid w:val="0098005C"/>
    <w:rsid w:val="009803F6"/>
    <w:rsid w:val="009808A3"/>
    <w:rsid w:val="00980E4C"/>
    <w:rsid w:val="009819E6"/>
    <w:rsid w:val="00981B55"/>
    <w:rsid w:val="00981C3D"/>
    <w:rsid w:val="00982367"/>
    <w:rsid w:val="009826B3"/>
    <w:rsid w:val="0098295F"/>
    <w:rsid w:val="0098424F"/>
    <w:rsid w:val="009859EC"/>
    <w:rsid w:val="00986191"/>
    <w:rsid w:val="009861AE"/>
    <w:rsid w:val="00986504"/>
    <w:rsid w:val="009868E0"/>
    <w:rsid w:val="009868F8"/>
    <w:rsid w:val="00986A58"/>
    <w:rsid w:val="00986AC5"/>
    <w:rsid w:val="00986AFE"/>
    <w:rsid w:val="00986B83"/>
    <w:rsid w:val="00986FC6"/>
    <w:rsid w:val="00987079"/>
    <w:rsid w:val="009872CF"/>
    <w:rsid w:val="009873BA"/>
    <w:rsid w:val="0098795A"/>
    <w:rsid w:val="009903AD"/>
    <w:rsid w:val="0099078E"/>
    <w:rsid w:val="00991000"/>
    <w:rsid w:val="00991C81"/>
    <w:rsid w:val="00991D99"/>
    <w:rsid w:val="00992BD1"/>
    <w:rsid w:val="00992C3F"/>
    <w:rsid w:val="00992F33"/>
    <w:rsid w:val="009934DF"/>
    <w:rsid w:val="0099350C"/>
    <w:rsid w:val="00993FFF"/>
    <w:rsid w:val="009948D7"/>
    <w:rsid w:val="00994B8D"/>
    <w:rsid w:val="00995291"/>
    <w:rsid w:val="009959C7"/>
    <w:rsid w:val="00995C3C"/>
    <w:rsid w:val="00995E28"/>
    <w:rsid w:val="00996234"/>
    <w:rsid w:val="009965C4"/>
    <w:rsid w:val="00996DFF"/>
    <w:rsid w:val="00996ECA"/>
    <w:rsid w:val="00997975"/>
    <w:rsid w:val="00997F55"/>
    <w:rsid w:val="009A026D"/>
    <w:rsid w:val="009A05BD"/>
    <w:rsid w:val="009A0D6A"/>
    <w:rsid w:val="009A179E"/>
    <w:rsid w:val="009A22CF"/>
    <w:rsid w:val="009A277D"/>
    <w:rsid w:val="009A2967"/>
    <w:rsid w:val="009A2BC6"/>
    <w:rsid w:val="009A2CAC"/>
    <w:rsid w:val="009A3086"/>
    <w:rsid w:val="009A3FA3"/>
    <w:rsid w:val="009A4A96"/>
    <w:rsid w:val="009A4D8A"/>
    <w:rsid w:val="009A4F7D"/>
    <w:rsid w:val="009A51CA"/>
    <w:rsid w:val="009A5950"/>
    <w:rsid w:val="009A5A06"/>
    <w:rsid w:val="009A5D64"/>
    <w:rsid w:val="009A6443"/>
    <w:rsid w:val="009A6D68"/>
    <w:rsid w:val="009A7342"/>
    <w:rsid w:val="009A734C"/>
    <w:rsid w:val="009A7676"/>
    <w:rsid w:val="009A781B"/>
    <w:rsid w:val="009A7F33"/>
    <w:rsid w:val="009B07C5"/>
    <w:rsid w:val="009B15C6"/>
    <w:rsid w:val="009B164C"/>
    <w:rsid w:val="009B1828"/>
    <w:rsid w:val="009B1B4E"/>
    <w:rsid w:val="009B41AE"/>
    <w:rsid w:val="009B4283"/>
    <w:rsid w:val="009B4366"/>
    <w:rsid w:val="009B4456"/>
    <w:rsid w:val="009B4A06"/>
    <w:rsid w:val="009B525A"/>
    <w:rsid w:val="009B52E7"/>
    <w:rsid w:val="009B530F"/>
    <w:rsid w:val="009B5364"/>
    <w:rsid w:val="009B5A9A"/>
    <w:rsid w:val="009B6DDA"/>
    <w:rsid w:val="009B717C"/>
    <w:rsid w:val="009B7C58"/>
    <w:rsid w:val="009C0C17"/>
    <w:rsid w:val="009C0C5E"/>
    <w:rsid w:val="009C0F8A"/>
    <w:rsid w:val="009C1196"/>
    <w:rsid w:val="009C12A1"/>
    <w:rsid w:val="009C1BC9"/>
    <w:rsid w:val="009C201B"/>
    <w:rsid w:val="009C2387"/>
    <w:rsid w:val="009C24DA"/>
    <w:rsid w:val="009C2B94"/>
    <w:rsid w:val="009C3850"/>
    <w:rsid w:val="009C3867"/>
    <w:rsid w:val="009C4626"/>
    <w:rsid w:val="009C4871"/>
    <w:rsid w:val="009C5462"/>
    <w:rsid w:val="009C5611"/>
    <w:rsid w:val="009C5B67"/>
    <w:rsid w:val="009C5E02"/>
    <w:rsid w:val="009C5E7F"/>
    <w:rsid w:val="009C64A6"/>
    <w:rsid w:val="009C67CD"/>
    <w:rsid w:val="009C6B59"/>
    <w:rsid w:val="009C6C2D"/>
    <w:rsid w:val="009C6FD3"/>
    <w:rsid w:val="009C7B99"/>
    <w:rsid w:val="009C7CB5"/>
    <w:rsid w:val="009C7FF2"/>
    <w:rsid w:val="009D0A9D"/>
    <w:rsid w:val="009D18BA"/>
    <w:rsid w:val="009D20CB"/>
    <w:rsid w:val="009D257E"/>
    <w:rsid w:val="009D27F3"/>
    <w:rsid w:val="009D2879"/>
    <w:rsid w:val="009D2F54"/>
    <w:rsid w:val="009D3778"/>
    <w:rsid w:val="009D401D"/>
    <w:rsid w:val="009D5244"/>
    <w:rsid w:val="009D52A2"/>
    <w:rsid w:val="009D58D2"/>
    <w:rsid w:val="009D5A3B"/>
    <w:rsid w:val="009D5E3A"/>
    <w:rsid w:val="009D6BB9"/>
    <w:rsid w:val="009D6BD9"/>
    <w:rsid w:val="009D6CA9"/>
    <w:rsid w:val="009D6D4E"/>
    <w:rsid w:val="009D7158"/>
    <w:rsid w:val="009D73CF"/>
    <w:rsid w:val="009D7921"/>
    <w:rsid w:val="009D7C3A"/>
    <w:rsid w:val="009E14BB"/>
    <w:rsid w:val="009E14DF"/>
    <w:rsid w:val="009E1914"/>
    <w:rsid w:val="009E1E78"/>
    <w:rsid w:val="009E1F70"/>
    <w:rsid w:val="009E24E0"/>
    <w:rsid w:val="009E2841"/>
    <w:rsid w:val="009E2E85"/>
    <w:rsid w:val="009E3539"/>
    <w:rsid w:val="009E45B0"/>
    <w:rsid w:val="009E4642"/>
    <w:rsid w:val="009E48F7"/>
    <w:rsid w:val="009E4B60"/>
    <w:rsid w:val="009E4F45"/>
    <w:rsid w:val="009E53A6"/>
    <w:rsid w:val="009E5D9D"/>
    <w:rsid w:val="009E7593"/>
    <w:rsid w:val="009E7F81"/>
    <w:rsid w:val="009F0993"/>
    <w:rsid w:val="009F0D1A"/>
    <w:rsid w:val="009F1DB0"/>
    <w:rsid w:val="009F21BA"/>
    <w:rsid w:val="009F2390"/>
    <w:rsid w:val="009F3181"/>
    <w:rsid w:val="009F45B4"/>
    <w:rsid w:val="009F493C"/>
    <w:rsid w:val="009F512D"/>
    <w:rsid w:val="009F5295"/>
    <w:rsid w:val="009F55D1"/>
    <w:rsid w:val="009F689B"/>
    <w:rsid w:val="009F7769"/>
    <w:rsid w:val="009F7BD2"/>
    <w:rsid w:val="009F7F12"/>
    <w:rsid w:val="00A00CFE"/>
    <w:rsid w:val="00A00E3E"/>
    <w:rsid w:val="00A01112"/>
    <w:rsid w:val="00A01605"/>
    <w:rsid w:val="00A01C09"/>
    <w:rsid w:val="00A02311"/>
    <w:rsid w:val="00A0320B"/>
    <w:rsid w:val="00A036E8"/>
    <w:rsid w:val="00A03F6A"/>
    <w:rsid w:val="00A045F7"/>
    <w:rsid w:val="00A04BF2"/>
    <w:rsid w:val="00A04CD7"/>
    <w:rsid w:val="00A05611"/>
    <w:rsid w:val="00A0576F"/>
    <w:rsid w:val="00A05BBE"/>
    <w:rsid w:val="00A0665F"/>
    <w:rsid w:val="00A06735"/>
    <w:rsid w:val="00A077E1"/>
    <w:rsid w:val="00A07944"/>
    <w:rsid w:val="00A07BAE"/>
    <w:rsid w:val="00A1013E"/>
    <w:rsid w:val="00A1017C"/>
    <w:rsid w:val="00A10A9E"/>
    <w:rsid w:val="00A10B1E"/>
    <w:rsid w:val="00A10D99"/>
    <w:rsid w:val="00A11C60"/>
    <w:rsid w:val="00A123C1"/>
    <w:rsid w:val="00A12728"/>
    <w:rsid w:val="00A12A58"/>
    <w:rsid w:val="00A13223"/>
    <w:rsid w:val="00A1360A"/>
    <w:rsid w:val="00A138F9"/>
    <w:rsid w:val="00A13BB5"/>
    <w:rsid w:val="00A140F2"/>
    <w:rsid w:val="00A142D3"/>
    <w:rsid w:val="00A14951"/>
    <w:rsid w:val="00A157CE"/>
    <w:rsid w:val="00A15D6B"/>
    <w:rsid w:val="00A16428"/>
    <w:rsid w:val="00A16CF1"/>
    <w:rsid w:val="00A17C98"/>
    <w:rsid w:val="00A20024"/>
    <w:rsid w:val="00A200C7"/>
    <w:rsid w:val="00A20B7C"/>
    <w:rsid w:val="00A20BE3"/>
    <w:rsid w:val="00A20EEC"/>
    <w:rsid w:val="00A20EFF"/>
    <w:rsid w:val="00A21302"/>
    <w:rsid w:val="00A21309"/>
    <w:rsid w:val="00A21BEB"/>
    <w:rsid w:val="00A23325"/>
    <w:rsid w:val="00A23CF9"/>
    <w:rsid w:val="00A23D60"/>
    <w:rsid w:val="00A23EFF"/>
    <w:rsid w:val="00A24326"/>
    <w:rsid w:val="00A2446A"/>
    <w:rsid w:val="00A24D45"/>
    <w:rsid w:val="00A250D4"/>
    <w:rsid w:val="00A25201"/>
    <w:rsid w:val="00A2579D"/>
    <w:rsid w:val="00A2591D"/>
    <w:rsid w:val="00A25A84"/>
    <w:rsid w:val="00A25EA2"/>
    <w:rsid w:val="00A267AF"/>
    <w:rsid w:val="00A26CB4"/>
    <w:rsid w:val="00A274A7"/>
    <w:rsid w:val="00A27A00"/>
    <w:rsid w:val="00A3015C"/>
    <w:rsid w:val="00A306B9"/>
    <w:rsid w:val="00A30D72"/>
    <w:rsid w:val="00A30FC8"/>
    <w:rsid w:val="00A31533"/>
    <w:rsid w:val="00A320F7"/>
    <w:rsid w:val="00A3213C"/>
    <w:rsid w:val="00A330E0"/>
    <w:rsid w:val="00A33A73"/>
    <w:rsid w:val="00A33A7A"/>
    <w:rsid w:val="00A33E79"/>
    <w:rsid w:val="00A34094"/>
    <w:rsid w:val="00A34173"/>
    <w:rsid w:val="00A3422E"/>
    <w:rsid w:val="00A3429B"/>
    <w:rsid w:val="00A35340"/>
    <w:rsid w:val="00A3549A"/>
    <w:rsid w:val="00A359D1"/>
    <w:rsid w:val="00A35E81"/>
    <w:rsid w:val="00A367E9"/>
    <w:rsid w:val="00A36AE2"/>
    <w:rsid w:val="00A377B9"/>
    <w:rsid w:val="00A40123"/>
    <w:rsid w:val="00A40461"/>
    <w:rsid w:val="00A406DC"/>
    <w:rsid w:val="00A410CC"/>
    <w:rsid w:val="00A415E3"/>
    <w:rsid w:val="00A41632"/>
    <w:rsid w:val="00A41D02"/>
    <w:rsid w:val="00A41DE9"/>
    <w:rsid w:val="00A41FD8"/>
    <w:rsid w:val="00A42CA6"/>
    <w:rsid w:val="00A42EE4"/>
    <w:rsid w:val="00A43455"/>
    <w:rsid w:val="00A43871"/>
    <w:rsid w:val="00A43985"/>
    <w:rsid w:val="00A43F4A"/>
    <w:rsid w:val="00A4453B"/>
    <w:rsid w:val="00A44ED4"/>
    <w:rsid w:val="00A44F8E"/>
    <w:rsid w:val="00A45B3C"/>
    <w:rsid w:val="00A4658B"/>
    <w:rsid w:val="00A46638"/>
    <w:rsid w:val="00A47919"/>
    <w:rsid w:val="00A47A15"/>
    <w:rsid w:val="00A501A8"/>
    <w:rsid w:val="00A50F05"/>
    <w:rsid w:val="00A50F10"/>
    <w:rsid w:val="00A514FC"/>
    <w:rsid w:val="00A515CD"/>
    <w:rsid w:val="00A51E83"/>
    <w:rsid w:val="00A51FFB"/>
    <w:rsid w:val="00A52346"/>
    <w:rsid w:val="00A52383"/>
    <w:rsid w:val="00A526A9"/>
    <w:rsid w:val="00A53639"/>
    <w:rsid w:val="00A53749"/>
    <w:rsid w:val="00A53778"/>
    <w:rsid w:val="00A5471A"/>
    <w:rsid w:val="00A548D4"/>
    <w:rsid w:val="00A554CE"/>
    <w:rsid w:val="00A556B5"/>
    <w:rsid w:val="00A55AA1"/>
    <w:rsid w:val="00A55BCE"/>
    <w:rsid w:val="00A564D7"/>
    <w:rsid w:val="00A56B13"/>
    <w:rsid w:val="00A56BE4"/>
    <w:rsid w:val="00A56CF5"/>
    <w:rsid w:val="00A56EB6"/>
    <w:rsid w:val="00A56F55"/>
    <w:rsid w:val="00A570DB"/>
    <w:rsid w:val="00A57ADE"/>
    <w:rsid w:val="00A60C68"/>
    <w:rsid w:val="00A6138D"/>
    <w:rsid w:val="00A61611"/>
    <w:rsid w:val="00A618C8"/>
    <w:rsid w:val="00A61C0E"/>
    <w:rsid w:val="00A61CC5"/>
    <w:rsid w:val="00A62B00"/>
    <w:rsid w:val="00A6335A"/>
    <w:rsid w:val="00A649F7"/>
    <w:rsid w:val="00A64A1F"/>
    <w:rsid w:val="00A6565E"/>
    <w:rsid w:val="00A6573B"/>
    <w:rsid w:val="00A65EB5"/>
    <w:rsid w:val="00A6603A"/>
    <w:rsid w:val="00A66B53"/>
    <w:rsid w:val="00A67178"/>
    <w:rsid w:val="00A67337"/>
    <w:rsid w:val="00A6763C"/>
    <w:rsid w:val="00A676A9"/>
    <w:rsid w:val="00A677BE"/>
    <w:rsid w:val="00A67A41"/>
    <w:rsid w:val="00A67E13"/>
    <w:rsid w:val="00A70491"/>
    <w:rsid w:val="00A705D9"/>
    <w:rsid w:val="00A70A69"/>
    <w:rsid w:val="00A70AC3"/>
    <w:rsid w:val="00A70C9B"/>
    <w:rsid w:val="00A71159"/>
    <w:rsid w:val="00A71B81"/>
    <w:rsid w:val="00A72692"/>
    <w:rsid w:val="00A72DA9"/>
    <w:rsid w:val="00A732E1"/>
    <w:rsid w:val="00A73B6A"/>
    <w:rsid w:val="00A73E33"/>
    <w:rsid w:val="00A74FFD"/>
    <w:rsid w:val="00A7563F"/>
    <w:rsid w:val="00A76084"/>
    <w:rsid w:val="00A767B5"/>
    <w:rsid w:val="00A76AAC"/>
    <w:rsid w:val="00A773F8"/>
    <w:rsid w:val="00A77CAF"/>
    <w:rsid w:val="00A77F9F"/>
    <w:rsid w:val="00A80FB5"/>
    <w:rsid w:val="00A82423"/>
    <w:rsid w:val="00A8281E"/>
    <w:rsid w:val="00A8308B"/>
    <w:rsid w:val="00A8331A"/>
    <w:rsid w:val="00A83336"/>
    <w:rsid w:val="00A84A4E"/>
    <w:rsid w:val="00A84DA5"/>
    <w:rsid w:val="00A854B4"/>
    <w:rsid w:val="00A856CE"/>
    <w:rsid w:val="00A85785"/>
    <w:rsid w:val="00A85D83"/>
    <w:rsid w:val="00A86156"/>
    <w:rsid w:val="00A86A0A"/>
    <w:rsid w:val="00A87F07"/>
    <w:rsid w:val="00A910E5"/>
    <w:rsid w:val="00A91890"/>
    <w:rsid w:val="00A91E88"/>
    <w:rsid w:val="00A92838"/>
    <w:rsid w:val="00A92AC8"/>
    <w:rsid w:val="00A93057"/>
    <w:rsid w:val="00A93E9A"/>
    <w:rsid w:val="00A9402F"/>
    <w:rsid w:val="00A942CA"/>
    <w:rsid w:val="00A9477B"/>
    <w:rsid w:val="00A94994"/>
    <w:rsid w:val="00A94F1E"/>
    <w:rsid w:val="00A95022"/>
    <w:rsid w:val="00A950D2"/>
    <w:rsid w:val="00A95693"/>
    <w:rsid w:val="00A95B46"/>
    <w:rsid w:val="00A95E1A"/>
    <w:rsid w:val="00A96985"/>
    <w:rsid w:val="00A96ECE"/>
    <w:rsid w:val="00A977E2"/>
    <w:rsid w:val="00A97AA8"/>
    <w:rsid w:val="00A97CBB"/>
    <w:rsid w:val="00AA2493"/>
    <w:rsid w:val="00AA24CC"/>
    <w:rsid w:val="00AA2AED"/>
    <w:rsid w:val="00AA2B5D"/>
    <w:rsid w:val="00AA2F4D"/>
    <w:rsid w:val="00AA383C"/>
    <w:rsid w:val="00AA434D"/>
    <w:rsid w:val="00AA463F"/>
    <w:rsid w:val="00AA495B"/>
    <w:rsid w:val="00AA5378"/>
    <w:rsid w:val="00AA53C1"/>
    <w:rsid w:val="00AA547A"/>
    <w:rsid w:val="00AA58BF"/>
    <w:rsid w:val="00AA65C5"/>
    <w:rsid w:val="00AA6620"/>
    <w:rsid w:val="00AA7306"/>
    <w:rsid w:val="00AA7A79"/>
    <w:rsid w:val="00AA7D20"/>
    <w:rsid w:val="00AA7D2F"/>
    <w:rsid w:val="00AA7F3F"/>
    <w:rsid w:val="00AB0A14"/>
    <w:rsid w:val="00AB0ABA"/>
    <w:rsid w:val="00AB0BF3"/>
    <w:rsid w:val="00AB0C15"/>
    <w:rsid w:val="00AB0F0F"/>
    <w:rsid w:val="00AB1351"/>
    <w:rsid w:val="00AB1AD3"/>
    <w:rsid w:val="00AB2287"/>
    <w:rsid w:val="00AB31EE"/>
    <w:rsid w:val="00AB37A6"/>
    <w:rsid w:val="00AB37DA"/>
    <w:rsid w:val="00AB413F"/>
    <w:rsid w:val="00AB52CE"/>
    <w:rsid w:val="00AB63D9"/>
    <w:rsid w:val="00AB6AD8"/>
    <w:rsid w:val="00AB6CEA"/>
    <w:rsid w:val="00AB78C3"/>
    <w:rsid w:val="00AB7CD8"/>
    <w:rsid w:val="00AB7E7E"/>
    <w:rsid w:val="00AB7E93"/>
    <w:rsid w:val="00AC039A"/>
    <w:rsid w:val="00AC0638"/>
    <w:rsid w:val="00AC0985"/>
    <w:rsid w:val="00AC0A6C"/>
    <w:rsid w:val="00AC1787"/>
    <w:rsid w:val="00AC186F"/>
    <w:rsid w:val="00AC195A"/>
    <w:rsid w:val="00AC1EBF"/>
    <w:rsid w:val="00AC332C"/>
    <w:rsid w:val="00AC3386"/>
    <w:rsid w:val="00AC3483"/>
    <w:rsid w:val="00AC3728"/>
    <w:rsid w:val="00AC640C"/>
    <w:rsid w:val="00AC6A26"/>
    <w:rsid w:val="00AC6E0E"/>
    <w:rsid w:val="00AC71CD"/>
    <w:rsid w:val="00AC7565"/>
    <w:rsid w:val="00AC7EA8"/>
    <w:rsid w:val="00AD0771"/>
    <w:rsid w:val="00AD09B7"/>
    <w:rsid w:val="00AD0ACA"/>
    <w:rsid w:val="00AD0F0F"/>
    <w:rsid w:val="00AD19EF"/>
    <w:rsid w:val="00AD2BA4"/>
    <w:rsid w:val="00AD3293"/>
    <w:rsid w:val="00AD34EF"/>
    <w:rsid w:val="00AD3696"/>
    <w:rsid w:val="00AD3E6B"/>
    <w:rsid w:val="00AD3F58"/>
    <w:rsid w:val="00AD57B1"/>
    <w:rsid w:val="00AD5938"/>
    <w:rsid w:val="00AD59AF"/>
    <w:rsid w:val="00AD5AFF"/>
    <w:rsid w:val="00AD5C6F"/>
    <w:rsid w:val="00AD5D13"/>
    <w:rsid w:val="00AD5E6F"/>
    <w:rsid w:val="00AD6B8C"/>
    <w:rsid w:val="00AD6BC0"/>
    <w:rsid w:val="00AD707D"/>
    <w:rsid w:val="00AD7722"/>
    <w:rsid w:val="00AD7736"/>
    <w:rsid w:val="00AD7A13"/>
    <w:rsid w:val="00AD7DEF"/>
    <w:rsid w:val="00AE0AC3"/>
    <w:rsid w:val="00AE0F1C"/>
    <w:rsid w:val="00AE0F64"/>
    <w:rsid w:val="00AE146E"/>
    <w:rsid w:val="00AE1B70"/>
    <w:rsid w:val="00AE1EC6"/>
    <w:rsid w:val="00AE1F5D"/>
    <w:rsid w:val="00AE2277"/>
    <w:rsid w:val="00AE22B3"/>
    <w:rsid w:val="00AE27A8"/>
    <w:rsid w:val="00AE2B9E"/>
    <w:rsid w:val="00AE4173"/>
    <w:rsid w:val="00AE48E6"/>
    <w:rsid w:val="00AE4932"/>
    <w:rsid w:val="00AE497C"/>
    <w:rsid w:val="00AE5050"/>
    <w:rsid w:val="00AE5680"/>
    <w:rsid w:val="00AE5866"/>
    <w:rsid w:val="00AE5D8F"/>
    <w:rsid w:val="00AE646B"/>
    <w:rsid w:val="00AE67FF"/>
    <w:rsid w:val="00AE77AA"/>
    <w:rsid w:val="00AE7A96"/>
    <w:rsid w:val="00AE7B86"/>
    <w:rsid w:val="00AF08D5"/>
    <w:rsid w:val="00AF0F6C"/>
    <w:rsid w:val="00AF10A1"/>
    <w:rsid w:val="00AF28C1"/>
    <w:rsid w:val="00AF2BC8"/>
    <w:rsid w:val="00AF372A"/>
    <w:rsid w:val="00AF3B61"/>
    <w:rsid w:val="00AF3CB3"/>
    <w:rsid w:val="00AF477D"/>
    <w:rsid w:val="00AF4F57"/>
    <w:rsid w:val="00AF5357"/>
    <w:rsid w:val="00AF5ACC"/>
    <w:rsid w:val="00AF5EE3"/>
    <w:rsid w:val="00AF643A"/>
    <w:rsid w:val="00AF6A5B"/>
    <w:rsid w:val="00AF7CB9"/>
    <w:rsid w:val="00AF7CDB"/>
    <w:rsid w:val="00B001F3"/>
    <w:rsid w:val="00B0112A"/>
    <w:rsid w:val="00B01CD2"/>
    <w:rsid w:val="00B01F83"/>
    <w:rsid w:val="00B02436"/>
    <w:rsid w:val="00B02AA6"/>
    <w:rsid w:val="00B02D8D"/>
    <w:rsid w:val="00B038B5"/>
    <w:rsid w:val="00B03F18"/>
    <w:rsid w:val="00B04FEC"/>
    <w:rsid w:val="00B053FC"/>
    <w:rsid w:val="00B05DDB"/>
    <w:rsid w:val="00B0609B"/>
    <w:rsid w:val="00B06162"/>
    <w:rsid w:val="00B061DA"/>
    <w:rsid w:val="00B06700"/>
    <w:rsid w:val="00B06732"/>
    <w:rsid w:val="00B0714A"/>
    <w:rsid w:val="00B0750F"/>
    <w:rsid w:val="00B07944"/>
    <w:rsid w:val="00B114ED"/>
    <w:rsid w:val="00B121F2"/>
    <w:rsid w:val="00B12702"/>
    <w:rsid w:val="00B1287E"/>
    <w:rsid w:val="00B129C5"/>
    <w:rsid w:val="00B129E0"/>
    <w:rsid w:val="00B12BB9"/>
    <w:rsid w:val="00B1383F"/>
    <w:rsid w:val="00B1451F"/>
    <w:rsid w:val="00B14C1B"/>
    <w:rsid w:val="00B14DA8"/>
    <w:rsid w:val="00B16570"/>
    <w:rsid w:val="00B16683"/>
    <w:rsid w:val="00B1672F"/>
    <w:rsid w:val="00B167BC"/>
    <w:rsid w:val="00B172E6"/>
    <w:rsid w:val="00B17D51"/>
    <w:rsid w:val="00B203FB"/>
    <w:rsid w:val="00B20594"/>
    <w:rsid w:val="00B2077E"/>
    <w:rsid w:val="00B2093F"/>
    <w:rsid w:val="00B2126F"/>
    <w:rsid w:val="00B21A66"/>
    <w:rsid w:val="00B21E73"/>
    <w:rsid w:val="00B22262"/>
    <w:rsid w:val="00B22442"/>
    <w:rsid w:val="00B22FA4"/>
    <w:rsid w:val="00B239D0"/>
    <w:rsid w:val="00B23A3E"/>
    <w:rsid w:val="00B23A7A"/>
    <w:rsid w:val="00B26BE9"/>
    <w:rsid w:val="00B27087"/>
    <w:rsid w:val="00B272DD"/>
    <w:rsid w:val="00B27638"/>
    <w:rsid w:val="00B30F37"/>
    <w:rsid w:val="00B30F89"/>
    <w:rsid w:val="00B30FE6"/>
    <w:rsid w:val="00B31AF3"/>
    <w:rsid w:val="00B326D5"/>
    <w:rsid w:val="00B33726"/>
    <w:rsid w:val="00B339F0"/>
    <w:rsid w:val="00B3456F"/>
    <w:rsid w:val="00B35DE8"/>
    <w:rsid w:val="00B36567"/>
    <w:rsid w:val="00B37F7A"/>
    <w:rsid w:val="00B403FB"/>
    <w:rsid w:val="00B40CBF"/>
    <w:rsid w:val="00B41F10"/>
    <w:rsid w:val="00B43490"/>
    <w:rsid w:val="00B436DC"/>
    <w:rsid w:val="00B439ED"/>
    <w:rsid w:val="00B43B55"/>
    <w:rsid w:val="00B43E34"/>
    <w:rsid w:val="00B44A1B"/>
    <w:rsid w:val="00B45CF0"/>
    <w:rsid w:val="00B4699C"/>
    <w:rsid w:val="00B47565"/>
    <w:rsid w:val="00B4787C"/>
    <w:rsid w:val="00B479A2"/>
    <w:rsid w:val="00B47FEB"/>
    <w:rsid w:val="00B50349"/>
    <w:rsid w:val="00B503FC"/>
    <w:rsid w:val="00B50C48"/>
    <w:rsid w:val="00B51BA6"/>
    <w:rsid w:val="00B51E0A"/>
    <w:rsid w:val="00B51FB7"/>
    <w:rsid w:val="00B522E1"/>
    <w:rsid w:val="00B523D7"/>
    <w:rsid w:val="00B53102"/>
    <w:rsid w:val="00B53597"/>
    <w:rsid w:val="00B5393D"/>
    <w:rsid w:val="00B5432C"/>
    <w:rsid w:val="00B54764"/>
    <w:rsid w:val="00B547DF"/>
    <w:rsid w:val="00B54DC1"/>
    <w:rsid w:val="00B552AF"/>
    <w:rsid w:val="00B557D7"/>
    <w:rsid w:val="00B56719"/>
    <w:rsid w:val="00B5736F"/>
    <w:rsid w:val="00B57897"/>
    <w:rsid w:val="00B57A65"/>
    <w:rsid w:val="00B60042"/>
    <w:rsid w:val="00B60A2A"/>
    <w:rsid w:val="00B60AF3"/>
    <w:rsid w:val="00B61368"/>
    <w:rsid w:val="00B61477"/>
    <w:rsid w:val="00B61A01"/>
    <w:rsid w:val="00B61DFA"/>
    <w:rsid w:val="00B61FD3"/>
    <w:rsid w:val="00B62939"/>
    <w:rsid w:val="00B62A3D"/>
    <w:rsid w:val="00B62D46"/>
    <w:rsid w:val="00B631A5"/>
    <w:rsid w:val="00B63720"/>
    <w:rsid w:val="00B63D63"/>
    <w:rsid w:val="00B63F1A"/>
    <w:rsid w:val="00B6455B"/>
    <w:rsid w:val="00B64CB7"/>
    <w:rsid w:val="00B64D20"/>
    <w:rsid w:val="00B64FB2"/>
    <w:rsid w:val="00B6572D"/>
    <w:rsid w:val="00B65EB5"/>
    <w:rsid w:val="00B661A9"/>
    <w:rsid w:val="00B661E9"/>
    <w:rsid w:val="00B667CA"/>
    <w:rsid w:val="00B67051"/>
    <w:rsid w:val="00B6736C"/>
    <w:rsid w:val="00B67A70"/>
    <w:rsid w:val="00B7035D"/>
    <w:rsid w:val="00B7055D"/>
    <w:rsid w:val="00B7089D"/>
    <w:rsid w:val="00B7143F"/>
    <w:rsid w:val="00B717F1"/>
    <w:rsid w:val="00B71F4C"/>
    <w:rsid w:val="00B724E9"/>
    <w:rsid w:val="00B7294D"/>
    <w:rsid w:val="00B72A0F"/>
    <w:rsid w:val="00B73414"/>
    <w:rsid w:val="00B73495"/>
    <w:rsid w:val="00B73AE4"/>
    <w:rsid w:val="00B7426C"/>
    <w:rsid w:val="00B75236"/>
    <w:rsid w:val="00B752D6"/>
    <w:rsid w:val="00B76A16"/>
    <w:rsid w:val="00B774C6"/>
    <w:rsid w:val="00B77887"/>
    <w:rsid w:val="00B77A02"/>
    <w:rsid w:val="00B77A69"/>
    <w:rsid w:val="00B77C5F"/>
    <w:rsid w:val="00B80D16"/>
    <w:rsid w:val="00B80EF8"/>
    <w:rsid w:val="00B812A0"/>
    <w:rsid w:val="00B820E2"/>
    <w:rsid w:val="00B82255"/>
    <w:rsid w:val="00B82494"/>
    <w:rsid w:val="00B82891"/>
    <w:rsid w:val="00B829E0"/>
    <w:rsid w:val="00B831B7"/>
    <w:rsid w:val="00B8372A"/>
    <w:rsid w:val="00B83DFF"/>
    <w:rsid w:val="00B84280"/>
    <w:rsid w:val="00B84611"/>
    <w:rsid w:val="00B8466F"/>
    <w:rsid w:val="00B847B3"/>
    <w:rsid w:val="00B84984"/>
    <w:rsid w:val="00B855CC"/>
    <w:rsid w:val="00B86E61"/>
    <w:rsid w:val="00B87470"/>
    <w:rsid w:val="00B9047A"/>
    <w:rsid w:val="00B90EA3"/>
    <w:rsid w:val="00B910CD"/>
    <w:rsid w:val="00B91923"/>
    <w:rsid w:val="00B91B6B"/>
    <w:rsid w:val="00B91C29"/>
    <w:rsid w:val="00B92B40"/>
    <w:rsid w:val="00B9300B"/>
    <w:rsid w:val="00B9303D"/>
    <w:rsid w:val="00B9328E"/>
    <w:rsid w:val="00B93524"/>
    <w:rsid w:val="00B93B2B"/>
    <w:rsid w:val="00B93E1E"/>
    <w:rsid w:val="00B947A4"/>
    <w:rsid w:val="00B9488C"/>
    <w:rsid w:val="00B94EA7"/>
    <w:rsid w:val="00B9503A"/>
    <w:rsid w:val="00B95533"/>
    <w:rsid w:val="00B955B9"/>
    <w:rsid w:val="00B97C04"/>
    <w:rsid w:val="00BA02FF"/>
    <w:rsid w:val="00BA0822"/>
    <w:rsid w:val="00BA159C"/>
    <w:rsid w:val="00BA245A"/>
    <w:rsid w:val="00BA28DC"/>
    <w:rsid w:val="00BA369E"/>
    <w:rsid w:val="00BA36FB"/>
    <w:rsid w:val="00BA388E"/>
    <w:rsid w:val="00BA3C6F"/>
    <w:rsid w:val="00BA474E"/>
    <w:rsid w:val="00BA49AD"/>
    <w:rsid w:val="00BA4E4F"/>
    <w:rsid w:val="00BA5B74"/>
    <w:rsid w:val="00BA69D1"/>
    <w:rsid w:val="00BA6A46"/>
    <w:rsid w:val="00BA75ED"/>
    <w:rsid w:val="00BA79F9"/>
    <w:rsid w:val="00BA7B71"/>
    <w:rsid w:val="00BA7EF3"/>
    <w:rsid w:val="00BB0B06"/>
    <w:rsid w:val="00BB0B38"/>
    <w:rsid w:val="00BB166F"/>
    <w:rsid w:val="00BB172E"/>
    <w:rsid w:val="00BB2017"/>
    <w:rsid w:val="00BB252D"/>
    <w:rsid w:val="00BB26E3"/>
    <w:rsid w:val="00BB30E4"/>
    <w:rsid w:val="00BB3472"/>
    <w:rsid w:val="00BB386F"/>
    <w:rsid w:val="00BB4084"/>
    <w:rsid w:val="00BB5AA7"/>
    <w:rsid w:val="00BB5C67"/>
    <w:rsid w:val="00BB5D38"/>
    <w:rsid w:val="00BB60B0"/>
    <w:rsid w:val="00BB6193"/>
    <w:rsid w:val="00BB70E7"/>
    <w:rsid w:val="00BB7642"/>
    <w:rsid w:val="00BB7ADB"/>
    <w:rsid w:val="00BB7CBD"/>
    <w:rsid w:val="00BC26AC"/>
    <w:rsid w:val="00BC27D3"/>
    <w:rsid w:val="00BC2E01"/>
    <w:rsid w:val="00BC30F8"/>
    <w:rsid w:val="00BC455A"/>
    <w:rsid w:val="00BC4ECA"/>
    <w:rsid w:val="00BC50C6"/>
    <w:rsid w:val="00BC5EDF"/>
    <w:rsid w:val="00BC6183"/>
    <w:rsid w:val="00BC6369"/>
    <w:rsid w:val="00BC6D46"/>
    <w:rsid w:val="00BD045B"/>
    <w:rsid w:val="00BD0C10"/>
    <w:rsid w:val="00BD0FB1"/>
    <w:rsid w:val="00BD1174"/>
    <w:rsid w:val="00BD1801"/>
    <w:rsid w:val="00BD25EB"/>
    <w:rsid w:val="00BD2872"/>
    <w:rsid w:val="00BD28C7"/>
    <w:rsid w:val="00BD3887"/>
    <w:rsid w:val="00BD3E28"/>
    <w:rsid w:val="00BD4650"/>
    <w:rsid w:val="00BD4D14"/>
    <w:rsid w:val="00BD518D"/>
    <w:rsid w:val="00BD552A"/>
    <w:rsid w:val="00BD5CF9"/>
    <w:rsid w:val="00BD5EEC"/>
    <w:rsid w:val="00BD6F00"/>
    <w:rsid w:val="00BD71A4"/>
    <w:rsid w:val="00BD7657"/>
    <w:rsid w:val="00BD7786"/>
    <w:rsid w:val="00BD7E0C"/>
    <w:rsid w:val="00BE187A"/>
    <w:rsid w:val="00BE1998"/>
    <w:rsid w:val="00BE1EC9"/>
    <w:rsid w:val="00BE20B2"/>
    <w:rsid w:val="00BE23FC"/>
    <w:rsid w:val="00BE268D"/>
    <w:rsid w:val="00BE317C"/>
    <w:rsid w:val="00BE382D"/>
    <w:rsid w:val="00BE3FC2"/>
    <w:rsid w:val="00BE4C68"/>
    <w:rsid w:val="00BE6DB3"/>
    <w:rsid w:val="00BE6FB5"/>
    <w:rsid w:val="00BE79A6"/>
    <w:rsid w:val="00BE79E9"/>
    <w:rsid w:val="00BE7AA3"/>
    <w:rsid w:val="00BE7F1F"/>
    <w:rsid w:val="00BE7FD3"/>
    <w:rsid w:val="00BF0BED"/>
    <w:rsid w:val="00BF14DC"/>
    <w:rsid w:val="00BF1A73"/>
    <w:rsid w:val="00BF1F2C"/>
    <w:rsid w:val="00BF22E8"/>
    <w:rsid w:val="00BF3EC5"/>
    <w:rsid w:val="00BF521F"/>
    <w:rsid w:val="00BF5236"/>
    <w:rsid w:val="00BF5B38"/>
    <w:rsid w:val="00BF6411"/>
    <w:rsid w:val="00BF6AE0"/>
    <w:rsid w:val="00BF6E84"/>
    <w:rsid w:val="00BF70D6"/>
    <w:rsid w:val="00BF7342"/>
    <w:rsid w:val="00BF752E"/>
    <w:rsid w:val="00BF785E"/>
    <w:rsid w:val="00BF7AB4"/>
    <w:rsid w:val="00C00092"/>
    <w:rsid w:val="00C00658"/>
    <w:rsid w:val="00C00A9C"/>
    <w:rsid w:val="00C01D7B"/>
    <w:rsid w:val="00C02930"/>
    <w:rsid w:val="00C030A7"/>
    <w:rsid w:val="00C03603"/>
    <w:rsid w:val="00C03CF9"/>
    <w:rsid w:val="00C04200"/>
    <w:rsid w:val="00C04772"/>
    <w:rsid w:val="00C05730"/>
    <w:rsid w:val="00C0589B"/>
    <w:rsid w:val="00C05A18"/>
    <w:rsid w:val="00C05BF8"/>
    <w:rsid w:val="00C05EEB"/>
    <w:rsid w:val="00C060F8"/>
    <w:rsid w:val="00C063B4"/>
    <w:rsid w:val="00C067C3"/>
    <w:rsid w:val="00C06858"/>
    <w:rsid w:val="00C06EF8"/>
    <w:rsid w:val="00C0707C"/>
    <w:rsid w:val="00C0730D"/>
    <w:rsid w:val="00C0749E"/>
    <w:rsid w:val="00C075E1"/>
    <w:rsid w:val="00C10686"/>
    <w:rsid w:val="00C10CDE"/>
    <w:rsid w:val="00C111D9"/>
    <w:rsid w:val="00C112E4"/>
    <w:rsid w:val="00C113DA"/>
    <w:rsid w:val="00C116C7"/>
    <w:rsid w:val="00C11A7E"/>
    <w:rsid w:val="00C131C5"/>
    <w:rsid w:val="00C13556"/>
    <w:rsid w:val="00C1357B"/>
    <w:rsid w:val="00C13D21"/>
    <w:rsid w:val="00C13F9E"/>
    <w:rsid w:val="00C14B6B"/>
    <w:rsid w:val="00C14E51"/>
    <w:rsid w:val="00C15040"/>
    <w:rsid w:val="00C159E2"/>
    <w:rsid w:val="00C15DD9"/>
    <w:rsid w:val="00C16042"/>
    <w:rsid w:val="00C16A2E"/>
    <w:rsid w:val="00C16CBF"/>
    <w:rsid w:val="00C172FE"/>
    <w:rsid w:val="00C17F12"/>
    <w:rsid w:val="00C20188"/>
    <w:rsid w:val="00C204D5"/>
    <w:rsid w:val="00C21455"/>
    <w:rsid w:val="00C21BEA"/>
    <w:rsid w:val="00C222D0"/>
    <w:rsid w:val="00C22816"/>
    <w:rsid w:val="00C22E30"/>
    <w:rsid w:val="00C23534"/>
    <w:rsid w:val="00C23757"/>
    <w:rsid w:val="00C24903"/>
    <w:rsid w:val="00C25CD3"/>
    <w:rsid w:val="00C26019"/>
    <w:rsid w:val="00C26162"/>
    <w:rsid w:val="00C27293"/>
    <w:rsid w:val="00C27B17"/>
    <w:rsid w:val="00C30128"/>
    <w:rsid w:val="00C303AC"/>
    <w:rsid w:val="00C304F6"/>
    <w:rsid w:val="00C31959"/>
    <w:rsid w:val="00C3234A"/>
    <w:rsid w:val="00C32CF5"/>
    <w:rsid w:val="00C3310C"/>
    <w:rsid w:val="00C33242"/>
    <w:rsid w:val="00C33900"/>
    <w:rsid w:val="00C33919"/>
    <w:rsid w:val="00C33E87"/>
    <w:rsid w:val="00C342FA"/>
    <w:rsid w:val="00C34398"/>
    <w:rsid w:val="00C347F0"/>
    <w:rsid w:val="00C34A5E"/>
    <w:rsid w:val="00C34C98"/>
    <w:rsid w:val="00C350B6"/>
    <w:rsid w:val="00C35527"/>
    <w:rsid w:val="00C355E0"/>
    <w:rsid w:val="00C35BF2"/>
    <w:rsid w:val="00C35CCC"/>
    <w:rsid w:val="00C36317"/>
    <w:rsid w:val="00C36882"/>
    <w:rsid w:val="00C37249"/>
    <w:rsid w:val="00C3738F"/>
    <w:rsid w:val="00C37982"/>
    <w:rsid w:val="00C37D1D"/>
    <w:rsid w:val="00C37DE2"/>
    <w:rsid w:val="00C40559"/>
    <w:rsid w:val="00C40849"/>
    <w:rsid w:val="00C41C9B"/>
    <w:rsid w:val="00C41EAD"/>
    <w:rsid w:val="00C42014"/>
    <w:rsid w:val="00C424A9"/>
    <w:rsid w:val="00C426D6"/>
    <w:rsid w:val="00C427B7"/>
    <w:rsid w:val="00C42E61"/>
    <w:rsid w:val="00C43AB5"/>
    <w:rsid w:val="00C44114"/>
    <w:rsid w:val="00C44380"/>
    <w:rsid w:val="00C4439C"/>
    <w:rsid w:val="00C4462B"/>
    <w:rsid w:val="00C448E6"/>
    <w:rsid w:val="00C4582B"/>
    <w:rsid w:val="00C4639C"/>
    <w:rsid w:val="00C46DA4"/>
    <w:rsid w:val="00C47263"/>
    <w:rsid w:val="00C50C57"/>
    <w:rsid w:val="00C5184B"/>
    <w:rsid w:val="00C519B7"/>
    <w:rsid w:val="00C51DE0"/>
    <w:rsid w:val="00C52062"/>
    <w:rsid w:val="00C5218F"/>
    <w:rsid w:val="00C52240"/>
    <w:rsid w:val="00C52510"/>
    <w:rsid w:val="00C53304"/>
    <w:rsid w:val="00C53420"/>
    <w:rsid w:val="00C53B9B"/>
    <w:rsid w:val="00C54A06"/>
    <w:rsid w:val="00C553F0"/>
    <w:rsid w:val="00C55778"/>
    <w:rsid w:val="00C6054C"/>
    <w:rsid w:val="00C60B42"/>
    <w:rsid w:val="00C61569"/>
    <w:rsid w:val="00C61857"/>
    <w:rsid w:val="00C619E6"/>
    <w:rsid w:val="00C61D8D"/>
    <w:rsid w:val="00C63531"/>
    <w:rsid w:val="00C63693"/>
    <w:rsid w:val="00C6387C"/>
    <w:rsid w:val="00C63D99"/>
    <w:rsid w:val="00C646CC"/>
    <w:rsid w:val="00C65AEA"/>
    <w:rsid w:val="00C660EA"/>
    <w:rsid w:val="00C66196"/>
    <w:rsid w:val="00C67587"/>
    <w:rsid w:val="00C67A99"/>
    <w:rsid w:val="00C67B56"/>
    <w:rsid w:val="00C70020"/>
    <w:rsid w:val="00C702DB"/>
    <w:rsid w:val="00C714D6"/>
    <w:rsid w:val="00C71615"/>
    <w:rsid w:val="00C724A4"/>
    <w:rsid w:val="00C72734"/>
    <w:rsid w:val="00C7331F"/>
    <w:rsid w:val="00C73414"/>
    <w:rsid w:val="00C73C99"/>
    <w:rsid w:val="00C7434D"/>
    <w:rsid w:val="00C74500"/>
    <w:rsid w:val="00C7478F"/>
    <w:rsid w:val="00C748A1"/>
    <w:rsid w:val="00C75599"/>
    <w:rsid w:val="00C75A03"/>
    <w:rsid w:val="00C7658A"/>
    <w:rsid w:val="00C76AC2"/>
    <w:rsid w:val="00C76EDD"/>
    <w:rsid w:val="00C775BE"/>
    <w:rsid w:val="00C775D3"/>
    <w:rsid w:val="00C776E2"/>
    <w:rsid w:val="00C80641"/>
    <w:rsid w:val="00C81550"/>
    <w:rsid w:val="00C822D6"/>
    <w:rsid w:val="00C82412"/>
    <w:rsid w:val="00C82508"/>
    <w:rsid w:val="00C82F08"/>
    <w:rsid w:val="00C83308"/>
    <w:rsid w:val="00C83781"/>
    <w:rsid w:val="00C83CB5"/>
    <w:rsid w:val="00C83ECF"/>
    <w:rsid w:val="00C83EE2"/>
    <w:rsid w:val="00C84AA0"/>
    <w:rsid w:val="00C84CFB"/>
    <w:rsid w:val="00C85039"/>
    <w:rsid w:val="00C851AB"/>
    <w:rsid w:val="00C85742"/>
    <w:rsid w:val="00C858D2"/>
    <w:rsid w:val="00C85D15"/>
    <w:rsid w:val="00C85E4C"/>
    <w:rsid w:val="00C86478"/>
    <w:rsid w:val="00C87145"/>
    <w:rsid w:val="00C87428"/>
    <w:rsid w:val="00C879E7"/>
    <w:rsid w:val="00C87CBF"/>
    <w:rsid w:val="00C87ECE"/>
    <w:rsid w:val="00C90355"/>
    <w:rsid w:val="00C904DF"/>
    <w:rsid w:val="00C91371"/>
    <w:rsid w:val="00C9270F"/>
    <w:rsid w:val="00C934F5"/>
    <w:rsid w:val="00C935EB"/>
    <w:rsid w:val="00C93933"/>
    <w:rsid w:val="00C939BA"/>
    <w:rsid w:val="00C943C7"/>
    <w:rsid w:val="00C94970"/>
    <w:rsid w:val="00C953E2"/>
    <w:rsid w:val="00C95AD4"/>
    <w:rsid w:val="00C95BE2"/>
    <w:rsid w:val="00C9602F"/>
    <w:rsid w:val="00C96A30"/>
    <w:rsid w:val="00C96CF9"/>
    <w:rsid w:val="00C96FF5"/>
    <w:rsid w:val="00C97120"/>
    <w:rsid w:val="00C971A4"/>
    <w:rsid w:val="00C975A2"/>
    <w:rsid w:val="00C97895"/>
    <w:rsid w:val="00C97E78"/>
    <w:rsid w:val="00CA026C"/>
    <w:rsid w:val="00CA0277"/>
    <w:rsid w:val="00CA0F8D"/>
    <w:rsid w:val="00CA1173"/>
    <w:rsid w:val="00CA11C4"/>
    <w:rsid w:val="00CA18AF"/>
    <w:rsid w:val="00CA1DC1"/>
    <w:rsid w:val="00CA31DD"/>
    <w:rsid w:val="00CA4811"/>
    <w:rsid w:val="00CA4CB0"/>
    <w:rsid w:val="00CA5450"/>
    <w:rsid w:val="00CA557A"/>
    <w:rsid w:val="00CA5D9E"/>
    <w:rsid w:val="00CA6AF7"/>
    <w:rsid w:val="00CA6AFF"/>
    <w:rsid w:val="00CA6CBA"/>
    <w:rsid w:val="00CA71A2"/>
    <w:rsid w:val="00CA739C"/>
    <w:rsid w:val="00CA76B3"/>
    <w:rsid w:val="00CA7ECF"/>
    <w:rsid w:val="00CB0026"/>
    <w:rsid w:val="00CB0065"/>
    <w:rsid w:val="00CB054C"/>
    <w:rsid w:val="00CB0655"/>
    <w:rsid w:val="00CB0BE2"/>
    <w:rsid w:val="00CB0BED"/>
    <w:rsid w:val="00CB12A6"/>
    <w:rsid w:val="00CB1626"/>
    <w:rsid w:val="00CB1C55"/>
    <w:rsid w:val="00CB1CC1"/>
    <w:rsid w:val="00CB1E95"/>
    <w:rsid w:val="00CB2397"/>
    <w:rsid w:val="00CB2F07"/>
    <w:rsid w:val="00CB3B0D"/>
    <w:rsid w:val="00CB3B8A"/>
    <w:rsid w:val="00CB48A7"/>
    <w:rsid w:val="00CB4C45"/>
    <w:rsid w:val="00CB5610"/>
    <w:rsid w:val="00CB5953"/>
    <w:rsid w:val="00CB6558"/>
    <w:rsid w:val="00CB77F1"/>
    <w:rsid w:val="00CB7BE1"/>
    <w:rsid w:val="00CB7C5E"/>
    <w:rsid w:val="00CC0C09"/>
    <w:rsid w:val="00CC159C"/>
    <w:rsid w:val="00CC15A7"/>
    <w:rsid w:val="00CC2009"/>
    <w:rsid w:val="00CC2638"/>
    <w:rsid w:val="00CC2756"/>
    <w:rsid w:val="00CC4519"/>
    <w:rsid w:val="00CC65DF"/>
    <w:rsid w:val="00CC6670"/>
    <w:rsid w:val="00CC712F"/>
    <w:rsid w:val="00CC7B8A"/>
    <w:rsid w:val="00CD04D7"/>
    <w:rsid w:val="00CD085D"/>
    <w:rsid w:val="00CD0E7D"/>
    <w:rsid w:val="00CD10E0"/>
    <w:rsid w:val="00CD12E0"/>
    <w:rsid w:val="00CD1637"/>
    <w:rsid w:val="00CD19DD"/>
    <w:rsid w:val="00CD1F1C"/>
    <w:rsid w:val="00CD25EA"/>
    <w:rsid w:val="00CD26F9"/>
    <w:rsid w:val="00CD294C"/>
    <w:rsid w:val="00CD32D7"/>
    <w:rsid w:val="00CD38C0"/>
    <w:rsid w:val="00CD3CB0"/>
    <w:rsid w:val="00CD3ECB"/>
    <w:rsid w:val="00CD3F2A"/>
    <w:rsid w:val="00CD4289"/>
    <w:rsid w:val="00CD57F6"/>
    <w:rsid w:val="00CD5860"/>
    <w:rsid w:val="00CD5960"/>
    <w:rsid w:val="00CD6048"/>
    <w:rsid w:val="00CD69CA"/>
    <w:rsid w:val="00CD6E7C"/>
    <w:rsid w:val="00CD6F65"/>
    <w:rsid w:val="00CD72CB"/>
    <w:rsid w:val="00CD7984"/>
    <w:rsid w:val="00CE02FD"/>
    <w:rsid w:val="00CE0421"/>
    <w:rsid w:val="00CE0844"/>
    <w:rsid w:val="00CE0C20"/>
    <w:rsid w:val="00CE0D3C"/>
    <w:rsid w:val="00CE12E1"/>
    <w:rsid w:val="00CE14CD"/>
    <w:rsid w:val="00CE16D7"/>
    <w:rsid w:val="00CE1723"/>
    <w:rsid w:val="00CE18AC"/>
    <w:rsid w:val="00CE2274"/>
    <w:rsid w:val="00CE261C"/>
    <w:rsid w:val="00CE28B9"/>
    <w:rsid w:val="00CE2C8B"/>
    <w:rsid w:val="00CE3AA4"/>
    <w:rsid w:val="00CE412E"/>
    <w:rsid w:val="00CE41FA"/>
    <w:rsid w:val="00CE516B"/>
    <w:rsid w:val="00CE675A"/>
    <w:rsid w:val="00CE684E"/>
    <w:rsid w:val="00CE69F1"/>
    <w:rsid w:val="00CE6A7F"/>
    <w:rsid w:val="00CE6ACF"/>
    <w:rsid w:val="00CE7424"/>
    <w:rsid w:val="00CE7729"/>
    <w:rsid w:val="00CE790A"/>
    <w:rsid w:val="00CE7A87"/>
    <w:rsid w:val="00CE7D7F"/>
    <w:rsid w:val="00CE7E98"/>
    <w:rsid w:val="00CF0249"/>
    <w:rsid w:val="00CF0B9B"/>
    <w:rsid w:val="00CF0BAE"/>
    <w:rsid w:val="00CF0CC1"/>
    <w:rsid w:val="00CF14A5"/>
    <w:rsid w:val="00CF161B"/>
    <w:rsid w:val="00CF1EC0"/>
    <w:rsid w:val="00CF268F"/>
    <w:rsid w:val="00CF276C"/>
    <w:rsid w:val="00CF34C1"/>
    <w:rsid w:val="00CF35A2"/>
    <w:rsid w:val="00CF35B3"/>
    <w:rsid w:val="00CF3C53"/>
    <w:rsid w:val="00CF560B"/>
    <w:rsid w:val="00CF57D8"/>
    <w:rsid w:val="00CF57E3"/>
    <w:rsid w:val="00CF5BAC"/>
    <w:rsid w:val="00CF7873"/>
    <w:rsid w:val="00CF7D43"/>
    <w:rsid w:val="00D00149"/>
    <w:rsid w:val="00D008EF"/>
    <w:rsid w:val="00D00B81"/>
    <w:rsid w:val="00D0115A"/>
    <w:rsid w:val="00D01991"/>
    <w:rsid w:val="00D01EA5"/>
    <w:rsid w:val="00D01FCD"/>
    <w:rsid w:val="00D01FE4"/>
    <w:rsid w:val="00D02138"/>
    <w:rsid w:val="00D02265"/>
    <w:rsid w:val="00D02369"/>
    <w:rsid w:val="00D02800"/>
    <w:rsid w:val="00D02AF9"/>
    <w:rsid w:val="00D03214"/>
    <w:rsid w:val="00D03638"/>
    <w:rsid w:val="00D03C79"/>
    <w:rsid w:val="00D05109"/>
    <w:rsid w:val="00D0634A"/>
    <w:rsid w:val="00D06E1E"/>
    <w:rsid w:val="00D06E7D"/>
    <w:rsid w:val="00D0754F"/>
    <w:rsid w:val="00D07861"/>
    <w:rsid w:val="00D103D6"/>
    <w:rsid w:val="00D1041C"/>
    <w:rsid w:val="00D10527"/>
    <w:rsid w:val="00D11906"/>
    <w:rsid w:val="00D119E2"/>
    <w:rsid w:val="00D11CDD"/>
    <w:rsid w:val="00D11FE8"/>
    <w:rsid w:val="00D121B8"/>
    <w:rsid w:val="00D12327"/>
    <w:rsid w:val="00D126A6"/>
    <w:rsid w:val="00D1286D"/>
    <w:rsid w:val="00D12EFD"/>
    <w:rsid w:val="00D13552"/>
    <w:rsid w:val="00D1370D"/>
    <w:rsid w:val="00D1498E"/>
    <w:rsid w:val="00D14DDF"/>
    <w:rsid w:val="00D15E08"/>
    <w:rsid w:val="00D16B1F"/>
    <w:rsid w:val="00D17FB8"/>
    <w:rsid w:val="00D17FF9"/>
    <w:rsid w:val="00D2021F"/>
    <w:rsid w:val="00D22E7C"/>
    <w:rsid w:val="00D234BD"/>
    <w:rsid w:val="00D245AE"/>
    <w:rsid w:val="00D245BC"/>
    <w:rsid w:val="00D247FF"/>
    <w:rsid w:val="00D2598D"/>
    <w:rsid w:val="00D25AA9"/>
    <w:rsid w:val="00D25F64"/>
    <w:rsid w:val="00D26710"/>
    <w:rsid w:val="00D26D66"/>
    <w:rsid w:val="00D27979"/>
    <w:rsid w:val="00D27A95"/>
    <w:rsid w:val="00D30481"/>
    <w:rsid w:val="00D316B6"/>
    <w:rsid w:val="00D31827"/>
    <w:rsid w:val="00D31C6A"/>
    <w:rsid w:val="00D31D1B"/>
    <w:rsid w:val="00D31F10"/>
    <w:rsid w:val="00D3260A"/>
    <w:rsid w:val="00D3266F"/>
    <w:rsid w:val="00D32A6D"/>
    <w:rsid w:val="00D341B2"/>
    <w:rsid w:val="00D34908"/>
    <w:rsid w:val="00D34A82"/>
    <w:rsid w:val="00D34FBB"/>
    <w:rsid w:val="00D35708"/>
    <w:rsid w:val="00D35C77"/>
    <w:rsid w:val="00D35E6B"/>
    <w:rsid w:val="00D3651F"/>
    <w:rsid w:val="00D3675F"/>
    <w:rsid w:val="00D36DC6"/>
    <w:rsid w:val="00D37131"/>
    <w:rsid w:val="00D37A04"/>
    <w:rsid w:val="00D37F08"/>
    <w:rsid w:val="00D40217"/>
    <w:rsid w:val="00D402FC"/>
    <w:rsid w:val="00D40730"/>
    <w:rsid w:val="00D41423"/>
    <w:rsid w:val="00D41A1B"/>
    <w:rsid w:val="00D41ACA"/>
    <w:rsid w:val="00D42C41"/>
    <w:rsid w:val="00D42FC9"/>
    <w:rsid w:val="00D4363A"/>
    <w:rsid w:val="00D43E00"/>
    <w:rsid w:val="00D440F1"/>
    <w:rsid w:val="00D441A8"/>
    <w:rsid w:val="00D45280"/>
    <w:rsid w:val="00D4531D"/>
    <w:rsid w:val="00D460B4"/>
    <w:rsid w:val="00D4670C"/>
    <w:rsid w:val="00D4714E"/>
    <w:rsid w:val="00D47FA7"/>
    <w:rsid w:val="00D50182"/>
    <w:rsid w:val="00D507CB"/>
    <w:rsid w:val="00D50A97"/>
    <w:rsid w:val="00D5117A"/>
    <w:rsid w:val="00D515C8"/>
    <w:rsid w:val="00D52975"/>
    <w:rsid w:val="00D5324F"/>
    <w:rsid w:val="00D54371"/>
    <w:rsid w:val="00D54627"/>
    <w:rsid w:val="00D547D7"/>
    <w:rsid w:val="00D54FF9"/>
    <w:rsid w:val="00D555EE"/>
    <w:rsid w:val="00D5594B"/>
    <w:rsid w:val="00D5605F"/>
    <w:rsid w:val="00D56A82"/>
    <w:rsid w:val="00D56CB2"/>
    <w:rsid w:val="00D57B54"/>
    <w:rsid w:val="00D60188"/>
    <w:rsid w:val="00D60577"/>
    <w:rsid w:val="00D605E1"/>
    <w:rsid w:val="00D6084E"/>
    <w:rsid w:val="00D61784"/>
    <w:rsid w:val="00D61C1B"/>
    <w:rsid w:val="00D62021"/>
    <w:rsid w:val="00D6337B"/>
    <w:rsid w:val="00D635E7"/>
    <w:rsid w:val="00D63DE4"/>
    <w:rsid w:val="00D63E10"/>
    <w:rsid w:val="00D6455A"/>
    <w:rsid w:val="00D646DD"/>
    <w:rsid w:val="00D64C86"/>
    <w:rsid w:val="00D653B0"/>
    <w:rsid w:val="00D65486"/>
    <w:rsid w:val="00D654FB"/>
    <w:rsid w:val="00D65C4D"/>
    <w:rsid w:val="00D663B3"/>
    <w:rsid w:val="00D667D9"/>
    <w:rsid w:val="00D66D36"/>
    <w:rsid w:val="00D676A0"/>
    <w:rsid w:val="00D679DE"/>
    <w:rsid w:val="00D67EBB"/>
    <w:rsid w:val="00D67F7A"/>
    <w:rsid w:val="00D70B84"/>
    <w:rsid w:val="00D70FB3"/>
    <w:rsid w:val="00D711F9"/>
    <w:rsid w:val="00D71212"/>
    <w:rsid w:val="00D717FD"/>
    <w:rsid w:val="00D719B7"/>
    <w:rsid w:val="00D7202F"/>
    <w:rsid w:val="00D726CB"/>
    <w:rsid w:val="00D732E3"/>
    <w:rsid w:val="00D733CB"/>
    <w:rsid w:val="00D73DA1"/>
    <w:rsid w:val="00D73F35"/>
    <w:rsid w:val="00D74682"/>
    <w:rsid w:val="00D74720"/>
    <w:rsid w:val="00D74C51"/>
    <w:rsid w:val="00D74CCA"/>
    <w:rsid w:val="00D74E85"/>
    <w:rsid w:val="00D7623E"/>
    <w:rsid w:val="00D7686B"/>
    <w:rsid w:val="00D76E0E"/>
    <w:rsid w:val="00D77123"/>
    <w:rsid w:val="00D771D0"/>
    <w:rsid w:val="00D7724D"/>
    <w:rsid w:val="00D772E9"/>
    <w:rsid w:val="00D8039F"/>
    <w:rsid w:val="00D806A8"/>
    <w:rsid w:val="00D80BD4"/>
    <w:rsid w:val="00D81E71"/>
    <w:rsid w:val="00D823E4"/>
    <w:rsid w:val="00D827C5"/>
    <w:rsid w:val="00D82912"/>
    <w:rsid w:val="00D82A7F"/>
    <w:rsid w:val="00D834CD"/>
    <w:rsid w:val="00D83848"/>
    <w:rsid w:val="00D844D9"/>
    <w:rsid w:val="00D84672"/>
    <w:rsid w:val="00D84ED8"/>
    <w:rsid w:val="00D84F34"/>
    <w:rsid w:val="00D85631"/>
    <w:rsid w:val="00D85801"/>
    <w:rsid w:val="00D85E10"/>
    <w:rsid w:val="00D868FE"/>
    <w:rsid w:val="00D8698B"/>
    <w:rsid w:val="00D86CEB"/>
    <w:rsid w:val="00D86DB0"/>
    <w:rsid w:val="00D8740C"/>
    <w:rsid w:val="00D87417"/>
    <w:rsid w:val="00D8764E"/>
    <w:rsid w:val="00D8770F"/>
    <w:rsid w:val="00D90A35"/>
    <w:rsid w:val="00D9124A"/>
    <w:rsid w:val="00D941CD"/>
    <w:rsid w:val="00D942F5"/>
    <w:rsid w:val="00D9514C"/>
    <w:rsid w:val="00D952B8"/>
    <w:rsid w:val="00D96FBF"/>
    <w:rsid w:val="00D97F4A"/>
    <w:rsid w:val="00DA02CB"/>
    <w:rsid w:val="00DA034D"/>
    <w:rsid w:val="00DA07C7"/>
    <w:rsid w:val="00DA0AAC"/>
    <w:rsid w:val="00DA1043"/>
    <w:rsid w:val="00DA153E"/>
    <w:rsid w:val="00DA1782"/>
    <w:rsid w:val="00DA2178"/>
    <w:rsid w:val="00DA244A"/>
    <w:rsid w:val="00DA3161"/>
    <w:rsid w:val="00DA39C5"/>
    <w:rsid w:val="00DA3AA0"/>
    <w:rsid w:val="00DA3EE3"/>
    <w:rsid w:val="00DA5190"/>
    <w:rsid w:val="00DA5382"/>
    <w:rsid w:val="00DA59AE"/>
    <w:rsid w:val="00DA5DEA"/>
    <w:rsid w:val="00DA5F98"/>
    <w:rsid w:val="00DA6D2C"/>
    <w:rsid w:val="00DA6F0E"/>
    <w:rsid w:val="00DA6F83"/>
    <w:rsid w:val="00DA750D"/>
    <w:rsid w:val="00DB0079"/>
    <w:rsid w:val="00DB014D"/>
    <w:rsid w:val="00DB028C"/>
    <w:rsid w:val="00DB0705"/>
    <w:rsid w:val="00DB0A94"/>
    <w:rsid w:val="00DB0AEF"/>
    <w:rsid w:val="00DB1703"/>
    <w:rsid w:val="00DB2048"/>
    <w:rsid w:val="00DB28CF"/>
    <w:rsid w:val="00DB5362"/>
    <w:rsid w:val="00DB650D"/>
    <w:rsid w:val="00DB6660"/>
    <w:rsid w:val="00DB67A1"/>
    <w:rsid w:val="00DB7CB4"/>
    <w:rsid w:val="00DB7F25"/>
    <w:rsid w:val="00DC023D"/>
    <w:rsid w:val="00DC06B7"/>
    <w:rsid w:val="00DC0F5C"/>
    <w:rsid w:val="00DC0F99"/>
    <w:rsid w:val="00DC0FB4"/>
    <w:rsid w:val="00DC13C1"/>
    <w:rsid w:val="00DC14C1"/>
    <w:rsid w:val="00DC15F4"/>
    <w:rsid w:val="00DC1804"/>
    <w:rsid w:val="00DC250E"/>
    <w:rsid w:val="00DC2814"/>
    <w:rsid w:val="00DC2901"/>
    <w:rsid w:val="00DC2FAC"/>
    <w:rsid w:val="00DC35B5"/>
    <w:rsid w:val="00DC4475"/>
    <w:rsid w:val="00DC47CF"/>
    <w:rsid w:val="00DC48B4"/>
    <w:rsid w:val="00DC4EB9"/>
    <w:rsid w:val="00DC5822"/>
    <w:rsid w:val="00DC5B8A"/>
    <w:rsid w:val="00DC5F64"/>
    <w:rsid w:val="00DC6BC8"/>
    <w:rsid w:val="00DC74C7"/>
    <w:rsid w:val="00DC7573"/>
    <w:rsid w:val="00DC759F"/>
    <w:rsid w:val="00DC79F1"/>
    <w:rsid w:val="00DC7ACD"/>
    <w:rsid w:val="00DD04E1"/>
    <w:rsid w:val="00DD1148"/>
    <w:rsid w:val="00DD13E1"/>
    <w:rsid w:val="00DD146A"/>
    <w:rsid w:val="00DD14C8"/>
    <w:rsid w:val="00DD1647"/>
    <w:rsid w:val="00DD1866"/>
    <w:rsid w:val="00DD1EA0"/>
    <w:rsid w:val="00DD1F04"/>
    <w:rsid w:val="00DD2E24"/>
    <w:rsid w:val="00DD3595"/>
    <w:rsid w:val="00DD3AE8"/>
    <w:rsid w:val="00DD3CB7"/>
    <w:rsid w:val="00DD4CC2"/>
    <w:rsid w:val="00DD4E92"/>
    <w:rsid w:val="00DD5121"/>
    <w:rsid w:val="00DD595D"/>
    <w:rsid w:val="00DD59FC"/>
    <w:rsid w:val="00DD5D17"/>
    <w:rsid w:val="00DD5DAE"/>
    <w:rsid w:val="00DD63C2"/>
    <w:rsid w:val="00DD6552"/>
    <w:rsid w:val="00DD7305"/>
    <w:rsid w:val="00DD7572"/>
    <w:rsid w:val="00DD7A28"/>
    <w:rsid w:val="00DD7A95"/>
    <w:rsid w:val="00DE0272"/>
    <w:rsid w:val="00DE037E"/>
    <w:rsid w:val="00DE0B55"/>
    <w:rsid w:val="00DE13C0"/>
    <w:rsid w:val="00DE1BC1"/>
    <w:rsid w:val="00DE2302"/>
    <w:rsid w:val="00DE2891"/>
    <w:rsid w:val="00DE2E2B"/>
    <w:rsid w:val="00DE2E6A"/>
    <w:rsid w:val="00DE3EF4"/>
    <w:rsid w:val="00DE456B"/>
    <w:rsid w:val="00DE49E3"/>
    <w:rsid w:val="00DE4DBE"/>
    <w:rsid w:val="00DE6BC6"/>
    <w:rsid w:val="00DE7457"/>
    <w:rsid w:val="00DE7624"/>
    <w:rsid w:val="00DE7911"/>
    <w:rsid w:val="00DE7BB7"/>
    <w:rsid w:val="00DE7E09"/>
    <w:rsid w:val="00DF0513"/>
    <w:rsid w:val="00DF0E1A"/>
    <w:rsid w:val="00DF0FCC"/>
    <w:rsid w:val="00DF1607"/>
    <w:rsid w:val="00DF165E"/>
    <w:rsid w:val="00DF1AD5"/>
    <w:rsid w:val="00DF299F"/>
    <w:rsid w:val="00DF389F"/>
    <w:rsid w:val="00DF4266"/>
    <w:rsid w:val="00DF4DA1"/>
    <w:rsid w:val="00DF5785"/>
    <w:rsid w:val="00DF5B8F"/>
    <w:rsid w:val="00DF6C9C"/>
    <w:rsid w:val="00DF6E08"/>
    <w:rsid w:val="00DF723A"/>
    <w:rsid w:val="00DF745E"/>
    <w:rsid w:val="00DF75F8"/>
    <w:rsid w:val="00E003D8"/>
    <w:rsid w:val="00E00AB7"/>
    <w:rsid w:val="00E010E5"/>
    <w:rsid w:val="00E01798"/>
    <w:rsid w:val="00E01980"/>
    <w:rsid w:val="00E01C7B"/>
    <w:rsid w:val="00E01D94"/>
    <w:rsid w:val="00E023B3"/>
    <w:rsid w:val="00E02C2C"/>
    <w:rsid w:val="00E02CDF"/>
    <w:rsid w:val="00E0318D"/>
    <w:rsid w:val="00E040C9"/>
    <w:rsid w:val="00E04D91"/>
    <w:rsid w:val="00E05094"/>
    <w:rsid w:val="00E05E02"/>
    <w:rsid w:val="00E0604B"/>
    <w:rsid w:val="00E061F1"/>
    <w:rsid w:val="00E06451"/>
    <w:rsid w:val="00E06547"/>
    <w:rsid w:val="00E06F65"/>
    <w:rsid w:val="00E07152"/>
    <w:rsid w:val="00E079BE"/>
    <w:rsid w:val="00E079F9"/>
    <w:rsid w:val="00E07C4D"/>
    <w:rsid w:val="00E07CAD"/>
    <w:rsid w:val="00E10D40"/>
    <w:rsid w:val="00E10F1D"/>
    <w:rsid w:val="00E1117D"/>
    <w:rsid w:val="00E11B11"/>
    <w:rsid w:val="00E12659"/>
    <w:rsid w:val="00E1276E"/>
    <w:rsid w:val="00E12A27"/>
    <w:rsid w:val="00E13035"/>
    <w:rsid w:val="00E137F9"/>
    <w:rsid w:val="00E1465D"/>
    <w:rsid w:val="00E14FF8"/>
    <w:rsid w:val="00E150A0"/>
    <w:rsid w:val="00E150FF"/>
    <w:rsid w:val="00E1640B"/>
    <w:rsid w:val="00E165A1"/>
    <w:rsid w:val="00E16B0B"/>
    <w:rsid w:val="00E16C0B"/>
    <w:rsid w:val="00E16D59"/>
    <w:rsid w:val="00E176AB"/>
    <w:rsid w:val="00E2028C"/>
    <w:rsid w:val="00E20357"/>
    <w:rsid w:val="00E20602"/>
    <w:rsid w:val="00E2099E"/>
    <w:rsid w:val="00E20E3B"/>
    <w:rsid w:val="00E20E85"/>
    <w:rsid w:val="00E20F1F"/>
    <w:rsid w:val="00E2102C"/>
    <w:rsid w:val="00E21626"/>
    <w:rsid w:val="00E219A0"/>
    <w:rsid w:val="00E21F1F"/>
    <w:rsid w:val="00E228CA"/>
    <w:rsid w:val="00E238F3"/>
    <w:rsid w:val="00E239AE"/>
    <w:rsid w:val="00E24404"/>
    <w:rsid w:val="00E24F0C"/>
    <w:rsid w:val="00E2505E"/>
    <w:rsid w:val="00E25488"/>
    <w:rsid w:val="00E25724"/>
    <w:rsid w:val="00E25761"/>
    <w:rsid w:val="00E25941"/>
    <w:rsid w:val="00E25961"/>
    <w:rsid w:val="00E25A37"/>
    <w:rsid w:val="00E25DAA"/>
    <w:rsid w:val="00E25DDA"/>
    <w:rsid w:val="00E26238"/>
    <w:rsid w:val="00E26D25"/>
    <w:rsid w:val="00E26D5F"/>
    <w:rsid w:val="00E26DA6"/>
    <w:rsid w:val="00E2709A"/>
    <w:rsid w:val="00E27AC9"/>
    <w:rsid w:val="00E27BE7"/>
    <w:rsid w:val="00E27C88"/>
    <w:rsid w:val="00E30333"/>
    <w:rsid w:val="00E304C9"/>
    <w:rsid w:val="00E304F4"/>
    <w:rsid w:val="00E30B1B"/>
    <w:rsid w:val="00E30D8F"/>
    <w:rsid w:val="00E312C9"/>
    <w:rsid w:val="00E31F1F"/>
    <w:rsid w:val="00E32093"/>
    <w:rsid w:val="00E32569"/>
    <w:rsid w:val="00E32B5B"/>
    <w:rsid w:val="00E33353"/>
    <w:rsid w:val="00E337E5"/>
    <w:rsid w:val="00E34154"/>
    <w:rsid w:val="00E3492C"/>
    <w:rsid w:val="00E34C53"/>
    <w:rsid w:val="00E34F61"/>
    <w:rsid w:val="00E3733A"/>
    <w:rsid w:val="00E378B9"/>
    <w:rsid w:val="00E37928"/>
    <w:rsid w:val="00E37BE2"/>
    <w:rsid w:val="00E37F7D"/>
    <w:rsid w:val="00E40653"/>
    <w:rsid w:val="00E4066C"/>
    <w:rsid w:val="00E41074"/>
    <w:rsid w:val="00E41876"/>
    <w:rsid w:val="00E420BB"/>
    <w:rsid w:val="00E431FE"/>
    <w:rsid w:val="00E43853"/>
    <w:rsid w:val="00E44247"/>
    <w:rsid w:val="00E444E3"/>
    <w:rsid w:val="00E44930"/>
    <w:rsid w:val="00E44D5D"/>
    <w:rsid w:val="00E4585A"/>
    <w:rsid w:val="00E45D8A"/>
    <w:rsid w:val="00E46F53"/>
    <w:rsid w:val="00E471D6"/>
    <w:rsid w:val="00E47815"/>
    <w:rsid w:val="00E47CCF"/>
    <w:rsid w:val="00E47D25"/>
    <w:rsid w:val="00E50757"/>
    <w:rsid w:val="00E5153D"/>
    <w:rsid w:val="00E51F31"/>
    <w:rsid w:val="00E52F00"/>
    <w:rsid w:val="00E5312B"/>
    <w:rsid w:val="00E5340A"/>
    <w:rsid w:val="00E5340F"/>
    <w:rsid w:val="00E54653"/>
    <w:rsid w:val="00E5529F"/>
    <w:rsid w:val="00E55427"/>
    <w:rsid w:val="00E5565A"/>
    <w:rsid w:val="00E56050"/>
    <w:rsid w:val="00E56201"/>
    <w:rsid w:val="00E56262"/>
    <w:rsid w:val="00E56349"/>
    <w:rsid w:val="00E564FF"/>
    <w:rsid w:val="00E56F2A"/>
    <w:rsid w:val="00E57A40"/>
    <w:rsid w:val="00E60D92"/>
    <w:rsid w:val="00E60DBE"/>
    <w:rsid w:val="00E61A02"/>
    <w:rsid w:val="00E61CCC"/>
    <w:rsid w:val="00E621F4"/>
    <w:rsid w:val="00E6270F"/>
    <w:rsid w:val="00E62995"/>
    <w:rsid w:val="00E62CF4"/>
    <w:rsid w:val="00E63413"/>
    <w:rsid w:val="00E63548"/>
    <w:rsid w:val="00E63732"/>
    <w:rsid w:val="00E64FC2"/>
    <w:rsid w:val="00E65D3D"/>
    <w:rsid w:val="00E66E85"/>
    <w:rsid w:val="00E67EF5"/>
    <w:rsid w:val="00E70577"/>
    <w:rsid w:val="00E7060D"/>
    <w:rsid w:val="00E70B2E"/>
    <w:rsid w:val="00E70BEA"/>
    <w:rsid w:val="00E71518"/>
    <w:rsid w:val="00E71554"/>
    <w:rsid w:val="00E71687"/>
    <w:rsid w:val="00E71C10"/>
    <w:rsid w:val="00E73020"/>
    <w:rsid w:val="00E7379A"/>
    <w:rsid w:val="00E737D7"/>
    <w:rsid w:val="00E74B94"/>
    <w:rsid w:val="00E755C0"/>
    <w:rsid w:val="00E756D0"/>
    <w:rsid w:val="00E7582D"/>
    <w:rsid w:val="00E76014"/>
    <w:rsid w:val="00E7645E"/>
    <w:rsid w:val="00E76FBA"/>
    <w:rsid w:val="00E77121"/>
    <w:rsid w:val="00E8010E"/>
    <w:rsid w:val="00E803B5"/>
    <w:rsid w:val="00E803C6"/>
    <w:rsid w:val="00E80732"/>
    <w:rsid w:val="00E80784"/>
    <w:rsid w:val="00E80B26"/>
    <w:rsid w:val="00E81492"/>
    <w:rsid w:val="00E826B0"/>
    <w:rsid w:val="00E827B4"/>
    <w:rsid w:val="00E8283B"/>
    <w:rsid w:val="00E832B9"/>
    <w:rsid w:val="00E83384"/>
    <w:rsid w:val="00E84004"/>
    <w:rsid w:val="00E84293"/>
    <w:rsid w:val="00E854BF"/>
    <w:rsid w:val="00E855A6"/>
    <w:rsid w:val="00E85671"/>
    <w:rsid w:val="00E85AAD"/>
    <w:rsid w:val="00E85E09"/>
    <w:rsid w:val="00E86867"/>
    <w:rsid w:val="00E874DA"/>
    <w:rsid w:val="00E879BD"/>
    <w:rsid w:val="00E87D8E"/>
    <w:rsid w:val="00E9014D"/>
    <w:rsid w:val="00E90267"/>
    <w:rsid w:val="00E909C3"/>
    <w:rsid w:val="00E90C15"/>
    <w:rsid w:val="00E912C9"/>
    <w:rsid w:val="00E92592"/>
    <w:rsid w:val="00E9302B"/>
    <w:rsid w:val="00E9374B"/>
    <w:rsid w:val="00E93F1B"/>
    <w:rsid w:val="00E94419"/>
    <w:rsid w:val="00E9488F"/>
    <w:rsid w:val="00E94A9D"/>
    <w:rsid w:val="00E94D15"/>
    <w:rsid w:val="00E96847"/>
    <w:rsid w:val="00E97536"/>
    <w:rsid w:val="00E97A7D"/>
    <w:rsid w:val="00E97A85"/>
    <w:rsid w:val="00E97BA6"/>
    <w:rsid w:val="00E97F1E"/>
    <w:rsid w:val="00EA0059"/>
    <w:rsid w:val="00EA0AFB"/>
    <w:rsid w:val="00EA28E0"/>
    <w:rsid w:val="00EA2B4E"/>
    <w:rsid w:val="00EA2D05"/>
    <w:rsid w:val="00EA3297"/>
    <w:rsid w:val="00EA367D"/>
    <w:rsid w:val="00EA368B"/>
    <w:rsid w:val="00EA42B1"/>
    <w:rsid w:val="00EA49CD"/>
    <w:rsid w:val="00EA5600"/>
    <w:rsid w:val="00EA5620"/>
    <w:rsid w:val="00EA6241"/>
    <w:rsid w:val="00EA6298"/>
    <w:rsid w:val="00EA6ACC"/>
    <w:rsid w:val="00EA6D56"/>
    <w:rsid w:val="00EA6F07"/>
    <w:rsid w:val="00EA72A0"/>
    <w:rsid w:val="00EA7CDE"/>
    <w:rsid w:val="00EB0B35"/>
    <w:rsid w:val="00EB101A"/>
    <w:rsid w:val="00EB137C"/>
    <w:rsid w:val="00EB22B5"/>
    <w:rsid w:val="00EB28C1"/>
    <w:rsid w:val="00EB3081"/>
    <w:rsid w:val="00EB4319"/>
    <w:rsid w:val="00EB55E0"/>
    <w:rsid w:val="00EB6AE9"/>
    <w:rsid w:val="00EB746F"/>
    <w:rsid w:val="00EB751D"/>
    <w:rsid w:val="00EB7D0A"/>
    <w:rsid w:val="00EC0657"/>
    <w:rsid w:val="00EC081D"/>
    <w:rsid w:val="00EC0B1D"/>
    <w:rsid w:val="00EC0BB3"/>
    <w:rsid w:val="00EC1526"/>
    <w:rsid w:val="00EC1AC5"/>
    <w:rsid w:val="00EC1B05"/>
    <w:rsid w:val="00EC2961"/>
    <w:rsid w:val="00EC2AA6"/>
    <w:rsid w:val="00EC2FD5"/>
    <w:rsid w:val="00EC33FF"/>
    <w:rsid w:val="00EC3CBB"/>
    <w:rsid w:val="00EC41F3"/>
    <w:rsid w:val="00EC432D"/>
    <w:rsid w:val="00EC4EC8"/>
    <w:rsid w:val="00EC4F7D"/>
    <w:rsid w:val="00EC57EF"/>
    <w:rsid w:val="00EC5DE0"/>
    <w:rsid w:val="00EC5FEC"/>
    <w:rsid w:val="00EC61A8"/>
    <w:rsid w:val="00EC6549"/>
    <w:rsid w:val="00EC6F52"/>
    <w:rsid w:val="00EC7033"/>
    <w:rsid w:val="00EC7806"/>
    <w:rsid w:val="00EC7C77"/>
    <w:rsid w:val="00ED0002"/>
    <w:rsid w:val="00ED0377"/>
    <w:rsid w:val="00ED06C9"/>
    <w:rsid w:val="00ED0702"/>
    <w:rsid w:val="00ED0A80"/>
    <w:rsid w:val="00ED121C"/>
    <w:rsid w:val="00ED1A7F"/>
    <w:rsid w:val="00ED1BC4"/>
    <w:rsid w:val="00ED1E28"/>
    <w:rsid w:val="00ED2272"/>
    <w:rsid w:val="00ED2300"/>
    <w:rsid w:val="00ED25FB"/>
    <w:rsid w:val="00ED2A0B"/>
    <w:rsid w:val="00ED2B64"/>
    <w:rsid w:val="00ED3427"/>
    <w:rsid w:val="00ED3E31"/>
    <w:rsid w:val="00ED583B"/>
    <w:rsid w:val="00ED63FE"/>
    <w:rsid w:val="00ED70E4"/>
    <w:rsid w:val="00ED7265"/>
    <w:rsid w:val="00ED797B"/>
    <w:rsid w:val="00EE0721"/>
    <w:rsid w:val="00EE07D8"/>
    <w:rsid w:val="00EE0D0C"/>
    <w:rsid w:val="00EE1203"/>
    <w:rsid w:val="00EE123F"/>
    <w:rsid w:val="00EE2DC1"/>
    <w:rsid w:val="00EE2FDC"/>
    <w:rsid w:val="00EE30D0"/>
    <w:rsid w:val="00EE3CCD"/>
    <w:rsid w:val="00EE3E02"/>
    <w:rsid w:val="00EE51E2"/>
    <w:rsid w:val="00EE55CA"/>
    <w:rsid w:val="00EE5E34"/>
    <w:rsid w:val="00EE5F26"/>
    <w:rsid w:val="00EE612E"/>
    <w:rsid w:val="00EE620D"/>
    <w:rsid w:val="00EE67BC"/>
    <w:rsid w:val="00EE6883"/>
    <w:rsid w:val="00EE7033"/>
    <w:rsid w:val="00EE717D"/>
    <w:rsid w:val="00EE766E"/>
    <w:rsid w:val="00EE781F"/>
    <w:rsid w:val="00EF059B"/>
    <w:rsid w:val="00EF0887"/>
    <w:rsid w:val="00EF1437"/>
    <w:rsid w:val="00EF1637"/>
    <w:rsid w:val="00EF19E0"/>
    <w:rsid w:val="00EF1F30"/>
    <w:rsid w:val="00EF3433"/>
    <w:rsid w:val="00EF3478"/>
    <w:rsid w:val="00EF3AA6"/>
    <w:rsid w:val="00EF3B80"/>
    <w:rsid w:val="00EF4302"/>
    <w:rsid w:val="00EF4440"/>
    <w:rsid w:val="00EF5456"/>
    <w:rsid w:val="00EF5461"/>
    <w:rsid w:val="00EF571B"/>
    <w:rsid w:val="00EF5958"/>
    <w:rsid w:val="00EF5B48"/>
    <w:rsid w:val="00EF5D23"/>
    <w:rsid w:val="00EF62E7"/>
    <w:rsid w:val="00EF64BE"/>
    <w:rsid w:val="00EF6799"/>
    <w:rsid w:val="00EF71BB"/>
    <w:rsid w:val="00EF7F27"/>
    <w:rsid w:val="00F00775"/>
    <w:rsid w:val="00F0086C"/>
    <w:rsid w:val="00F00F5F"/>
    <w:rsid w:val="00F01B51"/>
    <w:rsid w:val="00F01B9D"/>
    <w:rsid w:val="00F02503"/>
    <w:rsid w:val="00F030F6"/>
    <w:rsid w:val="00F0364F"/>
    <w:rsid w:val="00F04196"/>
    <w:rsid w:val="00F04A9F"/>
    <w:rsid w:val="00F05461"/>
    <w:rsid w:val="00F05B8F"/>
    <w:rsid w:val="00F05E4A"/>
    <w:rsid w:val="00F064F3"/>
    <w:rsid w:val="00F0753E"/>
    <w:rsid w:val="00F1028D"/>
    <w:rsid w:val="00F1198F"/>
    <w:rsid w:val="00F11F64"/>
    <w:rsid w:val="00F1231D"/>
    <w:rsid w:val="00F1252F"/>
    <w:rsid w:val="00F13597"/>
    <w:rsid w:val="00F139A9"/>
    <w:rsid w:val="00F140FE"/>
    <w:rsid w:val="00F151A9"/>
    <w:rsid w:val="00F152CC"/>
    <w:rsid w:val="00F15708"/>
    <w:rsid w:val="00F15E21"/>
    <w:rsid w:val="00F15ECC"/>
    <w:rsid w:val="00F16A2D"/>
    <w:rsid w:val="00F17170"/>
    <w:rsid w:val="00F17DF4"/>
    <w:rsid w:val="00F2014E"/>
    <w:rsid w:val="00F20913"/>
    <w:rsid w:val="00F20CBE"/>
    <w:rsid w:val="00F217D3"/>
    <w:rsid w:val="00F219A9"/>
    <w:rsid w:val="00F21EB1"/>
    <w:rsid w:val="00F2236D"/>
    <w:rsid w:val="00F22392"/>
    <w:rsid w:val="00F223C5"/>
    <w:rsid w:val="00F22C1E"/>
    <w:rsid w:val="00F23DD7"/>
    <w:rsid w:val="00F2403A"/>
    <w:rsid w:val="00F244EC"/>
    <w:rsid w:val="00F245F1"/>
    <w:rsid w:val="00F25BE6"/>
    <w:rsid w:val="00F25F7A"/>
    <w:rsid w:val="00F2603D"/>
    <w:rsid w:val="00F2631D"/>
    <w:rsid w:val="00F26340"/>
    <w:rsid w:val="00F264DB"/>
    <w:rsid w:val="00F27751"/>
    <w:rsid w:val="00F27952"/>
    <w:rsid w:val="00F2797C"/>
    <w:rsid w:val="00F279DE"/>
    <w:rsid w:val="00F27D1A"/>
    <w:rsid w:val="00F30038"/>
    <w:rsid w:val="00F30455"/>
    <w:rsid w:val="00F3048D"/>
    <w:rsid w:val="00F30815"/>
    <w:rsid w:val="00F3106D"/>
    <w:rsid w:val="00F31308"/>
    <w:rsid w:val="00F3176C"/>
    <w:rsid w:val="00F31CFC"/>
    <w:rsid w:val="00F31DBF"/>
    <w:rsid w:val="00F32BF4"/>
    <w:rsid w:val="00F33224"/>
    <w:rsid w:val="00F33CA3"/>
    <w:rsid w:val="00F34780"/>
    <w:rsid w:val="00F354CA"/>
    <w:rsid w:val="00F35591"/>
    <w:rsid w:val="00F355A9"/>
    <w:rsid w:val="00F35930"/>
    <w:rsid w:val="00F35F1D"/>
    <w:rsid w:val="00F36A57"/>
    <w:rsid w:val="00F36B2A"/>
    <w:rsid w:val="00F36E71"/>
    <w:rsid w:val="00F3725E"/>
    <w:rsid w:val="00F40141"/>
    <w:rsid w:val="00F40BD8"/>
    <w:rsid w:val="00F41270"/>
    <w:rsid w:val="00F414DD"/>
    <w:rsid w:val="00F425B6"/>
    <w:rsid w:val="00F42EDB"/>
    <w:rsid w:val="00F43A1B"/>
    <w:rsid w:val="00F43C36"/>
    <w:rsid w:val="00F44465"/>
    <w:rsid w:val="00F444B4"/>
    <w:rsid w:val="00F44926"/>
    <w:rsid w:val="00F45725"/>
    <w:rsid w:val="00F45E5A"/>
    <w:rsid w:val="00F46E18"/>
    <w:rsid w:val="00F4713C"/>
    <w:rsid w:val="00F47329"/>
    <w:rsid w:val="00F50160"/>
    <w:rsid w:val="00F50F2A"/>
    <w:rsid w:val="00F50FF2"/>
    <w:rsid w:val="00F512B7"/>
    <w:rsid w:val="00F516E7"/>
    <w:rsid w:val="00F51D54"/>
    <w:rsid w:val="00F52AB1"/>
    <w:rsid w:val="00F52BCE"/>
    <w:rsid w:val="00F543BC"/>
    <w:rsid w:val="00F545AC"/>
    <w:rsid w:val="00F54BE7"/>
    <w:rsid w:val="00F55167"/>
    <w:rsid w:val="00F55295"/>
    <w:rsid w:val="00F55DFD"/>
    <w:rsid w:val="00F563DB"/>
    <w:rsid w:val="00F5693A"/>
    <w:rsid w:val="00F56D31"/>
    <w:rsid w:val="00F571E0"/>
    <w:rsid w:val="00F57653"/>
    <w:rsid w:val="00F57DCA"/>
    <w:rsid w:val="00F601FF"/>
    <w:rsid w:val="00F60329"/>
    <w:rsid w:val="00F6038C"/>
    <w:rsid w:val="00F6042D"/>
    <w:rsid w:val="00F6160E"/>
    <w:rsid w:val="00F61A75"/>
    <w:rsid w:val="00F61D56"/>
    <w:rsid w:val="00F621D1"/>
    <w:rsid w:val="00F6277F"/>
    <w:rsid w:val="00F636F7"/>
    <w:rsid w:val="00F6377F"/>
    <w:rsid w:val="00F639F4"/>
    <w:rsid w:val="00F6442B"/>
    <w:rsid w:val="00F64B25"/>
    <w:rsid w:val="00F64C62"/>
    <w:rsid w:val="00F64DF7"/>
    <w:rsid w:val="00F650E6"/>
    <w:rsid w:val="00F65227"/>
    <w:rsid w:val="00F65F01"/>
    <w:rsid w:val="00F66141"/>
    <w:rsid w:val="00F667EE"/>
    <w:rsid w:val="00F66B09"/>
    <w:rsid w:val="00F66C81"/>
    <w:rsid w:val="00F67EB9"/>
    <w:rsid w:val="00F70212"/>
    <w:rsid w:val="00F705E3"/>
    <w:rsid w:val="00F706B7"/>
    <w:rsid w:val="00F708DE"/>
    <w:rsid w:val="00F70C3F"/>
    <w:rsid w:val="00F710B5"/>
    <w:rsid w:val="00F71107"/>
    <w:rsid w:val="00F71240"/>
    <w:rsid w:val="00F71241"/>
    <w:rsid w:val="00F72311"/>
    <w:rsid w:val="00F7366A"/>
    <w:rsid w:val="00F7461A"/>
    <w:rsid w:val="00F74622"/>
    <w:rsid w:val="00F74B73"/>
    <w:rsid w:val="00F74EE3"/>
    <w:rsid w:val="00F75045"/>
    <w:rsid w:val="00F76472"/>
    <w:rsid w:val="00F7699B"/>
    <w:rsid w:val="00F76FBB"/>
    <w:rsid w:val="00F77132"/>
    <w:rsid w:val="00F7789E"/>
    <w:rsid w:val="00F77E4D"/>
    <w:rsid w:val="00F77E56"/>
    <w:rsid w:val="00F803D7"/>
    <w:rsid w:val="00F81C39"/>
    <w:rsid w:val="00F81ED5"/>
    <w:rsid w:val="00F822BD"/>
    <w:rsid w:val="00F83074"/>
    <w:rsid w:val="00F83C69"/>
    <w:rsid w:val="00F842AD"/>
    <w:rsid w:val="00F84ADA"/>
    <w:rsid w:val="00F84CBA"/>
    <w:rsid w:val="00F851EF"/>
    <w:rsid w:val="00F85432"/>
    <w:rsid w:val="00F85A35"/>
    <w:rsid w:val="00F86691"/>
    <w:rsid w:val="00F86893"/>
    <w:rsid w:val="00F87C5F"/>
    <w:rsid w:val="00F902EE"/>
    <w:rsid w:val="00F90538"/>
    <w:rsid w:val="00F9076A"/>
    <w:rsid w:val="00F90AE4"/>
    <w:rsid w:val="00F9173D"/>
    <w:rsid w:val="00F9181D"/>
    <w:rsid w:val="00F92043"/>
    <w:rsid w:val="00F922B3"/>
    <w:rsid w:val="00F9328D"/>
    <w:rsid w:val="00F9334B"/>
    <w:rsid w:val="00F94203"/>
    <w:rsid w:val="00F942B6"/>
    <w:rsid w:val="00F94CEE"/>
    <w:rsid w:val="00F94D6D"/>
    <w:rsid w:val="00F94F5F"/>
    <w:rsid w:val="00F95032"/>
    <w:rsid w:val="00F95C7C"/>
    <w:rsid w:val="00F9605D"/>
    <w:rsid w:val="00F96425"/>
    <w:rsid w:val="00F9683E"/>
    <w:rsid w:val="00F97D14"/>
    <w:rsid w:val="00F97D78"/>
    <w:rsid w:val="00FA0FCD"/>
    <w:rsid w:val="00FA1604"/>
    <w:rsid w:val="00FA1EAB"/>
    <w:rsid w:val="00FA231C"/>
    <w:rsid w:val="00FA2E6C"/>
    <w:rsid w:val="00FA35CD"/>
    <w:rsid w:val="00FA4238"/>
    <w:rsid w:val="00FA4786"/>
    <w:rsid w:val="00FA484B"/>
    <w:rsid w:val="00FA5E00"/>
    <w:rsid w:val="00FA5E66"/>
    <w:rsid w:val="00FA684A"/>
    <w:rsid w:val="00FA693B"/>
    <w:rsid w:val="00FA6D5E"/>
    <w:rsid w:val="00FA71B0"/>
    <w:rsid w:val="00FA7ACB"/>
    <w:rsid w:val="00FB0456"/>
    <w:rsid w:val="00FB08D9"/>
    <w:rsid w:val="00FB0A61"/>
    <w:rsid w:val="00FB0E29"/>
    <w:rsid w:val="00FB1346"/>
    <w:rsid w:val="00FB14D9"/>
    <w:rsid w:val="00FB1777"/>
    <w:rsid w:val="00FB3264"/>
    <w:rsid w:val="00FB371F"/>
    <w:rsid w:val="00FB4372"/>
    <w:rsid w:val="00FB4B7F"/>
    <w:rsid w:val="00FB4C26"/>
    <w:rsid w:val="00FB5D06"/>
    <w:rsid w:val="00FB626E"/>
    <w:rsid w:val="00FB6300"/>
    <w:rsid w:val="00FB6310"/>
    <w:rsid w:val="00FB6477"/>
    <w:rsid w:val="00FB6487"/>
    <w:rsid w:val="00FB657C"/>
    <w:rsid w:val="00FB690D"/>
    <w:rsid w:val="00FB69F1"/>
    <w:rsid w:val="00FB7105"/>
    <w:rsid w:val="00FB73E5"/>
    <w:rsid w:val="00FB78AD"/>
    <w:rsid w:val="00FC01B5"/>
    <w:rsid w:val="00FC0F84"/>
    <w:rsid w:val="00FC189A"/>
    <w:rsid w:val="00FC1A3B"/>
    <w:rsid w:val="00FC28F3"/>
    <w:rsid w:val="00FC3419"/>
    <w:rsid w:val="00FC38E8"/>
    <w:rsid w:val="00FC428C"/>
    <w:rsid w:val="00FC42A2"/>
    <w:rsid w:val="00FC46ED"/>
    <w:rsid w:val="00FC4EC8"/>
    <w:rsid w:val="00FC4EFB"/>
    <w:rsid w:val="00FC5F9E"/>
    <w:rsid w:val="00FC6C56"/>
    <w:rsid w:val="00FC6E0E"/>
    <w:rsid w:val="00FC6F9A"/>
    <w:rsid w:val="00FC7111"/>
    <w:rsid w:val="00FC7BDC"/>
    <w:rsid w:val="00FD055A"/>
    <w:rsid w:val="00FD0D45"/>
    <w:rsid w:val="00FD1CAE"/>
    <w:rsid w:val="00FD1CC1"/>
    <w:rsid w:val="00FD2210"/>
    <w:rsid w:val="00FD3328"/>
    <w:rsid w:val="00FD3620"/>
    <w:rsid w:val="00FD3E0C"/>
    <w:rsid w:val="00FD41B7"/>
    <w:rsid w:val="00FD478F"/>
    <w:rsid w:val="00FD4D0C"/>
    <w:rsid w:val="00FD5E0E"/>
    <w:rsid w:val="00FD602C"/>
    <w:rsid w:val="00FD62BE"/>
    <w:rsid w:val="00FD6A51"/>
    <w:rsid w:val="00FD6D04"/>
    <w:rsid w:val="00FD7E41"/>
    <w:rsid w:val="00FD7E42"/>
    <w:rsid w:val="00FE0120"/>
    <w:rsid w:val="00FE01EF"/>
    <w:rsid w:val="00FE0E08"/>
    <w:rsid w:val="00FE0FF0"/>
    <w:rsid w:val="00FE1017"/>
    <w:rsid w:val="00FE1367"/>
    <w:rsid w:val="00FE138B"/>
    <w:rsid w:val="00FE180E"/>
    <w:rsid w:val="00FE1E03"/>
    <w:rsid w:val="00FE20D3"/>
    <w:rsid w:val="00FE27BB"/>
    <w:rsid w:val="00FE282C"/>
    <w:rsid w:val="00FE2AE3"/>
    <w:rsid w:val="00FE2F06"/>
    <w:rsid w:val="00FE3066"/>
    <w:rsid w:val="00FE3B4B"/>
    <w:rsid w:val="00FE40F8"/>
    <w:rsid w:val="00FE4617"/>
    <w:rsid w:val="00FE4E5E"/>
    <w:rsid w:val="00FE5DF0"/>
    <w:rsid w:val="00FE613A"/>
    <w:rsid w:val="00FE6160"/>
    <w:rsid w:val="00FE67F6"/>
    <w:rsid w:val="00FE69E2"/>
    <w:rsid w:val="00FE6A6D"/>
    <w:rsid w:val="00FE7EDC"/>
    <w:rsid w:val="00FF1A2A"/>
    <w:rsid w:val="00FF1EB4"/>
    <w:rsid w:val="00FF2DC0"/>
    <w:rsid w:val="00FF3181"/>
    <w:rsid w:val="00FF355F"/>
    <w:rsid w:val="00FF3B56"/>
    <w:rsid w:val="00FF3D49"/>
    <w:rsid w:val="00FF3D84"/>
    <w:rsid w:val="00FF4A52"/>
    <w:rsid w:val="00FF4FD6"/>
    <w:rsid w:val="00FF5159"/>
    <w:rsid w:val="00FF55E5"/>
    <w:rsid w:val="00FF61B6"/>
    <w:rsid w:val="00FF62B0"/>
    <w:rsid w:val="00FF73C3"/>
    <w:rsid w:val="01085189"/>
    <w:rsid w:val="019E0134"/>
    <w:rsid w:val="01B8A958"/>
    <w:rsid w:val="01EBD83D"/>
    <w:rsid w:val="027EF0FA"/>
    <w:rsid w:val="0296A1B2"/>
    <w:rsid w:val="02E0837C"/>
    <w:rsid w:val="03350097"/>
    <w:rsid w:val="034BC7F3"/>
    <w:rsid w:val="034CD11B"/>
    <w:rsid w:val="034F007E"/>
    <w:rsid w:val="03E9C25C"/>
    <w:rsid w:val="03F5C644"/>
    <w:rsid w:val="044A4A09"/>
    <w:rsid w:val="04B6F85A"/>
    <w:rsid w:val="04C344F1"/>
    <w:rsid w:val="04D1AA77"/>
    <w:rsid w:val="04D499F5"/>
    <w:rsid w:val="05021F21"/>
    <w:rsid w:val="05160CD1"/>
    <w:rsid w:val="05764090"/>
    <w:rsid w:val="0595949D"/>
    <w:rsid w:val="05B065CC"/>
    <w:rsid w:val="05CFF9AB"/>
    <w:rsid w:val="060F62BA"/>
    <w:rsid w:val="062D977F"/>
    <w:rsid w:val="068C1A7B"/>
    <w:rsid w:val="06C23F4B"/>
    <w:rsid w:val="0712118C"/>
    <w:rsid w:val="07D542BE"/>
    <w:rsid w:val="07D87E96"/>
    <w:rsid w:val="07F1DCB7"/>
    <w:rsid w:val="0807E0BE"/>
    <w:rsid w:val="08D58974"/>
    <w:rsid w:val="098B963D"/>
    <w:rsid w:val="0A15B802"/>
    <w:rsid w:val="0A29E63A"/>
    <w:rsid w:val="0B34B96C"/>
    <w:rsid w:val="0B6A8319"/>
    <w:rsid w:val="0B945010"/>
    <w:rsid w:val="0C12C13E"/>
    <w:rsid w:val="0C42F907"/>
    <w:rsid w:val="0C9A51D4"/>
    <w:rsid w:val="0D955636"/>
    <w:rsid w:val="0E12C066"/>
    <w:rsid w:val="0F243906"/>
    <w:rsid w:val="0F5E8931"/>
    <w:rsid w:val="0F5F8DEC"/>
    <w:rsid w:val="0F87A086"/>
    <w:rsid w:val="105E05D1"/>
    <w:rsid w:val="110E52F3"/>
    <w:rsid w:val="1251A8F7"/>
    <w:rsid w:val="12FB3D20"/>
    <w:rsid w:val="136307DD"/>
    <w:rsid w:val="137FE321"/>
    <w:rsid w:val="1385A489"/>
    <w:rsid w:val="13C83E2D"/>
    <w:rsid w:val="13D34F7B"/>
    <w:rsid w:val="142514B8"/>
    <w:rsid w:val="14F2B257"/>
    <w:rsid w:val="151EA53E"/>
    <w:rsid w:val="154C25BD"/>
    <w:rsid w:val="154E688D"/>
    <w:rsid w:val="157DF1AD"/>
    <w:rsid w:val="15C0E519"/>
    <w:rsid w:val="15DB665B"/>
    <w:rsid w:val="15E3EB74"/>
    <w:rsid w:val="15FA30D7"/>
    <w:rsid w:val="15FA9D77"/>
    <w:rsid w:val="1619046D"/>
    <w:rsid w:val="1667B6D0"/>
    <w:rsid w:val="175CB57A"/>
    <w:rsid w:val="178DFEC3"/>
    <w:rsid w:val="17A046CB"/>
    <w:rsid w:val="17D91CDB"/>
    <w:rsid w:val="18035398"/>
    <w:rsid w:val="180A71BD"/>
    <w:rsid w:val="188AAE7C"/>
    <w:rsid w:val="18994359"/>
    <w:rsid w:val="189B304B"/>
    <w:rsid w:val="1904403C"/>
    <w:rsid w:val="19B5C800"/>
    <w:rsid w:val="19E1CC8D"/>
    <w:rsid w:val="1A01674A"/>
    <w:rsid w:val="1A5A8DA0"/>
    <w:rsid w:val="1A9E1CB9"/>
    <w:rsid w:val="1AA85EF9"/>
    <w:rsid w:val="1B07BFA5"/>
    <w:rsid w:val="1B111EFA"/>
    <w:rsid w:val="1C4E2C66"/>
    <w:rsid w:val="1C6EC76B"/>
    <w:rsid w:val="1CCA694A"/>
    <w:rsid w:val="1D4FCE8D"/>
    <w:rsid w:val="1E3F9423"/>
    <w:rsid w:val="1E5DC471"/>
    <w:rsid w:val="1E9C21A2"/>
    <w:rsid w:val="1EB46533"/>
    <w:rsid w:val="1F21EE04"/>
    <w:rsid w:val="1F591CD2"/>
    <w:rsid w:val="2042EAA7"/>
    <w:rsid w:val="20866CCD"/>
    <w:rsid w:val="20D273C7"/>
    <w:rsid w:val="20D94800"/>
    <w:rsid w:val="2107B527"/>
    <w:rsid w:val="21588DA0"/>
    <w:rsid w:val="216734E4"/>
    <w:rsid w:val="232CB76C"/>
    <w:rsid w:val="23CF581E"/>
    <w:rsid w:val="23D6DA2F"/>
    <w:rsid w:val="242A0F2A"/>
    <w:rsid w:val="2442D466"/>
    <w:rsid w:val="24FF3842"/>
    <w:rsid w:val="2510F2FC"/>
    <w:rsid w:val="253EC3B8"/>
    <w:rsid w:val="25492E0A"/>
    <w:rsid w:val="25C4CA2E"/>
    <w:rsid w:val="263E8BEB"/>
    <w:rsid w:val="264E2529"/>
    <w:rsid w:val="2651AD8D"/>
    <w:rsid w:val="2665E747"/>
    <w:rsid w:val="26746033"/>
    <w:rsid w:val="276439F6"/>
    <w:rsid w:val="27BD1BEB"/>
    <w:rsid w:val="27D77F62"/>
    <w:rsid w:val="27E1DAD1"/>
    <w:rsid w:val="27F048DA"/>
    <w:rsid w:val="289A6EBA"/>
    <w:rsid w:val="28F1F8EA"/>
    <w:rsid w:val="29493ABE"/>
    <w:rsid w:val="29638611"/>
    <w:rsid w:val="2977AA87"/>
    <w:rsid w:val="29A78EB1"/>
    <w:rsid w:val="29D7FB8D"/>
    <w:rsid w:val="29F6DA24"/>
    <w:rsid w:val="2A13D7B8"/>
    <w:rsid w:val="2A376278"/>
    <w:rsid w:val="2A768685"/>
    <w:rsid w:val="2AA3A008"/>
    <w:rsid w:val="2AB0FF6B"/>
    <w:rsid w:val="2AFE90B8"/>
    <w:rsid w:val="2BC98E73"/>
    <w:rsid w:val="2BCA21F6"/>
    <w:rsid w:val="2BD6C934"/>
    <w:rsid w:val="2BF8A81E"/>
    <w:rsid w:val="2CADCD6F"/>
    <w:rsid w:val="2CECB96E"/>
    <w:rsid w:val="2D052389"/>
    <w:rsid w:val="2D2C4D85"/>
    <w:rsid w:val="2D78E1B0"/>
    <w:rsid w:val="2DC103B1"/>
    <w:rsid w:val="2DC7F41D"/>
    <w:rsid w:val="2E7BCCAA"/>
    <w:rsid w:val="2EA68E2C"/>
    <w:rsid w:val="2ECA896F"/>
    <w:rsid w:val="2EFE97A4"/>
    <w:rsid w:val="2F3B2B82"/>
    <w:rsid w:val="2F3B2DEF"/>
    <w:rsid w:val="2F6E7B5B"/>
    <w:rsid w:val="2F85D8AF"/>
    <w:rsid w:val="300912CF"/>
    <w:rsid w:val="303D512D"/>
    <w:rsid w:val="304EA5BD"/>
    <w:rsid w:val="30A46AEB"/>
    <w:rsid w:val="30D76D62"/>
    <w:rsid w:val="316D074E"/>
    <w:rsid w:val="32193532"/>
    <w:rsid w:val="335CBF38"/>
    <w:rsid w:val="33A115F3"/>
    <w:rsid w:val="33F73337"/>
    <w:rsid w:val="3464EBC0"/>
    <w:rsid w:val="347BB441"/>
    <w:rsid w:val="349F17E7"/>
    <w:rsid w:val="34B46559"/>
    <w:rsid w:val="34B8DF54"/>
    <w:rsid w:val="358CCE5C"/>
    <w:rsid w:val="35D8499B"/>
    <w:rsid w:val="372CCDBB"/>
    <w:rsid w:val="3737B4EE"/>
    <w:rsid w:val="37F8BF14"/>
    <w:rsid w:val="38177B49"/>
    <w:rsid w:val="383B6920"/>
    <w:rsid w:val="38848960"/>
    <w:rsid w:val="388EDD8C"/>
    <w:rsid w:val="38C4A512"/>
    <w:rsid w:val="38C5DB32"/>
    <w:rsid w:val="3A09D1CE"/>
    <w:rsid w:val="3A392B61"/>
    <w:rsid w:val="3AC8D624"/>
    <w:rsid w:val="3B1AB4ED"/>
    <w:rsid w:val="3B83EDD7"/>
    <w:rsid w:val="3BEF52DD"/>
    <w:rsid w:val="3C25535B"/>
    <w:rsid w:val="3C28F7B2"/>
    <w:rsid w:val="3CED257D"/>
    <w:rsid w:val="3D140F87"/>
    <w:rsid w:val="3D1FF2DF"/>
    <w:rsid w:val="3D4A15D9"/>
    <w:rsid w:val="3DD916E3"/>
    <w:rsid w:val="3E18E371"/>
    <w:rsid w:val="3E22D0AA"/>
    <w:rsid w:val="3EE5595A"/>
    <w:rsid w:val="3EED46E0"/>
    <w:rsid w:val="3FA00618"/>
    <w:rsid w:val="3FB3BB3C"/>
    <w:rsid w:val="4021C59C"/>
    <w:rsid w:val="405E6AC1"/>
    <w:rsid w:val="40BE65F8"/>
    <w:rsid w:val="4174B6FC"/>
    <w:rsid w:val="41D7CE76"/>
    <w:rsid w:val="41F2C632"/>
    <w:rsid w:val="42C25B95"/>
    <w:rsid w:val="431C40C5"/>
    <w:rsid w:val="4362A119"/>
    <w:rsid w:val="4380458F"/>
    <w:rsid w:val="448C4D69"/>
    <w:rsid w:val="44A2FD10"/>
    <w:rsid w:val="45869559"/>
    <w:rsid w:val="4589669E"/>
    <w:rsid w:val="45B18B3A"/>
    <w:rsid w:val="461467A4"/>
    <w:rsid w:val="464FC90F"/>
    <w:rsid w:val="46D78513"/>
    <w:rsid w:val="46E5D893"/>
    <w:rsid w:val="46FCF6E4"/>
    <w:rsid w:val="4722F867"/>
    <w:rsid w:val="48344B90"/>
    <w:rsid w:val="488800D8"/>
    <w:rsid w:val="489BE830"/>
    <w:rsid w:val="490A0158"/>
    <w:rsid w:val="49147C52"/>
    <w:rsid w:val="49882887"/>
    <w:rsid w:val="4A3CCE11"/>
    <w:rsid w:val="4A3D9CB6"/>
    <w:rsid w:val="4ACE90A2"/>
    <w:rsid w:val="4AF723A0"/>
    <w:rsid w:val="4B09CADC"/>
    <w:rsid w:val="4B1E6465"/>
    <w:rsid w:val="4B64B57C"/>
    <w:rsid w:val="4BCC1476"/>
    <w:rsid w:val="4BDD04BF"/>
    <w:rsid w:val="4C365D73"/>
    <w:rsid w:val="4C6CB7DB"/>
    <w:rsid w:val="4D172067"/>
    <w:rsid w:val="4D2AE68A"/>
    <w:rsid w:val="4D7052C1"/>
    <w:rsid w:val="4E02D8B3"/>
    <w:rsid w:val="4E18F143"/>
    <w:rsid w:val="4E3025B4"/>
    <w:rsid w:val="4E6E648F"/>
    <w:rsid w:val="4F0CB7FB"/>
    <w:rsid w:val="4F4FE47B"/>
    <w:rsid w:val="4FCE5091"/>
    <w:rsid w:val="4FF9F711"/>
    <w:rsid w:val="506FEA41"/>
    <w:rsid w:val="50B075E2"/>
    <w:rsid w:val="516A0345"/>
    <w:rsid w:val="518C2B27"/>
    <w:rsid w:val="5255C665"/>
    <w:rsid w:val="527F0ABB"/>
    <w:rsid w:val="52A025BC"/>
    <w:rsid w:val="53214ABD"/>
    <w:rsid w:val="5364B0C8"/>
    <w:rsid w:val="53A1C6BD"/>
    <w:rsid w:val="53AE16C8"/>
    <w:rsid w:val="53FE3BA7"/>
    <w:rsid w:val="54018702"/>
    <w:rsid w:val="5432C06E"/>
    <w:rsid w:val="543B3066"/>
    <w:rsid w:val="5446BE6B"/>
    <w:rsid w:val="5543FEE1"/>
    <w:rsid w:val="55948C40"/>
    <w:rsid w:val="55BF26CE"/>
    <w:rsid w:val="55F73AD9"/>
    <w:rsid w:val="56F16603"/>
    <w:rsid w:val="5717D779"/>
    <w:rsid w:val="579EF014"/>
    <w:rsid w:val="57B43FC4"/>
    <w:rsid w:val="57D627B5"/>
    <w:rsid w:val="57E0E4CE"/>
    <w:rsid w:val="58403708"/>
    <w:rsid w:val="58B255BC"/>
    <w:rsid w:val="59892336"/>
    <w:rsid w:val="5A03FDE5"/>
    <w:rsid w:val="5A4DA13C"/>
    <w:rsid w:val="5A7FDFAC"/>
    <w:rsid w:val="5AD13774"/>
    <w:rsid w:val="5BF2EE62"/>
    <w:rsid w:val="5C3A09B4"/>
    <w:rsid w:val="5C76E214"/>
    <w:rsid w:val="5CE69EC4"/>
    <w:rsid w:val="5D407DC1"/>
    <w:rsid w:val="5DAF682F"/>
    <w:rsid w:val="5DD80118"/>
    <w:rsid w:val="5E0BEFE7"/>
    <w:rsid w:val="5E106A7C"/>
    <w:rsid w:val="5E5D20D7"/>
    <w:rsid w:val="5E88B0BD"/>
    <w:rsid w:val="5EE7CA9A"/>
    <w:rsid w:val="5EF82D2D"/>
    <w:rsid w:val="5F6D5845"/>
    <w:rsid w:val="5F6E914A"/>
    <w:rsid w:val="5F7822FF"/>
    <w:rsid w:val="6066E395"/>
    <w:rsid w:val="60E203F1"/>
    <w:rsid w:val="611B21D3"/>
    <w:rsid w:val="6194978A"/>
    <w:rsid w:val="61FAE384"/>
    <w:rsid w:val="6208600C"/>
    <w:rsid w:val="62AF65C4"/>
    <w:rsid w:val="62C8A3F1"/>
    <w:rsid w:val="63452E97"/>
    <w:rsid w:val="636A6D3D"/>
    <w:rsid w:val="63F0A646"/>
    <w:rsid w:val="641A9438"/>
    <w:rsid w:val="64A2A296"/>
    <w:rsid w:val="65537247"/>
    <w:rsid w:val="663037EC"/>
    <w:rsid w:val="6662C948"/>
    <w:rsid w:val="669A753F"/>
    <w:rsid w:val="66FD1F6C"/>
    <w:rsid w:val="66FD3D15"/>
    <w:rsid w:val="67405BE1"/>
    <w:rsid w:val="67E559AA"/>
    <w:rsid w:val="685D6653"/>
    <w:rsid w:val="68B118B3"/>
    <w:rsid w:val="6978164B"/>
    <w:rsid w:val="699D038E"/>
    <w:rsid w:val="69B0A048"/>
    <w:rsid w:val="69B60CB5"/>
    <w:rsid w:val="69CA4594"/>
    <w:rsid w:val="69D103A1"/>
    <w:rsid w:val="6AB64BE7"/>
    <w:rsid w:val="6B167D0E"/>
    <w:rsid w:val="6B39364D"/>
    <w:rsid w:val="6BFE8E66"/>
    <w:rsid w:val="6C44036F"/>
    <w:rsid w:val="6D43D88E"/>
    <w:rsid w:val="6D57FE1B"/>
    <w:rsid w:val="6D71A34A"/>
    <w:rsid w:val="6DEA214C"/>
    <w:rsid w:val="6E348EE6"/>
    <w:rsid w:val="6E6A3F0D"/>
    <w:rsid w:val="6F2E57DD"/>
    <w:rsid w:val="6F4823D2"/>
    <w:rsid w:val="6FA52EC9"/>
    <w:rsid w:val="6FA6986A"/>
    <w:rsid w:val="6FC0EA91"/>
    <w:rsid w:val="7072AA31"/>
    <w:rsid w:val="70E8CCFA"/>
    <w:rsid w:val="70EE0857"/>
    <w:rsid w:val="71A3B3F3"/>
    <w:rsid w:val="71BAB9C2"/>
    <w:rsid w:val="71BF013C"/>
    <w:rsid w:val="71D8AA5D"/>
    <w:rsid w:val="71E17123"/>
    <w:rsid w:val="723151ED"/>
    <w:rsid w:val="72773E13"/>
    <w:rsid w:val="72F72E37"/>
    <w:rsid w:val="72FA13B6"/>
    <w:rsid w:val="73A7AAC8"/>
    <w:rsid w:val="73C1F986"/>
    <w:rsid w:val="73CA6119"/>
    <w:rsid w:val="73D36A80"/>
    <w:rsid w:val="751C1B22"/>
    <w:rsid w:val="75A93D22"/>
    <w:rsid w:val="75D9AADE"/>
    <w:rsid w:val="76492C3F"/>
    <w:rsid w:val="7730368A"/>
    <w:rsid w:val="7741C2C0"/>
    <w:rsid w:val="775428EE"/>
    <w:rsid w:val="77F912C5"/>
    <w:rsid w:val="78883F1B"/>
    <w:rsid w:val="79070CC1"/>
    <w:rsid w:val="7914B2A1"/>
    <w:rsid w:val="79414B5E"/>
    <w:rsid w:val="7991F7EC"/>
    <w:rsid w:val="79C017A4"/>
    <w:rsid w:val="79DEC7A2"/>
    <w:rsid w:val="7A1C6055"/>
    <w:rsid w:val="7A49BE6D"/>
    <w:rsid w:val="7AA1C0CC"/>
    <w:rsid w:val="7B967C3E"/>
    <w:rsid w:val="7B9CD7F4"/>
    <w:rsid w:val="7BB3A600"/>
    <w:rsid w:val="7BDC7CFF"/>
    <w:rsid w:val="7C5A2739"/>
    <w:rsid w:val="7CC96BA8"/>
    <w:rsid w:val="7D3BF09F"/>
    <w:rsid w:val="7D43FF52"/>
    <w:rsid w:val="7D62D590"/>
    <w:rsid w:val="7D891493"/>
    <w:rsid w:val="7D9DE45A"/>
    <w:rsid w:val="7DF79192"/>
    <w:rsid w:val="7E747A1A"/>
    <w:rsid w:val="7EC60923"/>
    <w:rsid w:val="7EE960FF"/>
    <w:rsid w:val="7F808D24"/>
    <w:rsid w:val="7FA27ACA"/>
    <w:rsid w:val="7FA9FD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4C9A6"/>
  <w15:chartTrackingRefBased/>
  <w15:docId w15:val="{55700DD2-9EE5-4F68-B011-32E24149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AA"/>
  </w:style>
  <w:style w:type="paragraph" w:styleId="Heading1">
    <w:name w:val="heading 1"/>
    <w:basedOn w:val="Normal"/>
    <w:next w:val="Normal"/>
    <w:link w:val="Heading1Char"/>
    <w:uiPriority w:val="9"/>
    <w:qFormat/>
    <w:rsid w:val="00623D54"/>
    <w:pPr>
      <w:outlineLvl w:val="0"/>
    </w:pPr>
    <w:rPr>
      <w:b/>
      <w:bCs/>
      <w:sz w:val="24"/>
      <w:szCs w:val="24"/>
      <w:lang w:val="en-CA"/>
    </w:rPr>
  </w:style>
  <w:style w:type="paragraph" w:styleId="Heading2">
    <w:name w:val="heading 2"/>
    <w:basedOn w:val="ListParagraph"/>
    <w:next w:val="Normal"/>
    <w:link w:val="Heading2Char"/>
    <w:uiPriority w:val="9"/>
    <w:unhideWhenUsed/>
    <w:qFormat/>
    <w:rsid w:val="00623D54"/>
    <w:pPr>
      <w:ind w:left="567" w:hanging="567"/>
      <w:outlineLvl w:val="1"/>
    </w:pPr>
    <w:rPr>
      <w:b/>
      <w:bCs/>
      <w:sz w:val="24"/>
      <w:szCs w:val="24"/>
      <w:lang w:val="en-CA"/>
    </w:rPr>
  </w:style>
  <w:style w:type="paragraph" w:styleId="Heading3">
    <w:name w:val="heading 3"/>
    <w:basedOn w:val="Normal"/>
    <w:next w:val="Normal"/>
    <w:link w:val="Heading3Char"/>
    <w:uiPriority w:val="9"/>
    <w:unhideWhenUsed/>
    <w:qFormat/>
    <w:rsid w:val="002D04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A0"/>
    <w:pPr>
      <w:ind w:left="720"/>
      <w:contextualSpacing/>
    </w:pPr>
  </w:style>
  <w:style w:type="character" w:styleId="CommentReference">
    <w:name w:val="annotation reference"/>
    <w:basedOn w:val="DefaultParagraphFont"/>
    <w:uiPriority w:val="99"/>
    <w:semiHidden/>
    <w:unhideWhenUsed/>
    <w:rsid w:val="005806C0"/>
    <w:rPr>
      <w:sz w:val="16"/>
      <w:szCs w:val="16"/>
    </w:rPr>
  </w:style>
  <w:style w:type="paragraph" w:styleId="CommentText">
    <w:name w:val="annotation text"/>
    <w:basedOn w:val="Normal"/>
    <w:link w:val="CommentTextChar"/>
    <w:uiPriority w:val="99"/>
    <w:unhideWhenUsed/>
    <w:rsid w:val="005806C0"/>
    <w:pPr>
      <w:spacing w:line="240" w:lineRule="auto"/>
    </w:pPr>
    <w:rPr>
      <w:sz w:val="20"/>
      <w:szCs w:val="20"/>
    </w:rPr>
  </w:style>
  <w:style w:type="character" w:customStyle="1" w:styleId="CommentTextChar">
    <w:name w:val="Comment Text Char"/>
    <w:basedOn w:val="DefaultParagraphFont"/>
    <w:link w:val="CommentText"/>
    <w:uiPriority w:val="99"/>
    <w:rsid w:val="005806C0"/>
    <w:rPr>
      <w:sz w:val="20"/>
      <w:szCs w:val="20"/>
    </w:rPr>
  </w:style>
  <w:style w:type="paragraph" w:styleId="CommentSubject">
    <w:name w:val="annotation subject"/>
    <w:basedOn w:val="CommentText"/>
    <w:next w:val="CommentText"/>
    <w:link w:val="CommentSubjectChar"/>
    <w:uiPriority w:val="99"/>
    <w:semiHidden/>
    <w:unhideWhenUsed/>
    <w:rsid w:val="005806C0"/>
    <w:rPr>
      <w:b/>
      <w:bCs/>
    </w:rPr>
  </w:style>
  <w:style w:type="character" w:customStyle="1" w:styleId="CommentSubjectChar">
    <w:name w:val="Comment Subject Char"/>
    <w:basedOn w:val="CommentTextChar"/>
    <w:link w:val="CommentSubject"/>
    <w:uiPriority w:val="99"/>
    <w:semiHidden/>
    <w:rsid w:val="005806C0"/>
    <w:rPr>
      <w:b/>
      <w:bCs/>
      <w:sz w:val="20"/>
      <w:szCs w:val="20"/>
    </w:rPr>
  </w:style>
  <w:style w:type="character" w:styleId="Hyperlink">
    <w:name w:val="Hyperlink"/>
    <w:basedOn w:val="DefaultParagraphFont"/>
    <w:uiPriority w:val="99"/>
    <w:unhideWhenUsed/>
    <w:rsid w:val="00400B3B"/>
    <w:rPr>
      <w:color w:val="0563C1" w:themeColor="hyperlink"/>
      <w:u w:val="single"/>
    </w:rPr>
  </w:style>
  <w:style w:type="character" w:styleId="UnresolvedMention">
    <w:name w:val="Unresolved Mention"/>
    <w:basedOn w:val="DefaultParagraphFont"/>
    <w:uiPriority w:val="99"/>
    <w:semiHidden/>
    <w:unhideWhenUsed/>
    <w:rsid w:val="00400B3B"/>
    <w:rPr>
      <w:color w:val="605E5C"/>
      <w:shd w:val="clear" w:color="auto" w:fill="E1DFDD"/>
    </w:rPr>
  </w:style>
  <w:style w:type="paragraph" w:styleId="Header">
    <w:name w:val="header"/>
    <w:basedOn w:val="Normal"/>
    <w:link w:val="HeaderChar"/>
    <w:uiPriority w:val="99"/>
    <w:unhideWhenUsed/>
    <w:rsid w:val="00E71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0"/>
  </w:style>
  <w:style w:type="paragraph" w:styleId="Footer">
    <w:name w:val="footer"/>
    <w:basedOn w:val="Normal"/>
    <w:link w:val="FooterChar"/>
    <w:uiPriority w:val="99"/>
    <w:unhideWhenUsed/>
    <w:rsid w:val="00E7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0"/>
  </w:style>
  <w:style w:type="paragraph" w:styleId="Revision">
    <w:name w:val="Revision"/>
    <w:hidden/>
    <w:uiPriority w:val="99"/>
    <w:semiHidden/>
    <w:rsid w:val="003B2887"/>
    <w:pPr>
      <w:spacing w:after="0" w:line="240" w:lineRule="auto"/>
    </w:pPr>
  </w:style>
  <w:style w:type="character" w:styleId="FollowedHyperlink">
    <w:name w:val="FollowedHyperlink"/>
    <w:basedOn w:val="DefaultParagraphFont"/>
    <w:uiPriority w:val="99"/>
    <w:semiHidden/>
    <w:unhideWhenUsed/>
    <w:rsid w:val="00AD5E6F"/>
    <w:rPr>
      <w:color w:val="954F72" w:themeColor="followedHyperlink"/>
      <w:u w:val="single"/>
    </w:rPr>
  </w:style>
  <w:style w:type="character" w:styleId="Mention">
    <w:name w:val="Mention"/>
    <w:basedOn w:val="DefaultParagraphFont"/>
    <w:uiPriority w:val="99"/>
    <w:unhideWhenUsed/>
    <w:rsid w:val="006C4D53"/>
    <w:rPr>
      <w:color w:val="2B579A"/>
      <w:shd w:val="clear" w:color="auto" w:fill="E1DFDD"/>
    </w:rPr>
  </w:style>
  <w:style w:type="paragraph" w:styleId="NormalWeb">
    <w:name w:val="Normal (Web)"/>
    <w:basedOn w:val="Normal"/>
    <w:uiPriority w:val="99"/>
    <w:unhideWhenUsed/>
    <w:rsid w:val="00A13B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customStyle="1" w:styleId="paragraph">
    <w:name w:val="paragraph"/>
    <w:basedOn w:val="Normal"/>
    <w:rsid w:val="00864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4A14"/>
  </w:style>
  <w:style w:type="character" w:customStyle="1" w:styleId="eop">
    <w:name w:val="eop"/>
    <w:basedOn w:val="DefaultParagraphFont"/>
    <w:rsid w:val="00864A14"/>
  </w:style>
  <w:style w:type="character" w:customStyle="1" w:styleId="Heading1Char">
    <w:name w:val="Heading 1 Char"/>
    <w:basedOn w:val="DefaultParagraphFont"/>
    <w:link w:val="Heading1"/>
    <w:uiPriority w:val="9"/>
    <w:rsid w:val="00623D54"/>
    <w:rPr>
      <w:b/>
      <w:bCs/>
      <w:sz w:val="24"/>
      <w:szCs w:val="24"/>
      <w:lang w:val="en-CA"/>
    </w:rPr>
  </w:style>
  <w:style w:type="character" w:customStyle="1" w:styleId="Heading2Char">
    <w:name w:val="Heading 2 Char"/>
    <w:basedOn w:val="DefaultParagraphFont"/>
    <w:link w:val="Heading2"/>
    <w:uiPriority w:val="9"/>
    <w:rsid w:val="00623D54"/>
    <w:rPr>
      <w:b/>
      <w:bCs/>
      <w:sz w:val="24"/>
      <w:szCs w:val="24"/>
      <w:lang w:val="en-CA"/>
    </w:rPr>
  </w:style>
  <w:style w:type="character" w:customStyle="1" w:styleId="cf01">
    <w:name w:val="cf01"/>
    <w:basedOn w:val="DefaultParagraphFont"/>
    <w:rsid w:val="00623D54"/>
    <w:rPr>
      <w:rFonts w:ascii="Segoe UI" w:hAnsi="Segoe UI" w:cs="Segoe UI" w:hint="default"/>
      <w:sz w:val="18"/>
      <w:szCs w:val="18"/>
    </w:rPr>
  </w:style>
  <w:style w:type="character" w:customStyle="1" w:styleId="Heading3Char">
    <w:name w:val="Heading 3 Char"/>
    <w:basedOn w:val="DefaultParagraphFont"/>
    <w:link w:val="Heading3"/>
    <w:uiPriority w:val="9"/>
    <w:rsid w:val="002D04D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E027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22442"/>
    <w:pPr>
      <w:numPr>
        <w:numId w:val="54"/>
      </w:numPr>
      <w:contextualSpacing/>
    </w:pPr>
  </w:style>
  <w:style w:type="paragraph" w:styleId="FootnoteText">
    <w:name w:val="footnote text"/>
    <w:basedOn w:val="Normal"/>
    <w:link w:val="FootnoteTextChar"/>
    <w:uiPriority w:val="99"/>
    <w:semiHidden/>
    <w:unhideWhenUsed/>
    <w:rsid w:val="00577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154"/>
    <w:rPr>
      <w:sz w:val="20"/>
      <w:szCs w:val="20"/>
    </w:rPr>
  </w:style>
  <w:style w:type="character" w:styleId="FootnoteReference">
    <w:name w:val="footnote reference"/>
    <w:basedOn w:val="DefaultParagraphFont"/>
    <w:uiPriority w:val="99"/>
    <w:semiHidden/>
    <w:unhideWhenUsed/>
    <w:rsid w:val="00577154"/>
    <w:rPr>
      <w:vertAlign w:val="superscript"/>
    </w:rPr>
  </w:style>
  <w:style w:type="character" w:customStyle="1" w:styleId="ui-provider">
    <w:name w:val="ui-provider"/>
    <w:basedOn w:val="DefaultParagraphFont"/>
    <w:rsid w:val="00C2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0865">
      <w:bodyDiv w:val="1"/>
      <w:marLeft w:val="0"/>
      <w:marRight w:val="0"/>
      <w:marTop w:val="0"/>
      <w:marBottom w:val="0"/>
      <w:divBdr>
        <w:top w:val="none" w:sz="0" w:space="0" w:color="auto"/>
        <w:left w:val="none" w:sz="0" w:space="0" w:color="auto"/>
        <w:bottom w:val="none" w:sz="0" w:space="0" w:color="auto"/>
        <w:right w:val="none" w:sz="0" w:space="0" w:color="auto"/>
      </w:divBdr>
    </w:div>
    <w:div w:id="254291777">
      <w:bodyDiv w:val="1"/>
      <w:marLeft w:val="0"/>
      <w:marRight w:val="0"/>
      <w:marTop w:val="0"/>
      <w:marBottom w:val="0"/>
      <w:divBdr>
        <w:top w:val="none" w:sz="0" w:space="0" w:color="auto"/>
        <w:left w:val="none" w:sz="0" w:space="0" w:color="auto"/>
        <w:bottom w:val="none" w:sz="0" w:space="0" w:color="auto"/>
        <w:right w:val="none" w:sz="0" w:space="0" w:color="auto"/>
      </w:divBdr>
      <w:divsChild>
        <w:div w:id="13729374">
          <w:marLeft w:val="312"/>
          <w:marRight w:val="240"/>
          <w:marTop w:val="0"/>
          <w:marBottom w:val="0"/>
          <w:divBdr>
            <w:top w:val="none" w:sz="0" w:space="0" w:color="auto"/>
            <w:left w:val="none" w:sz="0" w:space="0" w:color="auto"/>
            <w:bottom w:val="none" w:sz="0" w:space="0" w:color="auto"/>
            <w:right w:val="none" w:sz="0" w:space="0" w:color="auto"/>
          </w:divBdr>
        </w:div>
      </w:divsChild>
    </w:div>
    <w:div w:id="726613012">
      <w:bodyDiv w:val="1"/>
      <w:marLeft w:val="0"/>
      <w:marRight w:val="0"/>
      <w:marTop w:val="0"/>
      <w:marBottom w:val="0"/>
      <w:divBdr>
        <w:top w:val="none" w:sz="0" w:space="0" w:color="auto"/>
        <w:left w:val="none" w:sz="0" w:space="0" w:color="auto"/>
        <w:bottom w:val="none" w:sz="0" w:space="0" w:color="auto"/>
        <w:right w:val="none" w:sz="0" w:space="0" w:color="auto"/>
      </w:divBdr>
    </w:div>
    <w:div w:id="989166373">
      <w:bodyDiv w:val="1"/>
      <w:marLeft w:val="0"/>
      <w:marRight w:val="0"/>
      <w:marTop w:val="0"/>
      <w:marBottom w:val="0"/>
      <w:divBdr>
        <w:top w:val="none" w:sz="0" w:space="0" w:color="auto"/>
        <w:left w:val="none" w:sz="0" w:space="0" w:color="auto"/>
        <w:bottom w:val="none" w:sz="0" w:space="0" w:color="auto"/>
        <w:right w:val="none" w:sz="0" w:space="0" w:color="auto"/>
      </w:divBdr>
      <w:divsChild>
        <w:div w:id="1830366249">
          <w:marLeft w:val="312"/>
          <w:marRight w:val="240"/>
          <w:marTop w:val="0"/>
          <w:marBottom w:val="0"/>
          <w:divBdr>
            <w:top w:val="none" w:sz="0" w:space="0" w:color="auto"/>
            <w:left w:val="none" w:sz="0" w:space="0" w:color="auto"/>
            <w:bottom w:val="none" w:sz="0" w:space="0" w:color="auto"/>
            <w:right w:val="none" w:sz="0" w:space="0" w:color="auto"/>
          </w:divBdr>
        </w:div>
      </w:divsChild>
    </w:div>
    <w:div w:id="1319308757">
      <w:bodyDiv w:val="1"/>
      <w:marLeft w:val="0"/>
      <w:marRight w:val="0"/>
      <w:marTop w:val="0"/>
      <w:marBottom w:val="0"/>
      <w:divBdr>
        <w:top w:val="none" w:sz="0" w:space="0" w:color="auto"/>
        <w:left w:val="none" w:sz="0" w:space="0" w:color="auto"/>
        <w:bottom w:val="none" w:sz="0" w:space="0" w:color="auto"/>
        <w:right w:val="none" w:sz="0" w:space="0" w:color="auto"/>
      </w:divBdr>
    </w:div>
    <w:div w:id="1523783861">
      <w:bodyDiv w:val="1"/>
      <w:marLeft w:val="0"/>
      <w:marRight w:val="0"/>
      <w:marTop w:val="0"/>
      <w:marBottom w:val="0"/>
      <w:divBdr>
        <w:top w:val="none" w:sz="0" w:space="0" w:color="auto"/>
        <w:left w:val="none" w:sz="0" w:space="0" w:color="auto"/>
        <w:bottom w:val="none" w:sz="0" w:space="0" w:color="auto"/>
        <w:right w:val="none" w:sz="0" w:space="0" w:color="auto"/>
      </w:divBdr>
      <w:divsChild>
        <w:div w:id="306858452">
          <w:marLeft w:val="0"/>
          <w:marRight w:val="0"/>
          <w:marTop w:val="0"/>
          <w:marBottom w:val="0"/>
          <w:divBdr>
            <w:top w:val="none" w:sz="0" w:space="0" w:color="auto"/>
            <w:left w:val="none" w:sz="0" w:space="0" w:color="auto"/>
            <w:bottom w:val="none" w:sz="0" w:space="0" w:color="auto"/>
            <w:right w:val="none" w:sz="0" w:space="0" w:color="auto"/>
          </w:divBdr>
        </w:div>
        <w:div w:id="419496720">
          <w:marLeft w:val="0"/>
          <w:marRight w:val="0"/>
          <w:marTop w:val="0"/>
          <w:marBottom w:val="0"/>
          <w:divBdr>
            <w:top w:val="none" w:sz="0" w:space="0" w:color="auto"/>
            <w:left w:val="none" w:sz="0" w:space="0" w:color="auto"/>
            <w:bottom w:val="none" w:sz="0" w:space="0" w:color="auto"/>
            <w:right w:val="none" w:sz="0" w:space="0" w:color="auto"/>
          </w:divBdr>
        </w:div>
      </w:divsChild>
    </w:div>
    <w:div w:id="1845321986">
      <w:bodyDiv w:val="1"/>
      <w:marLeft w:val="0"/>
      <w:marRight w:val="0"/>
      <w:marTop w:val="0"/>
      <w:marBottom w:val="0"/>
      <w:divBdr>
        <w:top w:val="none" w:sz="0" w:space="0" w:color="auto"/>
        <w:left w:val="none" w:sz="0" w:space="0" w:color="auto"/>
        <w:bottom w:val="none" w:sz="0" w:space="0" w:color="auto"/>
        <w:right w:val="none" w:sz="0" w:space="0" w:color="auto"/>
      </w:divBdr>
      <w:divsChild>
        <w:div w:id="769593945">
          <w:marLeft w:val="0"/>
          <w:marRight w:val="0"/>
          <w:marTop w:val="0"/>
          <w:marBottom w:val="0"/>
          <w:divBdr>
            <w:top w:val="none" w:sz="0" w:space="0" w:color="auto"/>
            <w:left w:val="none" w:sz="0" w:space="0" w:color="auto"/>
            <w:bottom w:val="none" w:sz="0" w:space="0" w:color="auto"/>
            <w:right w:val="none" w:sz="0" w:space="0" w:color="auto"/>
          </w:divBdr>
        </w:div>
        <w:div w:id="2075735495">
          <w:marLeft w:val="0"/>
          <w:marRight w:val="0"/>
          <w:marTop w:val="0"/>
          <w:marBottom w:val="0"/>
          <w:divBdr>
            <w:top w:val="none" w:sz="0" w:space="0" w:color="auto"/>
            <w:left w:val="none" w:sz="0" w:space="0" w:color="auto"/>
            <w:bottom w:val="none" w:sz="0" w:space="0" w:color="auto"/>
            <w:right w:val="none" w:sz="0" w:space="0" w:color="auto"/>
          </w:divBdr>
          <w:divsChild>
            <w:div w:id="582838817">
              <w:marLeft w:val="0"/>
              <w:marRight w:val="0"/>
              <w:marTop w:val="0"/>
              <w:marBottom w:val="0"/>
              <w:divBdr>
                <w:top w:val="none" w:sz="0" w:space="0" w:color="auto"/>
                <w:left w:val="none" w:sz="0" w:space="0" w:color="auto"/>
                <w:bottom w:val="none" w:sz="0" w:space="0" w:color="auto"/>
                <w:right w:val="none" w:sz="0" w:space="0" w:color="auto"/>
              </w:divBdr>
            </w:div>
            <w:div w:id="10283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iki.gccollab.ca/Language_Training_Hub/Playbook" TargetMode="External"/><Relationship Id="rId21" Type="http://schemas.openxmlformats.org/officeDocument/2006/relationships/hyperlink" Target="https://www.tbs-sct.canada.ca/pol/doc-eng.aspx?id=26168" TargetMode="External"/><Relationship Id="rId42" Type="http://schemas.openxmlformats.org/officeDocument/2006/relationships/hyperlink" Target="https://www.canada.ca/en/government/publicservice/wellness-inclusion-diversity-public-service/diversity-inclusion-public-service/accessibility-public-service/government-canada-workplace-accessibility-passport.html" TargetMode="External"/><Relationship Id="rId47" Type="http://schemas.openxmlformats.org/officeDocument/2006/relationships/hyperlink" Target="https://justice.gc.ca/eng/declaration/ap-pa/ah/pdf/unda-action-plan-digital-eng.pdf" TargetMode="External"/><Relationship Id="rId63"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html" TargetMode="External"/><Relationship Id="rId68" Type="http://schemas.openxmlformats.org/officeDocument/2006/relationships/hyperlink" Target="https://www.tbs-sct.canada.ca/pol/doc-eng.aspx?id=32788" TargetMode="External"/><Relationship Id="rId2" Type="http://schemas.openxmlformats.org/officeDocument/2006/relationships/customXml" Target="../customXml/item2.xml"/><Relationship Id="rId16" Type="http://schemas.openxmlformats.org/officeDocument/2006/relationships/hyperlink" Target="https://www.tbs-sct.canada.ca/pol/doc-eng.aspx?id=32621" TargetMode="External"/><Relationship Id="rId29" Type="http://schemas.openxmlformats.org/officeDocument/2006/relationships/hyperlink" Target="https://mauril.ca/en/" TargetMode="External"/><Relationship Id="rId11" Type="http://schemas.openxmlformats.org/officeDocument/2006/relationships/endnotes" Target="endnotes.xml"/><Relationship Id="rId24" Type="http://schemas.openxmlformats.org/officeDocument/2006/relationships/hyperlink" Target="https://wiki.gccollab.ca/Language_Training_Hub" TargetMode="External"/><Relationship Id="rId32" Type="http://schemas.openxmlformats.org/officeDocument/2006/relationships/hyperlink" Target="https://www.tbs-sct.canada.ca/pol/doc-eng.aspx?id=26168" TargetMode="External"/><Relationship Id="rId37" Type="http://schemas.openxmlformats.org/officeDocument/2006/relationships/hyperlink" Target="https://www.tbs-sct.canada.ca/pol/doc-eng.aspx?id=32788" TargetMode="External"/><Relationship Id="rId40" Type="http://schemas.openxmlformats.org/officeDocument/2006/relationships/hyperlink" Target="https://www.canada.ca/en/privy-council/corporate/clerk/call-to-action-anti-racism-equity-inclusion-federal-public-service/call-to-action-message-to-deputies.html" TargetMode="External"/><Relationship Id="rId45" Type="http://schemas.openxmlformats.org/officeDocument/2006/relationships/hyperlink" Target="https://www.canada.ca/en/employment-social-development/programs/accessible-canada/act-summary.html" TargetMode="External"/><Relationship Id="rId53" Type="http://schemas.openxmlformats.org/officeDocument/2006/relationships/hyperlink" Target="https://www.csps-efpc.gc.ca/values-ethics-eng.aspx" TargetMode="External"/><Relationship Id="rId58" Type="http://schemas.openxmlformats.org/officeDocument/2006/relationships/hyperlink" Target="https://laws-lois.justice.gc.ca/eng/acts/p-21/FullText.html" TargetMode="External"/><Relationship Id="rId66" Type="http://schemas.openxmlformats.org/officeDocument/2006/relationships/hyperlink" Target="https://www.canada.ca/en/public-service-commission/services/assessment-accommodation-page/the-assessment-accommodation-process/overview-assessment-accommodation-process.html"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tbs-sct.canada.ca/pol/doc-eng.aspx?id=32634%22%20\l%20%22:~:text=Appendix%3A%20Mandatory%20Procedures%20for%20the%20Duty%20to%20Accommodate" TargetMode="External"/><Relationship Id="rId19" Type="http://schemas.openxmlformats.org/officeDocument/2006/relationships/hyperlink" Target="https://wiki.gccollab.ca/Language_Training_Hub" TargetMode="External"/><Relationship Id="rId14" Type="http://schemas.openxmlformats.org/officeDocument/2006/relationships/hyperlink" Target="https://wiki.gccollab.ca/Language_Training_Hub" TargetMode="External"/><Relationship Id="rId22" Type="http://schemas.openxmlformats.org/officeDocument/2006/relationships/hyperlink" Target="https://www.tbs-sct.canada.ca/pol/doc-eng.aspx?id=32788" TargetMode="External"/><Relationship Id="rId27" Type="http://schemas.openxmlformats.org/officeDocument/2006/relationships/hyperlink" Target="https://www.canada.ca/en/public-service-commission/services/second-language-testing-public-service/self-assessment-tests.html" TargetMode="External"/><Relationship Id="rId30" Type="http://schemas.openxmlformats.org/officeDocument/2006/relationships/hyperlink" Target="https://wiki.gccollab.ca/Language_Training_Hub/Playbook" TargetMode="External"/><Relationship Id="rId35" Type="http://schemas.openxmlformats.org/officeDocument/2006/relationships/hyperlink" Target="https://www.tbs-sct.canada.ca/pol/doc-eng.aspx?id=32788" TargetMode="External"/><Relationship Id="rId43" Type="http://schemas.openxmlformats.org/officeDocument/2006/relationships/hyperlink" Target="https://www.canada.ca/en/government/publicservice/wellness-inclusion-diversity-public-service/diversity-inclusion-public-service/accessibility-public-service.html" TargetMode="External"/><Relationship Id="rId48" Type="http://schemas.openxmlformats.org/officeDocument/2006/relationships/hyperlink" Target="https://www.canada.ca/en/government/publicservice/wellness-inclusion-diversity-public-service/diversity-inclusion-public-service/knowledge-circle/many-voices.html" TargetMode="External"/><Relationship Id="rId56" Type="http://schemas.openxmlformats.org/officeDocument/2006/relationships/hyperlink" Target="https://laws-lois.justice.gc.ca/eng/acts/h-6/FullText.html" TargetMode="External"/><Relationship Id="rId64"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html" TargetMode="External"/><Relationship Id="rId69" Type="http://schemas.openxmlformats.org/officeDocument/2006/relationships/hyperlink" Target="https://www.tbs-sct.canada.ca/pol/doc-eng.aspx?id=12333" TargetMode="External"/><Relationship Id="rId8" Type="http://schemas.openxmlformats.org/officeDocument/2006/relationships/settings" Target="settings.xml"/><Relationship Id="rId51" Type="http://schemas.openxmlformats.org/officeDocument/2006/relationships/hyperlink" Target="https://www.csps-efpc.gc.ca/ils-eng.aspx"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tbs-sct.canada.ca/pol/doc-eng.aspx?id=32788" TargetMode="External"/><Relationship Id="rId17" Type="http://schemas.openxmlformats.org/officeDocument/2006/relationships/hyperlink" Target="https://wiki.gccollab.ca/images/4/40/Generic_OL_Backgrounds_-_Arri%C3%A8re-plans_g%C3%A9n%C3%A9riques_LO.zip" TargetMode="External"/><Relationship Id="rId25" Type="http://schemas.openxmlformats.org/officeDocument/2006/relationships/hyperlink" Target="https://www.canada.ca/en/treasury-board-secretariat/services/staffing/qualification-standards/relation-official-languages.html" TargetMode="External"/><Relationship Id="rId33" Type="http://schemas.openxmlformats.org/officeDocument/2006/relationships/hyperlink" Target="https://www.njc-cnm.gc.ca/directive/d1/en" TargetMode="External"/><Relationship Id="rId38" Type="http://schemas.openxmlformats.org/officeDocument/2006/relationships/hyperlink" Target="https://wiki.gccollab.ca/Language_Training_Hub/Best_Practices" TargetMode="External"/><Relationship Id="rId46" Type="http://schemas.openxmlformats.org/officeDocument/2006/relationships/hyperlink" Target="https://ehprnh2mwo3.exactdn.com/wp-content/uploads/2021/01/Calls_to_Action_English2.pdf" TargetMode="External"/><Relationship Id="rId59" Type="http://schemas.openxmlformats.org/officeDocument/2006/relationships/hyperlink" Target="https://www.tbs-sct.canada.ca/pol/(S(e021jvamqbhco5551teiyz55))/doc-eng.aspx?id=32621" TargetMode="External"/><Relationship Id="rId67" Type="http://schemas.openxmlformats.org/officeDocument/2006/relationships/hyperlink" Target="https://www.tbs-sct.canada.ca/pol/doc-eng.aspx?id=32788" TargetMode="External"/><Relationship Id="rId20" Type="http://schemas.openxmlformats.org/officeDocument/2006/relationships/hyperlink" Target="https://wiki.gccollab.ca/Language_Training_Hub" TargetMode="External"/><Relationship Id="rId41" Type="http://schemas.openxmlformats.org/officeDocument/2006/relationships/hyperlink" Target="https://www.canada.ca/en/treasury-board-secretariat/corporate/reports/building-diverse-inclusive-public-service-final-report-joint-union-management-task-force-diversity-inclusion.html" TargetMode="External"/><Relationship Id="rId54" Type="http://schemas.openxmlformats.org/officeDocument/2006/relationships/hyperlink" Target="https://www.csps-efpc.gc.ca/diversity-inclusion-eng.aspx" TargetMode="External"/><Relationship Id="rId62"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html" TargetMode="External"/><Relationship Id="rId70" Type="http://schemas.openxmlformats.org/officeDocument/2006/relationships/hyperlink" Target="https://www.canada.ca/en/government/publicservice/wellness-inclusion-diversity-public-service/diversity-inclusion-public-service/self-identification/code-confidentiality.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OLCE-2OL-Learning_CELO-Apprentissage-2LO@tbs-sct.gc.ca" TargetMode="External"/><Relationship Id="rId23" Type="http://schemas.openxmlformats.org/officeDocument/2006/relationships/hyperlink" Target="https://wiki.gccollab.ca/Language_Training_Hub/Handbook" TargetMode="External"/><Relationship Id="rId28" Type="http://schemas.openxmlformats.org/officeDocument/2006/relationships/hyperlink" Target="https://wiki.gccollab.ca/Language_Training_Hub/Playbook" TargetMode="External"/><Relationship Id="rId36" Type="http://schemas.openxmlformats.org/officeDocument/2006/relationships/hyperlink" Target="https://www.tpsgc-pwgsc.gc.ca/app-acq/sflo-olts/index-eng.html" TargetMode="External"/><Relationship Id="rId49" Type="http://schemas.openxmlformats.org/officeDocument/2006/relationships/hyperlink" Target="https://www.csps-efpc.gc.ca/anti-racism-eng.aspx" TargetMode="External"/><Relationship Id="rId57" Type="http://schemas.openxmlformats.org/officeDocument/2006/relationships/hyperlink" Target="https://laws-lois.justice.gc.ca/eng/acts/H-6/" TargetMode="External"/><Relationship Id="rId10" Type="http://schemas.openxmlformats.org/officeDocument/2006/relationships/footnotes" Target="footnotes.xml"/><Relationship Id="rId31" Type="http://schemas.openxmlformats.org/officeDocument/2006/relationships/hyperlink" Target="https://www.canada.ca/en/public-service-commission/services/public-service-hiring-guides/public-service-official-languages-exclusion-approval-order.html" TargetMode="External"/><Relationship Id="rId44" Type="http://schemas.openxmlformats.org/officeDocument/2006/relationships/hyperlink" Target="https://a11y.canada.ca/en/index.html" TargetMode="External"/><Relationship Id="rId52" Type="http://schemas.openxmlformats.org/officeDocument/2006/relationships/hyperlink" Target="https://www.csps-efpc.gc.ca/2slgbtqi-eng.aspx" TargetMode="External"/><Relationship Id="rId60" Type="http://schemas.openxmlformats.org/officeDocument/2006/relationships/hyperlink" Target="https://www.tbs-sct.canada.ca/pol/doc-eng.aspx?id=32634" TargetMode="External"/><Relationship Id="rId65"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keep-records-follow-up.html%22%20/l%20%22toc1:~:text=Process%20for%20Managers-,5.%20Keep%20records%20and%20follow%20up,-Managers%20should%20respect"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tbs-sct.canada.ca/pol/doc-eng.aspx?id=26168" TargetMode="External"/><Relationship Id="rId18" Type="http://schemas.openxmlformats.org/officeDocument/2006/relationships/hyperlink" Target="https://wiki.gccollab.ca/Language_Training_Hub/Handbook" TargetMode="External"/><Relationship Id="rId39" Type="http://schemas.openxmlformats.org/officeDocument/2006/relationships/hyperlink" Target="https://www.canada.ca/en/privy-council/corporate/clerk/call-to-action-anti-racism-equity-inclusion-federal-public-service.html" TargetMode="External"/><Relationship Id="rId34" Type="http://schemas.openxmlformats.org/officeDocument/2006/relationships/hyperlink" Target="https://www.canada.ca/en/treasury-board-secretariat/services/values-ethics/official-languages/list-bilingual-regions-canada-language-of-work-purposes.html" TargetMode="External"/><Relationship Id="rId50" Type="http://schemas.openxmlformats.org/officeDocument/2006/relationships/hyperlink" Target="https://www.csps-efpc.gc.ca/accessibility-learning-eng.aspx" TargetMode="External"/><Relationship Id="rId55"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recognize-need-accommodation.html%22%20/l%20%22toc1" TargetMode="External"/><Relationship Id="rId7" Type="http://schemas.openxmlformats.org/officeDocument/2006/relationships/styles" Target="styles.xml"/><Relationship Id="rId71" Type="http://schemas.openxmlformats.org/officeDocument/2006/relationships/hyperlink" Target="https://laws-lois.justice.gc.ca/eng/acts/p-21/Full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eate a new document." ma:contentTypeScope="" ma:versionID="e6c6762e89a163b2801edbb7b0dd2f6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d75ae2600620b9c28d670d986db52f"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4760878-658a-4717-bbd4-0fd9c09fbb13">
      <UserInfo>
        <DisplayName>Locke, Sharon (she/her, elle)</DisplayName>
        <AccountId>87</AccountId>
        <AccountType/>
      </UserInfo>
      <UserInfo>
        <DisplayName>Tremblay, Carole</DisplayName>
        <AccountId>65</AccountId>
        <AccountType/>
      </UserInfo>
    </SharedWithUsers>
    <_dlc_DocId xmlns="f4760878-658a-4717-bbd4-0fd9c09fbb13">RN4WT4KUCRMT-543564755-10837</_dlc_DocId>
    <_dlc_DocIdUrl xmlns="f4760878-658a-4717-bbd4-0fd9c09fbb13">
      <Url>https://056gc.sharepoint.com/sites/OCHRO-PC-OLCE_BDPRH-PC-CELO/_layouts/15/DocIdRedir.aspx?ID=RN4WT4KUCRMT-543564755-10837</Url>
      <Description>RN4WT4KUCRMT-543564755-10837</Description>
    </_dlc_DocIdUrl>
    <Provisionamended xmlns="0406129d-7949-4012-aa34-bff85346a4c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9FE52-E30A-4904-8EE1-5AD866856206}">
  <ds:schemaRefs>
    <ds:schemaRef ds:uri="http://schemas.microsoft.com/sharepoint/events"/>
  </ds:schemaRefs>
</ds:datastoreItem>
</file>

<file path=customXml/itemProps2.xml><?xml version="1.0" encoding="utf-8"?>
<ds:datastoreItem xmlns:ds="http://schemas.openxmlformats.org/officeDocument/2006/customXml" ds:itemID="{8EA789C0-3DC6-4FAE-9797-20AF6AE16796}">
  <ds:schemaRefs>
    <ds:schemaRef ds:uri="http://schemas.openxmlformats.org/officeDocument/2006/bibliography"/>
  </ds:schemaRefs>
</ds:datastoreItem>
</file>

<file path=customXml/itemProps3.xml><?xml version="1.0" encoding="utf-8"?>
<ds:datastoreItem xmlns:ds="http://schemas.openxmlformats.org/officeDocument/2006/customXml" ds:itemID="{BA000C75-AA66-450C-91B1-A110F2BAA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9769E-C4CA-4745-BB10-00484FD690BC}">
  <ds:schemaRefs>
    <ds:schemaRef ds:uri="http://purl.org/dc/terms/"/>
    <ds:schemaRef ds:uri="http://www.w3.org/XML/1998/namespace"/>
    <ds:schemaRef ds:uri="f4760878-658a-4717-bbd4-0fd9c09fbb1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406129d-7949-4012-aa34-bff85346a4cf"/>
    <ds:schemaRef ds:uri="http://schemas.microsoft.com/office/2006/metadata/properties"/>
  </ds:schemaRefs>
</ds:datastoreItem>
</file>

<file path=customXml/itemProps5.xml><?xml version="1.0" encoding="utf-8"?>
<ds:datastoreItem xmlns:ds="http://schemas.openxmlformats.org/officeDocument/2006/customXml" ds:itemID="{D70543A4-4D95-4453-B6AD-F962B5E67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Danielle</dc:creator>
  <cp:keywords/>
  <dc:description/>
  <cp:lastModifiedBy>Weller, Danielle</cp:lastModifiedBy>
  <cp:revision>3</cp:revision>
  <dcterms:created xsi:type="dcterms:W3CDTF">2024-06-11T20:13:00Z</dcterms:created>
  <dcterms:modified xsi:type="dcterms:W3CDTF">2024-06-11T20:13:00Z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2023-05-09T11:48:26Z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64bee40d-5a96-4ec3-bdd8-516139ba45f7</vt:lpwstr>
  </property>
  <property fmtid="{D5CDD505-2E9C-101B-9397-08002B2CF9AE}" pid="8" name="MSIP_Label_3515d617-256d-4284-aedb-1064be1c4b48_ContentBits">
    <vt:lpwstr>0</vt:lpwstr>
  </property>
  <property fmtid="{D5CDD505-2E9C-101B-9397-08002B2CF9AE}" pid="9" name="ContentTypeId">
    <vt:lpwstr>0x010100ADE860D1223E984692003B2F8D34E609</vt:lpwstr>
  </property>
  <property fmtid="{D5CDD505-2E9C-101B-9397-08002B2CF9AE}" pid="10" name="MediaServiceImageTags">
    <vt:lpwstr/>
  </property>
  <property fmtid="{D5CDD505-2E9C-101B-9397-08002B2CF9AE}" pid="11" name="_dlc_DocIdItemGuid">
    <vt:lpwstr>c7bdee15-c714-486b-aeca-c5cedb2a96ec</vt:lpwstr>
  </property>
</Properties>
</file>