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0630" w14:textId="77777777" w:rsidR="00CF253B" w:rsidRDefault="00CF253B" w:rsidP="00642702"/>
    <w:p w14:paraId="4D3A4244" w14:textId="05C521FD" w:rsidR="00CF253B" w:rsidRDefault="00CF253B"/>
    <w:p w14:paraId="4F0D1AF2" w14:textId="77777777" w:rsidR="006E2A5E" w:rsidRDefault="00642702" w:rsidP="00642702">
      <w:r w:rsidRPr="00642702">
        <w:rPr>
          <w:noProof/>
          <w:lang w:eastAsia="en-CA"/>
        </w:rPr>
        <mc:AlternateContent>
          <mc:Choice Requires="wpg">
            <w:drawing>
              <wp:anchor distT="0" distB="0" distL="114300" distR="114300" simplePos="0" relativeHeight="251659264" behindDoc="0" locked="0" layoutInCell="1" allowOverlap="1" wp14:anchorId="3DA33B35" wp14:editId="3A232CAE">
                <wp:simplePos x="0" y="0"/>
                <wp:positionH relativeFrom="column">
                  <wp:posOffset>1088948</wp:posOffset>
                </wp:positionH>
                <wp:positionV relativeFrom="paragraph">
                  <wp:posOffset>-622692</wp:posOffset>
                </wp:positionV>
                <wp:extent cx="4006215" cy="1760749"/>
                <wp:effectExtent l="0" t="57150" r="0" b="0"/>
                <wp:wrapNone/>
                <wp:docPr id="6" name="Group 5"/>
                <wp:cNvGraphicFramePr/>
                <a:graphic xmlns:a="http://schemas.openxmlformats.org/drawingml/2006/main">
                  <a:graphicData uri="http://schemas.microsoft.com/office/word/2010/wordprocessingGroup">
                    <wpg:wgp>
                      <wpg:cNvGrpSpPr/>
                      <wpg:grpSpPr>
                        <a:xfrm rot="543113">
                          <a:off x="0" y="0"/>
                          <a:ext cx="4006215" cy="1760749"/>
                          <a:chOff x="-932546" y="1"/>
                          <a:chExt cx="4006215" cy="1760749"/>
                        </a:xfrm>
                      </wpg:grpSpPr>
                      <wps:wsp>
                        <wps:cNvPr id="2" name="Up Arrow Callout 2"/>
                        <wps:cNvSpPr/>
                        <wps:spPr>
                          <a:xfrm>
                            <a:off x="414867" y="1"/>
                            <a:ext cx="1258651" cy="1236134"/>
                          </a:xfrm>
                          <a:prstGeom prst="upArrowCallout">
                            <a:avLst/>
                          </a:prstGeom>
                          <a:solidFill>
                            <a:srgbClr val="FFFF00"/>
                          </a:solid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5913A" w14:textId="77777777" w:rsidR="00E8460B" w:rsidRDefault="00E8460B" w:rsidP="00642702">
                              <w:pPr>
                                <w:pStyle w:val="NormalWeb"/>
                                <w:spacing w:before="0" w:beforeAutospacing="0" w:after="0" w:afterAutospacing="0"/>
                                <w:jc w:val="center"/>
                              </w:pPr>
                              <w:r>
                                <w:rPr>
                                  <w:rFonts w:ascii="Goudy Stout" w:hAnsi="Goudy Stout" w:cstheme="minorBidi"/>
                                  <w:color w:val="000000" w:themeColor="text1"/>
                                  <w:kern w:val="24"/>
                                  <w:sz w:val="72"/>
                                  <w:szCs w:val="72"/>
                                </w:rPr>
                                <w:t>A</w:t>
                              </w:r>
                              <w:r w:rsidR="00B11C92">
                                <w:rPr>
                                  <w:rFonts w:ascii="Goudy Stout" w:hAnsi="Goudy Stout" w:cstheme="minorBidi"/>
                                  <w:color w:val="000000" w:themeColor="text1"/>
                                  <w:kern w:val="24"/>
                                  <w:sz w:val="72"/>
                                  <w:szCs w:val="7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TextBox 4"/>
                        <wps:cNvSpPr txBox="1"/>
                        <wps:spPr>
                          <a:xfrm>
                            <a:off x="-932546" y="1356255"/>
                            <a:ext cx="4006215" cy="404495"/>
                          </a:xfrm>
                          <a:prstGeom prst="rect">
                            <a:avLst/>
                          </a:prstGeom>
                          <a:noFill/>
                        </wps:spPr>
                        <wps:txbx>
                          <w:txbxContent>
                            <w:p w14:paraId="151048A2" w14:textId="77777777" w:rsidR="00E8460B" w:rsidRPr="00B11C92" w:rsidRDefault="00B11C92" w:rsidP="00642702">
                              <w:pPr>
                                <w:pStyle w:val="NormalWeb"/>
                                <w:spacing w:before="0" w:beforeAutospacing="0" w:after="0" w:afterAutospacing="0"/>
                                <w:rPr>
                                  <w:lang w:val="en-US"/>
                                </w:rPr>
                              </w:pPr>
                              <w:r>
                                <w:rPr>
                                  <w:rFonts w:ascii="Goudy Stout" w:hAnsi="Goudy Stout" w:cstheme="minorBidi"/>
                                  <w:color w:val="000000" w:themeColor="text1"/>
                                  <w:kern w:val="24"/>
                                  <w:sz w:val="36"/>
                                  <w:szCs w:val="36"/>
                                  <w:lang w:val="en-US"/>
                                </w:rPr>
                                <w:t>A + Dog Training</w:t>
                              </w:r>
                            </w:p>
                          </w:txbxContent>
                        </wps:txbx>
                        <wps:bodyPr wrap="none" rtlCol="0">
                          <a:spAutoFit/>
                        </wps:bodyPr>
                      </wps:wsp>
                    </wpg:wgp>
                  </a:graphicData>
                </a:graphic>
                <wp14:sizeRelV relativeFrom="margin">
                  <wp14:pctHeight>0</wp14:pctHeight>
                </wp14:sizeRelV>
              </wp:anchor>
            </w:drawing>
          </mc:Choice>
          <mc:Fallback>
            <w:pict>
              <v:group w14:anchorId="3DA33B35" id="Group 5" o:spid="_x0000_s1026" style="position:absolute;margin-left:85.75pt;margin-top:-49.05pt;width:315.45pt;height:138.65pt;rotation:593224fd;z-index:251659264;mso-height-relative:margin" coordorigin="-9325" coordsize="40062,1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2" o:spid="_x0000_s1027" type="#_x0000_t79" style="position:absolute;left:4148;width:12587;height:1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" adj="7565,5497,5400,8148" fillcolor="yellow" strokecolor="red" strokeweight="6pt">
                  <v:textbox>
                    <w:txbxContent>
                      <w:p w14:paraId="4135913A" w14:textId="77777777" w:rsidR="00E8460B" w:rsidRDefault="00E8460B" w:rsidP="00642702">
                        <w:pPr>
                          <w:pStyle w:val="NormalWeb"/>
                          <w:spacing w:before="0" w:beforeAutospacing="0" w:after="0" w:afterAutospacing="0"/>
                          <w:jc w:val="center"/>
                        </w:pPr>
                        <w:r>
                          <w:rPr>
                            <w:rFonts w:ascii="Goudy Stout" w:hAnsi="Goudy Stout" w:cstheme="minorBidi"/>
                            <w:color w:val="000000" w:themeColor="text1"/>
                            <w:kern w:val="24"/>
                            <w:sz w:val="72"/>
                            <w:szCs w:val="72"/>
                          </w:rPr>
                          <w:t>A</w:t>
                        </w:r>
                        <w:r w:rsidR="00B11C92">
                          <w:rPr>
                            <w:rFonts w:ascii="Goudy Stout" w:hAnsi="Goudy Stout" w:cstheme="minorBidi"/>
                            <w:color w:val="000000" w:themeColor="text1"/>
                            <w:kern w:val="24"/>
                            <w:sz w:val="72"/>
                            <w:szCs w:val="72"/>
                          </w:rPr>
                          <w:t>+</w:t>
                        </w:r>
                      </w:p>
                    </w:txbxContent>
                  </v:textbox>
                </v:shape>
                <v:shapetype id="_x0000_t202" coordsize="21600,21600" o:spt="202" path="m,l,21600r21600,l21600,xe">
                  <v:stroke joinstyle="miter"/>
                  <v:path gradientshapeok="t" o:connecttype="rect"/>
                </v:shapetype>
                <v:shape id="TextBox 4" o:spid="_x0000_s1028" type="#_x0000_t202" style="position:absolute;left:-9325;top:13562;width:40061;height:4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151048A2" w14:textId="77777777" w:rsidR="00E8460B" w:rsidRPr="00B11C92" w:rsidRDefault="00B11C92" w:rsidP="00642702">
                        <w:pPr>
                          <w:pStyle w:val="NormalWeb"/>
                          <w:spacing w:before="0" w:beforeAutospacing="0" w:after="0" w:afterAutospacing="0"/>
                          <w:rPr>
                            <w:lang w:val="en-US"/>
                          </w:rPr>
                        </w:pPr>
                        <w:r>
                          <w:rPr>
                            <w:rFonts w:ascii="Goudy Stout" w:hAnsi="Goudy Stout" w:cstheme="minorBidi"/>
                            <w:color w:val="000000" w:themeColor="text1"/>
                            <w:kern w:val="24"/>
                            <w:sz w:val="36"/>
                            <w:szCs w:val="36"/>
                            <w:lang w:val="en-US"/>
                          </w:rPr>
                          <w:t>A + Dog Training</w:t>
                        </w:r>
                      </w:p>
                    </w:txbxContent>
                  </v:textbox>
                </v:shape>
              </v:group>
            </w:pict>
          </mc:Fallback>
        </mc:AlternateContent>
      </w:r>
    </w:p>
    <w:p w14:paraId="44CF9380" w14:textId="77777777" w:rsidR="006E2A5E" w:rsidRDefault="006E2A5E" w:rsidP="00642702"/>
    <w:p w14:paraId="6A5A6A51" w14:textId="77777777" w:rsidR="00E36256" w:rsidRDefault="00E36256" w:rsidP="00642702"/>
    <w:p w14:paraId="29AD96F2" w14:textId="77777777" w:rsidR="00E36256" w:rsidRDefault="00E36256" w:rsidP="00642702"/>
    <w:p w14:paraId="03847C83" w14:textId="77777777" w:rsidR="006E2A5E" w:rsidRDefault="006E2A5E" w:rsidP="00642702"/>
    <w:p w14:paraId="0CA962B8" w14:textId="76B59AE8" w:rsidR="00384A9C" w:rsidRPr="00267C39" w:rsidRDefault="00384A9C" w:rsidP="00267C39">
      <w:pPr>
        <w:jc w:val="center"/>
        <w:rPr>
          <w:i/>
        </w:rPr>
      </w:pPr>
      <w:r w:rsidRPr="00267C39">
        <w:rPr>
          <w:i/>
        </w:rPr>
        <w:t>In response to</w:t>
      </w:r>
      <w:r w:rsidR="006E2A5E" w:rsidRPr="00267C39">
        <w:rPr>
          <w:i/>
        </w:rPr>
        <w:t xml:space="preserve"> the Request for Proposal issued</w:t>
      </w:r>
      <w:r w:rsidR="00267C39">
        <w:rPr>
          <w:i/>
        </w:rPr>
        <w:t xml:space="preserve"> by</w:t>
      </w:r>
      <w:r w:rsidR="00267C39">
        <w:rPr>
          <w:i/>
        </w:rPr>
        <w:br/>
      </w:r>
      <w:r w:rsidRPr="00267C39">
        <w:rPr>
          <w:i/>
        </w:rPr>
        <w:t>The Depar</w:t>
      </w:r>
      <w:r w:rsidR="004849CB">
        <w:rPr>
          <w:i/>
        </w:rPr>
        <w:t xml:space="preserve">tment of </w:t>
      </w:r>
      <w:r w:rsidR="00225CBC">
        <w:rPr>
          <w:i/>
        </w:rPr>
        <w:t>International Objects</w:t>
      </w:r>
    </w:p>
    <w:p w14:paraId="593CD800" w14:textId="77777777" w:rsidR="00642702" w:rsidRDefault="00642702" w:rsidP="00642702">
      <w:pPr>
        <w:rPr>
          <w:sz w:val="32"/>
          <w:szCs w:val="32"/>
        </w:rPr>
      </w:pPr>
    </w:p>
    <w:p w14:paraId="0E3769D2" w14:textId="77777777" w:rsidR="00B51DB2" w:rsidRDefault="00B51DB2" w:rsidP="00642702">
      <w:pPr>
        <w:rPr>
          <w:sz w:val="32"/>
          <w:szCs w:val="32"/>
        </w:rPr>
      </w:pPr>
    </w:p>
    <w:p w14:paraId="7EE34D64" w14:textId="77777777" w:rsidR="00B51DB2" w:rsidRDefault="00B51DB2" w:rsidP="00642702">
      <w:pPr>
        <w:rPr>
          <w:sz w:val="32"/>
          <w:szCs w:val="32"/>
        </w:rPr>
      </w:pPr>
    </w:p>
    <w:p w14:paraId="711CE6B1" w14:textId="77777777" w:rsidR="00642702" w:rsidRDefault="00C02591" w:rsidP="00642702">
      <w:pPr>
        <w:rPr>
          <w:i/>
        </w:rPr>
      </w:pPr>
      <w:r>
        <w:rPr>
          <w:b/>
          <w:sz w:val="48"/>
          <w:szCs w:val="48"/>
        </w:rPr>
        <w:t xml:space="preserve">K-9 </w:t>
      </w:r>
      <w:r w:rsidR="00F00008">
        <w:rPr>
          <w:b/>
          <w:sz w:val="48"/>
          <w:szCs w:val="48"/>
        </w:rPr>
        <w:t>Dogs</w:t>
      </w:r>
      <w:r w:rsidR="00384A9C" w:rsidRPr="00384A9C">
        <w:rPr>
          <w:sz w:val="32"/>
          <w:szCs w:val="32"/>
        </w:rPr>
        <w:br/>
      </w:r>
      <w:r w:rsidR="00384A9C" w:rsidRPr="00E14DCE">
        <w:rPr>
          <w:i/>
        </w:rPr>
        <w:t>TECHNICAL PROPOSAL</w:t>
      </w:r>
    </w:p>
    <w:p w14:paraId="7CCB0DC2" w14:textId="77777777" w:rsidR="00B51DB2" w:rsidRDefault="00B51DB2" w:rsidP="00642702">
      <w:pPr>
        <w:rPr>
          <w:i/>
        </w:rPr>
      </w:pPr>
    </w:p>
    <w:p w14:paraId="14DBB641" w14:textId="77777777" w:rsidR="00B51DB2" w:rsidRDefault="00B51DB2" w:rsidP="00642702">
      <w:pPr>
        <w:rPr>
          <w:i/>
        </w:rPr>
      </w:pPr>
    </w:p>
    <w:p w14:paraId="4BEB88F2" w14:textId="77777777" w:rsidR="00B51DB2" w:rsidRPr="00E14DCE" w:rsidRDefault="00B51DB2" w:rsidP="00642702">
      <w:pPr>
        <w:rPr>
          <w:i/>
        </w:rPr>
      </w:pPr>
    </w:p>
    <w:tbl>
      <w:tblPr>
        <w:tblStyle w:val="TableGrid"/>
        <w:tblW w:w="0" w:type="auto"/>
        <w:tblLook w:val="04A0" w:firstRow="1" w:lastRow="0" w:firstColumn="1" w:lastColumn="0" w:noHBand="0" w:noVBand="1"/>
      </w:tblPr>
      <w:tblGrid>
        <w:gridCol w:w="3666"/>
        <w:gridCol w:w="5684"/>
      </w:tblGrid>
      <w:tr w:rsidR="00384A9C" w14:paraId="4F144E6C" w14:textId="77777777" w:rsidTr="000F23DC">
        <w:tc>
          <w:tcPr>
            <w:tcW w:w="3539" w:type="dxa"/>
          </w:tcPr>
          <w:p w14:paraId="25F181A2" w14:textId="77777777" w:rsidR="00384A9C" w:rsidRDefault="00384A9C" w:rsidP="00642702">
            <w:r>
              <w:t>Submitted by</w:t>
            </w:r>
          </w:p>
        </w:tc>
        <w:tc>
          <w:tcPr>
            <w:tcW w:w="5811" w:type="dxa"/>
          </w:tcPr>
          <w:p w14:paraId="3D06F5E6" w14:textId="77777777" w:rsidR="00384A9C" w:rsidRDefault="00B11C92" w:rsidP="00642702">
            <w:r>
              <w:t>A +</w:t>
            </w:r>
            <w:r w:rsidR="00F00008">
              <w:t xml:space="preserve"> Dog Training</w:t>
            </w:r>
          </w:p>
        </w:tc>
      </w:tr>
      <w:tr w:rsidR="00384A9C" w14:paraId="74E59F98" w14:textId="77777777" w:rsidTr="000F23DC">
        <w:tc>
          <w:tcPr>
            <w:tcW w:w="3539" w:type="dxa"/>
          </w:tcPr>
          <w:p w14:paraId="59116537" w14:textId="77777777" w:rsidR="00384A9C" w:rsidRDefault="006E2A5E" w:rsidP="00642702">
            <w:r>
              <w:t>Head office/training centre</w:t>
            </w:r>
          </w:p>
        </w:tc>
        <w:tc>
          <w:tcPr>
            <w:tcW w:w="5811" w:type="dxa"/>
          </w:tcPr>
          <w:p w14:paraId="0B64E2F9" w14:textId="77777777" w:rsidR="00384A9C" w:rsidRDefault="006E2A5E" w:rsidP="00642702">
            <w:r>
              <w:t>251 Bank Street, 4</w:t>
            </w:r>
            <w:r w:rsidRPr="006E2A5E">
              <w:rPr>
                <w:vertAlign w:val="superscript"/>
              </w:rPr>
              <w:t>th</w:t>
            </w:r>
            <w:r>
              <w:t xml:space="preserve"> Floor</w:t>
            </w:r>
          </w:p>
          <w:p w14:paraId="386424D4" w14:textId="77777777" w:rsidR="006E2A5E" w:rsidRDefault="006E2A5E" w:rsidP="00642702">
            <w:r>
              <w:t>Ottawa, Ontario</w:t>
            </w:r>
          </w:p>
        </w:tc>
      </w:tr>
      <w:tr w:rsidR="00384A9C" w14:paraId="714C2DA2" w14:textId="77777777" w:rsidTr="000F23DC">
        <w:tc>
          <w:tcPr>
            <w:tcW w:w="3539" w:type="dxa"/>
          </w:tcPr>
          <w:p w14:paraId="28288E78" w14:textId="77777777" w:rsidR="00384A9C" w:rsidRDefault="006E2A5E" w:rsidP="00642702">
            <w:r>
              <w:t>Telephone Number</w:t>
            </w:r>
          </w:p>
        </w:tc>
        <w:tc>
          <w:tcPr>
            <w:tcW w:w="5811" w:type="dxa"/>
          </w:tcPr>
          <w:p w14:paraId="36EE5C00" w14:textId="77777777" w:rsidR="00384A9C" w:rsidRDefault="006E2A5E" w:rsidP="00642702">
            <w:r>
              <w:t>(613) 555-1212, x613</w:t>
            </w:r>
          </w:p>
        </w:tc>
      </w:tr>
      <w:tr w:rsidR="00384A9C" w14:paraId="1E293F2E" w14:textId="77777777" w:rsidTr="000F23DC">
        <w:tc>
          <w:tcPr>
            <w:tcW w:w="3539" w:type="dxa"/>
          </w:tcPr>
          <w:p w14:paraId="127FA48D" w14:textId="77777777" w:rsidR="00384A9C" w:rsidRDefault="006E2A5E" w:rsidP="00642702">
            <w:r>
              <w:t>Fax Number</w:t>
            </w:r>
          </w:p>
        </w:tc>
        <w:tc>
          <w:tcPr>
            <w:tcW w:w="5811" w:type="dxa"/>
          </w:tcPr>
          <w:p w14:paraId="45D88313" w14:textId="77777777" w:rsidR="00384A9C" w:rsidRDefault="006E2A5E" w:rsidP="00642702">
            <w:r>
              <w:t>(613) 238-5555</w:t>
            </w:r>
          </w:p>
        </w:tc>
      </w:tr>
      <w:tr w:rsidR="00384A9C" w14:paraId="0D29EFB9" w14:textId="77777777" w:rsidTr="000F23DC">
        <w:tc>
          <w:tcPr>
            <w:tcW w:w="3539" w:type="dxa"/>
            <w:tcBorders>
              <w:bottom w:val="single" w:sz="4" w:space="0" w:color="auto"/>
            </w:tcBorders>
          </w:tcPr>
          <w:p w14:paraId="2F6981EE" w14:textId="77777777" w:rsidR="00384A9C" w:rsidRDefault="006E2A5E" w:rsidP="00642702">
            <w:r>
              <w:t>Supplier Number</w:t>
            </w:r>
          </w:p>
        </w:tc>
        <w:tc>
          <w:tcPr>
            <w:tcW w:w="5811" w:type="dxa"/>
            <w:tcBorders>
              <w:bottom w:val="single" w:sz="4" w:space="0" w:color="auto"/>
            </w:tcBorders>
          </w:tcPr>
          <w:p w14:paraId="7DAA6677" w14:textId="77777777" w:rsidR="00384A9C" w:rsidRDefault="006E2A5E" w:rsidP="00642702">
            <w:r>
              <w:t>819613514416SG0001</w:t>
            </w:r>
          </w:p>
        </w:tc>
      </w:tr>
      <w:tr w:rsidR="006E2A5E" w:rsidRPr="009B7C67" w14:paraId="3C10CA53" w14:textId="77777777" w:rsidTr="000F23DC">
        <w:tc>
          <w:tcPr>
            <w:tcW w:w="3539" w:type="dxa"/>
            <w:tcBorders>
              <w:bottom w:val="single" w:sz="4" w:space="0" w:color="auto"/>
            </w:tcBorders>
          </w:tcPr>
          <w:p w14:paraId="1CDE55DD" w14:textId="77777777" w:rsidR="006E2A5E" w:rsidRDefault="006E2A5E" w:rsidP="00642702">
            <w:r>
              <w:t>Contact</w:t>
            </w:r>
          </w:p>
        </w:tc>
        <w:tc>
          <w:tcPr>
            <w:tcW w:w="5811" w:type="dxa"/>
            <w:tcBorders>
              <w:bottom w:val="single" w:sz="4" w:space="0" w:color="auto"/>
            </w:tcBorders>
          </w:tcPr>
          <w:p w14:paraId="1890C7F8" w14:textId="77777777" w:rsidR="006E2A5E" w:rsidRDefault="00F00008" w:rsidP="00642702">
            <w:r>
              <w:t>S</w:t>
            </w:r>
            <w:r w:rsidR="00BB2137">
              <w:t>tephanie</w:t>
            </w:r>
            <w:r w:rsidR="006E2A5E">
              <w:t xml:space="preserve"> </w:t>
            </w:r>
            <w:proofErr w:type="spellStart"/>
            <w:r w:rsidR="006E2A5E">
              <w:t>Chumski</w:t>
            </w:r>
            <w:proofErr w:type="spellEnd"/>
          </w:p>
          <w:p w14:paraId="05542FEB" w14:textId="77777777" w:rsidR="006E2A5E" w:rsidRPr="00505D09" w:rsidRDefault="006E2A5E" w:rsidP="00642702">
            <w:r w:rsidRPr="00505D09">
              <w:t>Phone (613)555-1212, x999</w:t>
            </w:r>
          </w:p>
          <w:p w14:paraId="09BEEE0A" w14:textId="77777777" w:rsidR="006E2A5E" w:rsidRPr="00505D09" w:rsidRDefault="006E2A5E" w:rsidP="00642702">
            <w:r w:rsidRPr="00505D09">
              <w:t>Fax: (613) 238-5555</w:t>
            </w:r>
          </w:p>
          <w:p w14:paraId="7CBEBACA" w14:textId="77777777" w:rsidR="006E2A5E" w:rsidRPr="006E2A5E" w:rsidRDefault="006E2A5E" w:rsidP="00642702">
            <w:pPr>
              <w:rPr>
                <w:lang w:val="fr-CA"/>
              </w:rPr>
            </w:pPr>
            <w:r w:rsidRPr="006E2A5E">
              <w:rPr>
                <w:lang w:val="fr-CA"/>
              </w:rPr>
              <w:t>E-mail:</w:t>
            </w:r>
            <w:r>
              <w:rPr>
                <w:lang w:val="fr-CA"/>
              </w:rPr>
              <w:t xml:space="preserve"> </w:t>
            </w:r>
            <w:hyperlink r:id="rId8" w:history="1">
              <w:r w:rsidRPr="004F7C9C">
                <w:rPr>
                  <w:rStyle w:val="Hyperlink"/>
                  <w:lang w:val="fr-CA"/>
                </w:rPr>
                <w:t>chum@</w:t>
              </w:r>
              <w:r w:rsidR="00B11C92">
                <w:rPr>
                  <w:rStyle w:val="Hyperlink"/>
                  <w:lang w:val="fr-CA"/>
                </w:rPr>
                <w:t>A+</w:t>
              </w:r>
              <w:r w:rsidRPr="004F7C9C">
                <w:rPr>
                  <w:rStyle w:val="Hyperlink"/>
                  <w:lang w:val="fr-CA"/>
                </w:rPr>
                <w:t>.ca</w:t>
              </w:r>
            </w:hyperlink>
          </w:p>
        </w:tc>
      </w:tr>
      <w:tr w:rsidR="006E2A5E" w:rsidRPr="006E2A5E" w14:paraId="604D0EC6" w14:textId="77777777" w:rsidTr="000F23DC">
        <w:tc>
          <w:tcPr>
            <w:tcW w:w="3539" w:type="dxa"/>
            <w:tcBorders>
              <w:top w:val="single" w:sz="4" w:space="0" w:color="auto"/>
              <w:left w:val="single" w:sz="4" w:space="0" w:color="auto"/>
              <w:bottom w:val="single" w:sz="4" w:space="0" w:color="auto"/>
              <w:right w:val="nil"/>
            </w:tcBorders>
          </w:tcPr>
          <w:p w14:paraId="6B2E9E34" w14:textId="77777777" w:rsidR="006E2A5E" w:rsidRPr="00F00008" w:rsidRDefault="006E2A5E" w:rsidP="00642702">
            <w:pPr>
              <w:rPr>
                <w:lang w:val="fr-CA"/>
              </w:rPr>
            </w:pPr>
          </w:p>
          <w:p w14:paraId="767818BD" w14:textId="77777777" w:rsidR="006E2A5E" w:rsidRDefault="000F23DC" w:rsidP="00642702">
            <w:r w:rsidRPr="000F23DC">
              <w:rPr>
                <w:noProof/>
                <w:lang w:eastAsia="en-CA"/>
              </w:rPr>
              <w:drawing>
                <wp:inline distT="0" distB="0" distL="0" distR="0" wp14:anchorId="7275F38A" wp14:editId="320CD74A">
                  <wp:extent cx="2181860" cy="655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915" cy="666449"/>
                          </a:xfrm>
                          <a:prstGeom prst="rect">
                            <a:avLst/>
                          </a:prstGeom>
                          <a:noFill/>
                          <a:ln>
                            <a:noFill/>
                          </a:ln>
                        </pic:spPr>
                      </pic:pic>
                    </a:graphicData>
                  </a:graphic>
                </wp:inline>
              </w:drawing>
            </w:r>
          </w:p>
        </w:tc>
        <w:tc>
          <w:tcPr>
            <w:tcW w:w="5811" w:type="dxa"/>
            <w:tcBorders>
              <w:top w:val="single" w:sz="4" w:space="0" w:color="auto"/>
              <w:left w:val="nil"/>
              <w:bottom w:val="single" w:sz="4" w:space="0" w:color="auto"/>
              <w:right w:val="single" w:sz="4" w:space="0" w:color="auto"/>
            </w:tcBorders>
          </w:tcPr>
          <w:p w14:paraId="785A0191" w14:textId="77777777" w:rsidR="006E2A5E" w:rsidRDefault="006E2A5E" w:rsidP="00642702"/>
          <w:p w14:paraId="2FFB2212" w14:textId="77777777" w:rsidR="006E2A5E" w:rsidRDefault="006E2A5E" w:rsidP="00642702"/>
          <w:p w14:paraId="5056D2E5" w14:textId="77777777" w:rsidR="006E2A5E" w:rsidRDefault="006E2A5E" w:rsidP="00642702"/>
          <w:p w14:paraId="2DE58A89" w14:textId="77777777" w:rsidR="006E2A5E" w:rsidRDefault="006E2A5E" w:rsidP="00642702"/>
          <w:p w14:paraId="5A008076" w14:textId="77777777" w:rsidR="006E2A5E" w:rsidRDefault="00F00008" w:rsidP="000F23DC">
            <w:r>
              <w:t>1 January 2019</w:t>
            </w:r>
          </w:p>
        </w:tc>
      </w:tr>
      <w:tr w:rsidR="006E2A5E" w:rsidRPr="006E2A5E" w14:paraId="1AD02F90" w14:textId="77777777" w:rsidTr="000F23DC">
        <w:tc>
          <w:tcPr>
            <w:tcW w:w="3539" w:type="dxa"/>
            <w:tcBorders>
              <w:top w:val="single" w:sz="4" w:space="0" w:color="auto"/>
              <w:bottom w:val="single" w:sz="4" w:space="0" w:color="auto"/>
            </w:tcBorders>
          </w:tcPr>
          <w:p w14:paraId="073CAEF4" w14:textId="77777777" w:rsidR="006E2A5E" w:rsidRDefault="006E2A5E" w:rsidP="00642702">
            <w:r>
              <w:t>Signature of authorized contact</w:t>
            </w:r>
          </w:p>
        </w:tc>
        <w:tc>
          <w:tcPr>
            <w:tcW w:w="5811" w:type="dxa"/>
            <w:tcBorders>
              <w:top w:val="single" w:sz="4" w:space="0" w:color="auto"/>
              <w:bottom w:val="single" w:sz="4" w:space="0" w:color="auto"/>
            </w:tcBorders>
          </w:tcPr>
          <w:p w14:paraId="3E108522" w14:textId="77777777" w:rsidR="006E2A5E" w:rsidRDefault="006E2A5E" w:rsidP="00642702">
            <w:r>
              <w:t>Date</w:t>
            </w:r>
          </w:p>
        </w:tc>
      </w:tr>
    </w:tbl>
    <w:p w14:paraId="3FBD625B" w14:textId="77777777" w:rsidR="00E36256" w:rsidRDefault="00E36256" w:rsidP="00642702">
      <w:pPr>
        <w:rPr>
          <w:lang w:val="fr-CA"/>
        </w:rPr>
      </w:pPr>
      <w:r>
        <w:rPr>
          <w:lang w:val="fr-CA"/>
        </w:rPr>
        <w:br w:type="page"/>
      </w:r>
    </w:p>
    <w:p w14:paraId="5F731BFE" w14:textId="77777777" w:rsidR="006E2A5E" w:rsidRDefault="006E2A5E" w:rsidP="00642702">
      <w:pPr>
        <w:rPr>
          <w:lang w:val="fr-CA"/>
        </w:rPr>
      </w:pPr>
    </w:p>
    <w:p w14:paraId="5E05BE6E" w14:textId="77777777" w:rsidR="00E36256" w:rsidRDefault="00E36256" w:rsidP="00642702">
      <w:pPr>
        <w:rPr>
          <w:lang w:val="fr-CA"/>
        </w:rPr>
      </w:pPr>
    </w:p>
    <w:p w14:paraId="1D677607" w14:textId="77777777" w:rsidR="00E36256" w:rsidRPr="00B42792" w:rsidRDefault="00E36256" w:rsidP="00B42792">
      <w:pPr>
        <w:pStyle w:val="Heading1"/>
      </w:pPr>
      <w:bookmarkStart w:id="0" w:name="_Toc469045347"/>
      <w:bookmarkStart w:id="1" w:name="_Toc469312034"/>
      <w:bookmarkStart w:id="2" w:name="_Toc535415648"/>
      <w:r w:rsidRPr="00E36256">
        <w:t>Table of Contents</w:t>
      </w:r>
      <w:bookmarkEnd w:id="0"/>
      <w:bookmarkEnd w:id="1"/>
      <w:bookmarkEnd w:id="2"/>
    </w:p>
    <w:sdt>
      <w:sdtPr>
        <w:id w:val="482666839"/>
        <w:docPartObj>
          <w:docPartGallery w:val="Table of Contents"/>
          <w:docPartUnique/>
        </w:docPartObj>
      </w:sdtPr>
      <w:sdtEndPr>
        <w:rPr>
          <w:b/>
          <w:bCs/>
          <w:noProof/>
        </w:rPr>
      </w:sdtEndPr>
      <w:sdtContent>
        <w:p w14:paraId="2527ABE2" w14:textId="77777777" w:rsidR="0082020C" w:rsidRDefault="007616E2">
          <w:pPr>
            <w:pStyle w:val="TOC1"/>
            <w:tabs>
              <w:tab w:val="right" w:leader="dot" w:pos="9350"/>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535415648" w:history="1">
            <w:r w:rsidR="0082020C" w:rsidRPr="005F7FAD">
              <w:rPr>
                <w:rStyle w:val="Hyperlink"/>
                <w:noProof/>
              </w:rPr>
              <w:t>Table of Contents</w:t>
            </w:r>
            <w:r w:rsidR="0082020C">
              <w:rPr>
                <w:noProof/>
                <w:webHidden/>
              </w:rPr>
              <w:tab/>
            </w:r>
            <w:r w:rsidR="0082020C">
              <w:rPr>
                <w:noProof/>
                <w:webHidden/>
              </w:rPr>
              <w:fldChar w:fldCharType="begin"/>
            </w:r>
            <w:r w:rsidR="0082020C">
              <w:rPr>
                <w:noProof/>
                <w:webHidden/>
              </w:rPr>
              <w:instrText xml:space="preserve"> PAGEREF _Toc535415648 \h </w:instrText>
            </w:r>
            <w:r w:rsidR="0082020C">
              <w:rPr>
                <w:noProof/>
                <w:webHidden/>
              </w:rPr>
            </w:r>
            <w:r w:rsidR="0082020C">
              <w:rPr>
                <w:noProof/>
                <w:webHidden/>
              </w:rPr>
              <w:fldChar w:fldCharType="separate"/>
            </w:r>
            <w:r w:rsidR="0082020C">
              <w:rPr>
                <w:noProof/>
                <w:webHidden/>
              </w:rPr>
              <w:t>2</w:t>
            </w:r>
            <w:r w:rsidR="0082020C">
              <w:rPr>
                <w:noProof/>
                <w:webHidden/>
              </w:rPr>
              <w:fldChar w:fldCharType="end"/>
            </w:r>
          </w:hyperlink>
        </w:p>
        <w:p w14:paraId="7DF9BF8F" w14:textId="77777777" w:rsidR="0082020C" w:rsidRDefault="007F71F7">
          <w:pPr>
            <w:pStyle w:val="TOC1"/>
            <w:tabs>
              <w:tab w:val="right" w:leader="dot" w:pos="9350"/>
            </w:tabs>
            <w:rPr>
              <w:rFonts w:asciiTheme="minorHAnsi" w:eastAsiaTheme="minorEastAsia" w:hAnsiTheme="minorHAnsi"/>
              <w:noProof/>
              <w:lang w:eastAsia="en-CA"/>
            </w:rPr>
          </w:pPr>
          <w:hyperlink w:anchor="_Toc535415649" w:history="1">
            <w:r w:rsidR="0082020C" w:rsidRPr="005F7FAD">
              <w:rPr>
                <w:rStyle w:val="Hyperlink"/>
                <w:noProof/>
              </w:rPr>
              <w:t>Introduction</w:t>
            </w:r>
            <w:r w:rsidR="0082020C">
              <w:rPr>
                <w:noProof/>
                <w:webHidden/>
              </w:rPr>
              <w:tab/>
            </w:r>
            <w:r w:rsidR="0082020C">
              <w:rPr>
                <w:noProof/>
                <w:webHidden/>
              </w:rPr>
              <w:fldChar w:fldCharType="begin"/>
            </w:r>
            <w:r w:rsidR="0082020C">
              <w:rPr>
                <w:noProof/>
                <w:webHidden/>
              </w:rPr>
              <w:instrText xml:space="preserve"> PAGEREF _Toc535415649 \h </w:instrText>
            </w:r>
            <w:r w:rsidR="0082020C">
              <w:rPr>
                <w:noProof/>
                <w:webHidden/>
              </w:rPr>
            </w:r>
            <w:r w:rsidR="0082020C">
              <w:rPr>
                <w:noProof/>
                <w:webHidden/>
              </w:rPr>
              <w:fldChar w:fldCharType="separate"/>
            </w:r>
            <w:r w:rsidR="0082020C">
              <w:rPr>
                <w:noProof/>
                <w:webHidden/>
              </w:rPr>
              <w:t>3</w:t>
            </w:r>
            <w:r w:rsidR="0082020C">
              <w:rPr>
                <w:noProof/>
                <w:webHidden/>
              </w:rPr>
              <w:fldChar w:fldCharType="end"/>
            </w:r>
          </w:hyperlink>
        </w:p>
        <w:p w14:paraId="7136D592" w14:textId="77777777" w:rsidR="0082020C" w:rsidRDefault="007F71F7">
          <w:pPr>
            <w:pStyle w:val="TOC2"/>
            <w:tabs>
              <w:tab w:val="right" w:leader="dot" w:pos="9350"/>
            </w:tabs>
            <w:rPr>
              <w:rFonts w:asciiTheme="minorHAnsi" w:eastAsiaTheme="minorEastAsia" w:hAnsiTheme="minorHAnsi"/>
              <w:noProof/>
              <w:lang w:eastAsia="en-CA"/>
            </w:rPr>
          </w:pPr>
          <w:hyperlink w:anchor="_Toc535415650" w:history="1">
            <w:r w:rsidR="0082020C" w:rsidRPr="005F7FAD">
              <w:rPr>
                <w:rStyle w:val="Hyperlink"/>
                <w:noProof/>
              </w:rPr>
              <w:t>General Information</w:t>
            </w:r>
            <w:r w:rsidR="0082020C">
              <w:rPr>
                <w:noProof/>
                <w:webHidden/>
              </w:rPr>
              <w:tab/>
            </w:r>
            <w:r w:rsidR="0082020C">
              <w:rPr>
                <w:noProof/>
                <w:webHidden/>
              </w:rPr>
              <w:fldChar w:fldCharType="begin"/>
            </w:r>
            <w:r w:rsidR="0082020C">
              <w:rPr>
                <w:noProof/>
                <w:webHidden/>
              </w:rPr>
              <w:instrText xml:space="preserve"> PAGEREF _Toc535415650 \h </w:instrText>
            </w:r>
            <w:r w:rsidR="0082020C">
              <w:rPr>
                <w:noProof/>
                <w:webHidden/>
              </w:rPr>
            </w:r>
            <w:r w:rsidR="0082020C">
              <w:rPr>
                <w:noProof/>
                <w:webHidden/>
              </w:rPr>
              <w:fldChar w:fldCharType="separate"/>
            </w:r>
            <w:r w:rsidR="0082020C">
              <w:rPr>
                <w:noProof/>
                <w:webHidden/>
              </w:rPr>
              <w:t>4</w:t>
            </w:r>
            <w:r w:rsidR="0082020C">
              <w:rPr>
                <w:noProof/>
                <w:webHidden/>
              </w:rPr>
              <w:fldChar w:fldCharType="end"/>
            </w:r>
          </w:hyperlink>
        </w:p>
        <w:p w14:paraId="5FAC2F5C" w14:textId="77777777" w:rsidR="0082020C" w:rsidRDefault="007F71F7">
          <w:pPr>
            <w:pStyle w:val="TOC3"/>
            <w:tabs>
              <w:tab w:val="right" w:leader="dot" w:pos="9350"/>
            </w:tabs>
            <w:rPr>
              <w:rFonts w:asciiTheme="minorHAnsi" w:eastAsiaTheme="minorEastAsia" w:hAnsiTheme="minorHAnsi"/>
              <w:noProof/>
              <w:lang w:eastAsia="en-CA"/>
            </w:rPr>
          </w:pPr>
          <w:hyperlink w:anchor="_Toc535415651" w:history="1">
            <w:r w:rsidR="0082020C" w:rsidRPr="005F7FAD">
              <w:rPr>
                <w:rStyle w:val="Hyperlink"/>
                <w:noProof/>
              </w:rPr>
              <w:t>1. Administrative Information</w:t>
            </w:r>
            <w:r w:rsidR="0082020C">
              <w:rPr>
                <w:noProof/>
                <w:webHidden/>
              </w:rPr>
              <w:tab/>
            </w:r>
            <w:r w:rsidR="0082020C">
              <w:rPr>
                <w:noProof/>
                <w:webHidden/>
              </w:rPr>
              <w:fldChar w:fldCharType="begin"/>
            </w:r>
            <w:r w:rsidR="0082020C">
              <w:rPr>
                <w:noProof/>
                <w:webHidden/>
              </w:rPr>
              <w:instrText xml:space="preserve"> PAGEREF _Toc535415651 \h </w:instrText>
            </w:r>
            <w:r w:rsidR="0082020C">
              <w:rPr>
                <w:noProof/>
                <w:webHidden/>
              </w:rPr>
            </w:r>
            <w:r w:rsidR="0082020C">
              <w:rPr>
                <w:noProof/>
                <w:webHidden/>
              </w:rPr>
              <w:fldChar w:fldCharType="separate"/>
            </w:r>
            <w:r w:rsidR="0082020C">
              <w:rPr>
                <w:noProof/>
                <w:webHidden/>
              </w:rPr>
              <w:t>4</w:t>
            </w:r>
            <w:r w:rsidR="0082020C">
              <w:rPr>
                <w:noProof/>
                <w:webHidden/>
              </w:rPr>
              <w:fldChar w:fldCharType="end"/>
            </w:r>
          </w:hyperlink>
        </w:p>
        <w:p w14:paraId="6BA1B6DC" w14:textId="77777777" w:rsidR="0082020C" w:rsidRDefault="007F71F7">
          <w:pPr>
            <w:pStyle w:val="TOC3"/>
            <w:tabs>
              <w:tab w:val="right" w:leader="dot" w:pos="9350"/>
            </w:tabs>
            <w:rPr>
              <w:rFonts w:asciiTheme="minorHAnsi" w:eastAsiaTheme="minorEastAsia" w:hAnsiTheme="minorHAnsi"/>
              <w:noProof/>
              <w:lang w:eastAsia="en-CA"/>
            </w:rPr>
          </w:pPr>
          <w:hyperlink w:anchor="_Toc535415652" w:history="1">
            <w:r w:rsidR="0082020C" w:rsidRPr="005F7FAD">
              <w:rPr>
                <w:rStyle w:val="Hyperlink"/>
                <w:noProof/>
              </w:rPr>
              <w:t>2. Validity period for the offer</w:t>
            </w:r>
            <w:r w:rsidR="0082020C">
              <w:rPr>
                <w:noProof/>
                <w:webHidden/>
              </w:rPr>
              <w:tab/>
            </w:r>
            <w:r w:rsidR="0082020C">
              <w:rPr>
                <w:noProof/>
                <w:webHidden/>
              </w:rPr>
              <w:fldChar w:fldCharType="begin"/>
            </w:r>
            <w:r w:rsidR="0082020C">
              <w:rPr>
                <w:noProof/>
                <w:webHidden/>
              </w:rPr>
              <w:instrText xml:space="preserve"> PAGEREF _Toc535415652 \h </w:instrText>
            </w:r>
            <w:r w:rsidR="0082020C">
              <w:rPr>
                <w:noProof/>
                <w:webHidden/>
              </w:rPr>
            </w:r>
            <w:r w:rsidR="0082020C">
              <w:rPr>
                <w:noProof/>
                <w:webHidden/>
              </w:rPr>
              <w:fldChar w:fldCharType="separate"/>
            </w:r>
            <w:r w:rsidR="0082020C">
              <w:rPr>
                <w:noProof/>
                <w:webHidden/>
              </w:rPr>
              <w:t>4</w:t>
            </w:r>
            <w:r w:rsidR="0082020C">
              <w:rPr>
                <w:noProof/>
                <w:webHidden/>
              </w:rPr>
              <w:fldChar w:fldCharType="end"/>
            </w:r>
          </w:hyperlink>
        </w:p>
        <w:p w14:paraId="35F0F8FA" w14:textId="77777777" w:rsidR="0082020C" w:rsidRDefault="007F71F7">
          <w:pPr>
            <w:pStyle w:val="TOC3"/>
            <w:tabs>
              <w:tab w:val="right" w:leader="dot" w:pos="9350"/>
            </w:tabs>
            <w:rPr>
              <w:rFonts w:asciiTheme="minorHAnsi" w:eastAsiaTheme="minorEastAsia" w:hAnsiTheme="minorHAnsi"/>
              <w:noProof/>
              <w:lang w:eastAsia="en-CA"/>
            </w:rPr>
          </w:pPr>
          <w:hyperlink w:anchor="_Toc535415653" w:history="1">
            <w:r w:rsidR="0082020C" w:rsidRPr="005F7FAD">
              <w:rPr>
                <w:rStyle w:val="Hyperlink"/>
                <w:noProof/>
              </w:rPr>
              <w:t>3. Acceptance of instructions, clauses and conditions</w:t>
            </w:r>
            <w:r w:rsidR="0082020C">
              <w:rPr>
                <w:noProof/>
                <w:webHidden/>
              </w:rPr>
              <w:tab/>
            </w:r>
            <w:r w:rsidR="0082020C">
              <w:rPr>
                <w:noProof/>
                <w:webHidden/>
              </w:rPr>
              <w:fldChar w:fldCharType="begin"/>
            </w:r>
            <w:r w:rsidR="0082020C">
              <w:rPr>
                <w:noProof/>
                <w:webHidden/>
              </w:rPr>
              <w:instrText xml:space="preserve"> PAGEREF _Toc535415653 \h </w:instrText>
            </w:r>
            <w:r w:rsidR="0082020C">
              <w:rPr>
                <w:noProof/>
                <w:webHidden/>
              </w:rPr>
            </w:r>
            <w:r w:rsidR="0082020C">
              <w:rPr>
                <w:noProof/>
                <w:webHidden/>
              </w:rPr>
              <w:fldChar w:fldCharType="separate"/>
            </w:r>
            <w:r w:rsidR="0082020C">
              <w:rPr>
                <w:noProof/>
                <w:webHidden/>
              </w:rPr>
              <w:t>4</w:t>
            </w:r>
            <w:r w:rsidR="0082020C">
              <w:rPr>
                <w:noProof/>
                <w:webHidden/>
              </w:rPr>
              <w:fldChar w:fldCharType="end"/>
            </w:r>
          </w:hyperlink>
        </w:p>
        <w:p w14:paraId="788C6DC0" w14:textId="77777777" w:rsidR="0082020C" w:rsidRDefault="007F71F7">
          <w:pPr>
            <w:pStyle w:val="TOC3"/>
            <w:tabs>
              <w:tab w:val="right" w:leader="dot" w:pos="9350"/>
            </w:tabs>
            <w:rPr>
              <w:rFonts w:asciiTheme="minorHAnsi" w:eastAsiaTheme="minorEastAsia" w:hAnsiTheme="minorHAnsi"/>
              <w:noProof/>
              <w:lang w:eastAsia="en-CA"/>
            </w:rPr>
          </w:pPr>
          <w:hyperlink w:anchor="_Toc535415654" w:history="1">
            <w:r w:rsidR="0082020C" w:rsidRPr="005F7FAD">
              <w:rPr>
                <w:rStyle w:val="Hyperlink"/>
                <w:noProof/>
              </w:rPr>
              <w:t>4. Intellectual Property</w:t>
            </w:r>
            <w:r w:rsidR="0082020C">
              <w:rPr>
                <w:noProof/>
                <w:webHidden/>
              </w:rPr>
              <w:tab/>
            </w:r>
            <w:r w:rsidR="0082020C">
              <w:rPr>
                <w:noProof/>
                <w:webHidden/>
              </w:rPr>
              <w:fldChar w:fldCharType="begin"/>
            </w:r>
            <w:r w:rsidR="0082020C">
              <w:rPr>
                <w:noProof/>
                <w:webHidden/>
              </w:rPr>
              <w:instrText xml:space="preserve"> PAGEREF _Toc535415654 \h </w:instrText>
            </w:r>
            <w:r w:rsidR="0082020C">
              <w:rPr>
                <w:noProof/>
                <w:webHidden/>
              </w:rPr>
            </w:r>
            <w:r w:rsidR="0082020C">
              <w:rPr>
                <w:noProof/>
                <w:webHidden/>
              </w:rPr>
              <w:fldChar w:fldCharType="separate"/>
            </w:r>
            <w:r w:rsidR="0082020C">
              <w:rPr>
                <w:noProof/>
                <w:webHidden/>
              </w:rPr>
              <w:t>4</w:t>
            </w:r>
            <w:r w:rsidR="0082020C">
              <w:rPr>
                <w:noProof/>
                <w:webHidden/>
              </w:rPr>
              <w:fldChar w:fldCharType="end"/>
            </w:r>
          </w:hyperlink>
        </w:p>
        <w:p w14:paraId="3E5B6446" w14:textId="77777777" w:rsidR="0082020C" w:rsidRDefault="007F71F7">
          <w:pPr>
            <w:pStyle w:val="TOC1"/>
            <w:tabs>
              <w:tab w:val="right" w:leader="dot" w:pos="9350"/>
            </w:tabs>
            <w:rPr>
              <w:rFonts w:asciiTheme="minorHAnsi" w:eastAsiaTheme="minorEastAsia" w:hAnsiTheme="minorHAnsi"/>
              <w:noProof/>
              <w:lang w:eastAsia="en-CA"/>
            </w:rPr>
          </w:pPr>
          <w:hyperlink w:anchor="_Toc535415655" w:history="1">
            <w:r w:rsidR="0082020C" w:rsidRPr="005F7FAD">
              <w:rPr>
                <w:rStyle w:val="Hyperlink"/>
                <w:noProof/>
              </w:rPr>
              <w:t>Part 1: Mandatory Technical Criteria</w:t>
            </w:r>
            <w:r w:rsidR="0082020C">
              <w:rPr>
                <w:noProof/>
                <w:webHidden/>
              </w:rPr>
              <w:tab/>
            </w:r>
            <w:r w:rsidR="0082020C">
              <w:rPr>
                <w:noProof/>
                <w:webHidden/>
              </w:rPr>
              <w:fldChar w:fldCharType="begin"/>
            </w:r>
            <w:r w:rsidR="0082020C">
              <w:rPr>
                <w:noProof/>
                <w:webHidden/>
              </w:rPr>
              <w:instrText xml:space="preserve"> PAGEREF _Toc535415655 \h </w:instrText>
            </w:r>
            <w:r w:rsidR="0082020C">
              <w:rPr>
                <w:noProof/>
                <w:webHidden/>
              </w:rPr>
            </w:r>
            <w:r w:rsidR="0082020C">
              <w:rPr>
                <w:noProof/>
                <w:webHidden/>
              </w:rPr>
              <w:fldChar w:fldCharType="separate"/>
            </w:r>
            <w:r w:rsidR="0082020C">
              <w:rPr>
                <w:noProof/>
                <w:webHidden/>
              </w:rPr>
              <w:t>6</w:t>
            </w:r>
            <w:r w:rsidR="0082020C">
              <w:rPr>
                <w:noProof/>
                <w:webHidden/>
              </w:rPr>
              <w:fldChar w:fldCharType="end"/>
            </w:r>
          </w:hyperlink>
        </w:p>
        <w:p w14:paraId="53229F48" w14:textId="77777777" w:rsidR="0082020C" w:rsidRDefault="007F71F7">
          <w:pPr>
            <w:pStyle w:val="TOC2"/>
            <w:tabs>
              <w:tab w:val="left" w:pos="880"/>
              <w:tab w:val="right" w:leader="dot" w:pos="9350"/>
            </w:tabs>
            <w:rPr>
              <w:rFonts w:asciiTheme="minorHAnsi" w:eastAsiaTheme="minorEastAsia" w:hAnsiTheme="minorHAnsi"/>
              <w:noProof/>
              <w:lang w:eastAsia="en-CA"/>
            </w:rPr>
          </w:pPr>
          <w:hyperlink w:anchor="_Toc535415656" w:history="1">
            <w:r w:rsidR="0082020C" w:rsidRPr="005F7FAD">
              <w:rPr>
                <w:rStyle w:val="Hyperlink"/>
                <w:noProof/>
              </w:rPr>
              <w:t>M1:</w:t>
            </w:r>
            <w:r w:rsidR="0082020C">
              <w:rPr>
                <w:rFonts w:asciiTheme="minorHAnsi" w:eastAsiaTheme="minorEastAsia" w:hAnsiTheme="minorHAnsi"/>
                <w:noProof/>
                <w:lang w:eastAsia="en-CA"/>
              </w:rPr>
              <w:tab/>
            </w:r>
            <w:r w:rsidR="0082020C" w:rsidRPr="005F7FAD">
              <w:rPr>
                <w:rStyle w:val="Hyperlink"/>
                <w:noProof/>
              </w:rPr>
              <w:t>German Shepherd breed</w:t>
            </w:r>
            <w:r w:rsidR="0082020C">
              <w:rPr>
                <w:noProof/>
                <w:webHidden/>
              </w:rPr>
              <w:tab/>
            </w:r>
            <w:r w:rsidR="0082020C">
              <w:rPr>
                <w:noProof/>
                <w:webHidden/>
              </w:rPr>
              <w:fldChar w:fldCharType="begin"/>
            </w:r>
            <w:r w:rsidR="0082020C">
              <w:rPr>
                <w:noProof/>
                <w:webHidden/>
              </w:rPr>
              <w:instrText xml:space="preserve"> PAGEREF _Toc535415656 \h </w:instrText>
            </w:r>
            <w:r w:rsidR="0082020C">
              <w:rPr>
                <w:noProof/>
                <w:webHidden/>
              </w:rPr>
            </w:r>
            <w:r w:rsidR="0082020C">
              <w:rPr>
                <w:noProof/>
                <w:webHidden/>
              </w:rPr>
              <w:fldChar w:fldCharType="separate"/>
            </w:r>
            <w:r w:rsidR="0082020C">
              <w:rPr>
                <w:noProof/>
                <w:webHidden/>
              </w:rPr>
              <w:t>6</w:t>
            </w:r>
            <w:r w:rsidR="0082020C">
              <w:rPr>
                <w:noProof/>
                <w:webHidden/>
              </w:rPr>
              <w:fldChar w:fldCharType="end"/>
            </w:r>
          </w:hyperlink>
        </w:p>
        <w:p w14:paraId="72455C6D" w14:textId="77777777" w:rsidR="0082020C" w:rsidRDefault="007F71F7">
          <w:pPr>
            <w:pStyle w:val="TOC2"/>
            <w:tabs>
              <w:tab w:val="left" w:pos="1100"/>
              <w:tab w:val="right" w:leader="dot" w:pos="9350"/>
            </w:tabs>
            <w:rPr>
              <w:rFonts w:asciiTheme="minorHAnsi" w:eastAsiaTheme="minorEastAsia" w:hAnsiTheme="minorHAnsi"/>
              <w:noProof/>
              <w:lang w:eastAsia="en-CA"/>
            </w:rPr>
          </w:pPr>
          <w:hyperlink w:anchor="_Toc535415657" w:history="1">
            <w:r w:rsidR="0082020C" w:rsidRPr="005F7FAD">
              <w:rPr>
                <w:rStyle w:val="Hyperlink"/>
                <w:noProof/>
              </w:rPr>
              <w:t xml:space="preserve">M2: </w:t>
            </w:r>
            <w:r w:rsidR="0082020C">
              <w:rPr>
                <w:rFonts w:asciiTheme="minorHAnsi" w:eastAsiaTheme="minorEastAsia" w:hAnsiTheme="minorHAnsi"/>
                <w:noProof/>
                <w:lang w:eastAsia="en-CA"/>
              </w:rPr>
              <w:tab/>
            </w:r>
            <w:r w:rsidR="0082020C" w:rsidRPr="005F7FAD">
              <w:rPr>
                <w:rStyle w:val="Hyperlink"/>
                <w:noProof/>
              </w:rPr>
              <w:t>10 to 24 months old in age</w:t>
            </w:r>
            <w:r w:rsidR="0082020C">
              <w:rPr>
                <w:noProof/>
                <w:webHidden/>
              </w:rPr>
              <w:tab/>
            </w:r>
            <w:r w:rsidR="0082020C">
              <w:rPr>
                <w:noProof/>
                <w:webHidden/>
              </w:rPr>
              <w:fldChar w:fldCharType="begin"/>
            </w:r>
            <w:r w:rsidR="0082020C">
              <w:rPr>
                <w:noProof/>
                <w:webHidden/>
              </w:rPr>
              <w:instrText xml:space="preserve"> PAGEREF _Toc535415657 \h </w:instrText>
            </w:r>
            <w:r w:rsidR="0082020C">
              <w:rPr>
                <w:noProof/>
                <w:webHidden/>
              </w:rPr>
            </w:r>
            <w:r w:rsidR="0082020C">
              <w:rPr>
                <w:noProof/>
                <w:webHidden/>
              </w:rPr>
              <w:fldChar w:fldCharType="separate"/>
            </w:r>
            <w:r w:rsidR="0082020C">
              <w:rPr>
                <w:noProof/>
                <w:webHidden/>
              </w:rPr>
              <w:t>7</w:t>
            </w:r>
            <w:r w:rsidR="0082020C">
              <w:rPr>
                <w:noProof/>
                <w:webHidden/>
              </w:rPr>
              <w:fldChar w:fldCharType="end"/>
            </w:r>
          </w:hyperlink>
        </w:p>
        <w:p w14:paraId="69F7C88B" w14:textId="77777777" w:rsidR="0082020C" w:rsidRDefault="007F71F7">
          <w:pPr>
            <w:pStyle w:val="TOC2"/>
            <w:tabs>
              <w:tab w:val="left" w:pos="1100"/>
              <w:tab w:val="right" w:leader="dot" w:pos="9350"/>
            </w:tabs>
            <w:rPr>
              <w:rFonts w:asciiTheme="minorHAnsi" w:eastAsiaTheme="minorEastAsia" w:hAnsiTheme="minorHAnsi"/>
              <w:noProof/>
              <w:lang w:eastAsia="en-CA"/>
            </w:rPr>
          </w:pPr>
          <w:hyperlink w:anchor="_Toc535415658" w:history="1">
            <w:r w:rsidR="0082020C" w:rsidRPr="005F7FAD">
              <w:rPr>
                <w:rStyle w:val="Hyperlink"/>
                <w:noProof/>
              </w:rPr>
              <w:t xml:space="preserve">M3. </w:t>
            </w:r>
            <w:r w:rsidR="0082020C">
              <w:rPr>
                <w:rFonts w:asciiTheme="minorHAnsi" w:eastAsiaTheme="minorEastAsia" w:hAnsiTheme="minorHAnsi"/>
                <w:noProof/>
                <w:lang w:eastAsia="en-CA"/>
              </w:rPr>
              <w:tab/>
            </w:r>
            <w:r w:rsidR="0082020C" w:rsidRPr="005F7FAD">
              <w:rPr>
                <w:rStyle w:val="Hyperlink"/>
                <w:noProof/>
              </w:rPr>
              <w:t>Weigh between 15-40kg.</w:t>
            </w:r>
            <w:r w:rsidR="0082020C">
              <w:rPr>
                <w:noProof/>
                <w:webHidden/>
              </w:rPr>
              <w:tab/>
            </w:r>
            <w:r w:rsidR="0082020C">
              <w:rPr>
                <w:noProof/>
                <w:webHidden/>
              </w:rPr>
              <w:fldChar w:fldCharType="begin"/>
            </w:r>
            <w:r w:rsidR="0082020C">
              <w:rPr>
                <w:noProof/>
                <w:webHidden/>
              </w:rPr>
              <w:instrText xml:space="preserve"> PAGEREF _Toc535415658 \h </w:instrText>
            </w:r>
            <w:r w:rsidR="0082020C">
              <w:rPr>
                <w:noProof/>
                <w:webHidden/>
              </w:rPr>
            </w:r>
            <w:r w:rsidR="0082020C">
              <w:rPr>
                <w:noProof/>
                <w:webHidden/>
              </w:rPr>
              <w:fldChar w:fldCharType="separate"/>
            </w:r>
            <w:r w:rsidR="0082020C">
              <w:rPr>
                <w:noProof/>
                <w:webHidden/>
              </w:rPr>
              <w:t>7</w:t>
            </w:r>
            <w:r w:rsidR="0082020C">
              <w:rPr>
                <w:noProof/>
                <w:webHidden/>
              </w:rPr>
              <w:fldChar w:fldCharType="end"/>
            </w:r>
          </w:hyperlink>
        </w:p>
        <w:p w14:paraId="61D55B94" w14:textId="77777777" w:rsidR="0082020C" w:rsidRDefault="007F71F7">
          <w:pPr>
            <w:pStyle w:val="TOC2"/>
            <w:tabs>
              <w:tab w:val="left" w:pos="1100"/>
              <w:tab w:val="right" w:leader="dot" w:pos="9350"/>
            </w:tabs>
            <w:rPr>
              <w:rFonts w:asciiTheme="minorHAnsi" w:eastAsiaTheme="minorEastAsia" w:hAnsiTheme="minorHAnsi"/>
              <w:noProof/>
              <w:lang w:eastAsia="en-CA"/>
            </w:rPr>
          </w:pPr>
          <w:hyperlink w:anchor="_Toc535415659" w:history="1">
            <w:r w:rsidR="0082020C" w:rsidRPr="005F7FAD">
              <w:rPr>
                <w:rStyle w:val="Hyperlink"/>
                <w:noProof/>
              </w:rPr>
              <w:t xml:space="preserve">M4. </w:t>
            </w:r>
            <w:r w:rsidR="0082020C">
              <w:rPr>
                <w:rFonts w:asciiTheme="minorHAnsi" w:eastAsiaTheme="minorEastAsia" w:hAnsiTheme="minorHAnsi"/>
                <w:noProof/>
                <w:lang w:eastAsia="en-CA"/>
              </w:rPr>
              <w:tab/>
            </w:r>
            <w:r w:rsidR="0082020C" w:rsidRPr="005F7FAD">
              <w:rPr>
                <w:rStyle w:val="Hyperlink"/>
                <w:noProof/>
              </w:rPr>
              <w:t>Able to appropriately demonstrate and respond to the commands</w:t>
            </w:r>
            <w:r w:rsidR="0082020C">
              <w:rPr>
                <w:noProof/>
                <w:webHidden/>
              </w:rPr>
              <w:tab/>
            </w:r>
            <w:r w:rsidR="0082020C">
              <w:rPr>
                <w:noProof/>
                <w:webHidden/>
              </w:rPr>
              <w:fldChar w:fldCharType="begin"/>
            </w:r>
            <w:r w:rsidR="0082020C">
              <w:rPr>
                <w:noProof/>
                <w:webHidden/>
              </w:rPr>
              <w:instrText xml:space="preserve"> PAGEREF _Toc535415659 \h </w:instrText>
            </w:r>
            <w:r w:rsidR="0082020C">
              <w:rPr>
                <w:noProof/>
                <w:webHidden/>
              </w:rPr>
            </w:r>
            <w:r w:rsidR="0082020C">
              <w:rPr>
                <w:noProof/>
                <w:webHidden/>
              </w:rPr>
              <w:fldChar w:fldCharType="separate"/>
            </w:r>
            <w:r w:rsidR="0082020C">
              <w:rPr>
                <w:noProof/>
                <w:webHidden/>
              </w:rPr>
              <w:t>7</w:t>
            </w:r>
            <w:r w:rsidR="0082020C">
              <w:rPr>
                <w:noProof/>
                <w:webHidden/>
              </w:rPr>
              <w:fldChar w:fldCharType="end"/>
            </w:r>
          </w:hyperlink>
        </w:p>
        <w:p w14:paraId="512729DC" w14:textId="77777777" w:rsidR="0082020C" w:rsidRDefault="007F71F7">
          <w:pPr>
            <w:pStyle w:val="TOC1"/>
            <w:tabs>
              <w:tab w:val="right" w:leader="dot" w:pos="9350"/>
            </w:tabs>
            <w:rPr>
              <w:rFonts w:asciiTheme="minorHAnsi" w:eastAsiaTheme="minorEastAsia" w:hAnsiTheme="minorHAnsi"/>
              <w:noProof/>
              <w:lang w:eastAsia="en-CA"/>
            </w:rPr>
          </w:pPr>
          <w:hyperlink w:anchor="_Toc535415660" w:history="1">
            <w:r w:rsidR="0082020C" w:rsidRPr="005F7FAD">
              <w:rPr>
                <w:rStyle w:val="Hyperlink"/>
                <w:noProof/>
              </w:rPr>
              <w:t>Part 2. Point-rated criteria</w:t>
            </w:r>
            <w:r w:rsidR="0082020C">
              <w:rPr>
                <w:noProof/>
                <w:webHidden/>
              </w:rPr>
              <w:tab/>
            </w:r>
            <w:r w:rsidR="0082020C">
              <w:rPr>
                <w:noProof/>
                <w:webHidden/>
              </w:rPr>
              <w:fldChar w:fldCharType="begin"/>
            </w:r>
            <w:r w:rsidR="0082020C">
              <w:rPr>
                <w:noProof/>
                <w:webHidden/>
              </w:rPr>
              <w:instrText xml:space="preserve"> PAGEREF _Toc535415660 \h </w:instrText>
            </w:r>
            <w:r w:rsidR="0082020C">
              <w:rPr>
                <w:noProof/>
                <w:webHidden/>
              </w:rPr>
            </w:r>
            <w:r w:rsidR="0082020C">
              <w:rPr>
                <w:noProof/>
                <w:webHidden/>
              </w:rPr>
              <w:fldChar w:fldCharType="separate"/>
            </w:r>
            <w:r w:rsidR="0082020C">
              <w:rPr>
                <w:noProof/>
                <w:webHidden/>
              </w:rPr>
              <w:t>7</w:t>
            </w:r>
            <w:r w:rsidR="0082020C">
              <w:rPr>
                <w:noProof/>
                <w:webHidden/>
              </w:rPr>
              <w:fldChar w:fldCharType="end"/>
            </w:r>
          </w:hyperlink>
        </w:p>
        <w:p w14:paraId="667DC8BE" w14:textId="77777777" w:rsidR="0082020C" w:rsidRDefault="007F71F7">
          <w:pPr>
            <w:pStyle w:val="TOC2"/>
            <w:tabs>
              <w:tab w:val="left" w:pos="1320"/>
              <w:tab w:val="right" w:leader="dot" w:pos="9350"/>
            </w:tabs>
            <w:rPr>
              <w:rFonts w:asciiTheme="minorHAnsi" w:eastAsiaTheme="minorEastAsia" w:hAnsiTheme="minorHAnsi"/>
              <w:noProof/>
              <w:lang w:eastAsia="en-CA"/>
            </w:rPr>
          </w:pPr>
          <w:hyperlink w:anchor="_Toc535415661" w:history="1">
            <w:r w:rsidR="0082020C" w:rsidRPr="005F7FAD">
              <w:rPr>
                <w:rStyle w:val="Hyperlink"/>
                <w:noProof/>
              </w:rPr>
              <w:t xml:space="preserve">PRTC1: </w:t>
            </w:r>
            <w:r w:rsidR="0082020C">
              <w:rPr>
                <w:rFonts w:asciiTheme="minorHAnsi" w:eastAsiaTheme="minorEastAsia" w:hAnsiTheme="minorHAnsi"/>
                <w:noProof/>
                <w:lang w:eastAsia="en-CA"/>
              </w:rPr>
              <w:tab/>
            </w:r>
            <w:r w:rsidR="0082020C" w:rsidRPr="005F7FAD">
              <w:rPr>
                <w:rStyle w:val="Hyperlink"/>
                <w:noProof/>
              </w:rPr>
              <w:t>Number of months of experience in the training of K-9dogs</w:t>
            </w:r>
            <w:r w:rsidR="0082020C">
              <w:rPr>
                <w:noProof/>
                <w:webHidden/>
              </w:rPr>
              <w:tab/>
            </w:r>
            <w:r w:rsidR="0082020C">
              <w:rPr>
                <w:noProof/>
                <w:webHidden/>
              </w:rPr>
              <w:fldChar w:fldCharType="begin"/>
            </w:r>
            <w:r w:rsidR="0082020C">
              <w:rPr>
                <w:noProof/>
                <w:webHidden/>
              </w:rPr>
              <w:instrText xml:space="preserve"> PAGEREF _Toc535415661 \h </w:instrText>
            </w:r>
            <w:r w:rsidR="0082020C">
              <w:rPr>
                <w:noProof/>
                <w:webHidden/>
              </w:rPr>
            </w:r>
            <w:r w:rsidR="0082020C">
              <w:rPr>
                <w:noProof/>
                <w:webHidden/>
              </w:rPr>
              <w:fldChar w:fldCharType="separate"/>
            </w:r>
            <w:r w:rsidR="0082020C">
              <w:rPr>
                <w:noProof/>
                <w:webHidden/>
              </w:rPr>
              <w:t>7</w:t>
            </w:r>
            <w:r w:rsidR="0082020C">
              <w:rPr>
                <w:noProof/>
                <w:webHidden/>
              </w:rPr>
              <w:fldChar w:fldCharType="end"/>
            </w:r>
          </w:hyperlink>
        </w:p>
        <w:p w14:paraId="028B097A" w14:textId="77777777" w:rsidR="0082020C" w:rsidRDefault="007F71F7">
          <w:pPr>
            <w:pStyle w:val="TOC2"/>
            <w:tabs>
              <w:tab w:val="right" w:leader="dot" w:pos="9350"/>
            </w:tabs>
            <w:rPr>
              <w:rFonts w:asciiTheme="minorHAnsi" w:eastAsiaTheme="minorEastAsia" w:hAnsiTheme="minorHAnsi"/>
              <w:noProof/>
              <w:lang w:eastAsia="en-CA"/>
            </w:rPr>
          </w:pPr>
          <w:hyperlink w:anchor="_Toc535415662" w:history="1">
            <w:r w:rsidR="0082020C" w:rsidRPr="005F7FAD">
              <w:rPr>
                <w:rStyle w:val="Hyperlink"/>
                <w:noProof/>
              </w:rPr>
              <w:t>PRTC 2. Number of months of experience in the training of K-9 dogs</w:t>
            </w:r>
            <w:r w:rsidR="0082020C">
              <w:rPr>
                <w:noProof/>
                <w:webHidden/>
              </w:rPr>
              <w:tab/>
            </w:r>
            <w:r w:rsidR="0082020C">
              <w:rPr>
                <w:noProof/>
                <w:webHidden/>
              </w:rPr>
              <w:fldChar w:fldCharType="begin"/>
            </w:r>
            <w:r w:rsidR="0082020C">
              <w:rPr>
                <w:noProof/>
                <w:webHidden/>
              </w:rPr>
              <w:instrText xml:space="preserve"> PAGEREF _Toc535415662 \h </w:instrText>
            </w:r>
            <w:r w:rsidR="0082020C">
              <w:rPr>
                <w:noProof/>
                <w:webHidden/>
              </w:rPr>
            </w:r>
            <w:r w:rsidR="0082020C">
              <w:rPr>
                <w:noProof/>
                <w:webHidden/>
              </w:rPr>
              <w:fldChar w:fldCharType="separate"/>
            </w:r>
            <w:r w:rsidR="0082020C">
              <w:rPr>
                <w:noProof/>
                <w:webHidden/>
              </w:rPr>
              <w:t>9</w:t>
            </w:r>
            <w:r w:rsidR="0082020C">
              <w:rPr>
                <w:noProof/>
                <w:webHidden/>
              </w:rPr>
              <w:fldChar w:fldCharType="end"/>
            </w:r>
          </w:hyperlink>
        </w:p>
        <w:p w14:paraId="2AF748BD" w14:textId="77777777" w:rsidR="0082020C" w:rsidRDefault="007F71F7">
          <w:pPr>
            <w:pStyle w:val="TOC1"/>
            <w:tabs>
              <w:tab w:val="right" w:leader="dot" w:pos="9350"/>
            </w:tabs>
            <w:rPr>
              <w:rFonts w:asciiTheme="minorHAnsi" w:eastAsiaTheme="minorEastAsia" w:hAnsiTheme="minorHAnsi"/>
              <w:noProof/>
              <w:lang w:eastAsia="en-CA"/>
            </w:rPr>
          </w:pPr>
          <w:hyperlink w:anchor="_Toc535415663" w:history="1">
            <w:r w:rsidR="0082020C" w:rsidRPr="005F7FAD">
              <w:rPr>
                <w:rStyle w:val="Hyperlink"/>
                <w:noProof/>
              </w:rPr>
              <w:t>Part 3. Financial Bid</w:t>
            </w:r>
            <w:r w:rsidR="0082020C">
              <w:rPr>
                <w:noProof/>
                <w:webHidden/>
              </w:rPr>
              <w:tab/>
            </w:r>
            <w:r w:rsidR="0082020C">
              <w:rPr>
                <w:noProof/>
                <w:webHidden/>
              </w:rPr>
              <w:fldChar w:fldCharType="begin"/>
            </w:r>
            <w:r w:rsidR="0082020C">
              <w:rPr>
                <w:noProof/>
                <w:webHidden/>
              </w:rPr>
              <w:instrText xml:space="preserve"> PAGEREF _Toc535415663 \h </w:instrText>
            </w:r>
            <w:r w:rsidR="0082020C">
              <w:rPr>
                <w:noProof/>
                <w:webHidden/>
              </w:rPr>
            </w:r>
            <w:r w:rsidR="0082020C">
              <w:rPr>
                <w:noProof/>
                <w:webHidden/>
              </w:rPr>
              <w:fldChar w:fldCharType="separate"/>
            </w:r>
            <w:r w:rsidR="0082020C">
              <w:rPr>
                <w:noProof/>
                <w:webHidden/>
              </w:rPr>
              <w:t>10</w:t>
            </w:r>
            <w:r w:rsidR="0082020C">
              <w:rPr>
                <w:noProof/>
                <w:webHidden/>
              </w:rPr>
              <w:fldChar w:fldCharType="end"/>
            </w:r>
          </w:hyperlink>
        </w:p>
        <w:p w14:paraId="6BAE5613" w14:textId="77777777" w:rsidR="007616E2" w:rsidRDefault="007616E2">
          <w:r>
            <w:rPr>
              <w:b/>
              <w:bCs/>
              <w:noProof/>
            </w:rPr>
            <w:fldChar w:fldCharType="end"/>
          </w:r>
        </w:p>
      </w:sdtContent>
    </w:sdt>
    <w:p w14:paraId="1A28F876" w14:textId="77777777" w:rsidR="00E36256" w:rsidRDefault="00E36256" w:rsidP="00642702">
      <w:pPr>
        <w:rPr>
          <w:lang w:val="fr-CA"/>
        </w:rPr>
      </w:pPr>
      <w:r>
        <w:rPr>
          <w:lang w:val="fr-CA"/>
        </w:rPr>
        <w:br w:type="page"/>
      </w:r>
    </w:p>
    <w:p w14:paraId="30D08D87" w14:textId="77777777" w:rsidR="00E36256" w:rsidRDefault="00E36256" w:rsidP="00642702">
      <w:pPr>
        <w:rPr>
          <w:lang w:val="fr-CA"/>
        </w:rPr>
      </w:pPr>
    </w:p>
    <w:p w14:paraId="4BD23288" w14:textId="77777777" w:rsidR="00E36256" w:rsidRPr="00BF3110" w:rsidRDefault="00E36256" w:rsidP="007D6970">
      <w:pPr>
        <w:pStyle w:val="Heading1"/>
      </w:pPr>
      <w:bookmarkStart w:id="3" w:name="_Toc535415649"/>
      <w:r w:rsidRPr="00BF3110">
        <w:t>Introduction</w:t>
      </w:r>
      <w:bookmarkEnd w:id="3"/>
    </w:p>
    <w:p w14:paraId="59E977FA" w14:textId="77777777" w:rsidR="00E36256" w:rsidRPr="00E36256" w:rsidRDefault="00E36256" w:rsidP="00642702"/>
    <w:p w14:paraId="6CAC933A" w14:textId="0743BA11" w:rsidR="00E36256" w:rsidRDefault="00E36256" w:rsidP="00E94829">
      <w:pPr>
        <w:ind w:left="720"/>
        <w:jc w:val="both"/>
      </w:pPr>
      <w:r>
        <w:t xml:space="preserve">In response to the Request for Proposal issued by the </w:t>
      </w:r>
      <w:r w:rsidR="00F00008">
        <w:rPr>
          <w:b/>
        </w:rPr>
        <w:t xml:space="preserve">Department of </w:t>
      </w:r>
      <w:r w:rsidR="00225CBC">
        <w:rPr>
          <w:b/>
        </w:rPr>
        <w:t xml:space="preserve">International Objects </w:t>
      </w:r>
      <w:r w:rsidRPr="007616E2">
        <w:rPr>
          <w:b/>
        </w:rPr>
        <w:t>Canada</w:t>
      </w:r>
      <w:r w:rsidR="00F00008">
        <w:t xml:space="preserve"> (</w:t>
      </w:r>
      <w:r w:rsidR="00225CBC">
        <w:t>DIOC</w:t>
      </w:r>
      <w:r w:rsidR="00D3663F">
        <w:t xml:space="preserve">), </w:t>
      </w:r>
      <w:r w:rsidR="00B11C92">
        <w:t>A+ Dog Training</w:t>
      </w:r>
      <w:r>
        <w:t xml:space="preserve"> is pleased to present its bid for </w:t>
      </w:r>
      <w:r w:rsidR="00496298">
        <w:rPr>
          <w:b/>
        </w:rPr>
        <w:t>K-9</w:t>
      </w:r>
      <w:r w:rsidR="00F00008">
        <w:rPr>
          <w:b/>
        </w:rPr>
        <w:t xml:space="preserve"> Dogs. </w:t>
      </w:r>
      <w:r w:rsidR="00D3663F">
        <w:t xml:space="preserve"> </w:t>
      </w:r>
    </w:p>
    <w:p w14:paraId="3398F701" w14:textId="4C45D3C0" w:rsidR="0061206E" w:rsidRDefault="00E704D5" w:rsidP="00E94829">
      <w:pPr>
        <w:ind w:left="720"/>
        <w:jc w:val="both"/>
      </w:pPr>
      <w:r>
        <w:t>Since 1997, A</w:t>
      </w:r>
      <w:r w:rsidR="00B11C92">
        <w:t>+</w:t>
      </w:r>
      <w:r w:rsidR="00F00008">
        <w:t xml:space="preserve"> has trained dogs at all levels to a variety of clients.</w:t>
      </w:r>
      <w:r w:rsidR="00631271">
        <w:t xml:space="preserve"> Though our primary line of business is providing</w:t>
      </w:r>
      <w:r w:rsidR="00F00008">
        <w:t xml:space="preserve"> dog training to the public</w:t>
      </w:r>
      <w:r w:rsidR="00631271">
        <w:t xml:space="preserve">, we are also the go-to supplier when people in government need </w:t>
      </w:r>
      <w:r w:rsidR="00225CBC">
        <w:t xml:space="preserve">border </w:t>
      </w:r>
      <w:r w:rsidR="00C01FE8">
        <w:t xml:space="preserve">dogs and dog training. </w:t>
      </w:r>
    </w:p>
    <w:p w14:paraId="0E48C09A" w14:textId="2DD941B8" w:rsidR="00E36256" w:rsidRPr="00E36256" w:rsidRDefault="00D3663F" w:rsidP="00E94829">
      <w:pPr>
        <w:ind w:left="720"/>
        <w:jc w:val="both"/>
      </w:pPr>
      <w:r>
        <w:t>This document contains the information requested for the Technical Bid</w:t>
      </w:r>
      <w:r w:rsidR="000F23DC">
        <w:t xml:space="preserve">, including experience </w:t>
      </w:r>
      <w:r w:rsidR="00C01FE8">
        <w:t xml:space="preserve">training dogs and selling to </w:t>
      </w:r>
      <w:r w:rsidR="00225CBC">
        <w:t xml:space="preserve">border </w:t>
      </w:r>
      <w:r w:rsidR="00C01FE8">
        <w:t xml:space="preserve">agencies. </w:t>
      </w:r>
      <w:r w:rsidR="00806B0E">
        <w:t>It will also describe</w:t>
      </w:r>
      <w:r w:rsidR="00C01FE8">
        <w:t xml:space="preserve"> the dogs we can propose to fulfill this requirement. </w:t>
      </w:r>
    </w:p>
    <w:p w14:paraId="18118241" w14:textId="77777777" w:rsidR="00D3663F" w:rsidRDefault="00D3663F" w:rsidP="00642702">
      <w:r>
        <w:br w:type="page"/>
      </w:r>
    </w:p>
    <w:p w14:paraId="72BEB4D4" w14:textId="77777777" w:rsidR="00E36256" w:rsidRDefault="00E36256" w:rsidP="00642702"/>
    <w:p w14:paraId="192C1238" w14:textId="77777777" w:rsidR="00D3663F" w:rsidRPr="00D3663F" w:rsidRDefault="00D3663F" w:rsidP="00CE5E0C">
      <w:pPr>
        <w:pStyle w:val="Heading2"/>
      </w:pPr>
      <w:bookmarkStart w:id="4" w:name="_Toc535415650"/>
      <w:r w:rsidRPr="00642702">
        <w:t>General Information</w:t>
      </w:r>
      <w:bookmarkEnd w:id="4"/>
    </w:p>
    <w:p w14:paraId="4AC3A2B8" w14:textId="77777777" w:rsidR="00D3663F" w:rsidRPr="00642702" w:rsidRDefault="00D3663F" w:rsidP="00642702">
      <w:pPr>
        <w:pStyle w:val="Heading3"/>
      </w:pPr>
      <w:bookmarkStart w:id="5" w:name="_Toc535415651"/>
      <w:r w:rsidRPr="00642702">
        <w:t>1. Administrative Information</w:t>
      </w:r>
      <w:bookmarkEnd w:id="5"/>
    </w:p>
    <w:p w14:paraId="4E464569" w14:textId="77777777" w:rsidR="00D3663F" w:rsidRDefault="00D3663F" w:rsidP="00642702">
      <w:r>
        <w:t xml:space="preserve">Any and all communication related to this offer, or regarding </w:t>
      </w:r>
      <w:r w:rsidR="00C01FE8">
        <w:t>the services related to dog</w:t>
      </w:r>
      <w:r>
        <w:t xml:space="preserve"> training offered by A</w:t>
      </w:r>
      <w:r w:rsidR="00B11C92">
        <w:t>+</w:t>
      </w:r>
      <w:r>
        <w:t>, should go through our Marketing Manager:</w:t>
      </w:r>
    </w:p>
    <w:p w14:paraId="78E19B71" w14:textId="77777777" w:rsidR="00D3663F" w:rsidRPr="00D3663F" w:rsidRDefault="00D3663F" w:rsidP="004D63E0">
      <w:pPr>
        <w:ind w:left="720"/>
      </w:pPr>
      <w:r>
        <w:t xml:space="preserve">Susan </w:t>
      </w:r>
      <w:proofErr w:type="spellStart"/>
      <w:r>
        <w:t>Szygmund</w:t>
      </w:r>
      <w:proofErr w:type="spellEnd"/>
      <w:r>
        <w:t xml:space="preserve"> </w:t>
      </w:r>
      <w:r>
        <w:br/>
        <w:t xml:space="preserve">Phone: </w:t>
      </w:r>
      <w:r w:rsidRPr="00D3663F">
        <w:t>(6</w:t>
      </w:r>
      <w:r>
        <w:t>13)</w:t>
      </w:r>
      <w:r w:rsidR="004D63E0">
        <w:t xml:space="preserve"> </w:t>
      </w:r>
      <w:r>
        <w:t>555-1212, x999</w:t>
      </w:r>
      <w:r>
        <w:br/>
      </w:r>
      <w:r w:rsidRPr="00D3663F">
        <w:t>Fax: (613) 238-5555</w:t>
      </w:r>
      <w:r>
        <w:br/>
        <w:t>e-mail: szyg@</w:t>
      </w:r>
      <w:r w:rsidR="00B11C92">
        <w:t>A+</w:t>
      </w:r>
      <w:r>
        <w:t>.ca</w:t>
      </w:r>
    </w:p>
    <w:p w14:paraId="02153724" w14:textId="77777777" w:rsidR="00D3663F" w:rsidRPr="00642702" w:rsidRDefault="00D3663F" w:rsidP="00642702">
      <w:pPr>
        <w:pStyle w:val="Heading3"/>
      </w:pPr>
      <w:bookmarkStart w:id="6" w:name="_Toc535415652"/>
      <w:r w:rsidRPr="00642702">
        <w:t>2. Validity period for the offer</w:t>
      </w:r>
      <w:bookmarkEnd w:id="6"/>
    </w:p>
    <w:p w14:paraId="02F10193" w14:textId="77777777" w:rsidR="00D3663F" w:rsidRDefault="00642702" w:rsidP="00642702">
      <w:r w:rsidRPr="00642702">
        <w:t xml:space="preserve">In accordance with the Request for Proposal (RFP), </w:t>
      </w:r>
      <w:r w:rsidR="00CE4306">
        <w:t xml:space="preserve">the prices </w:t>
      </w:r>
      <w:r w:rsidR="007616E2">
        <w:t>described in this RFP will be valid for a period of 180 days from the tim</w:t>
      </w:r>
      <w:r w:rsidR="00CC4DA7">
        <w:t>e of closing of receipt of</w:t>
      </w:r>
      <w:r w:rsidR="00CE4306">
        <w:t xml:space="preserve"> the RFP.</w:t>
      </w:r>
    </w:p>
    <w:p w14:paraId="72D61F4C" w14:textId="77777777" w:rsidR="00411F0B" w:rsidRDefault="00411F0B" w:rsidP="00411F0B">
      <w:pPr>
        <w:pStyle w:val="Heading3"/>
      </w:pPr>
      <w:bookmarkStart w:id="7" w:name="_Toc535415653"/>
      <w:r>
        <w:t>3. Acceptance of instructions, clauses and conditions</w:t>
      </w:r>
      <w:bookmarkEnd w:id="7"/>
    </w:p>
    <w:p w14:paraId="1B7B8E9C" w14:textId="77777777" w:rsidR="00411F0B" w:rsidRDefault="00411F0B" w:rsidP="00642702">
      <w:r>
        <w:t xml:space="preserve">In accordance with the administrative instructions of the RFP, </w:t>
      </w:r>
      <w:r w:rsidR="00B11C92">
        <w:t>A+</w:t>
      </w:r>
      <w:r>
        <w:t xml:space="preserve"> wishes to indicate that it accepts and is in accordance with all of the instructions, conditions and other uniform conditions that are taken from the </w:t>
      </w:r>
      <w:r>
        <w:rPr>
          <w:u w:val="single"/>
        </w:rPr>
        <w:t>Supply Manual</w:t>
      </w:r>
      <w:r>
        <w:t>, published by Public Services and Procurement Canada (PSPC).</w:t>
      </w:r>
    </w:p>
    <w:p w14:paraId="6E1AA726" w14:textId="77777777" w:rsidR="00411F0B" w:rsidRDefault="00411F0B" w:rsidP="00411F0B">
      <w:pPr>
        <w:pStyle w:val="Heading3"/>
      </w:pPr>
      <w:bookmarkStart w:id="8" w:name="_Toc535415654"/>
      <w:r>
        <w:t>4. Intellectual Property</w:t>
      </w:r>
      <w:bookmarkEnd w:id="8"/>
    </w:p>
    <w:p w14:paraId="0F8B4AA7" w14:textId="77777777" w:rsidR="00411F0B" w:rsidRDefault="00411F0B" w:rsidP="00642702">
      <w:r>
        <w:t xml:space="preserve">In accordance with the administrative instructions included in the RFP, </w:t>
      </w:r>
      <w:r w:rsidR="00B11C92">
        <w:t>A+</w:t>
      </w:r>
      <w:r>
        <w:t xml:space="preserve"> understands and accepts that the information contained in these bid documents does not grant intellectual property rights, and will conform to the laws currently in effect. </w:t>
      </w:r>
    </w:p>
    <w:p w14:paraId="6DBBA73B" w14:textId="77777777" w:rsidR="00411F0B" w:rsidRDefault="00411F0B" w:rsidP="00642702"/>
    <w:p w14:paraId="530B75F9" w14:textId="77777777" w:rsidR="003B686F" w:rsidRDefault="003B686F">
      <w:r>
        <w:br w:type="page"/>
      </w:r>
    </w:p>
    <w:p w14:paraId="79B9AEE4" w14:textId="77777777" w:rsidR="00F35A84" w:rsidRPr="00200AAC" w:rsidRDefault="00F35A84" w:rsidP="00F35A84">
      <w:pPr>
        <w:rPr>
          <w:b/>
        </w:rPr>
      </w:pPr>
      <w:r w:rsidRPr="00200AAC">
        <w:rPr>
          <w:b/>
        </w:rPr>
        <w:lastRenderedPageBreak/>
        <w:t xml:space="preserve">Annex C </w:t>
      </w:r>
    </w:p>
    <w:p w14:paraId="63774E12" w14:textId="77777777" w:rsidR="00F35A84" w:rsidRPr="00200AAC" w:rsidRDefault="00F35A84" w:rsidP="00F35A84">
      <w:pPr>
        <w:rPr>
          <w:b/>
        </w:rPr>
      </w:pPr>
      <w:r>
        <w:rPr>
          <w:b/>
        </w:rPr>
        <w:t>Evaluation</w:t>
      </w:r>
      <w:r w:rsidRPr="00200AAC">
        <w:rPr>
          <w:b/>
        </w:rPr>
        <w:t xml:space="preserve"> Criteria </w:t>
      </w:r>
    </w:p>
    <w:p w14:paraId="72FB0272" w14:textId="77777777" w:rsidR="004B0841" w:rsidRDefault="004B0841" w:rsidP="004B0841">
      <w:r w:rsidRPr="00E01A19">
        <w:t>Each bid will be reviewed for compliance with the mandatory requirements of the bid solicitation. Any element of the bid solicitation that is identified specifically with the words "must" or "mandatory" is a mandatory requirement. Bids that do not comply with each and every mandatory requirement will be declared non-</w:t>
      </w:r>
      <w:r>
        <w:t>responsive and be disqualified.</w:t>
      </w:r>
    </w:p>
    <w:p w14:paraId="2299BD90" w14:textId="77777777" w:rsidR="004B0841" w:rsidRDefault="004B0841" w:rsidP="004B0841">
      <w:r>
        <w:t>For each mandatory technical criterion, the bidder must indicate whether the dog proposed is compliant or not compliant by checking the appropriate box on the below table. A b</w:t>
      </w:r>
      <w:r w:rsidRPr="00FF04DF">
        <w:t>id not meeting ALL of the mandatory criteria will b</w:t>
      </w:r>
      <w:r>
        <w:t>e deemed non-compliant and the</w:t>
      </w:r>
      <w:r w:rsidRPr="00FF04DF">
        <w:t xml:space="preserve"> </w:t>
      </w:r>
      <w:r>
        <w:t xml:space="preserve">bid will be given no further consideration. </w:t>
      </w:r>
    </w:p>
    <w:p w14:paraId="7F09F162" w14:textId="77777777" w:rsidR="00F35A84" w:rsidRPr="00200AAC" w:rsidRDefault="00F35A84" w:rsidP="00F35A84">
      <w:pPr>
        <w:rPr>
          <w:b/>
        </w:rPr>
      </w:pPr>
      <w:r w:rsidRPr="00200AAC">
        <w:rPr>
          <w:b/>
        </w:rPr>
        <w:t xml:space="preserve">1. Evaluation of Mandatory Technical Criteria. </w:t>
      </w:r>
    </w:p>
    <w:p w14:paraId="3B7E4605" w14:textId="02BB08F0" w:rsidR="00F35A84" w:rsidRDefault="00F35A84" w:rsidP="00F35A84">
      <w:r>
        <w:t xml:space="preserve">Department of </w:t>
      </w:r>
      <w:r w:rsidR="00225CBC">
        <w:t xml:space="preserve">International Objects </w:t>
      </w:r>
      <w:r>
        <w:t>Canada will purchase 25 dogs to fulfill this requirement. The dogs proposed must meet the following criteria:</w:t>
      </w:r>
    </w:p>
    <w:tbl>
      <w:tblPr>
        <w:tblStyle w:val="TableGrid"/>
        <w:tblW w:w="0" w:type="auto"/>
        <w:tblLook w:val="04A0" w:firstRow="1" w:lastRow="0" w:firstColumn="1" w:lastColumn="0" w:noHBand="0" w:noVBand="1"/>
      </w:tblPr>
      <w:tblGrid>
        <w:gridCol w:w="1696"/>
        <w:gridCol w:w="1749"/>
        <w:gridCol w:w="1737"/>
        <w:gridCol w:w="1737"/>
        <w:gridCol w:w="2431"/>
      </w:tblGrid>
      <w:tr w:rsidR="00F35A84" w14:paraId="1E6300E9" w14:textId="77777777" w:rsidTr="00872728">
        <w:tc>
          <w:tcPr>
            <w:tcW w:w="9350" w:type="dxa"/>
            <w:gridSpan w:val="5"/>
          </w:tcPr>
          <w:p w14:paraId="76510CBF" w14:textId="77777777" w:rsidR="00F35A84" w:rsidRPr="001800E6" w:rsidRDefault="00F35A84" w:rsidP="00872728">
            <w:pPr>
              <w:jc w:val="center"/>
              <w:rPr>
                <w:b/>
              </w:rPr>
            </w:pPr>
            <w:r w:rsidRPr="001800E6">
              <w:rPr>
                <w:b/>
              </w:rPr>
              <w:t>Mandatory Technical Criteria</w:t>
            </w:r>
          </w:p>
        </w:tc>
      </w:tr>
      <w:tr w:rsidR="00F35A84" w14:paraId="4CE91AC5" w14:textId="77777777" w:rsidTr="00872728">
        <w:tc>
          <w:tcPr>
            <w:tcW w:w="1761" w:type="dxa"/>
          </w:tcPr>
          <w:p w14:paraId="5726B87E" w14:textId="77777777" w:rsidR="00F35A84" w:rsidRPr="001800E6" w:rsidRDefault="00F35A84" w:rsidP="00872728">
            <w:pPr>
              <w:rPr>
                <w:b/>
              </w:rPr>
            </w:pPr>
            <w:r w:rsidRPr="001800E6">
              <w:rPr>
                <w:b/>
              </w:rPr>
              <w:t>Number</w:t>
            </w:r>
          </w:p>
        </w:tc>
        <w:tc>
          <w:tcPr>
            <w:tcW w:w="1791" w:type="dxa"/>
          </w:tcPr>
          <w:p w14:paraId="0380AF6A" w14:textId="77777777" w:rsidR="00F35A84" w:rsidRPr="001800E6" w:rsidRDefault="00F35A84" w:rsidP="00872728">
            <w:pPr>
              <w:jc w:val="center"/>
              <w:rPr>
                <w:b/>
              </w:rPr>
            </w:pPr>
            <w:r w:rsidRPr="001800E6">
              <w:rPr>
                <w:b/>
              </w:rPr>
              <w:t>Mandatory Technical Criterion</w:t>
            </w:r>
          </w:p>
        </w:tc>
        <w:tc>
          <w:tcPr>
            <w:tcW w:w="1782" w:type="dxa"/>
          </w:tcPr>
          <w:p w14:paraId="7AD62FB9" w14:textId="77777777" w:rsidR="00F35A84" w:rsidRPr="001800E6" w:rsidRDefault="00F35A84" w:rsidP="00872728">
            <w:pPr>
              <w:jc w:val="center"/>
              <w:rPr>
                <w:b/>
              </w:rPr>
            </w:pPr>
            <w:r w:rsidRPr="001800E6">
              <w:rPr>
                <w:b/>
              </w:rPr>
              <w:t>Compliant</w:t>
            </w:r>
          </w:p>
        </w:tc>
        <w:tc>
          <w:tcPr>
            <w:tcW w:w="1782" w:type="dxa"/>
          </w:tcPr>
          <w:p w14:paraId="05F1D195" w14:textId="77777777" w:rsidR="00F35A84" w:rsidRPr="001800E6" w:rsidRDefault="00F35A84" w:rsidP="00872728">
            <w:pPr>
              <w:jc w:val="center"/>
              <w:rPr>
                <w:b/>
              </w:rPr>
            </w:pPr>
            <w:r w:rsidRPr="001800E6">
              <w:rPr>
                <w:b/>
              </w:rPr>
              <w:t>Not Compliant</w:t>
            </w:r>
          </w:p>
        </w:tc>
        <w:tc>
          <w:tcPr>
            <w:tcW w:w="2234" w:type="dxa"/>
          </w:tcPr>
          <w:p w14:paraId="290200E5" w14:textId="77777777" w:rsidR="00F35A84" w:rsidRPr="001800E6" w:rsidRDefault="00F35A84" w:rsidP="00872728">
            <w:pPr>
              <w:jc w:val="center"/>
              <w:rPr>
                <w:b/>
              </w:rPr>
            </w:pPr>
            <w:r w:rsidRPr="001800E6">
              <w:rPr>
                <w:b/>
              </w:rPr>
              <w:t>Description/Reference</w:t>
            </w:r>
          </w:p>
        </w:tc>
      </w:tr>
      <w:tr w:rsidR="00F35A84" w14:paraId="081FDA83" w14:textId="77777777" w:rsidTr="00872728">
        <w:tc>
          <w:tcPr>
            <w:tcW w:w="1761" w:type="dxa"/>
          </w:tcPr>
          <w:p w14:paraId="25B4DFA5" w14:textId="77777777" w:rsidR="00F35A84" w:rsidRDefault="00F35A84" w:rsidP="00872728">
            <w:r>
              <w:t>1.1</w:t>
            </w:r>
          </w:p>
        </w:tc>
        <w:tc>
          <w:tcPr>
            <w:tcW w:w="1791" w:type="dxa"/>
          </w:tcPr>
          <w:p w14:paraId="26F47BE2" w14:textId="77777777" w:rsidR="00F35A84" w:rsidRDefault="00F35A84" w:rsidP="00872728">
            <w:r>
              <w:t>German Shepherd breed</w:t>
            </w:r>
          </w:p>
        </w:tc>
        <w:tc>
          <w:tcPr>
            <w:tcW w:w="1782" w:type="dxa"/>
          </w:tcPr>
          <w:p w14:paraId="0C4156C2" w14:textId="77777777" w:rsidR="00F35A84" w:rsidRDefault="00F35A84" w:rsidP="00872728">
            <w:pPr>
              <w:jc w:val="center"/>
            </w:pPr>
            <w:r>
              <w:t>Yes</w:t>
            </w:r>
          </w:p>
        </w:tc>
        <w:tc>
          <w:tcPr>
            <w:tcW w:w="1782" w:type="dxa"/>
          </w:tcPr>
          <w:p w14:paraId="41AA1928" w14:textId="77777777" w:rsidR="00F35A84" w:rsidRDefault="00F35A84" w:rsidP="00872728"/>
        </w:tc>
        <w:tc>
          <w:tcPr>
            <w:tcW w:w="2234" w:type="dxa"/>
          </w:tcPr>
          <w:p w14:paraId="3593F4B7" w14:textId="77777777" w:rsidR="00F35A84" w:rsidRDefault="00253923" w:rsidP="00872728">
            <w:r>
              <w:t>See pg. 6</w:t>
            </w:r>
          </w:p>
        </w:tc>
      </w:tr>
      <w:tr w:rsidR="00F35A84" w14:paraId="07D329AB" w14:textId="77777777" w:rsidTr="00872728">
        <w:tc>
          <w:tcPr>
            <w:tcW w:w="1761" w:type="dxa"/>
          </w:tcPr>
          <w:p w14:paraId="490E98C0" w14:textId="77777777" w:rsidR="00F35A84" w:rsidRDefault="00F35A84" w:rsidP="00872728">
            <w:r>
              <w:t>1.2</w:t>
            </w:r>
          </w:p>
        </w:tc>
        <w:tc>
          <w:tcPr>
            <w:tcW w:w="1791" w:type="dxa"/>
          </w:tcPr>
          <w:p w14:paraId="5006CA53" w14:textId="77777777" w:rsidR="00F35A84" w:rsidRDefault="00F35A84" w:rsidP="00872728">
            <w:r>
              <w:t xml:space="preserve">10 to 24 months old in age </w:t>
            </w:r>
          </w:p>
        </w:tc>
        <w:tc>
          <w:tcPr>
            <w:tcW w:w="1782" w:type="dxa"/>
          </w:tcPr>
          <w:p w14:paraId="2F8CC46B" w14:textId="77777777" w:rsidR="00F35A84" w:rsidRDefault="00F35A84" w:rsidP="00872728">
            <w:pPr>
              <w:jc w:val="center"/>
            </w:pPr>
            <w:r>
              <w:t>Yes</w:t>
            </w:r>
          </w:p>
        </w:tc>
        <w:tc>
          <w:tcPr>
            <w:tcW w:w="1782" w:type="dxa"/>
          </w:tcPr>
          <w:p w14:paraId="465816C9" w14:textId="77777777" w:rsidR="00F35A84" w:rsidRDefault="00F35A84" w:rsidP="00872728"/>
        </w:tc>
        <w:tc>
          <w:tcPr>
            <w:tcW w:w="2234" w:type="dxa"/>
          </w:tcPr>
          <w:p w14:paraId="3C6EF5A9" w14:textId="77777777" w:rsidR="00F35A84" w:rsidRDefault="00253923" w:rsidP="00872728">
            <w:r>
              <w:t>See pg. 7</w:t>
            </w:r>
          </w:p>
        </w:tc>
      </w:tr>
      <w:tr w:rsidR="00F35A84" w14:paraId="063D82C3" w14:textId="77777777" w:rsidTr="00872728">
        <w:tc>
          <w:tcPr>
            <w:tcW w:w="1761" w:type="dxa"/>
          </w:tcPr>
          <w:p w14:paraId="4AF22D5B" w14:textId="77777777" w:rsidR="00F35A84" w:rsidRDefault="00F35A84" w:rsidP="00872728">
            <w:r>
              <w:t>1.3</w:t>
            </w:r>
          </w:p>
        </w:tc>
        <w:tc>
          <w:tcPr>
            <w:tcW w:w="1791" w:type="dxa"/>
          </w:tcPr>
          <w:p w14:paraId="47C2EAA7" w14:textId="77777777" w:rsidR="00F35A84" w:rsidRDefault="00F35A84" w:rsidP="00872728">
            <w:r>
              <w:t xml:space="preserve">Weigh between 15-40kg. </w:t>
            </w:r>
          </w:p>
        </w:tc>
        <w:tc>
          <w:tcPr>
            <w:tcW w:w="1782" w:type="dxa"/>
          </w:tcPr>
          <w:p w14:paraId="1BB0E668" w14:textId="77777777" w:rsidR="00F35A84" w:rsidRDefault="00F35A84" w:rsidP="00872728">
            <w:pPr>
              <w:jc w:val="center"/>
            </w:pPr>
            <w:r>
              <w:t>Yes</w:t>
            </w:r>
          </w:p>
        </w:tc>
        <w:tc>
          <w:tcPr>
            <w:tcW w:w="1782" w:type="dxa"/>
          </w:tcPr>
          <w:p w14:paraId="6C83E02C" w14:textId="77777777" w:rsidR="00F35A84" w:rsidRDefault="00F35A84" w:rsidP="00872728"/>
        </w:tc>
        <w:tc>
          <w:tcPr>
            <w:tcW w:w="2234" w:type="dxa"/>
          </w:tcPr>
          <w:p w14:paraId="1A3BE143" w14:textId="77777777" w:rsidR="00F35A84" w:rsidRDefault="00253923" w:rsidP="00872728">
            <w:r>
              <w:t>See pg. 7</w:t>
            </w:r>
          </w:p>
        </w:tc>
      </w:tr>
      <w:tr w:rsidR="00F35A84" w14:paraId="63261A30" w14:textId="77777777" w:rsidTr="00872728">
        <w:tc>
          <w:tcPr>
            <w:tcW w:w="1761" w:type="dxa"/>
          </w:tcPr>
          <w:p w14:paraId="00CE27E5" w14:textId="77777777" w:rsidR="00F35A84" w:rsidRDefault="00F35A84" w:rsidP="00872728">
            <w:r>
              <w:t>1.4</w:t>
            </w:r>
          </w:p>
        </w:tc>
        <w:tc>
          <w:tcPr>
            <w:tcW w:w="1791" w:type="dxa"/>
          </w:tcPr>
          <w:p w14:paraId="7FDD2061" w14:textId="77777777" w:rsidR="00F35A84" w:rsidRDefault="00F35A84" w:rsidP="005E355E">
            <w:r w:rsidRPr="006050CD">
              <w:t>Able to respond to the commands: “sit” “lay down” “come” and “stay”</w:t>
            </w:r>
          </w:p>
        </w:tc>
        <w:tc>
          <w:tcPr>
            <w:tcW w:w="1782" w:type="dxa"/>
          </w:tcPr>
          <w:p w14:paraId="61301F2D" w14:textId="77777777" w:rsidR="00F35A84" w:rsidRDefault="00F35A84" w:rsidP="00872728">
            <w:pPr>
              <w:jc w:val="center"/>
            </w:pPr>
            <w:r>
              <w:t>Yes</w:t>
            </w:r>
          </w:p>
        </w:tc>
        <w:tc>
          <w:tcPr>
            <w:tcW w:w="1782" w:type="dxa"/>
          </w:tcPr>
          <w:p w14:paraId="0E28E2FC" w14:textId="77777777" w:rsidR="00F35A84" w:rsidRDefault="00F35A84" w:rsidP="00872728"/>
        </w:tc>
        <w:tc>
          <w:tcPr>
            <w:tcW w:w="2234" w:type="dxa"/>
          </w:tcPr>
          <w:p w14:paraId="519884A9" w14:textId="77777777" w:rsidR="00F35A84" w:rsidRDefault="00253923" w:rsidP="00872728">
            <w:r>
              <w:t>See pg. 7</w:t>
            </w:r>
          </w:p>
        </w:tc>
      </w:tr>
    </w:tbl>
    <w:p w14:paraId="47C798A0" w14:textId="77777777" w:rsidR="00F35A84" w:rsidRDefault="00F35A84" w:rsidP="00F35A84"/>
    <w:p w14:paraId="4F370F43" w14:textId="77777777" w:rsidR="00F35A84" w:rsidRPr="00200AAC" w:rsidRDefault="00F35A84" w:rsidP="00F35A84">
      <w:pPr>
        <w:rPr>
          <w:b/>
        </w:rPr>
      </w:pPr>
      <w:r w:rsidRPr="00200AAC">
        <w:rPr>
          <w:b/>
        </w:rPr>
        <w:t xml:space="preserve">2. Evaluation of Point Rated Point Rated Technical Criteria </w:t>
      </w:r>
    </w:p>
    <w:p w14:paraId="0E514EB7" w14:textId="77777777" w:rsidR="00F35A84" w:rsidRDefault="00F35A84" w:rsidP="00F35A84">
      <w:r>
        <w:t xml:space="preserve">To be considered compliant, a bid must obtain the required minimum score on the point rated criteria of 5/20. </w:t>
      </w:r>
    </w:p>
    <w:p w14:paraId="60457FFF" w14:textId="77777777" w:rsidR="00795E39" w:rsidRDefault="00795E39" w:rsidP="00F35A84"/>
    <w:p w14:paraId="654C3858" w14:textId="77777777" w:rsidR="00795E39" w:rsidRDefault="00795E39" w:rsidP="00F35A84"/>
    <w:p w14:paraId="381A7896" w14:textId="77777777" w:rsidR="00795E39" w:rsidRDefault="00795E39" w:rsidP="00F35A84"/>
    <w:p w14:paraId="6A90EC8E" w14:textId="77777777" w:rsidR="00795E39" w:rsidRDefault="00795E39" w:rsidP="00F35A84"/>
    <w:p w14:paraId="54CFEA29" w14:textId="77777777" w:rsidR="00795E39" w:rsidRDefault="00795E39" w:rsidP="00F35A84"/>
    <w:p w14:paraId="47571A49" w14:textId="77777777" w:rsidR="00795E39" w:rsidRDefault="00795E39" w:rsidP="00F35A84"/>
    <w:tbl>
      <w:tblPr>
        <w:tblStyle w:val="TableGrid"/>
        <w:tblW w:w="0" w:type="auto"/>
        <w:tblLook w:val="04A0" w:firstRow="1" w:lastRow="0" w:firstColumn="1" w:lastColumn="0" w:noHBand="0" w:noVBand="1"/>
      </w:tblPr>
      <w:tblGrid>
        <w:gridCol w:w="3964"/>
        <w:gridCol w:w="2694"/>
        <w:gridCol w:w="1275"/>
        <w:gridCol w:w="1417"/>
      </w:tblGrid>
      <w:tr w:rsidR="00F35A84" w14:paraId="30BDF933" w14:textId="77777777" w:rsidTr="00872728">
        <w:tc>
          <w:tcPr>
            <w:tcW w:w="9350" w:type="dxa"/>
            <w:gridSpan w:val="4"/>
          </w:tcPr>
          <w:p w14:paraId="739831DE" w14:textId="77777777" w:rsidR="00F35A84" w:rsidRPr="001800E6" w:rsidRDefault="00F35A84" w:rsidP="00872728">
            <w:pPr>
              <w:jc w:val="center"/>
              <w:rPr>
                <w:b/>
              </w:rPr>
            </w:pPr>
            <w:r w:rsidRPr="001800E6">
              <w:rPr>
                <w:b/>
              </w:rPr>
              <w:lastRenderedPageBreak/>
              <w:t>Point Rated Technical Criteria</w:t>
            </w:r>
          </w:p>
        </w:tc>
      </w:tr>
      <w:tr w:rsidR="00F35A84" w14:paraId="13E2BEA5" w14:textId="77777777" w:rsidTr="00872728">
        <w:tc>
          <w:tcPr>
            <w:tcW w:w="3964" w:type="dxa"/>
          </w:tcPr>
          <w:p w14:paraId="030DF492" w14:textId="77777777" w:rsidR="00F35A84" w:rsidRPr="001800E6" w:rsidRDefault="00F35A84" w:rsidP="00872728">
            <w:pPr>
              <w:jc w:val="center"/>
              <w:rPr>
                <w:b/>
              </w:rPr>
            </w:pPr>
            <w:r w:rsidRPr="001800E6">
              <w:rPr>
                <w:b/>
              </w:rPr>
              <w:t>Technical Criteria</w:t>
            </w:r>
          </w:p>
        </w:tc>
        <w:tc>
          <w:tcPr>
            <w:tcW w:w="2694" w:type="dxa"/>
          </w:tcPr>
          <w:p w14:paraId="496C2CC0" w14:textId="77777777" w:rsidR="00F35A84" w:rsidRPr="001800E6" w:rsidRDefault="00F35A84" w:rsidP="00872728">
            <w:pPr>
              <w:jc w:val="center"/>
              <w:rPr>
                <w:b/>
              </w:rPr>
            </w:pPr>
            <w:r w:rsidRPr="001800E6">
              <w:rPr>
                <w:b/>
              </w:rPr>
              <w:t>Scale</w:t>
            </w:r>
          </w:p>
        </w:tc>
        <w:tc>
          <w:tcPr>
            <w:tcW w:w="1275" w:type="dxa"/>
          </w:tcPr>
          <w:p w14:paraId="55FDA5EE" w14:textId="77777777" w:rsidR="00F35A84" w:rsidRPr="001800E6" w:rsidRDefault="00F35A84" w:rsidP="00872728">
            <w:pPr>
              <w:jc w:val="center"/>
              <w:rPr>
                <w:b/>
              </w:rPr>
            </w:pPr>
            <w:r w:rsidRPr="001800E6">
              <w:rPr>
                <w:b/>
              </w:rPr>
              <w:t>Points</w:t>
            </w:r>
          </w:p>
        </w:tc>
        <w:tc>
          <w:tcPr>
            <w:tcW w:w="1417" w:type="dxa"/>
          </w:tcPr>
          <w:p w14:paraId="7ED386AE" w14:textId="77777777" w:rsidR="00F35A84" w:rsidRPr="001800E6" w:rsidRDefault="00F35A84" w:rsidP="00872728">
            <w:pPr>
              <w:jc w:val="center"/>
              <w:rPr>
                <w:b/>
              </w:rPr>
            </w:pPr>
            <w:r w:rsidRPr="001800E6">
              <w:rPr>
                <w:b/>
              </w:rPr>
              <w:t>Check</w:t>
            </w:r>
            <w:r>
              <w:rPr>
                <w:b/>
              </w:rPr>
              <w:t xml:space="preserve"> Score</w:t>
            </w:r>
          </w:p>
        </w:tc>
      </w:tr>
      <w:tr w:rsidR="00F35A84" w14:paraId="1B956C2E" w14:textId="77777777" w:rsidTr="00872728">
        <w:trPr>
          <w:trHeight w:val="284"/>
        </w:trPr>
        <w:tc>
          <w:tcPr>
            <w:tcW w:w="3964" w:type="dxa"/>
            <w:vMerge w:val="restart"/>
          </w:tcPr>
          <w:p w14:paraId="7CB8761C" w14:textId="77777777" w:rsidR="00F35A84" w:rsidRPr="00BB6B8B" w:rsidRDefault="00F35A84" w:rsidP="0082020C">
            <w:pPr>
              <w:rPr>
                <w:i/>
              </w:rPr>
            </w:pPr>
            <w:r>
              <w:t xml:space="preserve">2.1 Number of months of experience in the training of </w:t>
            </w:r>
            <w:r w:rsidR="0082020C">
              <w:t>K-9</w:t>
            </w:r>
            <w:r>
              <w:t xml:space="preserve"> dogs – </w:t>
            </w:r>
            <w:r>
              <w:rPr>
                <w:i/>
              </w:rPr>
              <w:t xml:space="preserve">bid must include a letter of confirmation from an employer, documentation confirming the creation date of your business or any other documentation that can attest to your years of experience  </w:t>
            </w:r>
          </w:p>
        </w:tc>
        <w:tc>
          <w:tcPr>
            <w:tcW w:w="2694" w:type="dxa"/>
          </w:tcPr>
          <w:p w14:paraId="4B981CE3" w14:textId="77777777" w:rsidR="00F35A84" w:rsidRDefault="00F35A84" w:rsidP="00872728">
            <w:r>
              <w:t>0 to 12 months</w:t>
            </w:r>
          </w:p>
          <w:p w14:paraId="25990F1A" w14:textId="77777777" w:rsidR="00F35A84" w:rsidRDefault="00F35A84" w:rsidP="00872728"/>
        </w:tc>
        <w:tc>
          <w:tcPr>
            <w:tcW w:w="1275" w:type="dxa"/>
          </w:tcPr>
          <w:p w14:paraId="7BE51BBA" w14:textId="77777777" w:rsidR="00F35A84" w:rsidRDefault="00F35A84" w:rsidP="00872728">
            <w:pPr>
              <w:jc w:val="center"/>
            </w:pPr>
            <w:r>
              <w:t>0</w:t>
            </w:r>
          </w:p>
        </w:tc>
        <w:tc>
          <w:tcPr>
            <w:tcW w:w="1417" w:type="dxa"/>
          </w:tcPr>
          <w:p w14:paraId="1F65B31F" w14:textId="77777777" w:rsidR="00F35A84" w:rsidRDefault="00F35A84" w:rsidP="00872728"/>
        </w:tc>
      </w:tr>
      <w:tr w:rsidR="00F35A84" w14:paraId="63DB6B36" w14:textId="77777777" w:rsidTr="00872728">
        <w:trPr>
          <w:trHeight w:val="281"/>
        </w:trPr>
        <w:tc>
          <w:tcPr>
            <w:tcW w:w="3964" w:type="dxa"/>
            <w:vMerge/>
          </w:tcPr>
          <w:p w14:paraId="4E63D1DD" w14:textId="77777777" w:rsidR="00F35A84" w:rsidRDefault="00F35A84" w:rsidP="00872728"/>
        </w:tc>
        <w:tc>
          <w:tcPr>
            <w:tcW w:w="2694" w:type="dxa"/>
          </w:tcPr>
          <w:p w14:paraId="6676EB1E" w14:textId="77777777" w:rsidR="00F35A84" w:rsidRDefault="00F35A84" w:rsidP="00872728">
            <w:r>
              <w:t>13 to 36 months</w:t>
            </w:r>
          </w:p>
          <w:p w14:paraId="7B26C3F3" w14:textId="77777777" w:rsidR="00F35A84" w:rsidRDefault="00F35A84" w:rsidP="00872728"/>
        </w:tc>
        <w:tc>
          <w:tcPr>
            <w:tcW w:w="1275" w:type="dxa"/>
          </w:tcPr>
          <w:p w14:paraId="19382A41" w14:textId="77777777" w:rsidR="00F35A84" w:rsidRDefault="00F35A84" w:rsidP="00872728">
            <w:pPr>
              <w:jc w:val="center"/>
            </w:pPr>
            <w:r>
              <w:t>5 pts</w:t>
            </w:r>
          </w:p>
        </w:tc>
        <w:tc>
          <w:tcPr>
            <w:tcW w:w="1417" w:type="dxa"/>
          </w:tcPr>
          <w:p w14:paraId="1AB9C586" w14:textId="77777777" w:rsidR="00F35A84" w:rsidRDefault="00F35A84" w:rsidP="00872728"/>
        </w:tc>
      </w:tr>
      <w:tr w:rsidR="00F35A84" w14:paraId="3B98C2C8" w14:textId="77777777" w:rsidTr="00872728">
        <w:trPr>
          <w:trHeight w:val="281"/>
        </w:trPr>
        <w:tc>
          <w:tcPr>
            <w:tcW w:w="3964" w:type="dxa"/>
            <w:vMerge/>
          </w:tcPr>
          <w:p w14:paraId="73ACE608" w14:textId="77777777" w:rsidR="00F35A84" w:rsidRDefault="00F35A84" w:rsidP="00872728"/>
        </w:tc>
        <w:tc>
          <w:tcPr>
            <w:tcW w:w="2694" w:type="dxa"/>
          </w:tcPr>
          <w:p w14:paraId="4B01C4EE" w14:textId="77777777" w:rsidR="00F35A84" w:rsidRDefault="00F35A84" w:rsidP="00872728">
            <w:r>
              <w:t xml:space="preserve">37 to 60 months </w:t>
            </w:r>
          </w:p>
          <w:p w14:paraId="1DECBA66" w14:textId="77777777" w:rsidR="00F35A84" w:rsidRDefault="00F35A84" w:rsidP="00872728"/>
        </w:tc>
        <w:tc>
          <w:tcPr>
            <w:tcW w:w="1275" w:type="dxa"/>
          </w:tcPr>
          <w:p w14:paraId="1DB7B007" w14:textId="77777777" w:rsidR="00F35A84" w:rsidRDefault="00F35A84" w:rsidP="00872728">
            <w:pPr>
              <w:jc w:val="center"/>
            </w:pPr>
            <w:r>
              <w:t>7 pts</w:t>
            </w:r>
          </w:p>
        </w:tc>
        <w:tc>
          <w:tcPr>
            <w:tcW w:w="1417" w:type="dxa"/>
          </w:tcPr>
          <w:p w14:paraId="2AE8AF45" w14:textId="77777777" w:rsidR="00F35A84" w:rsidRDefault="00F35A84" w:rsidP="00872728"/>
        </w:tc>
      </w:tr>
      <w:tr w:rsidR="00F35A84" w14:paraId="14D9C7BC" w14:textId="77777777" w:rsidTr="00872728">
        <w:trPr>
          <w:trHeight w:val="281"/>
        </w:trPr>
        <w:tc>
          <w:tcPr>
            <w:tcW w:w="3964" w:type="dxa"/>
            <w:vMerge/>
          </w:tcPr>
          <w:p w14:paraId="6E754EE4" w14:textId="77777777" w:rsidR="00F35A84" w:rsidRDefault="00F35A84" w:rsidP="00872728"/>
        </w:tc>
        <w:tc>
          <w:tcPr>
            <w:tcW w:w="2694" w:type="dxa"/>
          </w:tcPr>
          <w:p w14:paraId="256071AC" w14:textId="77777777" w:rsidR="00F35A84" w:rsidRDefault="00F35A84" w:rsidP="00872728">
            <w:r>
              <w:t xml:space="preserve">61 months and more </w:t>
            </w:r>
          </w:p>
          <w:p w14:paraId="7FF59C3C" w14:textId="77777777" w:rsidR="00F35A84" w:rsidRDefault="00F35A84" w:rsidP="00872728"/>
        </w:tc>
        <w:tc>
          <w:tcPr>
            <w:tcW w:w="1275" w:type="dxa"/>
          </w:tcPr>
          <w:p w14:paraId="0C77B850" w14:textId="77777777" w:rsidR="00F35A84" w:rsidRDefault="00F35A84" w:rsidP="00872728">
            <w:pPr>
              <w:jc w:val="center"/>
            </w:pPr>
            <w:r>
              <w:t>10 pts</w:t>
            </w:r>
          </w:p>
        </w:tc>
        <w:tc>
          <w:tcPr>
            <w:tcW w:w="1417" w:type="dxa"/>
          </w:tcPr>
          <w:p w14:paraId="67E69B1E" w14:textId="77777777" w:rsidR="00F35A84" w:rsidRDefault="00F35A84" w:rsidP="00872728">
            <w:pPr>
              <w:jc w:val="center"/>
            </w:pPr>
            <w:r>
              <w:t>10</w:t>
            </w:r>
          </w:p>
        </w:tc>
      </w:tr>
      <w:tr w:rsidR="00F35A84" w14:paraId="47851C53" w14:textId="77777777" w:rsidTr="00872728">
        <w:trPr>
          <w:trHeight w:val="136"/>
        </w:trPr>
        <w:tc>
          <w:tcPr>
            <w:tcW w:w="3964" w:type="dxa"/>
            <w:vMerge w:val="restart"/>
          </w:tcPr>
          <w:p w14:paraId="01D0381D" w14:textId="66A6375F" w:rsidR="00F35A84" w:rsidRPr="00015DCD" w:rsidRDefault="00F35A84" w:rsidP="00872728">
            <w:pPr>
              <w:rPr>
                <w:i/>
              </w:rPr>
            </w:pPr>
            <w:r>
              <w:t xml:space="preserve">2.2 Number of dogs sold to </w:t>
            </w:r>
            <w:r w:rsidR="00225CBC">
              <w:t xml:space="preserve">border </w:t>
            </w:r>
            <w:r>
              <w:t xml:space="preserve">agencies as working dogs since January 1, 2013. – </w:t>
            </w:r>
            <w:r>
              <w:rPr>
                <w:i/>
              </w:rPr>
              <w:t xml:space="preserve">bid must include invoices or contracts that can attest to the number of dogs sold to </w:t>
            </w:r>
            <w:r w:rsidR="00225CBC">
              <w:rPr>
                <w:i/>
              </w:rPr>
              <w:t xml:space="preserve">border </w:t>
            </w:r>
            <w:r>
              <w:rPr>
                <w:i/>
              </w:rPr>
              <w:t xml:space="preserve">agencies. </w:t>
            </w:r>
          </w:p>
        </w:tc>
        <w:tc>
          <w:tcPr>
            <w:tcW w:w="2694" w:type="dxa"/>
          </w:tcPr>
          <w:p w14:paraId="2C056895" w14:textId="77777777" w:rsidR="00F35A84" w:rsidRDefault="00F35A84" w:rsidP="00872728">
            <w:r>
              <w:t>0 dogs</w:t>
            </w:r>
          </w:p>
        </w:tc>
        <w:tc>
          <w:tcPr>
            <w:tcW w:w="1275" w:type="dxa"/>
          </w:tcPr>
          <w:p w14:paraId="6689F0E0" w14:textId="77777777" w:rsidR="00F35A84" w:rsidRDefault="00F35A84" w:rsidP="00872728">
            <w:pPr>
              <w:jc w:val="center"/>
            </w:pPr>
            <w:r>
              <w:t>0</w:t>
            </w:r>
          </w:p>
        </w:tc>
        <w:tc>
          <w:tcPr>
            <w:tcW w:w="1417" w:type="dxa"/>
          </w:tcPr>
          <w:p w14:paraId="54EA9C90" w14:textId="77777777" w:rsidR="00F35A84" w:rsidRDefault="00F35A84" w:rsidP="00872728"/>
        </w:tc>
      </w:tr>
      <w:tr w:rsidR="00F35A84" w14:paraId="33E16366" w14:textId="77777777" w:rsidTr="00872728">
        <w:trPr>
          <w:trHeight w:val="135"/>
        </w:trPr>
        <w:tc>
          <w:tcPr>
            <w:tcW w:w="3964" w:type="dxa"/>
            <w:vMerge/>
          </w:tcPr>
          <w:p w14:paraId="589C7817" w14:textId="77777777" w:rsidR="00F35A84" w:rsidRDefault="00F35A84" w:rsidP="00872728"/>
        </w:tc>
        <w:tc>
          <w:tcPr>
            <w:tcW w:w="2694" w:type="dxa"/>
          </w:tcPr>
          <w:p w14:paraId="05B7DF54" w14:textId="77777777" w:rsidR="00F35A84" w:rsidRDefault="00F35A84" w:rsidP="00872728">
            <w:r>
              <w:t xml:space="preserve">1 to 5 dogs </w:t>
            </w:r>
          </w:p>
        </w:tc>
        <w:tc>
          <w:tcPr>
            <w:tcW w:w="1275" w:type="dxa"/>
          </w:tcPr>
          <w:p w14:paraId="79FF4C3D" w14:textId="77777777" w:rsidR="00F35A84" w:rsidRDefault="00F35A84" w:rsidP="00872728">
            <w:pPr>
              <w:jc w:val="center"/>
            </w:pPr>
            <w:r>
              <w:t xml:space="preserve">3 </w:t>
            </w:r>
            <w:proofErr w:type="spellStart"/>
            <w:r>
              <w:t>pt</w:t>
            </w:r>
            <w:proofErr w:type="spellEnd"/>
          </w:p>
        </w:tc>
        <w:tc>
          <w:tcPr>
            <w:tcW w:w="1417" w:type="dxa"/>
          </w:tcPr>
          <w:p w14:paraId="521CBF3D" w14:textId="77777777" w:rsidR="00F35A84" w:rsidRDefault="00F35A84" w:rsidP="00872728"/>
        </w:tc>
      </w:tr>
      <w:tr w:rsidR="00F35A84" w14:paraId="63071F02" w14:textId="77777777" w:rsidTr="00872728">
        <w:trPr>
          <w:trHeight w:val="135"/>
        </w:trPr>
        <w:tc>
          <w:tcPr>
            <w:tcW w:w="3964" w:type="dxa"/>
            <w:vMerge/>
          </w:tcPr>
          <w:p w14:paraId="68AF0A88" w14:textId="77777777" w:rsidR="00F35A84" w:rsidRDefault="00F35A84" w:rsidP="00872728"/>
        </w:tc>
        <w:tc>
          <w:tcPr>
            <w:tcW w:w="2694" w:type="dxa"/>
          </w:tcPr>
          <w:p w14:paraId="1E33F261" w14:textId="77777777" w:rsidR="00F35A84" w:rsidRDefault="00F35A84" w:rsidP="00872728">
            <w:r>
              <w:t xml:space="preserve">6 to 10 dogs </w:t>
            </w:r>
          </w:p>
        </w:tc>
        <w:tc>
          <w:tcPr>
            <w:tcW w:w="1275" w:type="dxa"/>
          </w:tcPr>
          <w:p w14:paraId="49E62717" w14:textId="77777777" w:rsidR="00F35A84" w:rsidRDefault="00F35A84" w:rsidP="00872728">
            <w:pPr>
              <w:jc w:val="center"/>
            </w:pPr>
            <w:r>
              <w:t>5 pts</w:t>
            </w:r>
          </w:p>
        </w:tc>
        <w:tc>
          <w:tcPr>
            <w:tcW w:w="1417" w:type="dxa"/>
          </w:tcPr>
          <w:p w14:paraId="1D766B82" w14:textId="77777777" w:rsidR="00F35A84" w:rsidRDefault="00F35A84" w:rsidP="00872728"/>
        </w:tc>
      </w:tr>
      <w:tr w:rsidR="00F35A84" w14:paraId="11923430" w14:textId="77777777" w:rsidTr="00872728">
        <w:trPr>
          <w:trHeight w:val="135"/>
        </w:trPr>
        <w:tc>
          <w:tcPr>
            <w:tcW w:w="3964" w:type="dxa"/>
            <w:vMerge/>
          </w:tcPr>
          <w:p w14:paraId="233D8631" w14:textId="77777777" w:rsidR="00F35A84" w:rsidRDefault="00F35A84" w:rsidP="00872728"/>
        </w:tc>
        <w:tc>
          <w:tcPr>
            <w:tcW w:w="2694" w:type="dxa"/>
          </w:tcPr>
          <w:p w14:paraId="0A51BFF3" w14:textId="77777777" w:rsidR="00F35A84" w:rsidRDefault="00F35A84" w:rsidP="00872728">
            <w:r>
              <w:t xml:space="preserve">11 to 15 dogs </w:t>
            </w:r>
          </w:p>
        </w:tc>
        <w:tc>
          <w:tcPr>
            <w:tcW w:w="1275" w:type="dxa"/>
          </w:tcPr>
          <w:p w14:paraId="7D3D7EF4" w14:textId="77777777" w:rsidR="00F35A84" w:rsidRDefault="00F35A84" w:rsidP="00872728">
            <w:pPr>
              <w:jc w:val="center"/>
            </w:pPr>
            <w:r>
              <w:t>7 pts</w:t>
            </w:r>
          </w:p>
        </w:tc>
        <w:tc>
          <w:tcPr>
            <w:tcW w:w="1417" w:type="dxa"/>
          </w:tcPr>
          <w:p w14:paraId="3B3C40E4" w14:textId="77777777" w:rsidR="00F35A84" w:rsidRDefault="00F35A84" w:rsidP="00872728"/>
        </w:tc>
      </w:tr>
      <w:tr w:rsidR="00F35A84" w14:paraId="6B8B9BE5" w14:textId="77777777" w:rsidTr="00872728">
        <w:trPr>
          <w:trHeight w:val="135"/>
        </w:trPr>
        <w:tc>
          <w:tcPr>
            <w:tcW w:w="3964" w:type="dxa"/>
            <w:vMerge/>
            <w:tcBorders>
              <w:bottom w:val="thinThickSmallGap" w:sz="24" w:space="0" w:color="auto"/>
            </w:tcBorders>
          </w:tcPr>
          <w:p w14:paraId="30E8C23F" w14:textId="77777777" w:rsidR="00F35A84" w:rsidRDefault="00F35A84" w:rsidP="00872728"/>
        </w:tc>
        <w:tc>
          <w:tcPr>
            <w:tcW w:w="2694" w:type="dxa"/>
            <w:tcBorders>
              <w:bottom w:val="thinThickSmallGap" w:sz="24" w:space="0" w:color="auto"/>
            </w:tcBorders>
          </w:tcPr>
          <w:p w14:paraId="6C70B630" w14:textId="77777777" w:rsidR="00F35A84" w:rsidRDefault="00F35A84" w:rsidP="00872728">
            <w:r>
              <w:t xml:space="preserve">16 dogs or more </w:t>
            </w:r>
          </w:p>
        </w:tc>
        <w:tc>
          <w:tcPr>
            <w:tcW w:w="1275" w:type="dxa"/>
            <w:tcBorders>
              <w:bottom w:val="thinThickSmallGap" w:sz="24" w:space="0" w:color="auto"/>
            </w:tcBorders>
          </w:tcPr>
          <w:p w14:paraId="3B0A3E55" w14:textId="77777777" w:rsidR="00F35A84" w:rsidRDefault="00F35A84" w:rsidP="00872728">
            <w:pPr>
              <w:jc w:val="center"/>
            </w:pPr>
            <w:r>
              <w:t>10 pts</w:t>
            </w:r>
          </w:p>
        </w:tc>
        <w:tc>
          <w:tcPr>
            <w:tcW w:w="1417" w:type="dxa"/>
            <w:tcBorders>
              <w:bottom w:val="thinThickSmallGap" w:sz="24" w:space="0" w:color="auto"/>
            </w:tcBorders>
          </w:tcPr>
          <w:p w14:paraId="13061621" w14:textId="77777777" w:rsidR="00F35A84" w:rsidRDefault="00F35A84" w:rsidP="00872728">
            <w:pPr>
              <w:jc w:val="center"/>
            </w:pPr>
            <w:r>
              <w:t>10</w:t>
            </w:r>
          </w:p>
        </w:tc>
      </w:tr>
      <w:tr w:rsidR="00F35A84" w14:paraId="0998A052" w14:textId="77777777" w:rsidTr="00872728">
        <w:tc>
          <w:tcPr>
            <w:tcW w:w="7933" w:type="dxa"/>
            <w:gridSpan w:val="3"/>
            <w:tcBorders>
              <w:top w:val="thinThickSmallGap" w:sz="24" w:space="0" w:color="auto"/>
            </w:tcBorders>
          </w:tcPr>
          <w:p w14:paraId="65E88AF6" w14:textId="77777777" w:rsidR="00F35A84" w:rsidRPr="00015DCD" w:rsidRDefault="00F35A84" w:rsidP="00872728">
            <w:pPr>
              <w:jc w:val="right"/>
              <w:rPr>
                <w:b/>
              </w:rPr>
            </w:pPr>
            <w:r w:rsidRPr="00015DCD">
              <w:rPr>
                <w:b/>
              </w:rPr>
              <w:t>Total</w:t>
            </w:r>
          </w:p>
        </w:tc>
        <w:tc>
          <w:tcPr>
            <w:tcW w:w="1417" w:type="dxa"/>
            <w:tcBorders>
              <w:top w:val="thinThickSmallGap" w:sz="24" w:space="0" w:color="auto"/>
            </w:tcBorders>
          </w:tcPr>
          <w:p w14:paraId="2527F96D" w14:textId="77777777" w:rsidR="00F35A84" w:rsidRDefault="00F35A84" w:rsidP="00872728">
            <w:pPr>
              <w:jc w:val="right"/>
            </w:pPr>
            <w:r>
              <w:t>20/20</w:t>
            </w:r>
          </w:p>
        </w:tc>
      </w:tr>
    </w:tbl>
    <w:p w14:paraId="3F4B1579" w14:textId="77777777" w:rsidR="00F35A84" w:rsidRDefault="00F35A84" w:rsidP="00F35A84"/>
    <w:p w14:paraId="3E8398D3" w14:textId="77777777" w:rsidR="00F35A84" w:rsidRDefault="00F35A84" w:rsidP="00F35A84"/>
    <w:p w14:paraId="598AB6A2" w14:textId="77777777" w:rsidR="003B686F" w:rsidRPr="007D6970" w:rsidRDefault="003B686F" w:rsidP="007D6970">
      <w:pPr>
        <w:pStyle w:val="Heading1"/>
      </w:pPr>
      <w:bookmarkStart w:id="9" w:name="_Toc535415655"/>
      <w:r w:rsidRPr="007D6970">
        <w:t>Part 1: Mandatory Technical Criteria</w:t>
      </w:r>
      <w:bookmarkEnd w:id="9"/>
    </w:p>
    <w:p w14:paraId="398D58D7" w14:textId="77777777" w:rsidR="00887070" w:rsidRDefault="00887070" w:rsidP="00CA767C"/>
    <w:p w14:paraId="7E9610D6" w14:textId="77777777" w:rsidR="003B686F" w:rsidRDefault="003B686F" w:rsidP="0065142F">
      <w:pPr>
        <w:pStyle w:val="Heading2"/>
      </w:pPr>
      <w:bookmarkStart w:id="10" w:name="_Toc535415656"/>
      <w:r>
        <w:t>M1</w:t>
      </w:r>
      <w:r w:rsidR="00177D1D">
        <w:t>:</w:t>
      </w:r>
      <w:r w:rsidR="00025019">
        <w:tab/>
      </w:r>
      <w:r w:rsidR="0008215D">
        <w:t>German Shepher</w:t>
      </w:r>
      <w:r w:rsidR="00CE4306">
        <w:t>d breed</w:t>
      </w:r>
      <w:bookmarkEnd w:id="10"/>
      <w:r w:rsidR="00CE4306">
        <w:t xml:space="preserve"> </w:t>
      </w:r>
    </w:p>
    <w:p w14:paraId="5E10CEB0" w14:textId="5276AE2D" w:rsidR="003B686F" w:rsidRDefault="00B11C92" w:rsidP="00BF3110">
      <w:pPr>
        <w:jc w:val="both"/>
      </w:pPr>
      <w:r>
        <w:t>A+</w:t>
      </w:r>
      <w:r w:rsidR="00682790">
        <w:t xml:space="preserve"> is proposing Belgian Malinois dogs. Belgian Malinois</w:t>
      </w:r>
      <w:r w:rsidR="0008215D">
        <w:t xml:space="preserve"> dogs are increasingly preferred over German Shepherd</w:t>
      </w:r>
      <w:r w:rsidR="00E32E07">
        <w:t xml:space="preserve"> by </w:t>
      </w:r>
      <w:r w:rsidR="00225CBC">
        <w:t>border</w:t>
      </w:r>
      <w:r w:rsidR="00E32E07">
        <w:t xml:space="preserve"> agencies.</w:t>
      </w:r>
      <w:r w:rsidR="00EB5175">
        <w:t xml:space="preserve"> Belgian </w:t>
      </w:r>
      <w:proofErr w:type="spellStart"/>
      <w:r w:rsidR="00EB5175">
        <w:t>Malinios</w:t>
      </w:r>
      <w:proofErr w:type="spellEnd"/>
      <w:r w:rsidR="00EB5175">
        <w:t xml:space="preserve"> are the dog of choice for </w:t>
      </w:r>
      <w:r w:rsidR="00225CBC">
        <w:t xml:space="preserve">border </w:t>
      </w:r>
      <w:r w:rsidR="00EB5175">
        <w:t xml:space="preserve">and security agencies all across Europe, Australia, and Hong Kong. </w:t>
      </w:r>
      <w:r w:rsidR="00E32E07">
        <w:t>Even the United States Secret Service uses Belgian Malinois to protect the White House.</w:t>
      </w:r>
    </w:p>
    <w:p w14:paraId="45D613F9" w14:textId="63AFC5C8" w:rsidR="00E32E07" w:rsidRDefault="00E32E07" w:rsidP="00BF3110">
      <w:pPr>
        <w:jc w:val="both"/>
      </w:pPr>
      <w:r>
        <w:t xml:space="preserve">Belgian Malinois is bred primarily as a working dog for detection, search and rescue and other tasks associated with </w:t>
      </w:r>
      <w:r w:rsidR="00225CBC">
        <w:t xml:space="preserve">border </w:t>
      </w:r>
      <w:r>
        <w:t>and security agencies. Their high energy, high prey drive and ability to be easily trained make them</w:t>
      </w:r>
      <w:r w:rsidR="00EB5175">
        <w:t xml:space="preserve"> the</w:t>
      </w:r>
      <w:r>
        <w:t xml:space="preserve"> perfect </w:t>
      </w:r>
      <w:r w:rsidR="00B778EE">
        <w:t xml:space="preserve">detection and search </w:t>
      </w:r>
      <w:r>
        <w:t xml:space="preserve">dogs. Whereas German Shepherds may suffer from heat stroke out in the field, Belgian Malinois shorter coats and more neutral colours are less prone to this. Belgian Malinois are also </w:t>
      </w:r>
      <w:r w:rsidR="00EB5175">
        <w:t xml:space="preserve">a better size for handlers as they are smaller than German Shepherds so handlers can pick them up easier when required. </w:t>
      </w:r>
    </w:p>
    <w:p w14:paraId="40C90FB9" w14:textId="77777777" w:rsidR="00F9542F" w:rsidRDefault="00F9542F" w:rsidP="00BF3110">
      <w:pPr>
        <w:jc w:val="both"/>
      </w:pPr>
      <w:r>
        <w:t xml:space="preserve">All of the dogs proposed for this tender are pure bred Belgian Malinois. </w:t>
      </w:r>
    </w:p>
    <w:p w14:paraId="7C6D04FE" w14:textId="77777777" w:rsidR="0065142F" w:rsidRDefault="0065142F" w:rsidP="00DA10AD">
      <w:pPr>
        <w:spacing w:after="0" w:line="240" w:lineRule="auto"/>
      </w:pPr>
    </w:p>
    <w:p w14:paraId="7D658DD7" w14:textId="77777777" w:rsidR="004305B1" w:rsidRPr="00C40413" w:rsidRDefault="004305B1" w:rsidP="00C40413">
      <w:pPr>
        <w:pStyle w:val="Heading3"/>
        <w:sectPr w:rsidR="004305B1" w:rsidRPr="00C40413" w:rsidSect="00E36256">
          <w:headerReference w:type="default" r:id="rId10"/>
          <w:footerReference w:type="default" r:id="rId11"/>
          <w:headerReference w:type="first" r:id="rId12"/>
          <w:pgSz w:w="12240" w:h="15840"/>
          <w:pgMar w:top="1440" w:right="1440" w:bottom="1440" w:left="1440" w:header="708" w:footer="708" w:gutter="0"/>
          <w:cols w:space="708"/>
          <w:titlePg/>
          <w:docGrid w:linePitch="360"/>
        </w:sectPr>
      </w:pPr>
    </w:p>
    <w:p w14:paraId="3BFF5DD4" w14:textId="77777777" w:rsidR="004D63E0" w:rsidRPr="00C40413" w:rsidRDefault="004D63E0" w:rsidP="004305B1">
      <w:pPr>
        <w:spacing w:after="0" w:line="240" w:lineRule="auto"/>
      </w:pPr>
    </w:p>
    <w:p w14:paraId="4EBF5712" w14:textId="77777777" w:rsidR="004D63E0" w:rsidRPr="00E704D5" w:rsidRDefault="004D63E0" w:rsidP="00DA10AD">
      <w:pPr>
        <w:spacing w:after="0" w:line="240" w:lineRule="auto"/>
      </w:pPr>
    </w:p>
    <w:p w14:paraId="1D7C2B34" w14:textId="77777777" w:rsidR="004305B1" w:rsidRPr="00E704D5" w:rsidRDefault="004305B1" w:rsidP="00DA10AD">
      <w:pPr>
        <w:spacing w:after="0" w:line="240" w:lineRule="auto"/>
        <w:sectPr w:rsidR="004305B1" w:rsidRPr="00E704D5" w:rsidSect="004305B1">
          <w:type w:val="continuous"/>
          <w:pgSz w:w="12240" w:h="15840"/>
          <w:pgMar w:top="1440" w:right="1440" w:bottom="1440" w:left="1440" w:header="708" w:footer="708" w:gutter="0"/>
          <w:cols w:num="2" w:space="708"/>
          <w:titlePg/>
          <w:docGrid w:linePitch="360"/>
        </w:sectPr>
      </w:pPr>
    </w:p>
    <w:p w14:paraId="3F921F51" w14:textId="77777777" w:rsidR="004D63E0" w:rsidRPr="00E704D5" w:rsidRDefault="004D63E0" w:rsidP="00DA10AD">
      <w:pPr>
        <w:spacing w:after="0" w:line="240" w:lineRule="auto"/>
      </w:pPr>
    </w:p>
    <w:p w14:paraId="63C82D75" w14:textId="77777777" w:rsidR="009F306E" w:rsidRPr="00E704D5" w:rsidRDefault="009F306E" w:rsidP="00DA10AD">
      <w:pPr>
        <w:spacing w:after="0" w:line="240" w:lineRule="auto"/>
      </w:pPr>
      <w:r w:rsidRPr="00E704D5">
        <w:br w:type="page"/>
      </w:r>
    </w:p>
    <w:p w14:paraId="1184C2D7" w14:textId="77777777" w:rsidR="0065142F" w:rsidRPr="009F306E" w:rsidRDefault="009F306E" w:rsidP="009F306E">
      <w:pPr>
        <w:pStyle w:val="Heading2"/>
      </w:pPr>
      <w:bookmarkStart w:id="11" w:name="_Toc535415657"/>
      <w:r>
        <w:lastRenderedPageBreak/>
        <w:t>M2:</w:t>
      </w:r>
      <w:r w:rsidRPr="009F306E">
        <w:t xml:space="preserve"> </w:t>
      </w:r>
      <w:r w:rsidR="00025019">
        <w:tab/>
      </w:r>
      <w:r w:rsidR="00EB5175">
        <w:t>10 to 24 months old in age</w:t>
      </w:r>
      <w:bookmarkEnd w:id="11"/>
      <w:r w:rsidR="00EB5175">
        <w:t xml:space="preserve"> </w:t>
      </w:r>
    </w:p>
    <w:p w14:paraId="2D3363B6" w14:textId="77777777" w:rsidR="009F306E" w:rsidRPr="009F306E" w:rsidRDefault="009F306E" w:rsidP="00DA10AD">
      <w:pPr>
        <w:spacing w:after="0" w:line="240" w:lineRule="auto"/>
      </w:pPr>
    </w:p>
    <w:p w14:paraId="2784FA09" w14:textId="77777777" w:rsidR="00EB5175" w:rsidRDefault="003F2AD7" w:rsidP="00BF3110">
      <w:pPr>
        <w:spacing w:after="0" w:line="240" w:lineRule="auto"/>
        <w:jc w:val="both"/>
      </w:pPr>
      <w:r>
        <w:t xml:space="preserve">At </w:t>
      </w:r>
      <w:r w:rsidR="00B11C92">
        <w:t>A+</w:t>
      </w:r>
      <w:r w:rsidR="009F306E">
        <w:t>, we pride ourselves on</w:t>
      </w:r>
      <w:r w:rsidR="00EB5175">
        <w:t xml:space="preserve"> our breeding techniques and raising our dogs in the most humane and health conscious ways. </w:t>
      </w:r>
      <w:r w:rsidR="00F9542F">
        <w:t>All of our dogs are vaccinated at 6 weeks and again at 10 weeks. The d</w:t>
      </w:r>
      <w:r w:rsidR="00EE21E8">
        <w:t>ogs proposed in this bid are of</w:t>
      </w:r>
      <w:r w:rsidR="00F9542F">
        <w:t xml:space="preserve"> the age of 10 to 24 months. </w:t>
      </w:r>
    </w:p>
    <w:p w14:paraId="3378F899" w14:textId="77777777" w:rsidR="00EB5175" w:rsidRDefault="00EB5175" w:rsidP="00BF3110">
      <w:pPr>
        <w:spacing w:after="0" w:line="240" w:lineRule="auto"/>
        <w:jc w:val="both"/>
      </w:pPr>
    </w:p>
    <w:p w14:paraId="42E5CA71" w14:textId="77777777" w:rsidR="00EE43DF" w:rsidRDefault="00EE43DF" w:rsidP="00EE43DF">
      <w:pPr>
        <w:pStyle w:val="Heading2"/>
      </w:pPr>
      <w:bookmarkStart w:id="12" w:name="_Toc535415658"/>
      <w:r>
        <w:t xml:space="preserve">M3. </w:t>
      </w:r>
      <w:r w:rsidR="00025019">
        <w:tab/>
      </w:r>
      <w:r w:rsidR="00F9542F">
        <w:t>Weigh between 15-40kg.</w:t>
      </w:r>
      <w:bookmarkEnd w:id="12"/>
      <w:r w:rsidR="00F9542F">
        <w:t xml:space="preserve"> </w:t>
      </w:r>
    </w:p>
    <w:p w14:paraId="0494281F" w14:textId="14F0B61E" w:rsidR="00424AD5" w:rsidRDefault="00EE21E8" w:rsidP="00F9542F">
      <w:pPr>
        <w:spacing w:after="0" w:line="240" w:lineRule="auto"/>
        <w:jc w:val="both"/>
      </w:pPr>
      <w:r>
        <w:t xml:space="preserve">At </w:t>
      </w:r>
      <w:r w:rsidR="00B11C92">
        <w:t>A+</w:t>
      </w:r>
      <w:r>
        <w:t xml:space="preserve">, we prioritize diet and exercise to all of the dogs we breed and train. We ensure that our </w:t>
      </w:r>
      <w:r w:rsidR="00225CBC">
        <w:t xml:space="preserve">border </w:t>
      </w:r>
      <w:r>
        <w:t>and security dogs have a diet that focuses on physical development. The diet is rich in carbohydrates, fats and protein with an emphasis on including meat in all meals. The dog</w:t>
      </w:r>
      <w:r w:rsidR="00663FD8">
        <w:t>s</w:t>
      </w:r>
      <w:r>
        <w:t xml:space="preserve"> proposed in this bid are 15-40 kilograms. </w:t>
      </w:r>
    </w:p>
    <w:p w14:paraId="42D3E349" w14:textId="77777777" w:rsidR="00663FD8" w:rsidRDefault="00663FD8" w:rsidP="00F9542F">
      <w:pPr>
        <w:spacing w:after="0" w:line="240" w:lineRule="auto"/>
        <w:jc w:val="both"/>
      </w:pPr>
    </w:p>
    <w:p w14:paraId="55C33FEF" w14:textId="77777777" w:rsidR="00663FD8" w:rsidRDefault="00663FD8" w:rsidP="00663FD8">
      <w:pPr>
        <w:pStyle w:val="Heading2"/>
      </w:pPr>
      <w:bookmarkStart w:id="13" w:name="_Toc535415659"/>
      <w:r>
        <w:t xml:space="preserve">M4. </w:t>
      </w:r>
      <w:r>
        <w:tab/>
      </w:r>
      <w:r w:rsidR="006855E2" w:rsidRPr="006050CD">
        <w:t>Able to appropriately demonst</w:t>
      </w:r>
      <w:r w:rsidR="006855E2">
        <w:t>rate and respond to the c</w:t>
      </w:r>
      <w:r>
        <w:t>ommands</w:t>
      </w:r>
      <w:bookmarkEnd w:id="13"/>
      <w:r>
        <w:t xml:space="preserve"> </w:t>
      </w:r>
    </w:p>
    <w:p w14:paraId="3E789A8D" w14:textId="77777777" w:rsidR="00663FD8" w:rsidRDefault="00663FD8" w:rsidP="00663FD8">
      <w:pPr>
        <w:spacing w:after="0" w:line="240" w:lineRule="auto"/>
        <w:jc w:val="both"/>
      </w:pPr>
      <w:r>
        <w:t xml:space="preserve">At </w:t>
      </w:r>
      <w:r w:rsidR="00B11C92">
        <w:t>A+</w:t>
      </w:r>
      <w:r>
        <w:t>, obedience training is our forte. All of our dogs at an early age participate in reward training for early obedience training. This entails classical conditional techniques to promote behaviours and specific responses from our dogs. The dogs proposed in this bid will respond to</w:t>
      </w:r>
      <w:r w:rsidR="00516D14">
        <w:t xml:space="preserve"> all </w:t>
      </w:r>
      <w:r w:rsidR="00CD260E">
        <w:t xml:space="preserve">commands listed under this criterion. </w:t>
      </w:r>
      <w:r w:rsidR="00516D14">
        <w:t xml:space="preserve"> </w:t>
      </w:r>
      <w:r>
        <w:t xml:space="preserve"> </w:t>
      </w:r>
    </w:p>
    <w:p w14:paraId="33CDEE30" w14:textId="77777777" w:rsidR="00663FD8" w:rsidRDefault="00663FD8" w:rsidP="00F9542F">
      <w:pPr>
        <w:spacing w:after="0" w:line="240" w:lineRule="auto"/>
        <w:jc w:val="both"/>
      </w:pPr>
    </w:p>
    <w:p w14:paraId="7E376E8A" w14:textId="77777777" w:rsidR="00424AD5" w:rsidRDefault="00424AD5" w:rsidP="007D6970">
      <w:pPr>
        <w:pStyle w:val="Heading1"/>
      </w:pPr>
      <w:bookmarkStart w:id="14" w:name="_Toc535415660"/>
      <w:r>
        <w:t>Part 2. Point-rated criteria</w:t>
      </w:r>
      <w:bookmarkEnd w:id="14"/>
    </w:p>
    <w:p w14:paraId="2F98B2CC" w14:textId="77777777" w:rsidR="00424AD5" w:rsidRDefault="00424AD5" w:rsidP="00EE43DF">
      <w:pPr>
        <w:spacing w:after="0" w:line="240" w:lineRule="auto"/>
        <w:jc w:val="both"/>
      </w:pPr>
    </w:p>
    <w:p w14:paraId="10100FF5" w14:textId="77777777" w:rsidR="00424AD5" w:rsidRDefault="00424AD5" w:rsidP="00025019">
      <w:pPr>
        <w:pStyle w:val="Heading2"/>
      </w:pPr>
      <w:bookmarkStart w:id="15" w:name="_Toc535415661"/>
      <w:r>
        <w:t>P</w:t>
      </w:r>
      <w:r w:rsidR="00E70656">
        <w:t>RTC</w:t>
      </w:r>
      <w:r>
        <w:t xml:space="preserve">1: </w:t>
      </w:r>
      <w:r w:rsidR="00025019">
        <w:tab/>
      </w:r>
      <w:r w:rsidR="00CD531F">
        <w:t xml:space="preserve">Number of months of experience in the training of </w:t>
      </w:r>
      <w:r w:rsidR="0082020C">
        <w:t>K-9</w:t>
      </w:r>
      <w:r w:rsidR="00CD531F">
        <w:t>dogs</w:t>
      </w:r>
      <w:bookmarkEnd w:id="15"/>
    </w:p>
    <w:p w14:paraId="5340E74B" w14:textId="77777777" w:rsidR="00424AD5" w:rsidRDefault="00424AD5" w:rsidP="00CD531F"/>
    <w:p w14:paraId="7BF61869" w14:textId="77777777" w:rsidR="00CD531F" w:rsidRDefault="00B11C92" w:rsidP="00CD531F">
      <w:r>
        <w:t>A+</w:t>
      </w:r>
      <w:r w:rsidR="00CD531F">
        <w:t xml:space="preserve"> has been training </w:t>
      </w:r>
      <w:r w:rsidR="0082020C">
        <w:t>K-9</w:t>
      </w:r>
      <w:r w:rsidR="00CD531F">
        <w:t xml:space="preserve"> dogs for over 10 years. Please see below for a recen</w:t>
      </w:r>
      <w:r w:rsidR="00A977D6">
        <w:t xml:space="preserve">t client list </w:t>
      </w:r>
      <w:r w:rsidR="00CD531F">
        <w:t>that</w:t>
      </w:r>
      <w:r w:rsidR="00A977D6">
        <w:t xml:space="preserve"> can attest to the over 61 months of experience that </w:t>
      </w:r>
      <w:r>
        <w:t>A+</w:t>
      </w:r>
      <w:r w:rsidR="00A977D6">
        <w:t xml:space="preserve"> has in providing K-9 training. </w:t>
      </w:r>
    </w:p>
    <w:p w14:paraId="2B137120" w14:textId="77777777" w:rsidR="00025019" w:rsidRDefault="00025019" w:rsidP="00025019">
      <w:pPr>
        <w:spacing w:after="0" w:line="240" w:lineRule="auto"/>
        <w:rPr>
          <w:b/>
        </w:rPr>
      </w:pPr>
    </w:p>
    <w:tbl>
      <w:tblPr>
        <w:tblStyle w:val="TableGrid"/>
        <w:tblW w:w="0" w:type="auto"/>
        <w:tblLook w:val="04A0" w:firstRow="1" w:lastRow="0" w:firstColumn="1" w:lastColumn="0" w:noHBand="0" w:noVBand="1"/>
      </w:tblPr>
      <w:tblGrid>
        <w:gridCol w:w="4675"/>
        <w:gridCol w:w="4675"/>
      </w:tblGrid>
      <w:tr w:rsidR="00025019" w14:paraId="11C86F18" w14:textId="77777777" w:rsidTr="00025019">
        <w:tc>
          <w:tcPr>
            <w:tcW w:w="4675" w:type="dxa"/>
          </w:tcPr>
          <w:p w14:paraId="23E7B191" w14:textId="77777777" w:rsidR="00025019" w:rsidRDefault="00025019" w:rsidP="00025019">
            <w:r>
              <w:rPr>
                <w:b/>
              </w:rPr>
              <w:t>Department of National Priorities Canada</w:t>
            </w:r>
            <w:r>
              <w:t xml:space="preserve">: </w:t>
            </w:r>
          </w:p>
          <w:p w14:paraId="0A93D275" w14:textId="77777777" w:rsidR="00025019" w:rsidRDefault="00025019" w:rsidP="00025019">
            <w:r>
              <w:t>David Sanchez, Director</w:t>
            </w:r>
          </w:p>
          <w:p w14:paraId="63FD909E" w14:textId="77777777" w:rsidR="00025019" w:rsidRDefault="00025019" w:rsidP="00025019">
            <w:r>
              <w:t>340 Slater Street, Office #1010</w:t>
            </w:r>
          </w:p>
          <w:p w14:paraId="11A1ED7F" w14:textId="77777777" w:rsidR="00025019" w:rsidRDefault="00025019" w:rsidP="00025019">
            <w:r>
              <w:t>Ottawa, Ontario    K1A 0F2</w:t>
            </w:r>
          </w:p>
          <w:p w14:paraId="0C20CA6D" w14:textId="77777777" w:rsidR="00025019" w:rsidRPr="00025019" w:rsidRDefault="007F71F7" w:rsidP="00025019">
            <w:hyperlink r:id="rId13" w:history="1">
              <w:r w:rsidR="00025019" w:rsidRPr="004F7C9C">
                <w:rPr>
                  <w:rStyle w:val="Hyperlink"/>
                </w:rPr>
                <w:t>d.sanchez@canada.ca</w:t>
              </w:r>
            </w:hyperlink>
            <w:r w:rsidR="00025019">
              <w:t xml:space="preserve">  Phone 613-997-2424</w:t>
            </w:r>
          </w:p>
        </w:tc>
        <w:tc>
          <w:tcPr>
            <w:tcW w:w="4675" w:type="dxa"/>
          </w:tcPr>
          <w:p w14:paraId="61026E4B" w14:textId="77777777" w:rsidR="00FD58B7" w:rsidRPr="00025019" w:rsidRDefault="00FD58B7" w:rsidP="00FD58B7">
            <w:r>
              <w:rPr>
                <w:b/>
              </w:rPr>
              <w:t xml:space="preserve">Training dates: August 2010 – present </w:t>
            </w:r>
          </w:p>
          <w:p w14:paraId="354E2404" w14:textId="77777777" w:rsidR="00025019" w:rsidRPr="00025019" w:rsidRDefault="00025019" w:rsidP="00025019"/>
        </w:tc>
      </w:tr>
      <w:tr w:rsidR="00025019" w14:paraId="302C31E5" w14:textId="77777777" w:rsidTr="00025019">
        <w:tc>
          <w:tcPr>
            <w:tcW w:w="4675" w:type="dxa"/>
          </w:tcPr>
          <w:p w14:paraId="515AA3B1" w14:textId="71874D60" w:rsidR="00025019" w:rsidRPr="00E94829" w:rsidRDefault="00025019" w:rsidP="00025019">
            <w:pPr>
              <w:rPr>
                <w:b/>
              </w:rPr>
            </w:pPr>
            <w:r w:rsidRPr="00E94829">
              <w:rPr>
                <w:b/>
              </w:rPr>
              <w:t xml:space="preserve">Elliot Lake </w:t>
            </w:r>
            <w:r w:rsidR="00F06A0C">
              <w:rPr>
                <w:b/>
              </w:rPr>
              <w:t>Customs</w:t>
            </w:r>
            <w:r w:rsidR="00CD531F">
              <w:rPr>
                <w:b/>
              </w:rPr>
              <w:t xml:space="preserve">: </w:t>
            </w:r>
          </w:p>
          <w:p w14:paraId="1D468B14" w14:textId="77777777" w:rsidR="00025019" w:rsidRDefault="00CD531F" w:rsidP="00025019">
            <w:r>
              <w:t xml:space="preserve">Cameron </w:t>
            </w:r>
            <w:proofErr w:type="spellStart"/>
            <w:r>
              <w:t>WhiteWolf</w:t>
            </w:r>
            <w:proofErr w:type="spellEnd"/>
            <w:r>
              <w:t xml:space="preserve"> </w:t>
            </w:r>
            <w:r>
              <w:br/>
              <w:t>Director</w:t>
            </w:r>
          </w:p>
          <w:p w14:paraId="36524693" w14:textId="77777777" w:rsidR="00025019" w:rsidRDefault="00025019" w:rsidP="00025019">
            <w:r>
              <w:t>Central Campus</w:t>
            </w:r>
          </w:p>
          <w:p w14:paraId="0D6A33BF" w14:textId="77777777" w:rsidR="00025019" w:rsidRDefault="00025019" w:rsidP="00025019">
            <w:r>
              <w:t>150 Joseph Brant Avenue, Room B25</w:t>
            </w:r>
          </w:p>
          <w:p w14:paraId="3E4FDEA9" w14:textId="77777777" w:rsidR="00025019" w:rsidRDefault="00025019" w:rsidP="00025019">
            <w:r>
              <w:t>Elliot Lake, Ontario P5A 2B3</w:t>
            </w:r>
          </w:p>
          <w:p w14:paraId="191DBCAF" w14:textId="77777777" w:rsidR="00025019" w:rsidRPr="00025019" w:rsidRDefault="00025019" w:rsidP="00025019">
            <w:r>
              <w:t>Skype: CWW_ELCC</w:t>
            </w:r>
          </w:p>
        </w:tc>
        <w:tc>
          <w:tcPr>
            <w:tcW w:w="4675" w:type="dxa"/>
          </w:tcPr>
          <w:p w14:paraId="24DC3D66" w14:textId="77777777" w:rsidR="00025019" w:rsidRDefault="00FD58B7" w:rsidP="00025019">
            <w:pPr>
              <w:rPr>
                <w:b/>
              </w:rPr>
            </w:pPr>
            <w:r>
              <w:rPr>
                <w:b/>
              </w:rPr>
              <w:t xml:space="preserve">Training Dates: December 2012 – June 2013 </w:t>
            </w:r>
          </w:p>
        </w:tc>
      </w:tr>
      <w:tr w:rsidR="00025019" w14:paraId="464BE5C9" w14:textId="77777777" w:rsidTr="00025019">
        <w:tc>
          <w:tcPr>
            <w:tcW w:w="4675" w:type="dxa"/>
          </w:tcPr>
          <w:p w14:paraId="2A82EEBE" w14:textId="77777777" w:rsidR="00025019" w:rsidRDefault="00CD531F" w:rsidP="00025019">
            <w:r>
              <w:rPr>
                <w:b/>
              </w:rPr>
              <w:t>Department of Homeland</w:t>
            </w:r>
            <w:r w:rsidR="00025019">
              <w:rPr>
                <w:b/>
              </w:rPr>
              <w:t xml:space="preserve"> Canada:</w:t>
            </w:r>
          </w:p>
          <w:p w14:paraId="7C0DAC9C" w14:textId="77777777" w:rsidR="00025019" w:rsidRDefault="00025019" w:rsidP="00025019">
            <w:r>
              <w:t>Jennifer D. Sauvé</w:t>
            </w:r>
          </w:p>
          <w:p w14:paraId="33A3E8B7" w14:textId="77777777" w:rsidR="00025019" w:rsidRDefault="00025019" w:rsidP="00025019">
            <w:r>
              <w:t xml:space="preserve">Director </w:t>
            </w:r>
          </w:p>
          <w:p w14:paraId="32237AB0" w14:textId="77777777" w:rsidR="00025019" w:rsidRDefault="00025019" w:rsidP="00025019">
            <w:r>
              <w:t>LaSalle Academy, Room C107</w:t>
            </w:r>
          </w:p>
          <w:p w14:paraId="16269359" w14:textId="77777777" w:rsidR="00025019" w:rsidRDefault="00025019" w:rsidP="00025019">
            <w:r>
              <w:t xml:space="preserve">373 Sussex Drive, </w:t>
            </w:r>
          </w:p>
          <w:p w14:paraId="60EF75E7" w14:textId="77777777" w:rsidR="00025019" w:rsidRDefault="00025019" w:rsidP="00025019">
            <w:r>
              <w:t>Ottawa, Ontario  K1A 0H3</w:t>
            </w:r>
          </w:p>
          <w:p w14:paraId="5D8AFE13" w14:textId="77777777" w:rsidR="00025019" w:rsidRDefault="00025019" w:rsidP="00025019">
            <w:r>
              <w:t xml:space="preserve"> </w:t>
            </w:r>
            <w:hyperlink r:id="rId14" w:history="1">
              <w:r w:rsidRPr="004F7C9C">
                <w:rPr>
                  <w:rStyle w:val="Hyperlink"/>
                </w:rPr>
                <w:t>j.d.sauve@canada.ca</w:t>
              </w:r>
            </w:hyperlink>
          </w:p>
          <w:p w14:paraId="384212F8" w14:textId="77777777" w:rsidR="00025019" w:rsidRPr="00025019" w:rsidRDefault="00025019" w:rsidP="00025019">
            <w:r>
              <w:t>Phone 613-991-2226</w:t>
            </w:r>
          </w:p>
        </w:tc>
        <w:tc>
          <w:tcPr>
            <w:tcW w:w="4675" w:type="dxa"/>
          </w:tcPr>
          <w:p w14:paraId="59DE756E" w14:textId="77777777" w:rsidR="00025019" w:rsidRPr="00025019" w:rsidRDefault="00FD58B7" w:rsidP="00025019">
            <w:r>
              <w:rPr>
                <w:b/>
              </w:rPr>
              <w:t>Training Dates: July 2013 – December 2013</w:t>
            </w:r>
            <w:r w:rsidR="00025019">
              <w:t xml:space="preserve"> </w:t>
            </w:r>
          </w:p>
        </w:tc>
      </w:tr>
      <w:tr w:rsidR="00025019" w14:paraId="4478B128" w14:textId="77777777" w:rsidTr="00025019">
        <w:tc>
          <w:tcPr>
            <w:tcW w:w="4675" w:type="dxa"/>
          </w:tcPr>
          <w:p w14:paraId="68BB2E47" w14:textId="77777777" w:rsidR="00025019" w:rsidRDefault="00CD531F" w:rsidP="00025019">
            <w:r>
              <w:rPr>
                <w:b/>
              </w:rPr>
              <w:lastRenderedPageBreak/>
              <w:t xml:space="preserve">Department of </w:t>
            </w:r>
            <w:proofErr w:type="spellStart"/>
            <w:r>
              <w:rPr>
                <w:b/>
              </w:rPr>
              <w:t>Dags</w:t>
            </w:r>
            <w:proofErr w:type="spellEnd"/>
            <w:r>
              <w:rPr>
                <w:b/>
              </w:rPr>
              <w:t xml:space="preserve"> Canada</w:t>
            </w:r>
            <w:r w:rsidR="00025019" w:rsidRPr="00267C39">
              <w:rPr>
                <w:b/>
              </w:rPr>
              <w:t>:</w:t>
            </w:r>
          </w:p>
          <w:p w14:paraId="6FEB46F6" w14:textId="77777777" w:rsidR="00CD531F" w:rsidRDefault="00CD531F" w:rsidP="00CD531F">
            <w:r>
              <w:t xml:space="preserve">Ms. Nina </w:t>
            </w:r>
            <w:proofErr w:type="spellStart"/>
            <w:r>
              <w:t>Aranskaya</w:t>
            </w:r>
            <w:proofErr w:type="spellEnd"/>
            <w:r>
              <w:t xml:space="preserve"> </w:t>
            </w:r>
          </w:p>
          <w:p w14:paraId="300E3E29" w14:textId="77777777" w:rsidR="00025019" w:rsidRPr="00025019" w:rsidRDefault="00025019" w:rsidP="00CD531F">
            <w:r>
              <w:t>Training Coordinator</w:t>
            </w:r>
            <w:r>
              <w:br/>
              <w:t xml:space="preserve">Jeanne </w:t>
            </w:r>
            <w:proofErr w:type="spellStart"/>
            <w:r>
              <w:t>Mance</w:t>
            </w:r>
            <w:proofErr w:type="spellEnd"/>
            <w:r>
              <w:t xml:space="preserve"> Building, Room 2101A</w:t>
            </w:r>
            <w:r>
              <w:br/>
              <w:t>Tunney’s Pasture, Ottawa K1A 0B5</w:t>
            </w:r>
            <w:r>
              <w:br/>
            </w:r>
            <w:hyperlink r:id="rId15" w:history="1">
              <w:r w:rsidRPr="004F7C9C">
                <w:rPr>
                  <w:rStyle w:val="Hyperlink"/>
                </w:rPr>
                <w:t>nina.aranskaya@hc-sc.gc.ca</w:t>
              </w:r>
            </w:hyperlink>
            <w:r>
              <w:t xml:space="preserve">  </w:t>
            </w:r>
            <w:r>
              <w:br/>
              <w:t>Phone 613-998-0005</w:t>
            </w:r>
          </w:p>
        </w:tc>
        <w:tc>
          <w:tcPr>
            <w:tcW w:w="4675" w:type="dxa"/>
          </w:tcPr>
          <w:p w14:paraId="2D7368DD" w14:textId="77777777" w:rsidR="00FD58B7" w:rsidRDefault="00FD58B7" w:rsidP="00FD58B7">
            <w:pPr>
              <w:rPr>
                <w:b/>
              </w:rPr>
            </w:pPr>
            <w:r>
              <w:rPr>
                <w:b/>
              </w:rPr>
              <w:t>Training Dates: June 2014 – November 2015</w:t>
            </w:r>
          </w:p>
          <w:p w14:paraId="3F8AA214" w14:textId="77777777" w:rsidR="00025019" w:rsidRDefault="00025019" w:rsidP="00025019">
            <w:pPr>
              <w:rPr>
                <w:b/>
              </w:rPr>
            </w:pPr>
          </w:p>
        </w:tc>
      </w:tr>
      <w:tr w:rsidR="00025019" w14:paraId="2C81CC51" w14:textId="77777777" w:rsidTr="00025019">
        <w:tc>
          <w:tcPr>
            <w:tcW w:w="4675" w:type="dxa"/>
          </w:tcPr>
          <w:p w14:paraId="653127D7" w14:textId="6EB049B8" w:rsidR="00025019" w:rsidRPr="004D63E0" w:rsidRDefault="00CD531F" w:rsidP="00025019">
            <w:pPr>
              <w:rPr>
                <w:b/>
              </w:rPr>
            </w:pPr>
            <w:r>
              <w:rPr>
                <w:b/>
              </w:rPr>
              <w:t xml:space="preserve">Brantford </w:t>
            </w:r>
            <w:r w:rsidR="00F06A0C">
              <w:rPr>
                <w:b/>
              </w:rPr>
              <w:t xml:space="preserve">Customs </w:t>
            </w:r>
          </w:p>
          <w:p w14:paraId="29D25AEB" w14:textId="77777777" w:rsidR="00025019" w:rsidRDefault="00025019" w:rsidP="00025019">
            <w:r>
              <w:t xml:space="preserve">Robin </w:t>
            </w:r>
            <w:proofErr w:type="spellStart"/>
            <w:r>
              <w:t>Kohout</w:t>
            </w:r>
            <w:proofErr w:type="spellEnd"/>
            <w:r>
              <w:t xml:space="preserve"> </w:t>
            </w:r>
          </w:p>
          <w:p w14:paraId="05F6ADDC" w14:textId="77777777" w:rsidR="00025019" w:rsidRDefault="00025019" w:rsidP="00025019">
            <w:r>
              <w:t>Coordinator</w:t>
            </w:r>
          </w:p>
          <w:p w14:paraId="63788525" w14:textId="77777777" w:rsidR="00025019" w:rsidRDefault="00025019" w:rsidP="00025019">
            <w:r>
              <w:t>468 Hardy Road, Office H168</w:t>
            </w:r>
          </w:p>
          <w:p w14:paraId="2198CD6F" w14:textId="77777777" w:rsidR="00025019" w:rsidRDefault="00025019" w:rsidP="00025019">
            <w:r>
              <w:t>Brantford, Ontario  N3T 3H2</w:t>
            </w:r>
          </w:p>
          <w:p w14:paraId="7E0DF1DD" w14:textId="77777777" w:rsidR="00025019" w:rsidRPr="00025019" w:rsidRDefault="007F71F7" w:rsidP="00025019">
            <w:hyperlink r:id="rId16" w:history="1">
              <w:r w:rsidR="00025019" w:rsidRPr="004F7C9C">
                <w:rPr>
                  <w:rStyle w:val="Hyperlink"/>
                </w:rPr>
                <w:t>robinkohout@SOTI.ca</w:t>
              </w:r>
            </w:hyperlink>
            <w:r w:rsidR="00025019">
              <w:t xml:space="preserve">   Phone 519-755-5000</w:t>
            </w:r>
          </w:p>
        </w:tc>
        <w:tc>
          <w:tcPr>
            <w:tcW w:w="4675" w:type="dxa"/>
          </w:tcPr>
          <w:p w14:paraId="7804A39E" w14:textId="77777777" w:rsidR="00025019" w:rsidRDefault="00FD58B7" w:rsidP="00025019">
            <w:r>
              <w:rPr>
                <w:b/>
              </w:rPr>
              <w:t xml:space="preserve">Training Dates: September 2015 – August 2016 </w:t>
            </w:r>
          </w:p>
          <w:p w14:paraId="6505D9CF" w14:textId="77777777" w:rsidR="001A68E3" w:rsidRPr="00025019" w:rsidRDefault="001A68E3" w:rsidP="00025019"/>
        </w:tc>
      </w:tr>
      <w:tr w:rsidR="00025019" w14:paraId="530E97FF" w14:textId="77777777" w:rsidTr="00025019">
        <w:tc>
          <w:tcPr>
            <w:tcW w:w="4675" w:type="dxa"/>
          </w:tcPr>
          <w:p w14:paraId="0A880B68" w14:textId="7C08FCC5" w:rsidR="00CD531F" w:rsidRPr="00516CD7" w:rsidRDefault="00CD531F" w:rsidP="00025019">
            <w:pPr>
              <w:rPr>
                <w:b/>
                <w:lang w:val="fr-CA"/>
              </w:rPr>
            </w:pPr>
            <w:proofErr w:type="spellStart"/>
            <w:r w:rsidRPr="00516CD7">
              <w:rPr>
                <w:b/>
                <w:lang w:val="fr-CA"/>
              </w:rPr>
              <w:t>Brockville</w:t>
            </w:r>
            <w:proofErr w:type="spellEnd"/>
            <w:r w:rsidRPr="00516CD7">
              <w:rPr>
                <w:b/>
                <w:lang w:val="fr-CA"/>
              </w:rPr>
              <w:t xml:space="preserve"> </w:t>
            </w:r>
            <w:r w:rsidR="00F06A0C">
              <w:rPr>
                <w:b/>
                <w:lang w:val="fr-CA"/>
              </w:rPr>
              <w:t>Customs</w:t>
            </w:r>
            <w:r w:rsidR="00F06A0C" w:rsidRPr="00516CD7">
              <w:rPr>
                <w:b/>
                <w:lang w:val="fr-CA"/>
              </w:rPr>
              <w:t xml:space="preserve"> </w:t>
            </w:r>
          </w:p>
          <w:p w14:paraId="202A4F4D" w14:textId="77777777" w:rsidR="00CD531F" w:rsidRPr="00516CD7" w:rsidRDefault="00025019" w:rsidP="00025019">
            <w:pPr>
              <w:rPr>
                <w:lang w:val="fr-CA"/>
              </w:rPr>
            </w:pPr>
            <w:r w:rsidRPr="00516CD7">
              <w:rPr>
                <w:lang w:val="fr-CA"/>
              </w:rPr>
              <w:t xml:space="preserve">Guillaume Rouen, </w:t>
            </w:r>
          </w:p>
          <w:p w14:paraId="1231117F" w14:textId="77777777" w:rsidR="00025019" w:rsidRPr="00516CD7" w:rsidRDefault="00025019" w:rsidP="00025019">
            <w:pPr>
              <w:rPr>
                <w:lang w:val="fr-CA"/>
              </w:rPr>
            </w:pPr>
            <w:r w:rsidRPr="00516CD7">
              <w:rPr>
                <w:lang w:val="fr-CA"/>
              </w:rPr>
              <w:t xml:space="preserve">Director, </w:t>
            </w:r>
          </w:p>
          <w:p w14:paraId="7F78E46A" w14:textId="77777777" w:rsidR="00025019" w:rsidRPr="00516CD7" w:rsidRDefault="00025019" w:rsidP="00025019">
            <w:pPr>
              <w:rPr>
                <w:lang w:val="fr-CA"/>
              </w:rPr>
            </w:pPr>
            <w:proofErr w:type="spellStart"/>
            <w:r w:rsidRPr="00516CD7">
              <w:rPr>
                <w:lang w:val="fr-CA"/>
              </w:rPr>
              <w:t>Brockville</w:t>
            </w:r>
            <w:proofErr w:type="spellEnd"/>
            <w:r w:rsidRPr="00516CD7">
              <w:rPr>
                <w:lang w:val="fr-CA"/>
              </w:rPr>
              <w:t xml:space="preserve"> Campus</w:t>
            </w:r>
          </w:p>
          <w:p w14:paraId="5BDFA7F3" w14:textId="77777777" w:rsidR="00025019" w:rsidRPr="00516CD7" w:rsidRDefault="00025019" w:rsidP="00025019">
            <w:pPr>
              <w:rPr>
                <w:lang w:val="fr-CA"/>
              </w:rPr>
            </w:pPr>
            <w:r w:rsidRPr="00516CD7">
              <w:rPr>
                <w:lang w:val="fr-CA"/>
              </w:rPr>
              <w:t xml:space="preserve">2340 </w:t>
            </w:r>
            <w:proofErr w:type="spellStart"/>
            <w:r w:rsidRPr="00516CD7">
              <w:rPr>
                <w:lang w:val="fr-CA"/>
              </w:rPr>
              <w:t>Parkdale</w:t>
            </w:r>
            <w:proofErr w:type="spellEnd"/>
            <w:r w:rsidRPr="00516CD7">
              <w:rPr>
                <w:lang w:val="fr-CA"/>
              </w:rPr>
              <w:t xml:space="preserve"> Avenue </w:t>
            </w:r>
          </w:p>
          <w:p w14:paraId="2E3AEF6B" w14:textId="77777777" w:rsidR="00025019" w:rsidRPr="00E704D5" w:rsidRDefault="00025019" w:rsidP="00025019">
            <w:pPr>
              <w:rPr>
                <w:lang w:val="fr-CA"/>
              </w:rPr>
            </w:pPr>
            <w:proofErr w:type="spellStart"/>
            <w:r w:rsidRPr="00E704D5">
              <w:rPr>
                <w:lang w:val="fr-CA"/>
              </w:rPr>
              <w:t>Brockville</w:t>
            </w:r>
            <w:proofErr w:type="spellEnd"/>
            <w:r w:rsidRPr="00E704D5">
              <w:rPr>
                <w:lang w:val="fr-CA"/>
              </w:rPr>
              <w:t>, Ontario  K6V 3G9</w:t>
            </w:r>
          </w:p>
          <w:p w14:paraId="25FFA30E" w14:textId="77777777" w:rsidR="00025019" w:rsidRPr="00025019" w:rsidRDefault="007F71F7" w:rsidP="00025019">
            <w:hyperlink r:id="rId17" w:history="1">
              <w:r w:rsidR="00025019" w:rsidRPr="004305B1">
                <w:rPr>
                  <w:rStyle w:val="Hyperlink"/>
                </w:rPr>
                <w:t>g.rouen@ueo.on.c</w:t>
              </w:r>
              <w:r w:rsidR="00025019" w:rsidRPr="00E704D5">
                <w:rPr>
                  <w:rStyle w:val="Hyperlink"/>
                </w:rPr>
                <w:t>a</w:t>
              </w:r>
            </w:hyperlink>
            <w:r w:rsidR="00025019">
              <w:t xml:space="preserve">   Phone 613-345-3481</w:t>
            </w:r>
          </w:p>
        </w:tc>
        <w:tc>
          <w:tcPr>
            <w:tcW w:w="4675" w:type="dxa"/>
          </w:tcPr>
          <w:p w14:paraId="5B1F18FD" w14:textId="77777777" w:rsidR="00025019" w:rsidRDefault="00FD58B7" w:rsidP="00FD58B7">
            <w:pPr>
              <w:rPr>
                <w:b/>
              </w:rPr>
            </w:pPr>
            <w:r>
              <w:rPr>
                <w:b/>
              </w:rPr>
              <w:t xml:space="preserve">Training Dates: May 2017 – January 2018 </w:t>
            </w:r>
          </w:p>
        </w:tc>
      </w:tr>
    </w:tbl>
    <w:p w14:paraId="71E9F5AA" w14:textId="77777777" w:rsidR="00C7301E" w:rsidRDefault="00C7301E" w:rsidP="00FD58B7">
      <w:r>
        <w:br w:type="page"/>
      </w:r>
    </w:p>
    <w:p w14:paraId="37826768" w14:textId="77777777" w:rsidR="00673A47" w:rsidRDefault="00673A47" w:rsidP="00E70656">
      <w:pPr>
        <w:pStyle w:val="Heading2"/>
      </w:pPr>
      <w:bookmarkStart w:id="16" w:name="_Toc535415662"/>
      <w:r>
        <w:lastRenderedPageBreak/>
        <w:t>P</w:t>
      </w:r>
      <w:r w:rsidR="00E70656">
        <w:t xml:space="preserve">RTC </w:t>
      </w:r>
      <w:r w:rsidR="00FD58B7">
        <w:t>2. Numb</w:t>
      </w:r>
      <w:r w:rsidR="00516CD7">
        <w:t xml:space="preserve">er of months of experience in the training of </w:t>
      </w:r>
      <w:r w:rsidR="0082020C">
        <w:t>K-9</w:t>
      </w:r>
      <w:r w:rsidR="00516CD7">
        <w:t xml:space="preserve"> dogs</w:t>
      </w:r>
      <w:bookmarkEnd w:id="16"/>
      <w:r w:rsidR="00516CD7">
        <w:t xml:space="preserve"> </w:t>
      </w:r>
    </w:p>
    <w:p w14:paraId="20C5C2F2" w14:textId="77777777" w:rsidR="00516CD7" w:rsidRDefault="00516CD7" w:rsidP="00516CD7"/>
    <w:p w14:paraId="5DD4804D" w14:textId="50919A0A" w:rsidR="00516CD7" w:rsidRDefault="00B11C92" w:rsidP="00516CD7">
      <w:r>
        <w:t>A+</w:t>
      </w:r>
      <w:r w:rsidR="00516CD7">
        <w:t xml:space="preserve"> has sold numerous working dogs to </w:t>
      </w:r>
      <w:r w:rsidR="00225CBC">
        <w:t xml:space="preserve">border </w:t>
      </w:r>
      <w:r w:rsidR="00516CD7">
        <w:t xml:space="preserve">agencies. Please see below for a recent client list that demonstrates that we have sold over 16 working dogs to </w:t>
      </w:r>
      <w:r w:rsidR="00225CBC">
        <w:t>border agencies</w:t>
      </w:r>
      <w:r w:rsidR="00516CD7">
        <w:t>.</w:t>
      </w:r>
    </w:p>
    <w:p w14:paraId="3C4AE144" w14:textId="77777777" w:rsidR="00516CD7" w:rsidRDefault="00516CD7" w:rsidP="00516CD7">
      <w:r>
        <w:t xml:space="preserve"> </w:t>
      </w:r>
    </w:p>
    <w:tbl>
      <w:tblPr>
        <w:tblStyle w:val="TableGrid"/>
        <w:tblW w:w="0" w:type="auto"/>
        <w:tblLook w:val="04A0" w:firstRow="1" w:lastRow="0" w:firstColumn="1" w:lastColumn="0" w:noHBand="0" w:noVBand="1"/>
      </w:tblPr>
      <w:tblGrid>
        <w:gridCol w:w="4675"/>
        <w:gridCol w:w="4675"/>
      </w:tblGrid>
      <w:tr w:rsidR="00516CD7" w14:paraId="3055051D" w14:textId="77777777" w:rsidTr="00E8460B">
        <w:tc>
          <w:tcPr>
            <w:tcW w:w="4675" w:type="dxa"/>
          </w:tcPr>
          <w:p w14:paraId="1FB0B8A2" w14:textId="7CCF53DC" w:rsidR="00516CD7" w:rsidRPr="00E94829" w:rsidRDefault="00516CD7" w:rsidP="00E8460B">
            <w:pPr>
              <w:rPr>
                <w:b/>
              </w:rPr>
            </w:pPr>
            <w:r w:rsidRPr="00E94829">
              <w:rPr>
                <w:b/>
              </w:rPr>
              <w:t xml:space="preserve">Elliot Lake </w:t>
            </w:r>
            <w:r w:rsidR="00F06A0C">
              <w:rPr>
                <w:b/>
              </w:rPr>
              <w:t>Customs</w:t>
            </w:r>
            <w:r>
              <w:rPr>
                <w:b/>
              </w:rPr>
              <w:t xml:space="preserve">: </w:t>
            </w:r>
          </w:p>
          <w:p w14:paraId="59A7EAE7" w14:textId="77777777" w:rsidR="00516CD7" w:rsidRDefault="00516CD7" w:rsidP="00E8460B">
            <w:r>
              <w:t xml:space="preserve">Cameron </w:t>
            </w:r>
            <w:proofErr w:type="spellStart"/>
            <w:r>
              <w:t>WhiteWolf</w:t>
            </w:r>
            <w:proofErr w:type="spellEnd"/>
            <w:r>
              <w:t xml:space="preserve"> </w:t>
            </w:r>
            <w:r>
              <w:br/>
              <w:t>Director</w:t>
            </w:r>
          </w:p>
          <w:p w14:paraId="19EB87C5" w14:textId="77777777" w:rsidR="00516CD7" w:rsidRDefault="00516CD7" w:rsidP="00E8460B">
            <w:r>
              <w:t>Central Campus</w:t>
            </w:r>
          </w:p>
          <w:p w14:paraId="7BC460F6" w14:textId="77777777" w:rsidR="00516CD7" w:rsidRDefault="00516CD7" w:rsidP="00E8460B">
            <w:r>
              <w:t>150 Joseph Brant Avenue, Room B25</w:t>
            </w:r>
          </w:p>
          <w:p w14:paraId="37C8B9C0" w14:textId="77777777" w:rsidR="00516CD7" w:rsidRDefault="00516CD7" w:rsidP="00E8460B">
            <w:r>
              <w:t>Elliot Lake, Ontario P5A 2B3</w:t>
            </w:r>
          </w:p>
          <w:p w14:paraId="2A8AC24F" w14:textId="77777777" w:rsidR="00516CD7" w:rsidRPr="00025019" w:rsidRDefault="00516CD7" w:rsidP="00E8460B">
            <w:r>
              <w:t>Skype: CWW_ELCC</w:t>
            </w:r>
          </w:p>
        </w:tc>
        <w:tc>
          <w:tcPr>
            <w:tcW w:w="4675" w:type="dxa"/>
          </w:tcPr>
          <w:p w14:paraId="284D1616" w14:textId="77777777" w:rsidR="00516CD7" w:rsidRDefault="00516CD7" w:rsidP="00E8460B">
            <w:pPr>
              <w:rPr>
                <w:b/>
              </w:rPr>
            </w:pPr>
            <w:r>
              <w:rPr>
                <w:b/>
              </w:rPr>
              <w:t xml:space="preserve">Dogs sold to this organization: 4 </w:t>
            </w:r>
          </w:p>
        </w:tc>
      </w:tr>
      <w:tr w:rsidR="00516CD7" w14:paraId="37F9FFF0" w14:textId="77777777" w:rsidTr="00E8460B">
        <w:tc>
          <w:tcPr>
            <w:tcW w:w="4675" w:type="dxa"/>
          </w:tcPr>
          <w:p w14:paraId="48B1E913" w14:textId="77777777" w:rsidR="00516CD7" w:rsidRDefault="00516CD7" w:rsidP="00E8460B">
            <w:r>
              <w:rPr>
                <w:b/>
              </w:rPr>
              <w:t>Department of Homeland Canada:</w:t>
            </w:r>
          </w:p>
          <w:p w14:paraId="6C4758F0" w14:textId="77777777" w:rsidR="00516CD7" w:rsidRDefault="00516CD7" w:rsidP="00E8460B">
            <w:r>
              <w:t>Jennifer D. Sauvé</w:t>
            </w:r>
          </w:p>
          <w:p w14:paraId="082BE3A1" w14:textId="77777777" w:rsidR="00516CD7" w:rsidRDefault="00516CD7" w:rsidP="00E8460B">
            <w:r>
              <w:t xml:space="preserve">Director </w:t>
            </w:r>
          </w:p>
          <w:p w14:paraId="16C85575" w14:textId="77777777" w:rsidR="00516CD7" w:rsidRDefault="00516CD7" w:rsidP="00E8460B">
            <w:r>
              <w:t>LaSalle Academy, Room C107</w:t>
            </w:r>
          </w:p>
          <w:p w14:paraId="1E83254D" w14:textId="77777777" w:rsidR="00516CD7" w:rsidRDefault="00516CD7" w:rsidP="00E8460B">
            <w:r>
              <w:t xml:space="preserve">373 Sussex Drive, </w:t>
            </w:r>
          </w:p>
          <w:p w14:paraId="283AAC81" w14:textId="77777777" w:rsidR="00516CD7" w:rsidRDefault="00516CD7" w:rsidP="00E8460B">
            <w:r>
              <w:t>Ottawa, Ontario  K1A 0H3</w:t>
            </w:r>
          </w:p>
          <w:p w14:paraId="6DF886CF" w14:textId="77777777" w:rsidR="00516CD7" w:rsidRDefault="00516CD7" w:rsidP="00E8460B">
            <w:r>
              <w:t xml:space="preserve"> </w:t>
            </w:r>
            <w:hyperlink r:id="rId18" w:history="1">
              <w:r w:rsidRPr="004F7C9C">
                <w:rPr>
                  <w:rStyle w:val="Hyperlink"/>
                </w:rPr>
                <w:t>j.d.sauve@canada.ca</w:t>
              </w:r>
            </w:hyperlink>
          </w:p>
          <w:p w14:paraId="7258AB02" w14:textId="77777777" w:rsidR="00516CD7" w:rsidRPr="00025019" w:rsidRDefault="00516CD7" w:rsidP="00E8460B">
            <w:r>
              <w:t>Phone 613-991-2226</w:t>
            </w:r>
          </w:p>
        </w:tc>
        <w:tc>
          <w:tcPr>
            <w:tcW w:w="4675" w:type="dxa"/>
          </w:tcPr>
          <w:p w14:paraId="4EA556A6" w14:textId="77777777" w:rsidR="00516CD7" w:rsidRPr="00025019" w:rsidRDefault="00516CD7" w:rsidP="00E8460B">
            <w:r>
              <w:rPr>
                <w:b/>
              </w:rPr>
              <w:t>Dogs sold to this organization: 10</w:t>
            </w:r>
          </w:p>
        </w:tc>
      </w:tr>
      <w:tr w:rsidR="00516CD7" w14:paraId="313966AB" w14:textId="77777777" w:rsidTr="00E8460B">
        <w:tc>
          <w:tcPr>
            <w:tcW w:w="4675" w:type="dxa"/>
          </w:tcPr>
          <w:p w14:paraId="0CDC67AB" w14:textId="38D12425" w:rsidR="00516CD7" w:rsidRPr="004D63E0" w:rsidRDefault="00516CD7" w:rsidP="00E8460B">
            <w:pPr>
              <w:rPr>
                <w:b/>
              </w:rPr>
            </w:pPr>
            <w:r>
              <w:rPr>
                <w:b/>
              </w:rPr>
              <w:t xml:space="preserve">Brantford </w:t>
            </w:r>
            <w:r w:rsidR="00F06A0C">
              <w:rPr>
                <w:b/>
              </w:rPr>
              <w:t xml:space="preserve">Customs </w:t>
            </w:r>
          </w:p>
          <w:p w14:paraId="7E81B78D" w14:textId="77777777" w:rsidR="00516CD7" w:rsidRDefault="00516CD7" w:rsidP="00E8460B">
            <w:r>
              <w:t xml:space="preserve">Robin </w:t>
            </w:r>
            <w:proofErr w:type="spellStart"/>
            <w:r>
              <w:t>Kohout</w:t>
            </w:r>
            <w:proofErr w:type="spellEnd"/>
            <w:r>
              <w:t xml:space="preserve"> </w:t>
            </w:r>
          </w:p>
          <w:p w14:paraId="516B9169" w14:textId="77777777" w:rsidR="00516CD7" w:rsidRDefault="00516CD7" w:rsidP="00E8460B">
            <w:r>
              <w:t>Coordinator</w:t>
            </w:r>
          </w:p>
          <w:p w14:paraId="26B64648" w14:textId="77777777" w:rsidR="00516CD7" w:rsidRDefault="00516CD7" w:rsidP="00E8460B">
            <w:r>
              <w:t>468 Hardy Road, Office H168</w:t>
            </w:r>
          </w:p>
          <w:p w14:paraId="39B30987" w14:textId="77777777" w:rsidR="00516CD7" w:rsidRDefault="00516CD7" w:rsidP="00E8460B">
            <w:r>
              <w:t>Brantford, Ontario  N3T 3H2</w:t>
            </w:r>
          </w:p>
          <w:p w14:paraId="248163ED" w14:textId="77777777" w:rsidR="00516CD7" w:rsidRPr="00025019" w:rsidRDefault="007F71F7" w:rsidP="00E8460B">
            <w:hyperlink r:id="rId19" w:history="1">
              <w:r w:rsidR="00516CD7" w:rsidRPr="004F7C9C">
                <w:rPr>
                  <w:rStyle w:val="Hyperlink"/>
                </w:rPr>
                <w:t>robinkohout@SOTI.ca</w:t>
              </w:r>
            </w:hyperlink>
            <w:r w:rsidR="00516CD7">
              <w:t xml:space="preserve">   Phone 519-755-5000</w:t>
            </w:r>
          </w:p>
        </w:tc>
        <w:tc>
          <w:tcPr>
            <w:tcW w:w="4675" w:type="dxa"/>
          </w:tcPr>
          <w:p w14:paraId="12E33372" w14:textId="77777777" w:rsidR="00516CD7" w:rsidRPr="00025019" w:rsidRDefault="00516CD7" w:rsidP="00E8460B">
            <w:r>
              <w:rPr>
                <w:b/>
              </w:rPr>
              <w:t xml:space="preserve">Dogs sold to this organization: 4 </w:t>
            </w:r>
          </w:p>
        </w:tc>
      </w:tr>
      <w:tr w:rsidR="00516CD7" w14:paraId="43FAC3CE" w14:textId="77777777" w:rsidTr="00E8460B">
        <w:tc>
          <w:tcPr>
            <w:tcW w:w="4675" w:type="dxa"/>
          </w:tcPr>
          <w:p w14:paraId="02248830" w14:textId="4A6477C8" w:rsidR="00516CD7" w:rsidRPr="00516CD7" w:rsidRDefault="00516CD7" w:rsidP="00E8460B">
            <w:pPr>
              <w:rPr>
                <w:b/>
                <w:lang w:val="fr-CA"/>
              </w:rPr>
            </w:pPr>
            <w:proofErr w:type="spellStart"/>
            <w:r w:rsidRPr="00516CD7">
              <w:rPr>
                <w:b/>
                <w:lang w:val="fr-CA"/>
              </w:rPr>
              <w:t>Brockville</w:t>
            </w:r>
            <w:proofErr w:type="spellEnd"/>
            <w:r w:rsidRPr="00516CD7">
              <w:rPr>
                <w:b/>
                <w:lang w:val="fr-CA"/>
              </w:rPr>
              <w:t xml:space="preserve"> </w:t>
            </w:r>
            <w:r w:rsidR="00F06A0C">
              <w:rPr>
                <w:b/>
                <w:lang w:val="fr-CA"/>
              </w:rPr>
              <w:t>Customs</w:t>
            </w:r>
            <w:r w:rsidR="00F06A0C" w:rsidRPr="00516CD7">
              <w:rPr>
                <w:b/>
                <w:lang w:val="fr-CA"/>
              </w:rPr>
              <w:t xml:space="preserve"> </w:t>
            </w:r>
          </w:p>
          <w:p w14:paraId="4E8959A7" w14:textId="77777777" w:rsidR="00516CD7" w:rsidRPr="00516CD7" w:rsidRDefault="00516CD7" w:rsidP="00E8460B">
            <w:pPr>
              <w:rPr>
                <w:lang w:val="fr-CA"/>
              </w:rPr>
            </w:pPr>
            <w:r w:rsidRPr="00516CD7">
              <w:rPr>
                <w:lang w:val="fr-CA"/>
              </w:rPr>
              <w:t xml:space="preserve">Guillaume Rouen, </w:t>
            </w:r>
          </w:p>
          <w:p w14:paraId="064128B3" w14:textId="77777777" w:rsidR="00516CD7" w:rsidRPr="00516CD7" w:rsidRDefault="00516CD7" w:rsidP="00E8460B">
            <w:pPr>
              <w:rPr>
                <w:lang w:val="fr-CA"/>
              </w:rPr>
            </w:pPr>
            <w:r w:rsidRPr="00516CD7">
              <w:rPr>
                <w:lang w:val="fr-CA"/>
              </w:rPr>
              <w:t xml:space="preserve">Director, </w:t>
            </w:r>
          </w:p>
          <w:p w14:paraId="0CC31B05" w14:textId="77777777" w:rsidR="00516CD7" w:rsidRPr="00516CD7" w:rsidRDefault="00516CD7" w:rsidP="00E8460B">
            <w:pPr>
              <w:rPr>
                <w:lang w:val="fr-CA"/>
              </w:rPr>
            </w:pPr>
            <w:proofErr w:type="spellStart"/>
            <w:r w:rsidRPr="00516CD7">
              <w:rPr>
                <w:lang w:val="fr-CA"/>
              </w:rPr>
              <w:t>Brockville</w:t>
            </w:r>
            <w:proofErr w:type="spellEnd"/>
            <w:r w:rsidRPr="00516CD7">
              <w:rPr>
                <w:lang w:val="fr-CA"/>
              </w:rPr>
              <w:t xml:space="preserve"> Campus</w:t>
            </w:r>
          </w:p>
          <w:p w14:paraId="33F046F0" w14:textId="77777777" w:rsidR="00516CD7" w:rsidRPr="00516CD7" w:rsidRDefault="00516CD7" w:rsidP="00E8460B">
            <w:pPr>
              <w:rPr>
                <w:lang w:val="fr-CA"/>
              </w:rPr>
            </w:pPr>
            <w:r w:rsidRPr="00516CD7">
              <w:rPr>
                <w:lang w:val="fr-CA"/>
              </w:rPr>
              <w:t xml:space="preserve">2340 </w:t>
            </w:r>
            <w:proofErr w:type="spellStart"/>
            <w:r w:rsidRPr="00516CD7">
              <w:rPr>
                <w:lang w:val="fr-CA"/>
              </w:rPr>
              <w:t>Parkdale</w:t>
            </w:r>
            <w:proofErr w:type="spellEnd"/>
            <w:r w:rsidRPr="00516CD7">
              <w:rPr>
                <w:lang w:val="fr-CA"/>
              </w:rPr>
              <w:t xml:space="preserve"> Avenue </w:t>
            </w:r>
          </w:p>
          <w:p w14:paraId="23DE40E7" w14:textId="77777777" w:rsidR="00516CD7" w:rsidRPr="00E704D5" w:rsidRDefault="00516CD7" w:rsidP="00E8460B">
            <w:pPr>
              <w:rPr>
                <w:lang w:val="fr-CA"/>
              </w:rPr>
            </w:pPr>
            <w:proofErr w:type="spellStart"/>
            <w:r w:rsidRPr="00E704D5">
              <w:rPr>
                <w:lang w:val="fr-CA"/>
              </w:rPr>
              <w:t>Brockville</w:t>
            </w:r>
            <w:proofErr w:type="spellEnd"/>
            <w:r w:rsidRPr="00E704D5">
              <w:rPr>
                <w:lang w:val="fr-CA"/>
              </w:rPr>
              <w:t>, Ontario  K6V 3G9</w:t>
            </w:r>
          </w:p>
          <w:p w14:paraId="206C9DFC" w14:textId="77777777" w:rsidR="00516CD7" w:rsidRPr="00025019" w:rsidRDefault="007F71F7" w:rsidP="00E8460B">
            <w:hyperlink r:id="rId20" w:history="1">
              <w:r w:rsidR="00516CD7" w:rsidRPr="004305B1">
                <w:rPr>
                  <w:rStyle w:val="Hyperlink"/>
                </w:rPr>
                <w:t>g.rouen@ueo.on.c</w:t>
              </w:r>
              <w:r w:rsidR="00516CD7" w:rsidRPr="00E704D5">
                <w:rPr>
                  <w:rStyle w:val="Hyperlink"/>
                </w:rPr>
                <w:t>a</w:t>
              </w:r>
            </w:hyperlink>
            <w:r w:rsidR="00516CD7">
              <w:t xml:space="preserve">   Phone 613-345-3481</w:t>
            </w:r>
          </w:p>
        </w:tc>
        <w:tc>
          <w:tcPr>
            <w:tcW w:w="4675" w:type="dxa"/>
          </w:tcPr>
          <w:p w14:paraId="01F58BA4" w14:textId="77777777" w:rsidR="00516CD7" w:rsidRDefault="00516CD7" w:rsidP="00E8460B">
            <w:pPr>
              <w:rPr>
                <w:b/>
              </w:rPr>
            </w:pPr>
            <w:r>
              <w:rPr>
                <w:b/>
              </w:rPr>
              <w:t>Dogs sold to this organization: 6</w:t>
            </w:r>
          </w:p>
        </w:tc>
      </w:tr>
    </w:tbl>
    <w:p w14:paraId="06369CA5" w14:textId="77777777" w:rsidR="00505D09" w:rsidRPr="00F411DA" w:rsidRDefault="00505D09" w:rsidP="00505D09">
      <w:pPr>
        <w:rPr>
          <w:b/>
          <w:i/>
        </w:rPr>
      </w:pPr>
      <w:r w:rsidRPr="00F411DA">
        <w:rPr>
          <w:b/>
          <w:i/>
        </w:rPr>
        <w:t xml:space="preserve">[Assume invoices also included] </w:t>
      </w:r>
    </w:p>
    <w:p w14:paraId="78241225" w14:textId="77777777" w:rsidR="00CE4306" w:rsidRDefault="00CE4306" w:rsidP="00516CD7"/>
    <w:p w14:paraId="1AD91C17" w14:textId="77777777" w:rsidR="00516CD7" w:rsidRDefault="00516CD7" w:rsidP="00516CD7"/>
    <w:p w14:paraId="16176192" w14:textId="77777777" w:rsidR="00516CD7" w:rsidRDefault="00516CD7" w:rsidP="00516CD7"/>
    <w:p w14:paraId="1A06CEE5" w14:textId="77777777" w:rsidR="00516CD7" w:rsidRDefault="00516CD7" w:rsidP="00516CD7"/>
    <w:p w14:paraId="123BEB28" w14:textId="77777777" w:rsidR="00516CD7" w:rsidRDefault="00516CD7" w:rsidP="00516CD7"/>
    <w:p w14:paraId="1FB90758" w14:textId="77777777" w:rsidR="00516CD7" w:rsidRDefault="00516CD7" w:rsidP="00516CD7"/>
    <w:p w14:paraId="185B7C16" w14:textId="77777777" w:rsidR="00516CD7" w:rsidRDefault="00516CD7" w:rsidP="00516CD7"/>
    <w:p w14:paraId="08B4058D" w14:textId="77777777" w:rsidR="00F571AF" w:rsidRPr="00CE4306" w:rsidRDefault="00F571AF" w:rsidP="00CE4306">
      <w:pPr>
        <w:sectPr w:rsidR="00F571AF" w:rsidRPr="00CE4306" w:rsidSect="004305B1">
          <w:type w:val="continuous"/>
          <w:pgSz w:w="12240" w:h="15840"/>
          <w:pgMar w:top="1440" w:right="1440" w:bottom="1440" w:left="1440" w:header="708" w:footer="708" w:gutter="0"/>
          <w:cols w:space="708"/>
          <w:titlePg/>
          <w:docGrid w:linePitch="360"/>
        </w:sectPr>
      </w:pPr>
    </w:p>
    <w:p w14:paraId="7D45B67B" w14:textId="77777777" w:rsidR="00F571AF" w:rsidRDefault="00F571AF" w:rsidP="00F571AF">
      <w:pPr>
        <w:autoSpaceDE w:val="0"/>
        <w:autoSpaceDN w:val="0"/>
        <w:adjustRightInd w:val="0"/>
        <w:spacing w:after="0" w:line="240" w:lineRule="auto"/>
        <w:rPr>
          <w:rFonts w:ascii="Arial" w:hAnsi="Arial" w:cs="Arial"/>
          <w:color w:val="000000"/>
          <w:sz w:val="20"/>
          <w:szCs w:val="20"/>
        </w:rPr>
      </w:pPr>
    </w:p>
    <w:p w14:paraId="767678BA" w14:textId="77777777" w:rsidR="00F571AF" w:rsidRDefault="00F571AF" w:rsidP="00F571AF">
      <w:pPr>
        <w:autoSpaceDE w:val="0"/>
        <w:autoSpaceDN w:val="0"/>
        <w:adjustRightInd w:val="0"/>
        <w:spacing w:after="0" w:line="240" w:lineRule="auto"/>
        <w:rPr>
          <w:rFonts w:ascii="Arial" w:hAnsi="Arial" w:cs="Arial"/>
          <w:color w:val="000000"/>
          <w:sz w:val="20"/>
          <w:szCs w:val="20"/>
        </w:rPr>
      </w:pPr>
    </w:p>
    <w:p w14:paraId="3A027513" w14:textId="77777777" w:rsidR="00F571AF" w:rsidRDefault="00496298" w:rsidP="00F571AF">
      <w:pPr>
        <w:pStyle w:val="Heading1"/>
      </w:pPr>
      <w:bookmarkStart w:id="17" w:name="_Toc535415663"/>
      <w:r>
        <w:t>Part 3</w:t>
      </w:r>
      <w:r w:rsidR="00F571AF">
        <w:t>. Financial Bid</w:t>
      </w:r>
      <w:bookmarkEnd w:id="17"/>
    </w:p>
    <w:p w14:paraId="0B523D56" w14:textId="77777777" w:rsidR="00F571AF" w:rsidRPr="001429FC" w:rsidRDefault="00F571AF" w:rsidP="00F571AF">
      <w:pPr>
        <w:autoSpaceDE w:val="0"/>
        <w:autoSpaceDN w:val="0"/>
        <w:adjustRightInd w:val="0"/>
        <w:spacing w:after="0" w:line="240" w:lineRule="auto"/>
        <w:rPr>
          <w:rFonts w:ascii="Arial" w:hAnsi="Arial" w:cs="Arial"/>
          <w:color w:val="000000"/>
          <w:sz w:val="20"/>
          <w:szCs w:val="20"/>
        </w:rPr>
      </w:pPr>
    </w:p>
    <w:p w14:paraId="6D07C124" w14:textId="77777777" w:rsidR="008B06A1" w:rsidRDefault="008B06A1" w:rsidP="008B06A1">
      <w:pPr>
        <w:autoSpaceDE w:val="0"/>
        <w:autoSpaceDN w:val="0"/>
        <w:adjustRightInd w:val="0"/>
        <w:spacing w:before="120"/>
        <w:rPr>
          <w:szCs w:val="20"/>
          <w:lang w:eastAsia="en-CA"/>
        </w:rPr>
      </w:pPr>
      <w:r>
        <w:rPr>
          <w:szCs w:val="20"/>
          <w:lang w:eastAsia="en-CA"/>
        </w:rPr>
        <w:t>Bidders must submit their financial bid using the financial evaluation table provided in this Annex.</w:t>
      </w:r>
    </w:p>
    <w:p w14:paraId="5D89650F" w14:textId="77777777" w:rsidR="008B06A1" w:rsidRDefault="008B06A1" w:rsidP="008B06A1">
      <w:pPr>
        <w:autoSpaceDE w:val="0"/>
        <w:autoSpaceDN w:val="0"/>
        <w:adjustRightInd w:val="0"/>
        <w:spacing w:before="120"/>
        <w:ind w:right="-20"/>
        <w:rPr>
          <w:szCs w:val="20"/>
          <w:lang w:eastAsia="en-CA"/>
        </w:rPr>
      </w:pPr>
      <w:r>
        <w:rPr>
          <w:szCs w:val="20"/>
          <w:lang w:eastAsia="en-CA"/>
        </w:rPr>
        <w:t xml:space="preserve">Pricing offered must be in </w:t>
      </w:r>
      <w:r w:rsidRPr="00C71A5C">
        <w:rPr>
          <w:b/>
          <w:szCs w:val="20"/>
          <w:lang w:eastAsia="en-CA"/>
        </w:rPr>
        <w:t>Canadian dollars</w:t>
      </w:r>
      <w:r>
        <w:rPr>
          <w:szCs w:val="20"/>
          <w:lang w:eastAsia="en-CA"/>
        </w:rPr>
        <w:t xml:space="preserve">, Applicable Taxes excluded, Delivered Duty Paid (DDP) to Vancouver, BC, Canada, shipping charges, Canadian customs duties and excise taxes included.  </w:t>
      </w:r>
    </w:p>
    <w:p w14:paraId="7AF6C856" w14:textId="77777777" w:rsidR="008B06A1" w:rsidRPr="008D50A6" w:rsidRDefault="008B06A1" w:rsidP="008B06A1">
      <w:pPr>
        <w:autoSpaceDE w:val="0"/>
        <w:autoSpaceDN w:val="0"/>
        <w:adjustRightInd w:val="0"/>
        <w:spacing w:before="120"/>
        <w:ind w:right="-20"/>
        <w:rPr>
          <w:szCs w:val="20"/>
          <w:lang w:eastAsia="en-CA"/>
        </w:rPr>
      </w:pPr>
      <w:r w:rsidRPr="008D50A6">
        <w:rPr>
          <w:szCs w:val="20"/>
          <w:lang w:eastAsia="en-CA"/>
        </w:rPr>
        <w:t>Firm unit price</w:t>
      </w:r>
      <w:r>
        <w:rPr>
          <w:szCs w:val="20"/>
          <w:lang w:eastAsia="en-CA"/>
        </w:rPr>
        <w:t>s</w:t>
      </w:r>
      <w:r w:rsidRPr="008D50A6">
        <w:rPr>
          <w:szCs w:val="20"/>
          <w:lang w:eastAsia="en-CA"/>
        </w:rPr>
        <w:t xml:space="preserve"> shall be inclusive of all direct and indirect expenses incurred in performing the Requirement including but not limited to all labour, fringe benefits, overhead, supervision, tools, equipment, materials, parts, manuals, travel time, travel and living expenses, transportation costs, reports, general and administrative costs, profit required to do the work, all related duties and other costs paid by the Supplier such as additional surcharges, and transportation fees. No other charges will be accepted. </w:t>
      </w:r>
    </w:p>
    <w:p w14:paraId="68708DEA" w14:textId="77777777" w:rsidR="008B06A1" w:rsidRDefault="008B06A1" w:rsidP="008B06A1">
      <w:pPr>
        <w:autoSpaceDE w:val="0"/>
        <w:autoSpaceDN w:val="0"/>
        <w:adjustRightInd w:val="0"/>
        <w:spacing w:before="120"/>
        <w:ind w:right="-20"/>
        <w:rPr>
          <w:szCs w:val="20"/>
          <w:lang w:eastAsia="en-CA"/>
        </w:rPr>
      </w:pPr>
      <w:r w:rsidRPr="00F13735">
        <w:rPr>
          <w:szCs w:val="20"/>
          <w:lang w:eastAsia="en-CA"/>
        </w:rPr>
        <w:t>Failure to comply with any of the instructions provided in this Annex will r</w:t>
      </w:r>
      <w:r>
        <w:rPr>
          <w:szCs w:val="20"/>
          <w:lang w:eastAsia="en-CA"/>
        </w:rPr>
        <w:t>ender the bid non-responsive.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B06A1" w14:paraId="780416F0" w14:textId="77777777" w:rsidTr="001968EC">
        <w:tc>
          <w:tcPr>
            <w:tcW w:w="1915" w:type="dxa"/>
            <w:shd w:val="clear" w:color="auto" w:fill="auto"/>
          </w:tcPr>
          <w:p w14:paraId="410141D2" w14:textId="77777777" w:rsidR="008B06A1" w:rsidRDefault="008B06A1" w:rsidP="001968EC">
            <w:r>
              <w:t>Item:</w:t>
            </w:r>
          </w:p>
        </w:tc>
        <w:tc>
          <w:tcPr>
            <w:tcW w:w="1915" w:type="dxa"/>
            <w:shd w:val="clear" w:color="auto" w:fill="auto"/>
          </w:tcPr>
          <w:p w14:paraId="6846D9C5" w14:textId="77777777" w:rsidR="008B06A1" w:rsidRDefault="008B06A1" w:rsidP="001968EC">
            <w:pPr>
              <w:jc w:val="center"/>
            </w:pPr>
            <w:r w:rsidRPr="003D1115">
              <w:rPr>
                <w:b/>
                <w:szCs w:val="20"/>
                <w:lang w:eastAsia="en-CA"/>
              </w:rPr>
              <w:t>Distribution Unit</w:t>
            </w:r>
          </w:p>
        </w:tc>
        <w:tc>
          <w:tcPr>
            <w:tcW w:w="1915" w:type="dxa"/>
            <w:shd w:val="clear" w:color="auto" w:fill="auto"/>
          </w:tcPr>
          <w:p w14:paraId="011D5B86" w14:textId="77777777" w:rsidR="008B06A1" w:rsidRDefault="008B06A1" w:rsidP="001968EC">
            <w:pPr>
              <w:jc w:val="center"/>
            </w:pPr>
            <w:r w:rsidRPr="003D1115">
              <w:rPr>
                <w:b/>
                <w:szCs w:val="20"/>
                <w:lang w:eastAsia="en-CA"/>
              </w:rPr>
              <w:t>Quantity</w:t>
            </w:r>
          </w:p>
        </w:tc>
        <w:tc>
          <w:tcPr>
            <w:tcW w:w="1915" w:type="dxa"/>
            <w:shd w:val="clear" w:color="auto" w:fill="auto"/>
          </w:tcPr>
          <w:p w14:paraId="5E4CC7F2" w14:textId="77777777" w:rsidR="008B06A1" w:rsidRDefault="008B06A1" w:rsidP="001968EC">
            <w:pPr>
              <w:jc w:val="center"/>
            </w:pPr>
            <w:r w:rsidRPr="003D1115">
              <w:rPr>
                <w:b/>
                <w:szCs w:val="20"/>
                <w:lang w:eastAsia="en-CA"/>
              </w:rPr>
              <w:t>Unit Price Year 1 (Excluding Tax)</w:t>
            </w:r>
          </w:p>
        </w:tc>
        <w:tc>
          <w:tcPr>
            <w:tcW w:w="1916" w:type="dxa"/>
            <w:shd w:val="clear" w:color="auto" w:fill="auto"/>
          </w:tcPr>
          <w:p w14:paraId="429F6575" w14:textId="77777777" w:rsidR="008B06A1" w:rsidRDefault="008B06A1" w:rsidP="001968EC">
            <w:pPr>
              <w:jc w:val="center"/>
            </w:pPr>
            <w:r w:rsidRPr="003D1115">
              <w:rPr>
                <w:b/>
                <w:szCs w:val="20"/>
                <w:lang w:eastAsia="en-CA"/>
              </w:rPr>
              <w:t>Extended Price (Quantity X Unit Price)</w:t>
            </w:r>
          </w:p>
        </w:tc>
      </w:tr>
      <w:tr w:rsidR="008B06A1" w14:paraId="5BFADDBF" w14:textId="77777777" w:rsidTr="001968EC">
        <w:tc>
          <w:tcPr>
            <w:tcW w:w="1915" w:type="dxa"/>
            <w:shd w:val="clear" w:color="auto" w:fill="auto"/>
          </w:tcPr>
          <w:p w14:paraId="4FF0E26F" w14:textId="77777777" w:rsidR="008B06A1" w:rsidRDefault="00496298" w:rsidP="001968EC">
            <w:r>
              <w:t>K-9 Dogs</w:t>
            </w:r>
            <w:r w:rsidR="008B06A1">
              <w:t xml:space="preserve"> </w:t>
            </w:r>
          </w:p>
        </w:tc>
        <w:tc>
          <w:tcPr>
            <w:tcW w:w="1915" w:type="dxa"/>
            <w:shd w:val="clear" w:color="auto" w:fill="auto"/>
          </w:tcPr>
          <w:p w14:paraId="672B8FDE" w14:textId="77777777" w:rsidR="008B06A1" w:rsidRPr="001778DF" w:rsidRDefault="008B06A1" w:rsidP="001968EC">
            <w:pPr>
              <w:jc w:val="center"/>
            </w:pPr>
            <w:r w:rsidRPr="001778DF">
              <w:t>Each</w:t>
            </w:r>
          </w:p>
        </w:tc>
        <w:tc>
          <w:tcPr>
            <w:tcW w:w="1915" w:type="dxa"/>
            <w:shd w:val="clear" w:color="auto" w:fill="auto"/>
          </w:tcPr>
          <w:p w14:paraId="0D3B25CC" w14:textId="77777777" w:rsidR="008B06A1" w:rsidRPr="001778DF" w:rsidRDefault="008B06A1" w:rsidP="001968EC">
            <w:pPr>
              <w:jc w:val="center"/>
            </w:pPr>
            <w:r>
              <w:t>25</w:t>
            </w:r>
          </w:p>
        </w:tc>
        <w:tc>
          <w:tcPr>
            <w:tcW w:w="1915" w:type="dxa"/>
            <w:shd w:val="clear" w:color="auto" w:fill="auto"/>
          </w:tcPr>
          <w:p w14:paraId="3125B709" w14:textId="77777777" w:rsidR="008B06A1" w:rsidRDefault="00905C78" w:rsidP="008B06A1">
            <w:pPr>
              <w:jc w:val="center"/>
            </w:pPr>
            <w:r>
              <w:t>$4</w:t>
            </w:r>
            <w:r w:rsidR="008B06A1">
              <w:t>,000.00</w:t>
            </w:r>
          </w:p>
          <w:p w14:paraId="0EEBA964" w14:textId="77777777" w:rsidR="008B06A1" w:rsidRDefault="008B06A1" w:rsidP="001968EC"/>
        </w:tc>
        <w:tc>
          <w:tcPr>
            <w:tcW w:w="1916" w:type="dxa"/>
            <w:shd w:val="clear" w:color="auto" w:fill="auto"/>
          </w:tcPr>
          <w:p w14:paraId="01CE21FF" w14:textId="77777777" w:rsidR="008B06A1" w:rsidRDefault="00937D6B" w:rsidP="008B06A1">
            <w:pPr>
              <w:jc w:val="center"/>
            </w:pPr>
            <w:r>
              <w:t>$100</w:t>
            </w:r>
            <w:r w:rsidR="008B06A1">
              <w:t>,000.00</w:t>
            </w:r>
          </w:p>
        </w:tc>
      </w:tr>
      <w:tr w:rsidR="008B06A1" w14:paraId="66B8B61E" w14:textId="77777777" w:rsidTr="001968EC">
        <w:tc>
          <w:tcPr>
            <w:tcW w:w="7660" w:type="dxa"/>
            <w:gridSpan w:val="4"/>
            <w:shd w:val="clear" w:color="auto" w:fill="E7E6E6"/>
          </w:tcPr>
          <w:p w14:paraId="4219C560" w14:textId="77777777" w:rsidR="008B06A1" w:rsidRDefault="008B06A1" w:rsidP="001968EC">
            <w:pPr>
              <w:jc w:val="right"/>
            </w:pPr>
            <w:r>
              <w:rPr>
                <w:b/>
                <w:szCs w:val="20"/>
                <w:lang w:eastAsia="en-CA"/>
              </w:rPr>
              <w:t>Total Evaluated Price DDP Vancouver BC</w:t>
            </w:r>
          </w:p>
        </w:tc>
        <w:tc>
          <w:tcPr>
            <w:tcW w:w="1916" w:type="dxa"/>
            <w:shd w:val="clear" w:color="auto" w:fill="E7E6E6"/>
          </w:tcPr>
          <w:p w14:paraId="71B5CE50" w14:textId="77777777" w:rsidR="008B06A1" w:rsidRDefault="00937D6B" w:rsidP="008B06A1">
            <w:pPr>
              <w:jc w:val="center"/>
            </w:pPr>
            <w:r>
              <w:t>$100</w:t>
            </w:r>
            <w:r w:rsidR="008B06A1">
              <w:t>,000.00</w:t>
            </w:r>
          </w:p>
        </w:tc>
      </w:tr>
    </w:tbl>
    <w:p w14:paraId="572F7BD5" w14:textId="77777777" w:rsidR="00F571AF" w:rsidRDefault="00F571AF"/>
    <w:p w14:paraId="53AE7989" w14:textId="77777777" w:rsidR="00F506EA" w:rsidRPr="00025019" w:rsidRDefault="00F506EA" w:rsidP="00025019"/>
    <w:sectPr w:rsidR="00F506EA" w:rsidRPr="00025019" w:rsidSect="00F571AF">
      <w:headerReference w:type="default" r:id="rId21"/>
      <w:footerReference w:type="default" r:id="rId22"/>
      <w:headerReference w:type="first" r:id="rId2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0FFE" w14:textId="77777777" w:rsidR="007F71F7" w:rsidRDefault="007F71F7" w:rsidP="00642702">
      <w:r>
        <w:separator/>
      </w:r>
    </w:p>
    <w:p w14:paraId="2A444AE8" w14:textId="77777777" w:rsidR="007F71F7" w:rsidRDefault="007F71F7" w:rsidP="00642702"/>
    <w:p w14:paraId="18FA72A3" w14:textId="77777777" w:rsidR="007F71F7" w:rsidRDefault="007F71F7"/>
  </w:endnote>
  <w:endnote w:type="continuationSeparator" w:id="0">
    <w:p w14:paraId="0BB893E6" w14:textId="77777777" w:rsidR="007F71F7" w:rsidRDefault="007F71F7" w:rsidP="00642702">
      <w:r>
        <w:continuationSeparator/>
      </w:r>
    </w:p>
    <w:p w14:paraId="430E8FB5" w14:textId="77777777" w:rsidR="007F71F7" w:rsidRDefault="007F71F7" w:rsidP="00642702"/>
    <w:p w14:paraId="20ABF297" w14:textId="77777777" w:rsidR="007F71F7" w:rsidRDefault="007F7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106193"/>
      <w:docPartObj>
        <w:docPartGallery w:val="Page Numbers (Bottom of Page)"/>
        <w:docPartUnique/>
      </w:docPartObj>
    </w:sdtPr>
    <w:sdtEndPr>
      <w:rPr>
        <w:noProof/>
      </w:rPr>
    </w:sdtEndPr>
    <w:sdtContent>
      <w:p w14:paraId="145D12DC" w14:textId="77777777" w:rsidR="00E8460B" w:rsidRDefault="00E8460B" w:rsidP="00642702">
        <w:pPr>
          <w:pStyle w:val="Footer"/>
        </w:pPr>
        <w:r>
          <w:rPr>
            <w:noProof/>
            <w:lang w:eastAsia="en-CA"/>
          </w:rPr>
          <mc:AlternateContent>
            <mc:Choice Requires="wps">
              <w:drawing>
                <wp:inline distT="0" distB="0" distL="0" distR="0" wp14:anchorId="5A73D0D5" wp14:editId="281F70CB">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7B24E82"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an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K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BtKVqe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51A94522" w14:textId="77777777" w:rsidR="00E8460B" w:rsidRDefault="00E8460B" w:rsidP="0065142F">
        <w:pPr>
          <w:pStyle w:val="Footer"/>
          <w:jc w:val="center"/>
        </w:pPr>
        <w:r>
          <w:fldChar w:fldCharType="begin"/>
        </w:r>
        <w:r>
          <w:instrText xml:space="preserve"> PAGE    \* MERGEFORMAT </w:instrText>
        </w:r>
        <w:r>
          <w:fldChar w:fldCharType="separate"/>
        </w:r>
        <w:r w:rsidR="00905C78">
          <w:rPr>
            <w:noProof/>
          </w:rPr>
          <w:t>10</w:t>
        </w:r>
        <w:r>
          <w:rPr>
            <w:noProof/>
          </w:rPr>
          <w:fldChar w:fldCharType="end"/>
        </w:r>
      </w:p>
    </w:sdtContent>
  </w:sdt>
  <w:p w14:paraId="65CE0091" w14:textId="77777777" w:rsidR="00E8460B" w:rsidRDefault="00E8460B" w:rsidP="0064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83794"/>
      <w:docPartObj>
        <w:docPartGallery w:val="Page Numbers (Bottom of Page)"/>
        <w:docPartUnique/>
      </w:docPartObj>
    </w:sdtPr>
    <w:sdtEndPr>
      <w:rPr>
        <w:noProof/>
      </w:rPr>
    </w:sdtEndPr>
    <w:sdtContent>
      <w:p w14:paraId="6027E2A0" w14:textId="77777777" w:rsidR="00E8460B" w:rsidRDefault="00E8460B" w:rsidP="00F571AF">
        <w:pPr>
          <w:pStyle w:val="Footer"/>
          <w:tabs>
            <w:tab w:val="clear" w:pos="4680"/>
            <w:tab w:val="clear" w:pos="9360"/>
            <w:tab w:val="center" w:pos="6237"/>
            <w:tab w:val="right" w:pos="14034"/>
          </w:tabs>
        </w:pPr>
        <w:r>
          <w:rPr>
            <w:noProof/>
            <w:lang w:eastAsia="en-CA"/>
          </w:rPr>
          <mc:AlternateContent>
            <mc:Choice Requires="wps">
              <w:drawing>
                <wp:inline distT="0" distB="0" distL="0" distR="0" wp14:anchorId="600C138E" wp14:editId="4A5706B4">
                  <wp:extent cx="9048750" cy="45719"/>
                  <wp:effectExtent l="0" t="0" r="0" b="0"/>
                  <wp:docPr id="7" name="Flowchart: Decision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0"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5D280AC" id="_x0000_t110" coordsize="21600,21600" o:spt="110" path="m10800,l,10800,10800,21600,21600,10800xe">
                  <v:stroke joinstyle="miter"/>
                  <v:path gradientshapeok="t" o:connecttype="rect" textboxrect="5400,5400,16200,16200"/>
                </v:shapetype>
                <v:shape id="Flowchart: Decision 7" o:spid="_x0000_s1026" type="#_x0000_t110" alt="Light horizontal" style="width:71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" fillcolor="black" stroked="f">
                  <v:fill r:id="rId1" o:title="" type="pattern"/>
                  <w10:anchorlock/>
                </v:shape>
              </w:pict>
            </mc:Fallback>
          </mc:AlternateContent>
        </w:r>
      </w:p>
      <w:p w14:paraId="752DEB1D" w14:textId="77777777" w:rsidR="00E8460B" w:rsidRDefault="00E8460B" w:rsidP="0065142F">
        <w:pPr>
          <w:pStyle w:val="Footer"/>
          <w:jc w:val="center"/>
        </w:pPr>
        <w:r>
          <w:fldChar w:fldCharType="begin"/>
        </w:r>
        <w:r>
          <w:instrText xml:space="preserve"> PAGE    \* MERGEFORMAT </w:instrText>
        </w:r>
        <w:r>
          <w:fldChar w:fldCharType="separate"/>
        </w:r>
        <w:r w:rsidR="00905C78">
          <w:rPr>
            <w:noProof/>
          </w:rPr>
          <w:t>11</w:t>
        </w:r>
        <w:r>
          <w:rPr>
            <w:noProof/>
          </w:rPr>
          <w:fldChar w:fldCharType="end"/>
        </w:r>
      </w:p>
    </w:sdtContent>
  </w:sdt>
  <w:p w14:paraId="7DA1B350" w14:textId="77777777" w:rsidR="00E8460B" w:rsidRDefault="00E8460B" w:rsidP="0064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076A" w14:textId="77777777" w:rsidR="007F71F7" w:rsidRDefault="007F71F7" w:rsidP="00642702">
      <w:r>
        <w:separator/>
      </w:r>
    </w:p>
    <w:p w14:paraId="215D5F53" w14:textId="77777777" w:rsidR="007F71F7" w:rsidRDefault="007F71F7" w:rsidP="00642702"/>
    <w:p w14:paraId="161EC99F" w14:textId="77777777" w:rsidR="007F71F7" w:rsidRDefault="007F71F7"/>
  </w:footnote>
  <w:footnote w:type="continuationSeparator" w:id="0">
    <w:p w14:paraId="767C6938" w14:textId="77777777" w:rsidR="007F71F7" w:rsidRDefault="007F71F7" w:rsidP="00642702">
      <w:r>
        <w:continuationSeparator/>
      </w:r>
    </w:p>
    <w:p w14:paraId="1DDD9370" w14:textId="77777777" w:rsidR="007F71F7" w:rsidRDefault="007F71F7" w:rsidP="00642702"/>
    <w:p w14:paraId="586E0089" w14:textId="77777777" w:rsidR="007F71F7" w:rsidRDefault="007F7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6937" w14:textId="77777777" w:rsidR="00E8460B" w:rsidRDefault="00E8460B" w:rsidP="00642702">
    <w:pPr>
      <w:pStyle w:val="Header"/>
    </w:pPr>
    <w:r>
      <w:rPr>
        <w:noProof/>
        <w:lang w:eastAsia="en-CA"/>
      </w:rPr>
      <mc:AlternateContent>
        <mc:Choice Requires="wps">
          <w:drawing>
            <wp:anchor distT="45720" distB="45720" distL="114300" distR="114300" simplePos="0" relativeHeight="251655680" behindDoc="0" locked="0" layoutInCell="1" allowOverlap="1" wp14:anchorId="2232BFB4" wp14:editId="0FF117F6">
              <wp:simplePos x="0" y="0"/>
              <wp:positionH relativeFrom="column">
                <wp:posOffset>-92075</wp:posOffset>
              </wp:positionH>
              <wp:positionV relativeFrom="paragraph">
                <wp:posOffset>-74930</wp:posOffset>
              </wp:positionV>
              <wp:extent cx="1517650" cy="29273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92735"/>
                      </a:xfrm>
                      <a:prstGeom prst="rect">
                        <a:avLst/>
                      </a:prstGeom>
                      <a:solidFill>
                        <a:srgbClr val="FFFFFF"/>
                      </a:solidFill>
                      <a:ln w="9525">
                        <a:noFill/>
                        <a:miter lim="800000"/>
                        <a:headEnd/>
                        <a:tailEnd/>
                      </a:ln>
                    </wps:spPr>
                    <wps:txbx>
                      <w:txbxContent>
                        <w:p w14:paraId="585AF5A2" w14:textId="77777777" w:rsidR="00E8460B" w:rsidRPr="00642702" w:rsidRDefault="00E8460B" w:rsidP="00642702">
                          <w:pPr>
                            <w:rPr>
                              <w:rFonts w:ascii="Goudy Stout" w:hAnsi="Goudy Stout"/>
                            </w:rPr>
                          </w:pPr>
                          <w:r w:rsidRPr="00642702">
                            <w:rPr>
                              <w:rFonts w:ascii="Goudy Stout" w:hAnsi="Goudy Stout"/>
                            </w:rPr>
                            <w:t>A</w:t>
                          </w:r>
                          <w:r w:rsidR="00B11C92">
                            <w:rPr>
                              <w:rFonts w:ascii="Goudy Stout" w:hAnsi="Goudy Stou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2BFB4" id="_x0000_t202" coordsize="21600,21600" o:spt="202" path="m,l,21600r21600,l21600,xe">
              <v:stroke joinstyle="miter"/>
              <v:path gradientshapeok="t" o:connecttype="rect"/>
            </v:shapetype>
            <v:shape id="Text Box 2" o:spid="_x0000_s1029" type="#_x0000_t202" style="position:absolute;margin-left:-7.25pt;margin-top:-5.9pt;width:119.5pt;height:23.0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" stroked="f">
              <v:textbox>
                <w:txbxContent>
                  <w:p w14:paraId="585AF5A2" w14:textId="77777777" w:rsidR="00E8460B" w:rsidRPr="00642702" w:rsidRDefault="00E8460B" w:rsidP="00642702">
                    <w:pPr>
                      <w:rPr>
                        <w:rFonts w:ascii="Goudy Stout" w:hAnsi="Goudy Stout"/>
                      </w:rPr>
                    </w:pPr>
                    <w:r w:rsidRPr="00642702">
                      <w:rPr>
                        <w:rFonts w:ascii="Goudy Stout" w:hAnsi="Goudy Stout"/>
                      </w:rPr>
                      <w:t>A</w:t>
                    </w:r>
                    <w:r w:rsidR="00B11C92">
                      <w:rPr>
                        <w:rFonts w:ascii="Goudy Stout" w:hAnsi="Goudy Stout"/>
                      </w:rPr>
                      <w:t>+</w:t>
                    </w:r>
                  </w:p>
                </w:txbxContent>
              </v:textbox>
              <w10:wrap type="square"/>
            </v:shape>
          </w:pict>
        </mc:Fallback>
      </mc:AlternateContent>
    </w:r>
    <w:r>
      <w:rPr>
        <w:noProof/>
        <w:lang w:eastAsia="en-CA"/>
      </w:rPr>
      <mc:AlternateContent>
        <mc:Choice Requires="wps">
          <w:drawing>
            <wp:anchor distT="45720" distB="45720" distL="114300" distR="114300" simplePos="0" relativeHeight="251656704" behindDoc="0" locked="0" layoutInCell="1" allowOverlap="1" wp14:anchorId="2F30FB5B" wp14:editId="05279460">
              <wp:simplePos x="0" y="0"/>
              <wp:positionH relativeFrom="column">
                <wp:posOffset>4275455</wp:posOffset>
              </wp:positionH>
              <wp:positionV relativeFrom="paragraph">
                <wp:posOffset>-235262</wp:posOffset>
              </wp:positionV>
              <wp:extent cx="2360930" cy="1404620"/>
              <wp:effectExtent l="0" t="0" r="381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6FC0CC" w14:textId="77777777" w:rsidR="00E8460B" w:rsidRPr="00A63A18" w:rsidRDefault="00E8460B" w:rsidP="00642702">
                          <w:pPr>
                            <w:spacing w:after="0" w:line="240" w:lineRule="auto"/>
                            <w:jc w:val="right"/>
                            <w:rPr>
                              <w:sz w:val="16"/>
                              <w:szCs w:val="16"/>
                            </w:rPr>
                          </w:pPr>
                          <w:r w:rsidRPr="00A63A18">
                            <w:rPr>
                              <w:sz w:val="16"/>
                              <w:szCs w:val="16"/>
                            </w:rPr>
                            <w:t>RFP Number XXXX</w:t>
                          </w:r>
                        </w:p>
                        <w:p w14:paraId="534434CA" w14:textId="77777777" w:rsidR="00E8460B" w:rsidRPr="00A63A18" w:rsidRDefault="00B11C92" w:rsidP="00642702">
                          <w:pPr>
                            <w:spacing w:after="0" w:line="240" w:lineRule="auto"/>
                            <w:jc w:val="right"/>
                            <w:rPr>
                              <w:sz w:val="16"/>
                              <w:szCs w:val="16"/>
                            </w:rPr>
                          </w:pPr>
                          <w:r>
                            <w:rPr>
                              <w:sz w:val="16"/>
                              <w:szCs w:val="16"/>
                            </w:rPr>
                            <w:t>Detector Dogs</w:t>
                          </w:r>
                        </w:p>
                        <w:p w14:paraId="7AAA0BAF" w14:textId="77777777" w:rsidR="00E8460B" w:rsidRPr="00A63A18" w:rsidRDefault="00E8460B" w:rsidP="00642702">
                          <w:pPr>
                            <w:spacing w:after="0" w:line="240" w:lineRule="auto"/>
                            <w:jc w:val="right"/>
                            <w:rPr>
                              <w:sz w:val="16"/>
                              <w:szCs w:val="16"/>
                            </w:rPr>
                          </w:pPr>
                          <w:r w:rsidRPr="00A63A18">
                            <w:rPr>
                              <w:sz w:val="16"/>
                              <w:szCs w:val="16"/>
                            </w:rPr>
                            <w:t>Technical Bid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30FB5B" id="_x0000_s1030" type="#_x0000_t202" style="position:absolute;margin-left:336.65pt;margin-top:-18.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" stroked="f">
              <v:textbox style="mso-fit-shape-to-text:t">
                <w:txbxContent>
                  <w:p w14:paraId="4D6FC0CC" w14:textId="77777777" w:rsidR="00E8460B" w:rsidRPr="00A63A18" w:rsidRDefault="00E8460B" w:rsidP="00642702">
                    <w:pPr>
                      <w:spacing w:after="0" w:line="240" w:lineRule="auto"/>
                      <w:jc w:val="right"/>
                      <w:rPr>
                        <w:sz w:val="16"/>
                        <w:szCs w:val="16"/>
                      </w:rPr>
                    </w:pPr>
                    <w:r w:rsidRPr="00A63A18">
                      <w:rPr>
                        <w:sz w:val="16"/>
                        <w:szCs w:val="16"/>
                      </w:rPr>
                      <w:t>RFP Number XXXX</w:t>
                    </w:r>
                  </w:p>
                  <w:p w14:paraId="534434CA" w14:textId="77777777" w:rsidR="00E8460B" w:rsidRPr="00A63A18" w:rsidRDefault="00B11C92" w:rsidP="00642702">
                    <w:pPr>
                      <w:spacing w:after="0" w:line="240" w:lineRule="auto"/>
                      <w:jc w:val="right"/>
                      <w:rPr>
                        <w:sz w:val="16"/>
                        <w:szCs w:val="16"/>
                      </w:rPr>
                    </w:pPr>
                    <w:r>
                      <w:rPr>
                        <w:sz w:val="16"/>
                        <w:szCs w:val="16"/>
                      </w:rPr>
                      <w:t>Detector Dogs</w:t>
                    </w:r>
                  </w:p>
                  <w:p w14:paraId="7AAA0BAF" w14:textId="77777777" w:rsidR="00E8460B" w:rsidRPr="00A63A18" w:rsidRDefault="00E8460B" w:rsidP="00642702">
                    <w:pPr>
                      <w:spacing w:after="0" w:line="240" w:lineRule="auto"/>
                      <w:jc w:val="right"/>
                      <w:rPr>
                        <w:sz w:val="16"/>
                        <w:szCs w:val="16"/>
                      </w:rPr>
                    </w:pPr>
                    <w:r w:rsidRPr="00A63A18">
                      <w:rPr>
                        <w:sz w:val="16"/>
                        <w:szCs w:val="16"/>
                      </w:rPr>
                      <w:t>Technical Bid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48970"/>
      <w:docPartObj>
        <w:docPartGallery w:val="Watermarks"/>
        <w:docPartUnique/>
      </w:docPartObj>
    </w:sdtPr>
    <w:sdtEndPr/>
    <w:sdtContent>
      <w:p w14:paraId="1FDEC12D" w14:textId="77777777" w:rsidR="00714D49" w:rsidRDefault="007F71F7">
        <w:pPr>
          <w:pStyle w:val="Header"/>
        </w:pPr>
        <w:r>
          <w:rPr>
            <w:noProof/>
            <w:lang w:val="en-US"/>
          </w:rPr>
          <w:pict w14:anchorId="5936E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2EC9" w14:textId="77777777" w:rsidR="00E8460B" w:rsidRDefault="00E8460B" w:rsidP="00642702">
    <w:pPr>
      <w:pStyle w:val="Header"/>
    </w:pPr>
    <w:r>
      <w:rPr>
        <w:noProof/>
        <w:lang w:eastAsia="en-CA"/>
      </w:rPr>
      <mc:AlternateContent>
        <mc:Choice Requires="wps">
          <w:drawing>
            <wp:anchor distT="45720" distB="45720" distL="114300" distR="114300" simplePos="0" relativeHeight="251658752" behindDoc="0" locked="0" layoutInCell="1" allowOverlap="1" wp14:anchorId="2A59059C" wp14:editId="3438F050">
              <wp:simplePos x="0" y="0"/>
              <wp:positionH relativeFrom="column">
                <wp:posOffset>5113655</wp:posOffset>
              </wp:positionH>
              <wp:positionV relativeFrom="paragraph">
                <wp:posOffset>-311150</wp:posOffset>
              </wp:positionV>
              <wp:extent cx="2360930" cy="1404620"/>
              <wp:effectExtent l="0" t="0" r="381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4DE759" w14:textId="77777777" w:rsidR="00E8460B" w:rsidRPr="00A63A18" w:rsidRDefault="00E8460B" w:rsidP="00642702">
                          <w:pPr>
                            <w:spacing w:after="0" w:line="240" w:lineRule="auto"/>
                            <w:jc w:val="right"/>
                            <w:rPr>
                              <w:sz w:val="16"/>
                              <w:szCs w:val="16"/>
                            </w:rPr>
                          </w:pPr>
                          <w:r w:rsidRPr="00A63A18">
                            <w:rPr>
                              <w:sz w:val="16"/>
                              <w:szCs w:val="16"/>
                            </w:rPr>
                            <w:t>RFP Number XXXX</w:t>
                          </w:r>
                        </w:p>
                        <w:p w14:paraId="56B11A7F" w14:textId="77777777" w:rsidR="00E8460B" w:rsidRPr="00A63A18" w:rsidRDefault="00E8460B" w:rsidP="00642702">
                          <w:pPr>
                            <w:spacing w:after="0" w:line="240" w:lineRule="auto"/>
                            <w:jc w:val="right"/>
                            <w:rPr>
                              <w:sz w:val="16"/>
                              <w:szCs w:val="16"/>
                            </w:rPr>
                          </w:pPr>
                          <w:r w:rsidRPr="00A63A18">
                            <w:rPr>
                              <w:sz w:val="16"/>
                              <w:szCs w:val="16"/>
                            </w:rPr>
                            <w:t>Second Language Training – French</w:t>
                          </w:r>
                        </w:p>
                        <w:p w14:paraId="635259D1" w14:textId="77777777" w:rsidR="00E8460B" w:rsidRPr="00A63A18" w:rsidRDefault="00E8460B" w:rsidP="00642702">
                          <w:pPr>
                            <w:spacing w:after="0" w:line="240" w:lineRule="auto"/>
                            <w:jc w:val="right"/>
                            <w:rPr>
                              <w:sz w:val="16"/>
                              <w:szCs w:val="16"/>
                            </w:rPr>
                          </w:pPr>
                          <w:r>
                            <w:rPr>
                              <w:sz w:val="16"/>
                              <w:szCs w:val="16"/>
                            </w:rPr>
                            <w:t xml:space="preserve">Financial </w:t>
                          </w:r>
                          <w:r w:rsidRPr="00A63A18">
                            <w:rPr>
                              <w:sz w:val="16"/>
                              <w:szCs w:val="16"/>
                            </w:rPr>
                            <w:t>Bid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59059C" id="_x0000_t202" coordsize="21600,21600" o:spt="202" path="m,l,21600r21600,l21600,xe">
              <v:stroke joinstyle="miter"/>
              <v:path gradientshapeok="t" o:connecttype="rect"/>
            </v:shapetype>
            <v:shape id="_x0000_s1031" type="#_x0000_t202" style="position:absolute;margin-left:402.65pt;margin-top:-24.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" stroked="f">
              <v:textbox style="mso-fit-shape-to-text:t">
                <w:txbxContent>
                  <w:p w14:paraId="5B4DE759" w14:textId="77777777" w:rsidR="00E8460B" w:rsidRPr="00A63A18" w:rsidRDefault="00E8460B" w:rsidP="00642702">
                    <w:pPr>
                      <w:spacing w:after="0" w:line="240" w:lineRule="auto"/>
                      <w:jc w:val="right"/>
                      <w:rPr>
                        <w:sz w:val="16"/>
                        <w:szCs w:val="16"/>
                      </w:rPr>
                    </w:pPr>
                    <w:r w:rsidRPr="00A63A18">
                      <w:rPr>
                        <w:sz w:val="16"/>
                        <w:szCs w:val="16"/>
                      </w:rPr>
                      <w:t>RFP Number XXXX</w:t>
                    </w:r>
                  </w:p>
                  <w:p w14:paraId="56B11A7F" w14:textId="77777777" w:rsidR="00E8460B" w:rsidRPr="00A63A18" w:rsidRDefault="00E8460B" w:rsidP="00642702">
                    <w:pPr>
                      <w:spacing w:after="0" w:line="240" w:lineRule="auto"/>
                      <w:jc w:val="right"/>
                      <w:rPr>
                        <w:sz w:val="16"/>
                        <w:szCs w:val="16"/>
                      </w:rPr>
                    </w:pPr>
                    <w:r w:rsidRPr="00A63A18">
                      <w:rPr>
                        <w:sz w:val="16"/>
                        <w:szCs w:val="16"/>
                      </w:rPr>
                      <w:t>Second Language Training – French</w:t>
                    </w:r>
                  </w:p>
                  <w:p w14:paraId="635259D1" w14:textId="77777777" w:rsidR="00E8460B" w:rsidRPr="00A63A18" w:rsidRDefault="00E8460B" w:rsidP="00642702">
                    <w:pPr>
                      <w:spacing w:after="0" w:line="240" w:lineRule="auto"/>
                      <w:jc w:val="right"/>
                      <w:rPr>
                        <w:sz w:val="16"/>
                        <w:szCs w:val="16"/>
                      </w:rPr>
                    </w:pPr>
                    <w:r>
                      <w:rPr>
                        <w:sz w:val="16"/>
                        <w:szCs w:val="16"/>
                      </w:rPr>
                      <w:t xml:space="preserve">Financial </w:t>
                    </w:r>
                    <w:r w:rsidRPr="00A63A18">
                      <w:rPr>
                        <w:sz w:val="16"/>
                        <w:szCs w:val="16"/>
                      </w:rPr>
                      <w:t>Bid</w:t>
                    </w:r>
                  </w:p>
                </w:txbxContent>
              </v:textbox>
              <w10:wrap type="square"/>
            </v:shape>
          </w:pict>
        </mc:Fallback>
      </mc:AlternateContent>
    </w:r>
    <w:r>
      <w:rPr>
        <w:noProof/>
        <w:lang w:eastAsia="en-CA"/>
      </w:rPr>
      <mc:AlternateContent>
        <mc:Choice Requires="wps">
          <w:drawing>
            <wp:anchor distT="45720" distB="45720" distL="114300" distR="114300" simplePos="0" relativeHeight="251657728" behindDoc="0" locked="0" layoutInCell="1" allowOverlap="1" wp14:anchorId="07680136" wp14:editId="3C03276B">
              <wp:simplePos x="0" y="0"/>
              <wp:positionH relativeFrom="column">
                <wp:posOffset>-92075</wp:posOffset>
              </wp:positionH>
              <wp:positionV relativeFrom="paragraph">
                <wp:posOffset>-74930</wp:posOffset>
              </wp:positionV>
              <wp:extent cx="1517650" cy="292735"/>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92735"/>
                      </a:xfrm>
                      <a:prstGeom prst="rect">
                        <a:avLst/>
                      </a:prstGeom>
                      <a:solidFill>
                        <a:srgbClr val="FFFFFF"/>
                      </a:solidFill>
                      <a:ln w="9525">
                        <a:noFill/>
                        <a:miter lim="800000"/>
                        <a:headEnd/>
                        <a:tailEnd/>
                      </a:ln>
                    </wps:spPr>
                    <wps:txbx>
                      <w:txbxContent>
                        <w:p w14:paraId="3C7251A3" w14:textId="77777777" w:rsidR="00E8460B" w:rsidRPr="00642702" w:rsidRDefault="00B11C92" w:rsidP="00642702">
                          <w:pPr>
                            <w:rPr>
                              <w:rFonts w:ascii="Goudy Stout" w:hAnsi="Goudy Stout"/>
                            </w:rPr>
                          </w:pPr>
                          <w:r>
                            <w:rPr>
                              <w:rFonts w:ascii="Goudy Stout" w:hAnsi="Goudy Stout"/>
                            </w:rPr>
                            <w:t>A+</w:t>
                          </w:r>
                          <w:r w:rsidR="00E8460B" w:rsidRPr="00642702">
                            <w:rPr>
                              <w:rFonts w:ascii="Goudy Stout" w:hAnsi="Goudy Stou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80136" id="_x0000_s1032" type="#_x0000_t202" style="position:absolute;margin-left:-7.25pt;margin-top:-5.9pt;width:119.5pt;height:23.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" stroked="f">
              <v:textbox>
                <w:txbxContent>
                  <w:p w14:paraId="3C7251A3" w14:textId="77777777" w:rsidR="00E8460B" w:rsidRPr="00642702" w:rsidRDefault="00B11C92" w:rsidP="00642702">
                    <w:pPr>
                      <w:rPr>
                        <w:rFonts w:ascii="Goudy Stout" w:hAnsi="Goudy Stout"/>
                      </w:rPr>
                    </w:pPr>
                    <w:r>
                      <w:rPr>
                        <w:rFonts w:ascii="Goudy Stout" w:hAnsi="Goudy Stout"/>
                      </w:rPr>
                      <w:t>A+</w:t>
                    </w:r>
                    <w:r w:rsidR="00E8460B" w:rsidRPr="00642702">
                      <w:rPr>
                        <w:rFonts w:ascii="Goudy Stout" w:hAnsi="Goudy Stout"/>
                      </w:rPr>
                      <w:t>!</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F1CB" w14:textId="77777777" w:rsidR="00E8460B" w:rsidRDefault="00E84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7C3A"/>
    <w:multiLevelType w:val="hybridMultilevel"/>
    <w:tmpl w:val="25BCE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6D3B23"/>
    <w:multiLevelType w:val="hybridMultilevel"/>
    <w:tmpl w:val="B78AB54C"/>
    <w:lvl w:ilvl="0" w:tplc="B008A43A">
      <w:start w:val="5"/>
      <w:numFmt w:val="bullet"/>
      <w:lvlText w:val="-"/>
      <w:lvlJc w:val="left"/>
      <w:pPr>
        <w:ind w:left="720" w:hanging="360"/>
      </w:pPr>
      <w:rPr>
        <w:rFonts w:ascii="Calisto MT" w:eastAsiaTheme="minorHAnsi" w:hAnsi="Calisto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00263F"/>
    <w:multiLevelType w:val="hybridMultilevel"/>
    <w:tmpl w:val="F9ACF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C"/>
    <w:rsid w:val="0000061D"/>
    <w:rsid w:val="000209E3"/>
    <w:rsid w:val="00025019"/>
    <w:rsid w:val="000310A2"/>
    <w:rsid w:val="0005099F"/>
    <w:rsid w:val="00064443"/>
    <w:rsid w:val="0007179D"/>
    <w:rsid w:val="0008215D"/>
    <w:rsid w:val="000D3089"/>
    <w:rsid w:val="000F23DC"/>
    <w:rsid w:val="00113C8E"/>
    <w:rsid w:val="0016237A"/>
    <w:rsid w:val="00177D1D"/>
    <w:rsid w:val="00185F4C"/>
    <w:rsid w:val="001968EC"/>
    <w:rsid w:val="001A68E3"/>
    <w:rsid w:val="002023F6"/>
    <w:rsid w:val="002169ED"/>
    <w:rsid w:val="00225496"/>
    <w:rsid w:val="00225CBC"/>
    <w:rsid w:val="00253923"/>
    <w:rsid w:val="00266998"/>
    <w:rsid w:val="00267C39"/>
    <w:rsid w:val="00275BB1"/>
    <w:rsid w:val="002A58E6"/>
    <w:rsid w:val="00350ACD"/>
    <w:rsid w:val="00357BAE"/>
    <w:rsid w:val="00366A16"/>
    <w:rsid w:val="00384A9C"/>
    <w:rsid w:val="003B012A"/>
    <w:rsid w:val="003B686F"/>
    <w:rsid w:val="003F2AD7"/>
    <w:rsid w:val="00400A4B"/>
    <w:rsid w:val="00411F0B"/>
    <w:rsid w:val="00424AD5"/>
    <w:rsid w:val="004305B1"/>
    <w:rsid w:val="00451E51"/>
    <w:rsid w:val="00463B7D"/>
    <w:rsid w:val="004849CB"/>
    <w:rsid w:val="004950B6"/>
    <w:rsid w:val="00496298"/>
    <w:rsid w:val="00496A07"/>
    <w:rsid w:val="004A58B3"/>
    <w:rsid w:val="004B0841"/>
    <w:rsid w:val="004B5057"/>
    <w:rsid w:val="004C21F2"/>
    <w:rsid w:val="004C3FA8"/>
    <w:rsid w:val="004D63E0"/>
    <w:rsid w:val="00505D09"/>
    <w:rsid w:val="00516CD7"/>
    <w:rsid w:val="00516D14"/>
    <w:rsid w:val="005248A3"/>
    <w:rsid w:val="00555C37"/>
    <w:rsid w:val="00576945"/>
    <w:rsid w:val="0057745F"/>
    <w:rsid w:val="005B29B9"/>
    <w:rsid w:val="005B4335"/>
    <w:rsid w:val="005C7CA5"/>
    <w:rsid w:val="005E340C"/>
    <w:rsid w:val="005E355E"/>
    <w:rsid w:val="0061206E"/>
    <w:rsid w:val="00631271"/>
    <w:rsid w:val="00642702"/>
    <w:rsid w:val="0065142F"/>
    <w:rsid w:val="00663FD8"/>
    <w:rsid w:val="00673A47"/>
    <w:rsid w:val="00682790"/>
    <w:rsid w:val="006855E2"/>
    <w:rsid w:val="006A4376"/>
    <w:rsid w:val="006B6B93"/>
    <w:rsid w:val="006C7E46"/>
    <w:rsid w:val="006E2A5E"/>
    <w:rsid w:val="00714D49"/>
    <w:rsid w:val="00720042"/>
    <w:rsid w:val="00751BCA"/>
    <w:rsid w:val="007616E2"/>
    <w:rsid w:val="00766AD9"/>
    <w:rsid w:val="00773CE3"/>
    <w:rsid w:val="00795E39"/>
    <w:rsid w:val="007C12E5"/>
    <w:rsid w:val="007D6970"/>
    <w:rsid w:val="007F71F7"/>
    <w:rsid w:val="008010FD"/>
    <w:rsid w:val="00806B0E"/>
    <w:rsid w:val="0082020C"/>
    <w:rsid w:val="00822DB6"/>
    <w:rsid w:val="00887070"/>
    <w:rsid w:val="0089048C"/>
    <w:rsid w:val="00895BE5"/>
    <w:rsid w:val="008B06A1"/>
    <w:rsid w:val="008D5E21"/>
    <w:rsid w:val="008F63A6"/>
    <w:rsid w:val="00905C78"/>
    <w:rsid w:val="0091574A"/>
    <w:rsid w:val="0093051F"/>
    <w:rsid w:val="00937D6B"/>
    <w:rsid w:val="009447EA"/>
    <w:rsid w:val="00963804"/>
    <w:rsid w:val="0096518D"/>
    <w:rsid w:val="00993E9F"/>
    <w:rsid w:val="009B0473"/>
    <w:rsid w:val="009B7C67"/>
    <w:rsid w:val="009E1E30"/>
    <w:rsid w:val="009F306E"/>
    <w:rsid w:val="00A240E0"/>
    <w:rsid w:val="00A55C2D"/>
    <w:rsid w:val="00A63A18"/>
    <w:rsid w:val="00A87564"/>
    <w:rsid w:val="00A977D6"/>
    <w:rsid w:val="00AA129C"/>
    <w:rsid w:val="00B03D2F"/>
    <w:rsid w:val="00B11C92"/>
    <w:rsid w:val="00B24697"/>
    <w:rsid w:val="00B42792"/>
    <w:rsid w:val="00B51DB2"/>
    <w:rsid w:val="00B7437B"/>
    <w:rsid w:val="00B754A1"/>
    <w:rsid w:val="00B76314"/>
    <w:rsid w:val="00B778EE"/>
    <w:rsid w:val="00BA3D3E"/>
    <w:rsid w:val="00BB2137"/>
    <w:rsid w:val="00BE085B"/>
    <w:rsid w:val="00BE098F"/>
    <w:rsid w:val="00BF3110"/>
    <w:rsid w:val="00C0020C"/>
    <w:rsid w:val="00C01FE8"/>
    <w:rsid w:val="00C02591"/>
    <w:rsid w:val="00C22FCF"/>
    <w:rsid w:val="00C27C61"/>
    <w:rsid w:val="00C40413"/>
    <w:rsid w:val="00C4053E"/>
    <w:rsid w:val="00C56936"/>
    <w:rsid w:val="00C60618"/>
    <w:rsid w:val="00C7301E"/>
    <w:rsid w:val="00C856CD"/>
    <w:rsid w:val="00C92F61"/>
    <w:rsid w:val="00CA0854"/>
    <w:rsid w:val="00CA767C"/>
    <w:rsid w:val="00CC0065"/>
    <w:rsid w:val="00CC4C2E"/>
    <w:rsid w:val="00CC4DA7"/>
    <w:rsid w:val="00CD260E"/>
    <w:rsid w:val="00CD531F"/>
    <w:rsid w:val="00CE4306"/>
    <w:rsid w:val="00CE5E0C"/>
    <w:rsid w:val="00CF253B"/>
    <w:rsid w:val="00D20BA9"/>
    <w:rsid w:val="00D3663F"/>
    <w:rsid w:val="00D4642A"/>
    <w:rsid w:val="00D828B0"/>
    <w:rsid w:val="00DA10AD"/>
    <w:rsid w:val="00DA2F0B"/>
    <w:rsid w:val="00DC1070"/>
    <w:rsid w:val="00DD28C0"/>
    <w:rsid w:val="00E149DB"/>
    <w:rsid w:val="00E14DCE"/>
    <w:rsid w:val="00E32E07"/>
    <w:rsid w:val="00E36256"/>
    <w:rsid w:val="00E422DA"/>
    <w:rsid w:val="00E42567"/>
    <w:rsid w:val="00E6793D"/>
    <w:rsid w:val="00E704D5"/>
    <w:rsid w:val="00E70656"/>
    <w:rsid w:val="00E845A9"/>
    <w:rsid w:val="00E8460B"/>
    <w:rsid w:val="00E94829"/>
    <w:rsid w:val="00EB5175"/>
    <w:rsid w:val="00ED4E15"/>
    <w:rsid w:val="00ED66BF"/>
    <w:rsid w:val="00EE21E8"/>
    <w:rsid w:val="00EE43DF"/>
    <w:rsid w:val="00EF189E"/>
    <w:rsid w:val="00F00008"/>
    <w:rsid w:val="00F06A0C"/>
    <w:rsid w:val="00F10F7A"/>
    <w:rsid w:val="00F1521A"/>
    <w:rsid w:val="00F35A84"/>
    <w:rsid w:val="00F411DA"/>
    <w:rsid w:val="00F506EA"/>
    <w:rsid w:val="00F55328"/>
    <w:rsid w:val="00F571AF"/>
    <w:rsid w:val="00F92F00"/>
    <w:rsid w:val="00F9542F"/>
    <w:rsid w:val="00FD58B7"/>
    <w:rsid w:val="00FF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CE7B6"/>
  <w15:chartTrackingRefBased/>
  <w15:docId w15:val="{66CACE7C-2944-41FD-876B-3179A531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02"/>
    <w:rPr>
      <w:rFonts w:ascii="Calisto MT" w:hAnsi="Calisto MT"/>
    </w:rPr>
  </w:style>
  <w:style w:type="paragraph" w:styleId="Heading1">
    <w:name w:val="heading 1"/>
    <w:basedOn w:val="Normal"/>
    <w:next w:val="Normal"/>
    <w:link w:val="Heading1Char"/>
    <w:uiPriority w:val="9"/>
    <w:qFormat/>
    <w:rsid w:val="007D6970"/>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2702"/>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2702"/>
    <w:pPr>
      <w:keepNext/>
      <w:keepLines/>
      <w:spacing w:before="240" w:after="0" w:line="240" w:lineRule="auto"/>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856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A9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38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A5E"/>
    <w:rPr>
      <w:color w:val="0563C1" w:themeColor="hyperlink"/>
      <w:u w:val="single"/>
    </w:rPr>
  </w:style>
  <w:style w:type="paragraph" w:styleId="Header">
    <w:name w:val="header"/>
    <w:basedOn w:val="Normal"/>
    <w:link w:val="HeaderChar"/>
    <w:uiPriority w:val="99"/>
    <w:unhideWhenUsed/>
    <w:rsid w:val="00E36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56"/>
  </w:style>
  <w:style w:type="paragraph" w:styleId="Footer">
    <w:name w:val="footer"/>
    <w:basedOn w:val="Normal"/>
    <w:link w:val="FooterChar"/>
    <w:uiPriority w:val="99"/>
    <w:unhideWhenUsed/>
    <w:rsid w:val="00E36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56"/>
  </w:style>
  <w:style w:type="character" w:customStyle="1" w:styleId="Heading1Char">
    <w:name w:val="Heading 1 Char"/>
    <w:basedOn w:val="DefaultParagraphFont"/>
    <w:link w:val="Heading1"/>
    <w:uiPriority w:val="9"/>
    <w:rsid w:val="007D6970"/>
    <w:rPr>
      <w:rFonts w:ascii="Calisto MT" w:eastAsiaTheme="majorEastAsia" w:hAnsi="Calisto MT" w:cstheme="majorBidi"/>
      <w:b/>
      <w:color w:val="2E74B5" w:themeColor="accent1" w:themeShade="BF"/>
      <w:sz w:val="32"/>
      <w:szCs w:val="32"/>
    </w:rPr>
  </w:style>
  <w:style w:type="character" w:customStyle="1" w:styleId="Heading2Char">
    <w:name w:val="Heading 2 Char"/>
    <w:basedOn w:val="DefaultParagraphFont"/>
    <w:link w:val="Heading2"/>
    <w:uiPriority w:val="9"/>
    <w:rsid w:val="00642702"/>
    <w:rPr>
      <w:rFonts w:ascii="Calisto MT" w:eastAsiaTheme="majorEastAsia" w:hAnsi="Calisto MT" w:cstheme="majorBidi"/>
      <w:color w:val="2E74B5" w:themeColor="accent1" w:themeShade="BF"/>
      <w:sz w:val="26"/>
      <w:szCs w:val="26"/>
    </w:rPr>
  </w:style>
  <w:style w:type="character" w:customStyle="1" w:styleId="Heading3Char">
    <w:name w:val="Heading 3 Char"/>
    <w:basedOn w:val="DefaultParagraphFont"/>
    <w:link w:val="Heading3"/>
    <w:uiPriority w:val="9"/>
    <w:rsid w:val="00642702"/>
    <w:rPr>
      <w:rFonts w:ascii="Calisto MT" w:eastAsiaTheme="majorEastAsia" w:hAnsi="Calisto MT" w:cstheme="majorBidi"/>
      <w:color w:val="1F4D78" w:themeColor="accent1" w:themeShade="7F"/>
      <w:sz w:val="24"/>
      <w:szCs w:val="24"/>
    </w:rPr>
  </w:style>
  <w:style w:type="paragraph" w:styleId="TOCHeading">
    <w:name w:val="TOC Heading"/>
    <w:basedOn w:val="Heading1"/>
    <w:next w:val="Normal"/>
    <w:uiPriority w:val="39"/>
    <w:unhideWhenUsed/>
    <w:qFormat/>
    <w:rsid w:val="007616E2"/>
    <w:pPr>
      <w:outlineLvl w:val="9"/>
    </w:pPr>
    <w:rPr>
      <w:rFonts w:asciiTheme="majorHAnsi" w:hAnsiTheme="majorHAnsi"/>
      <w:lang w:val="en-US"/>
    </w:rPr>
  </w:style>
  <w:style w:type="paragraph" w:styleId="TOC1">
    <w:name w:val="toc 1"/>
    <w:basedOn w:val="Normal"/>
    <w:next w:val="Normal"/>
    <w:autoRedefine/>
    <w:uiPriority w:val="39"/>
    <w:unhideWhenUsed/>
    <w:rsid w:val="007616E2"/>
    <w:pPr>
      <w:spacing w:after="100"/>
    </w:pPr>
  </w:style>
  <w:style w:type="paragraph" w:styleId="TOC2">
    <w:name w:val="toc 2"/>
    <w:basedOn w:val="Normal"/>
    <w:next w:val="Normal"/>
    <w:autoRedefine/>
    <w:uiPriority w:val="39"/>
    <w:unhideWhenUsed/>
    <w:rsid w:val="007616E2"/>
    <w:pPr>
      <w:spacing w:after="100"/>
      <w:ind w:left="220"/>
    </w:pPr>
  </w:style>
  <w:style w:type="paragraph" w:styleId="TOC3">
    <w:name w:val="toc 3"/>
    <w:basedOn w:val="Normal"/>
    <w:next w:val="Normal"/>
    <w:autoRedefine/>
    <w:uiPriority w:val="39"/>
    <w:unhideWhenUsed/>
    <w:rsid w:val="007616E2"/>
    <w:pPr>
      <w:spacing w:after="100"/>
      <w:ind w:left="440"/>
    </w:pPr>
  </w:style>
  <w:style w:type="paragraph" w:styleId="ListParagraph">
    <w:name w:val="List Paragraph"/>
    <w:basedOn w:val="Normal"/>
    <w:uiPriority w:val="34"/>
    <w:qFormat/>
    <w:rsid w:val="005C7CA5"/>
    <w:pPr>
      <w:ind w:left="720"/>
      <w:contextualSpacing/>
    </w:pPr>
  </w:style>
  <w:style w:type="paragraph" w:styleId="BalloonText">
    <w:name w:val="Balloon Text"/>
    <w:basedOn w:val="Normal"/>
    <w:link w:val="BalloonTextChar"/>
    <w:uiPriority w:val="99"/>
    <w:semiHidden/>
    <w:unhideWhenUsed/>
    <w:rsid w:val="0017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1D"/>
    <w:rPr>
      <w:rFonts w:ascii="Segoe UI" w:hAnsi="Segoe UI" w:cs="Segoe UI"/>
      <w:sz w:val="18"/>
      <w:szCs w:val="18"/>
    </w:rPr>
  </w:style>
  <w:style w:type="character" w:customStyle="1" w:styleId="Heading4Char">
    <w:name w:val="Heading 4 Char"/>
    <w:basedOn w:val="DefaultParagraphFont"/>
    <w:link w:val="Heading4"/>
    <w:uiPriority w:val="9"/>
    <w:rsid w:val="00C856CD"/>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CE4306"/>
    <w:rPr>
      <w:sz w:val="16"/>
      <w:szCs w:val="16"/>
    </w:rPr>
  </w:style>
  <w:style w:type="paragraph" w:styleId="CommentText">
    <w:name w:val="annotation text"/>
    <w:basedOn w:val="Normal"/>
    <w:link w:val="CommentTextChar"/>
    <w:uiPriority w:val="99"/>
    <w:semiHidden/>
    <w:unhideWhenUsed/>
    <w:rsid w:val="00CE430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E43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m@arriba.ca" TargetMode="External"/><Relationship Id="rId13" Type="http://schemas.openxmlformats.org/officeDocument/2006/relationships/hyperlink" Target="mailto:d.sanchez@canada.ca" TargetMode="External"/><Relationship Id="rId18" Type="http://schemas.openxmlformats.org/officeDocument/2006/relationships/hyperlink" Target="mailto:j.d.sauve@canada.c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rouen@ueo.on.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binkohout@SOTI.ca" TargetMode="External"/><Relationship Id="rId20" Type="http://schemas.openxmlformats.org/officeDocument/2006/relationships/hyperlink" Target="mailto:g.rouen@ueo.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na.aranskaya@hc-sc.gc.ca"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robinkohout@SOT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j.d.sauve@canada.c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4415-EA4B-4750-BCB8-B893B238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Severenuk</dc:creator>
  <cp:keywords/>
  <dc:description/>
  <cp:lastModifiedBy>Baris Bilgen</cp:lastModifiedBy>
  <cp:revision>23</cp:revision>
  <cp:lastPrinted>2018-02-06T19:27:00Z</cp:lastPrinted>
  <dcterms:created xsi:type="dcterms:W3CDTF">2019-01-09T17:56:00Z</dcterms:created>
  <dcterms:modified xsi:type="dcterms:W3CDTF">2022-09-02T14:40:00Z</dcterms:modified>
</cp:coreProperties>
</file>