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F7D92" w14:textId="77777777" w:rsidR="00BD4DB8" w:rsidRPr="00DD295E" w:rsidRDefault="000C59CC" w:rsidP="00BD4DB8">
      <w:pPr>
        <w:pStyle w:val="Subtitle"/>
        <w:tabs>
          <w:tab w:val="left" w:pos="4675"/>
          <w:tab w:val="center" w:pos="5610"/>
        </w:tabs>
        <w:spacing w:after="0"/>
        <w:jc w:val="center"/>
        <w:rPr>
          <w:color w:val="A8CE75" w:themeColor="accent1"/>
          <w:lang w:val="en-US"/>
        </w:rPr>
      </w:pPr>
      <w:r>
        <w:rPr>
          <w:color w:val="A8CE75" w:themeColor="accent1"/>
          <w:lang w:val="en-US"/>
        </w:rPr>
        <w:t>TOOLKIT</w:t>
      </w:r>
    </w:p>
    <w:p w14:paraId="463131AA" w14:textId="1CD79D3B" w:rsidR="00BD4DB8" w:rsidRPr="00DD295E" w:rsidRDefault="00BD4DB8" w:rsidP="00BD4DB8">
      <w:pPr>
        <w:pStyle w:val="Title"/>
        <w:jc w:val="center"/>
        <w:rPr>
          <w:color w:val="000000" w:themeColor="text1"/>
          <w:sz w:val="36"/>
          <w:lang w:val="en-US"/>
        </w:rPr>
      </w:pPr>
      <w:r>
        <w:rPr>
          <w:noProof/>
          <w:lang w:eastAsia="en-CA"/>
        </w:rPr>
        <w:drawing>
          <wp:anchor distT="0" distB="0" distL="114300" distR="114300" simplePos="0" relativeHeight="251659264" behindDoc="1" locked="0" layoutInCell="1" allowOverlap="1" wp14:anchorId="792C4C3A" wp14:editId="64CBDAC3">
            <wp:simplePos x="0" y="0"/>
            <wp:positionH relativeFrom="margin">
              <wp:align>center</wp:align>
            </wp:positionH>
            <wp:positionV relativeFrom="paragraph">
              <wp:posOffset>271145</wp:posOffset>
            </wp:positionV>
            <wp:extent cx="5986145" cy="2907665"/>
            <wp:effectExtent l="0" t="0" r="0" b="6985"/>
            <wp:wrapNone/>
            <wp:docPr id="3" name="Picture 3" descr="Gray backgroun speech bubble" title="Gray speech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bble 1.png"/>
                    <pic:cNvPicPr/>
                  </pic:nvPicPr>
                  <pic:blipFill>
                    <a:blip r:embed="rId8">
                      <a:grayscl/>
                      <a:extLst>
                        <a:ext uri="{28A0092B-C50C-407E-A947-70E740481C1C}">
                          <a14:useLocalDpi xmlns:a14="http://schemas.microsoft.com/office/drawing/2010/main" val="0"/>
                        </a:ext>
                      </a:extLst>
                    </a:blip>
                    <a:stretch>
                      <a:fillRect/>
                    </a:stretch>
                  </pic:blipFill>
                  <pic:spPr>
                    <a:xfrm>
                      <a:off x="0" y="0"/>
                      <a:ext cx="5986145" cy="2907665"/>
                    </a:xfrm>
                    <a:prstGeom prst="rect">
                      <a:avLst/>
                    </a:prstGeom>
                  </pic:spPr>
                </pic:pic>
              </a:graphicData>
            </a:graphic>
            <wp14:sizeRelH relativeFrom="margin">
              <wp14:pctWidth>0</wp14:pctWidth>
            </wp14:sizeRelH>
            <wp14:sizeRelV relativeFrom="margin">
              <wp14:pctHeight>0</wp14:pctHeight>
            </wp14:sizeRelV>
          </wp:anchor>
        </w:drawing>
      </w:r>
      <w:r w:rsidR="00981F90">
        <w:rPr>
          <w:color w:val="000000" w:themeColor="text1"/>
          <w:sz w:val="36"/>
          <w:lang w:val="en-US"/>
        </w:rPr>
        <w:t>Leadership</w:t>
      </w:r>
    </w:p>
    <w:p w14:paraId="684B28B0" w14:textId="77777777" w:rsidR="00BD4DB8" w:rsidRDefault="00BD4DB8" w:rsidP="00BD4DB8">
      <w:pPr>
        <w:rPr>
          <w:lang w:val="en-US"/>
        </w:rPr>
      </w:pPr>
      <w:r>
        <w:rPr>
          <w:noProof/>
          <w:lang w:eastAsia="en-CA"/>
        </w:rPr>
        <mc:AlternateContent>
          <mc:Choice Requires="wps">
            <w:drawing>
              <wp:anchor distT="0" distB="0" distL="114300" distR="114300" simplePos="0" relativeHeight="251661312" behindDoc="0" locked="0" layoutInCell="1" allowOverlap="1" wp14:anchorId="350B74CC" wp14:editId="138C872F">
                <wp:simplePos x="0" y="0"/>
                <wp:positionH relativeFrom="column">
                  <wp:posOffset>687102</wp:posOffset>
                </wp:positionH>
                <wp:positionV relativeFrom="paragraph">
                  <wp:posOffset>86656</wp:posOffset>
                </wp:positionV>
                <wp:extent cx="5736298" cy="2158211"/>
                <wp:effectExtent l="0" t="0" r="0" b="0"/>
                <wp:wrapNone/>
                <wp:docPr id="5" name="Text Box 5"/>
                <wp:cNvGraphicFramePr/>
                <a:graphic xmlns:a="http://schemas.openxmlformats.org/drawingml/2006/main">
                  <a:graphicData uri="http://schemas.microsoft.com/office/word/2010/wordprocessingShape">
                    <wps:wsp>
                      <wps:cNvSpPr txBox="1"/>
                      <wps:spPr>
                        <a:xfrm>
                          <a:off x="0" y="0"/>
                          <a:ext cx="5736298" cy="21582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427B7" w14:textId="77777777" w:rsidR="00BD4DB8" w:rsidRDefault="00BD4DB8" w:rsidP="00BD4DB8">
                            <w:pPr>
                              <w:spacing w:after="0"/>
                              <w:jc w:val="center"/>
                              <w:rPr>
                                <w:i/>
                                <w:lang w:val="en-US"/>
                              </w:rPr>
                            </w:pPr>
                            <w:r w:rsidRPr="00DD295E">
                              <w:rPr>
                                <w:i/>
                                <w:lang w:val="en-US"/>
                              </w:rPr>
                              <w:t>About this tool</w:t>
                            </w:r>
                          </w:p>
                          <w:p w14:paraId="19F47897" w14:textId="655B42A0" w:rsidR="00BD4DB8" w:rsidRDefault="00BD4DB8" w:rsidP="00BD4DB8">
                            <w:pPr>
                              <w:spacing w:after="0"/>
                              <w:rPr>
                                <w:lang w:val="en-US"/>
                              </w:rPr>
                            </w:pPr>
                            <w:r>
                              <w:rPr>
                                <w:b/>
                                <w:u w:val="single"/>
                                <w:lang w:val="en-US"/>
                              </w:rPr>
                              <w:t>PURPOSE</w:t>
                            </w:r>
                            <w:r w:rsidR="00BC0D24">
                              <w:rPr>
                                <w:b/>
                                <w:u w:val="single"/>
                                <w:lang w:val="en-US"/>
                              </w:rPr>
                              <w:t>:</w:t>
                            </w:r>
                            <w:r w:rsidRPr="00BD4DB8">
                              <w:t xml:space="preserve"> </w:t>
                            </w:r>
                            <w:r w:rsidR="00267ED2">
                              <w:t>P</w:t>
                            </w:r>
                            <w:r w:rsidR="000C5B6B">
                              <w:t xml:space="preserve">rovide you, the change manager, </w:t>
                            </w:r>
                            <w:r w:rsidR="00267ED2" w:rsidRPr="00356277">
                              <w:t xml:space="preserve">information, tools and resources to </w:t>
                            </w:r>
                            <w:r w:rsidR="000C5B6B">
                              <w:t>build a leadership toolkit adapted to your organization to ensure</w:t>
                            </w:r>
                            <w:r w:rsidR="00267ED2" w:rsidRPr="00356277">
                              <w:t xml:space="preserve"> a </w:t>
                            </w:r>
                            <w:r w:rsidR="00267ED2">
                              <w:t>leader</w:t>
                            </w:r>
                            <w:r w:rsidR="000C5B6B">
                              <w:t>s</w:t>
                            </w:r>
                            <w:r w:rsidR="00267ED2" w:rsidRPr="00356277">
                              <w:t xml:space="preserve"> </w:t>
                            </w:r>
                            <w:r w:rsidR="00267ED2">
                              <w:t xml:space="preserve">understand </w:t>
                            </w:r>
                            <w:r w:rsidR="000C5B6B">
                              <w:t>their</w:t>
                            </w:r>
                            <w:r w:rsidR="00267ED2">
                              <w:t xml:space="preserve"> vital role in</w:t>
                            </w:r>
                            <w:r w:rsidR="00267ED2" w:rsidRPr="00356277">
                              <w:t xml:space="preserve"> the transition to a modern workplace and a new way of working.</w:t>
                            </w:r>
                          </w:p>
                          <w:p w14:paraId="52C2FBEA" w14:textId="77777777" w:rsidR="00BD4DB8" w:rsidRDefault="00BD4DB8" w:rsidP="00BD4DB8">
                            <w:pPr>
                              <w:spacing w:after="0"/>
                              <w:rPr>
                                <w:lang w:val="en-US"/>
                              </w:rPr>
                            </w:pPr>
                          </w:p>
                          <w:p w14:paraId="1D472FA7" w14:textId="5F942F13" w:rsidR="00BD4DB8" w:rsidRDefault="00BD4DB8" w:rsidP="00BD4DB8">
                            <w:pPr>
                              <w:spacing w:after="0"/>
                              <w:rPr>
                                <w:lang w:val="en-US"/>
                              </w:rPr>
                            </w:pPr>
                            <w:r>
                              <w:rPr>
                                <w:b/>
                                <w:u w:val="single"/>
                                <w:lang w:val="en-US"/>
                              </w:rPr>
                              <w:t>AUDIENCE</w:t>
                            </w:r>
                            <w:r w:rsidR="00BC0D24">
                              <w:rPr>
                                <w:b/>
                                <w:u w:val="single"/>
                                <w:lang w:val="en-US"/>
                              </w:rPr>
                              <w:t>:</w:t>
                            </w:r>
                            <w:r>
                              <w:rPr>
                                <w:lang w:val="en-US"/>
                              </w:rPr>
                              <w:t xml:space="preserve"> </w:t>
                            </w:r>
                            <w:r w:rsidR="00267ED2">
                              <w:rPr>
                                <w:lang w:val="en-US"/>
                              </w:rPr>
                              <w:t>All leaders</w:t>
                            </w:r>
                          </w:p>
                          <w:p w14:paraId="4EFBE5DF" w14:textId="77777777" w:rsidR="00BD4DB8" w:rsidRDefault="00BD4DB8" w:rsidP="00BD4DB8">
                            <w:pPr>
                              <w:spacing w:after="0"/>
                              <w:rPr>
                                <w:lang w:val="en-US"/>
                              </w:rPr>
                            </w:pPr>
                          </w:p>
                          <w:p w14:paraId="30AE6B70" w14:textId="77777777" w:rsidR="00BD4DB8" w:rsidRPr="00BD4DB8" w:rsidRDefault="00BD4DB8" w:rsidP="00BD4DB8">
                            <w:pPr>
                              <w:spacing w:after="0"/>
                              <w:rPr>
                                <w:b/>
                                <w:u w:val="single"/>
                              </w:rPr>
                            </w:pPr>
                            <w:r>
                              <w:rPr>
                                <w:b/>
                                <w:u w:val="single"/>
                                <w:lang w:val="en-US"/>
                              </w:rPr>
                              <w:t>USE</w:t>
                            </w:r>
                          </w:p>
                          <w:p w14:paraId="2E5C6FD8" w14:textId="7917F0F4" w:rsidR="00E1216E" w:rsidRPr="00BD4DB8" w:rsidRDefault="000C5B6B" w:rsidP="009A46B3">
                            <w:pPr>
                              <w:pStyle w:val="ListParagraph"/>
                              <w:numPr>
                                <w:ilvl w:val="0"/>
                                <w:numId w:val="1"/>
                              </w:numPr>
                              <w:spacing w:after="0"/>
                              <w:rPr>
                                <w:lang w:val="en-US"/>
                              </w:rPr>
                            </w:pPr>
                            <w:r>
                              <w:rPr>
                                <w:lang w:val="en-US"/>
                              </w:rPr>
                              <w:t>Workshops</w:t>
                            </w:r>
                          </w:p>
                          <w:p w14:paraId="2B3B883D" w14:textId="78B1218F" w:rsidR="00BD4DB8" w:rsidRDefault="000C5B6B" w:rsidP="009A46B3">
                            <w:pPr>
                              <w:pStyle w:val="ListParagraph"/>
                              <w:numPr>
                                <w:ilvl w:val="0"/>
                                <w:numId w:val="1"/>
                              </w:numPr>
                              <w:spacing w:after="0"/>
                              <w:rPr>
                                <w:lang w:val="en-US"/>
                              </w:rPr>
                            </w:pPr>
                            <w:r>
                              <w:rPr>
                                <w:lang w:val="en-US"/>
                              </w:rPr>
                              <w:t>Emails</w:t>
                            </w:r>
                          </w:p>
                          <w:p w14:paraId="2683B202" w14:textId="3E61642F" w:rsidR="000C5B6B" w:rsidRPr="00BD4DB8" w:rsidRDefault="000C5B6B" w:rsidP="009A46B3">
                            <w:pPr>
                              <w:pStyle w:val="ListParagraph"/>
                              <w:numPr>
                                <w:ilvl w:val="0"/>
                                <w:numId w:val="1"/>
                              </w:numPr>
                              <w:spacing w:after="0"/>
                              <w:rPr>
                                <w:lang w:val="en-US"/>
                              </w:rPr>
                            </w:pPr>
                            <w:r>
                              <w:rPr>
                                <w:lang w:val="en-US"/>
                              </w:rPr>
                              <w:t>Intranet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50B74CC" id="_x0000_t202" coordsize="21600,21600" o:spt="202" path="m,l,21600r21600,l21600,xe">
                <v:stroke joinstyle="miter"/>
                <v:path gradientshapeok="t" o:connecttype="rect"/>
              </v:shapetype>
              <v:shape id="Text Box 5" o:spid="_x0000_s1026" type="#_x0000_t202" style="position:absolute;margin-left:54.1pt;margin-top:6.8pt;width:451.7pt;height:169.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" filled="f" stroked="f" strokeweight=".5pt">
                <v:textbox>
                  <w:txbxContent>
                    <w:p w14:paraId="658427B7" w14:textId="77777777" w:rsidR="00BD4DB8" w:rsidRDefault="00BD4DB8" w:rsidP="00BD4DB8">
                      <w:pPr>
                        <w:spacing w:after="0"/>
                        <w:jc w:val="center"/>
                        <w:rPr>
                          <w:i/>
                          <w:lang w:val="en-US"/>
                        </w:rPr>
                      </w:pPr>
                      <w:r w:rsidRPr="00DD295E">
                        <w:rPr>
                          <w:i/>
                          <w:lang w:val="en-US"/>
                        </w:rPr>
                        <w:t>About this tool</w:t>
                      </w:r>
                    </w:p>
                    <w:p w14:paraId="19F47897" w14:textId="655B42A0" w:rsidR="00BD4DB8" w:rsidRDefault="00BD4DB8" w:rsidP="00BD4DB8">
                      <w:pPr>
                        <w:spacing w:after="0"/>
                        <w:rPr>
                          <w:lang w:val="en-US"/>
                        </w:rPr>
                      </w:pPr>
                      <w:r>
                        <w:rPr>
                          <w:b/>
                          <w:u w:val="single"/>
                          <w:lang w:val="en-US"/>
                        </w:rPr>
                        <w:t>PURPOSE</w:t>
                      </w:r>
                      <w:r w:rsidR="00BC0D24">
                        <w:rPr>
                          <w:b/>
                          <w:u w:val="single"/>
                          <w:lang w:val="en-US"/>
                        </w:rPr>
                        <w:t>:</w:t>
                      </w:r>
                      <w:r w:rsidRPr="00BD4DB8">
                        <w:t xml:space="preserve"> </w:t>
                      </w:r>
                      <w:r w:rsidR="00267ED2">
                        <w:t>P</w:t>
                      </w:r>
                      <w:r w:rsidR="000C5B6B">
                        <w:t xml:space="preserve">rovide you, the change manager, </w:t>
                      </w:r>
                      <w:r w:rsidR="00267ED2" w:rsidRPr="00356277">
                        <w:t xml:space="preserve">information, tools and resources to </w:t>
                      </w:r>
                      <w:r w:rsidR="000C5B6B">
                        <w:t>build a leadership toolkit adapted to your organization to ensure</w:t>
                      </w:r>
                      <w:r w:rsidR="00267ED2" w:rsidRPr="00356277">
                        <w:t xml:space="preserve"> a </w:t>
                      </w:r>
                      <w:r w:rsidR="00267ED2">
                        <w:t>leader</w:t>
                      </w:r>
                      <w:r w:rsidR="000C5B6B">
                        <w:t>s</w:t>
                      </w:r>
                      <w:r w:rsidR="00267ED2" w:rsidRPr="00356277">
                        <w:t xml:space="preserve"> </w:t>
                      </w:r>
                      <w:r w:rsidR="00267ED2">
                        <w:t xml:space="preserve">understand </w:t>
                      </w:r>
                      <w:r w:rsidR="000C5B6B">
                        <w:t>their</w:t>
                      </w:r>
                      <w:r w:rsidR="00267ED2">
                        <w:t xml:space="preserve"> vital role in</w:t>
                      </w:r>
                      <w:r w:rsidR="00267ED2" w:rsidRPr="00356277">
                        <w:t xml:space="preserve"> the transition to a modern workplace and a new way of working.</w:t>
                      </w:r>
                    </w:p>
                    <w:p w14:paraId="52C2FBEA" w14:textId="77777777" w:rsidR="00BD4DB8" w:rsidRDefault="00BD4DB8" w:rsidP="00BD4DB8">
                      <w:pPr>
                        <w:spacing w:after="0"/>
                        <w:rPr>
                          <w:lang w:val="en-US"/>
                        </w:rPr>
                      </w:pPr>
                    </w:p>
                    <w:p w14:paraId="1D472FA7" w14:textId="5F942F13" w:rsidR="00BD4DB8" w:rsidRDefault="00BD4DB8" w:rsidP="00BD4DB8">
                      <w:pPr>
                        <w:spacing w:after="0"/>
                        <w:rPr>
                          <w:lang w:val="en-US"/>
                        </w:rPr>
                      </w:pPr>
                      <w:r>
                        <w:rPr>
                          <w:b/>
                          <w:u w:val="single"/>
                          <w:lang w:val="en-US"/>
                        </w:rPr>
                        <w:t>AUDIENCE</w:t>
                      </w:r>
                      <w:r w:rsidR="00BC0D24">
                        <w:rPr>
                          <w:b/>
                          <w:u w:val="single"/>
                          <w:lang w:val="en-US"/>
                        </w:rPr>
                        <w:t>:</w:t>
                      </w:r>
                      <w:r>
                        <w:rPr>
                          <w:lang w:val="en-US"/>
                        </w:rPr>
                        <w:t xml:space="preserve"> </w:t>
                      </w:r>
                      <w:r w:rsidR="00267ED2">
                        <w:rPr>
                          <w:lang w:val="en-US"/>
                        </w:rPr>
                        <w:t>All leaders</w:t>
                      </w:r>
                    </w:p>
                    <w:p w14:paraId="4EFBE5DF" w14:textId="77777777" w:rsidR="00BD4DB8" w:rsidRDefault="00BD4DB8" w:rsidP="00BD4DB8">
                      <w:pPr>
                        <w:spacing w:after="0"/>
                        <w:rPr>
                          <w:lang w:val="en-US"/>
                        </w:rPr>
                      </w:pPr>
                    </w:p>
                    <w:p w14:paraId="30AE6B70" w14:textId="77777777" w:rsidR="00BD4DB8" w:rsidRPr="00BD4DB8" w:rsidRDefault="00BD4DB8" w:rsidP="00BD4DB8">
                      <w:pPr>
                        <w:spacing w:after="0"/>
                        <w:rPr>
                          <w:b/>
                          <w:u w:val="single"/>
                        </w:rPr>
                      </w:pPr>
                      <w:r>
                        <w:rPr>
                          <w:b/>
                          <w:u w:val="single"/>
                          <w:lang w:val="en-US"/>
                        </w:rPr>
                        <w:t>USE</w:t>
                      </w:r>
                    </w:p>
                    <w:p w14:paraId="2E5C6FD8" w14:textId="7917F0F4" w:rsidR="00E1216E" w:rsidRPr="00BD4DB8" w:rsidRDefault="000C5B6B" w:rsidP="009A46B3">
                      <w:pPr>
                        <w:pStyle w:val="ListParagraph"/>
                        <w:numPr>
                          <w:ilvl w:val="0"/>
                          <w:numId w:val="1"/>
                        </w:numPr>
                        <w:spacing w:after="0"/>
                        <w:rPr>
                          <w:lang w:val="en-US"/>
                        </w:rPr>
                      </w:pPr>
                      <w:r>
                        <w:rPr>
                          <w:lang w:val="en-US"/>
                        </w:rPr>
                        <w:t>Workshops</w:t>
                      </w:r>
                    </w:p>
                    <w:p w14:paraId="2B3B883D" w14:textId="78B1218F" w:rsidR="00BD4DB8" w:rsidRDefault="000C5B6B" w:rsidP="009A46B3">
                      <w:pPr>
                        <w:pStyle w:val="ListParagraph"/>
                        <w:numPr>
                          <w:ilvl w:val="0"/>
                          <w:numId w:val="1"/>
                        </w:numPr>
                        <w:spacing w:after="0"/>
                        <w:rPr>
                          <w:lang w:val="en-US"/>
                        </w:rPr>
                      </w:pPr>
                      <w:r>
                        <w:rPr>
                          <w:lang w:val="en-US"/>
                        </w:rPr>
                        <w:t>Emails</w:t>
                      </w:r>
                    </w:p>
                    <w:p w14:paraId="2683B202" w14:textId="3E61642F" w:rsidR="000C5B6B" w:rsidRPr="00BD4DB8" w:rsidRDefault="000C5B6B" w:rsidP="009A46B3">
                      <w:pPr>
                        <w:pStyle w:val="ListParagraph"/>
                        <w:numPr>
                          <w:ilvl w:val="0"/>
                          <w:numId w:val="1"/>
                        </w:numPr>
                        <w:spacing w:after="0"/>
                        <w:rPr>
                          <w:lang w:val="en-US"/>
                        </w:rPr>
                      </w:pPr>
                      <w:r>
                        <w:rPr>
                          <w:lang w:val="en-US"/>
                        </w:rPr>
                        <w:t>Intranet</w:t>
                      </w:r>
                    </w:p>
                  </w:txbxContent>
                </v:textbox>
              </v:shape>
            </w:pict>
          </mc:Fallback>
        </mc:AlternateContent>
      </w:r>
    </w:p>
    <w:p w14:paraId="2664D14A" w14:textId="77777777" w:rsidR="00BD4DB8" w:rsidRDefault="00BD4DB8" w:rsidP="00BD4DB8">
      <w:pPr>
        <w:tabs>
          <w:tab w:val="left" w:pos="2227"/>
        </w:tabs>
        <w:rPr>
          <w:lang w:val="en-US"/>
        </w:rPr>
      </w:pPr>
      <w:r>
        <w:rPr>
          <w:lang w:val="en-US"/>
        </w:rPr>
        <w:tab/>
      </w:r>
    </w:p>
    <w:p w14:paraId="04BDC633" w14:textId="77777777" w:rsidR="00BD4DB8" w:rsidRDefault="00BD4DB8" w:rsidP="00BD4DB8">
      <w:pPr>
        <w:tabs>
          <w:tab w:val="left" w:pos="3533"/>
        </w:tabs>
        <w:rPr>
          <w:lang w:val="en-US"/>
        </w:rPr>
      </w:pPr>
      <w:r>
        <w:rPr>
          <w:lang w:val="en-US"/>
        </w:rPr>
        <w:tab/>
      </w:r>
    </w:p>
    <w:p w14:paraId="7F693C7C" w14:textId="77777777" w:rsidR="00BD4DB8" w:rsidRDefault="00BD4DB8" w:rsidP="00BD4DB8">
      <w:pPr>
        <w:rPr>
          <w:lang w:val="en-US"/>
        </w:rPr>
      </w:pPr>
    </w:p>
    <w:p w14:paraId="03425677" w14:textId="77777777" w:rsidR="00BD4DB8" w:rsidRDefault="00BD4DB8" w:rsidP="00BD4DB8">
      <w:pPr>
        <w:rPr>
          <w:lang w:val="en-US"/>
        </w:rPr>
      </w:pPr>
    </w:p>
    <w:p w14:paraId="22FBB89F" w14:textId="77777777" w:rsidR="00BD4DB8" w:rsidRDefault="00BD4DB8" w:rsidP="00BD4DB8">
      <w:pPr>
        <w:rPr>
          <w:lang w:val="en-US"/>
        </w:rPr>
      </w:pPr>
    </w:p>
    <w:p w14:paraId="2DE677BE" w14:textId="77777777" w:rsidR="00BD4DB8" w:rsidRDefault="00BD4DB8" w:rsidP="00BD4DB8">
      <w:pPr>
        <w:rPr>
          <w:lang w:val="en-US"/>
        </w:rPr>
      </w:pPr>
    </w:p>
    <w:p w14:paraId="7D8C858B" w14:textId="77777777" w:rsidR="00BD4DB8" w:rsidRDefault="00BD4DB8" w:rsidP="00BD4DB8">
      <w:pPr>
        <w:rPr>
          <w:lang w:val="en-US"/>
        </w:rPr>
      </w:pPr>
    </w:p>
    <w:p w14:paraId="12EC1751" w14:textId="77777777" w:rsidR="00BD4DB8" w:rsidRDefault="00BD4DB8" w:rsidP="00BD4DB8">
      <w:pPr>
        <w:rPr>
          <w:lang w:val="en-US"/>
        </w:rPr>
      </w:pPr>
      <w:r>
        <w:rPr>
          <w:noProof/>
          <w:lang w:eastAsia="en-CA"/>
        </w:rPr>
        <mc:AlternateContent>
          <mc:Choice Requires="wps">
            <w:drawing>
              <wp:anchor distT="0" distB="0" distL="114300" distR="114300" simplePos="0" relativeHeight="251660288" behindDoc="0" locked="0" layoutInCell="1" allowOverlap="1" wp14:anchorId="112ADE15" wp14:editId="34969476">
                <wp:simplePos x="0" y="0"/>
                <wp:positionH relativeFrom="margin">
                  <wp:align>center</wp:align>
                </wp:positionH>
                <wp:positionV relativeFrom="paragraph">
                  <wp:posOffset>191770</wp:posOffset>
                </wp:positionV>
                <wp:extent cx="3356539" cy="272616"/>
                <wp:effectExtent l="0" t="0" r="0" b="0"/>
                <wp:wrapNone/>
                <wp:docPr id="4" name="Text Box 4"/>
                <wp:cNvGraphicFramePr/>
                <a:graphic xmlns:a="http://schemas.openxmlformats.org/drawingml/2006/main">
                  <a:graphicData uri="http://schemas.microsoft.com/office/word/2010/wordprocessingShape">
                    <wps:wsp>
                      <wps:cNvSpPr txBox="1"/>
                      <wps:spPr>
                        <a:xfrm>
                          <a:off x="0" y="0"/>
                          <a:ext cx="3356539" cy="272616"/>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184B63" w14:textId="77777777" w:rsidR="00BD4DB8" w:rsidRPr="00DD295E" w:rsidRDefault="00BD4DB8" w:rsidP="00BD4DB8">
                            <w:pPr>
                              <w:jc w:val="center"/>
                              <w:rPr>
                                <w:sz w:val="20"/>
                              </w:rPr>
                            </w:pPr>
                            <w:r w:rsidRPr="00DD295E">
                              <w:t>[Delete the above image and text when using this tool]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ADE15" id="Text Box 4" o:spid="_x0000_s1027" type="#_x0000_t202" style="position:absolute;margin-left:0;margin-top:15.1pt;width:264.3pt;height:21.4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" fillcolor="#fff2cc [663]" stroked="f" strokeweight=".5pt">
                <v:textbox>
                  <w:txbxContent>
                    <w:p w14:paraId="0F184B63" w14:textId="77777777" w:rsidR="00BD4DB8" w:rsidRPr="00DD295E" w:rsidRDefault="00BD4DB8" w:rsidP="00BD4DB8">
                      <w:pPr>
                        <w:jc w:val="center"/>
                        <w:rPr>
                          <w:sz w:val="20"/>
                        </w:rPr>
                      </w:pPr>
                      <w:r w:rsidRPr="00DD295E">
                        <w:t>[Delete the above image and text when using this tool]</w:t>
                      </w:r>
                    </w:p>
                  </w:txbxContent>
                </v:textbox>
                <w10:wrap anchorx="margin"/>
              </v:shape>
            </w:pict>
          </mc:Fallback>
        </mc:AlternateContent>
      </w:r>
    </w:p>
    <w:p w14:paraId="06472E9C" w14:textId="77777777" w:rsidR="00BD4DB8" w:rsidRPr="00BD4DB8" w:rsidRDefault="00BD4DB8" w:rsidP="002350C2">
      <w:pPr>
        <w:pStyle w:val="NoSpacing"/>
        <w:jc w:val="center"/>
        <w:rPr>
          <w:rFonts w:ascii="Arial" w:hAnsi="Arial" w:cs="Arial"/>
          <w:color w:val="0070C0"/>
          <w:sz w:val="28"/>
          <w:szCs w:val="24"/>
          <w:lang w:val="en-US"/>
        </w:rPr>
      </w:pPr>
    </w:p>
    <w:p w14:paraId="73D3C247" w14:textId="77777777" w:rsidR="00BD4DB8" w:rsidRDefault="00BD4DB8" w:rsidP="000C59CC">
      <w:pPr>
        <w:pStyle w:val="NoSpacing"/>
        <w:rPr>
          <w:rFonts w:ascii="Arial" w:hAnsi="Arial" w:cs="Arial"/>
          <w:color w:val="0070C0"/>
          <w:sz w:val="28"/>
          <w:szCs w:val="24"/>
        </w:rPr>
      </w:pPr>
    </w:p>
    <w:sdt>
      <w:sdtPr>
        <w:rPr>
          <w:rFonts w:asciiTheme="minorHAnsi" w:eastAsiaTheme="minorHAnsi" w:hAnsiTheme="minorHAnsi" w:cstheme="minorBidi"/>
          <w:color w:val="auto"/>
          <w:sz w:val="22"/>
          <w:szCs w:val="22"/>
          <w:lang w:val="en-CA"/>
        </w:rPr>
        <w:id w:val="-806465862"/>
        <w:docPartObj>
          <w:docPartGallery w:val="Table of Contents"/>
          <w:docPartUnique/>
        </w:docPartObj>
      </w:sdtPr>
      <w:sdtEndPr>
        <w:rPr>
          <w:b/>
          <w:bCs/>
          <w:noProof/>
        </w:rPr>
      </w:sdtEndPr>
      <w:sdtContent>
        <w:p w14:paraId="1DD1130F" w14:textId="77777777" w:rsidR="00E1216E" w:rsidRDefault="00E1216E">
          <w:pPr>
            <w:pStyle w:val="TOCHeading"/>
          </w:pPr>
          <w:r>
            <w:t>Contents</w:t>
          </w:r>
        </w:p>
        <w:p w14:paraId="3CF4D812" w14:textId="77777777" w:rsidR="00193050" w:rsidRDefault="00E1216E">
          <w:pPr>
            <w:pStyle w:val="TOC1"/>
            <w:tabs>
              <w:tab w:val="left" w:pos="440"/>
              <w:tab w:val="right" w:leader="dot" w:pos="11210"/>
            </w:tabs>
            <w:rPr>
              <w:rFonts w:eastAsiaTheme="minorEastAsia"/>
              <w:noProof/>
              <w:lang w:eastAsia="en-CA"/>
            </w:rPr>
          </w:pPr>
          <w:r>
            <w:rPr>
              <w:b/>
              <w:bCs/>
              <w:noProof/>
            </w:rPr>
            <w:fldChar w:fldCharType="begin"/>
          </w:r>
          <w:r>
            <w:rPr>
              <w:b/>
              <w:bCs/>
              <w:noProof/>
            </w:rPr>
            <w:instrText xml:space="preserve"> TOC \o "1-3" \h \z \u </w:instrText>
          </w:r>
          <w:r>
            <w:rPr>
              <w:b/>
              <w:bCs/>
              <w:noProof/>
            </w:rPr>
            <w:fldChar w:fldCharType="separate"/>
          </w:r>
          <w:hyperlink w:anchor="_Toc31807795" w:history="1">
            <w:r w:rsidR="00193050" w:rsidRPr="00426D42">
              <w:rPr>
                <w:rStyle w:val="Hyperlink"/>
                <w:noProof/>
              </w:rPr>
              <w:t>1.</w:t>
            </w:r>
            <w:r w:rsidR="00193050">
              <w:rPr>
                <w:rFonts w:eastAsiaTheme="minorEastAsia"/>
                <w:noProof/>
                <w:lang w:eastAsia="en-CA"/>
              </w:rPr>
              <w:tab/>
            </w:r>
            <w:r w:rsidR="00193050" w:rsidRPr="00426D42">
              <w:rPr>
                <w:rStyle w:val="Hyperlink"/>
                <w:noProof/>
              </w:rPr>
              <w:t>Your role as a leader</w:t>
            </w:r>
            <w:r w:rsidR="00193050">
              <w:rPr>
                <w:noProof/>
                <w:webHidden/>
              </w:rPr>
              <w:tab/>
            </w:r>
            <w:r w:rsidR="00193050">
              <w:rPr>
                <w:noProof/>
                <w:webHidden/>
              </w:rPr>
              <w:fldChar w:fldCharType="begin"/>
            </w:r>
            <w:r w:rsidR="00193050">
              <w:rPr>
                <w:noProof/>
                <w:webHidden/>
              </w:rPr>
              <w:instrText xml:space="preserve"> PAGEREF _Toc31807795 \h </w:instrText>
            </w:r>
            <w:r w:rsidR="00193050">
              <w:rPr>
                <w:noProof/>
                <w:webHidden/>
              </w:rPr>
            </w:r>
            <w:r w:rsidR="00193050">
              <w:rPr>
                <w:noProof/>
                <w:webHidden/>
              </w:rPr>
              <w:fldChar w:fldCharType="separate"/>
            </w:r>
            <w:r w:rsidR="00193050">
              <w:rPr>
                <w:noProof/>
                <w:webHidden/>
              </w:rPr>
              <w:t>2</w:t>
            </w:r>
            <w:r w:rsidR="00193050">
              <w:rPr>
                <w:noProof/>
                <w:webHidden/>
              </w:rPr>
              <w:fldChar w:fldCharType="end"/>
            </w:r>
          </w:hyperlink>
        </w:p>
        <w:p w14:paraId="1811F459" w14:textId="77777777" w:rsidR="00193050" w:rsidRDefault="000B2D1E">
          <w:pPr>
            <w:pStyle w:val="TOC2"/>
            <w:tabs>
              <w:tab w:val="left" w:pos="660"/>
              <w:tab w:val="right" w:leader="dot" w:pos="11210"/>
            </w:tabs>
            <w:rPr>
              <w:rFonts w:eastAsiaTheme="minorEastAsia"/>
              <w:noProof/>
              <w:lang w:eastAsia="en-CA"/>
            </w:rPr>
          </w:pPr>
          <w:hyperlink w:anchor="_Toc31807796" w:history="1">
            <w:r w:rsidR="00193050" w:rsidRPr="00426D42">
              <w:rPr>
                <w:rStyle w:val="Hyperlink"/>
                <w:noProof/>
              </w:rPr>
              <w:t>a.</w:t>
            </w:r>
            <w:r w:rsidR="00193050">
              <w:rPr>
                <w:rFonts w:eastAsiaTheme="minorEastAsia"/>
                <w:noProof/>
                <w:lang w:eastAsia="en-CA"/>
              </w:rPr>
              <w:tab/>
            </w:r>
            <w:r w:rsidR="00193050" w:rsidRPr="00426D42">
              <w:rPr>
                <w:rStyle w:val="Hyperlink"/>
                <w:noProof/>
              </w:rPr>
              <w:t>Overview</w:t>
            </w:r>
            <w:r w:rsidR="00193050">
              <w:rPr>
                <w:noProof/>
                <w:webHidden/>
              </w:rPr>
              <w:tab/>
            </w:r>
            <w:r w:rsidR="00193050">
              <w:rPr>
                <w:noProof/>
                <w:webHidden/>
              </w:rPr>
              <w:fldChar w:fldCharType="begin"/>
            </w:r>
            <w:r w:rsidR="00193050">
              <w:rPr>
                <w:noProof/>
                <w:webHidden/>
              </w:rPr>
              <w:instrText xml:space="preserve"> PAGEREF _Toc31807796 \h </w:instrText>
            </w:r>
            <w:r w:rsidR="00193050">
              <w:rPr>
                <w:noProof/>
                <w:webHidden/>
              </w:rPr>
            </w:r>
            <w:r w:rsidR="00193050">
              <w:rPr>
                <w:noProof/>
                <w:webHidden/>
              </w:rPr>
              <w:fldChar w:fldCharType="separate"/>
            </w:r>
            <w:r w:rsidR="00193050">
              <w:rPr>
                <w:noProof/>
                <w:webHidden/>
              </w:rPr>
              <w:t>2</w:t>
            </w:r>
            <w:r w:rsidR="00193050">
              <w:rPr>
                <w:noProof/>
                <w:webHidden/>
              </w:rPr>
              <w:fldChar w:fldCharType="end"/>
            </w:r>
          </w:hyperlink>
        </w:p>
        <w:p w14:paraId="03D7AA97" w14:textId="77777777" w:rsidR="00193050" w:rsidRDefault="000B2D1E">
          <w:pPr>
            <w:pStyle w:val="TOC1"/>
            <w:tabs>
              <w:tab w:val="left" w:pos="440"/>
              <w:tab w:val="right" w:leader="dot" w:pos="11210"/>
            </w:tabs>
            <w:rPr>
              <w:rFonts w:eastAsiaTheme="minorEastAsia"/>
              <w:noProof/>
              <w:lang w:eastAsia="en-CA"/>
            </w:rPr>
          </w:pPr>
          <w:hyperlink w:anchor="_Toc31807797" w:history="1">
            <w:r w:rsidR="00193050" w:rsidRPr="00426D42">
              <w:rPr>
                <w:rStyle w:val="Hyperlink"/>
                <w:noProof/>
              </w:rPr>
              <w:t>2.</w:t>
            </w:r>
            <w:r w:rsidR="00193050">
              <w:rPr>
                <w:rFonts w:eastAsiaTheme="minorEastAsia"/>
                <w:noProof/>
                <w:lang w:eastAsia="en-CA"/>
              </w:rPr>
              <w:tab/>
            </w:r>
            <w:r w:rsidR="00193050" w:rsidRPr="00426D42">
              <w:rPr>
                <w:rStyle w:val="Hyperlink"/>
                <w:noProof/>
              </w:rPr>
              <w:t>Key leadership competencies and workplace change management</w:t>
            </w:r>
            <w:r w:rsidR="00193050">
              <w:rPr>
                <w:noProof/>
                <w:webHidden/>
              </w:rPr>
              <w:tab/>
            </w:r>
            <w:r w:rsidR="00193050">
              <w:rPr>
                <w:noProof/>
                <w:webHidden/>
              </w:rPr>
              <w:fldChar w:fldCharType="begin"/>
            </w:r>
            <w:r w:rsidR="00193050">
              <w:rPr>
                <w:noProof/>
                <w:webHidden/>
              </w:rPr>
              <w:instrText xml:space="preserve"> PAGEREF _Toc31807797 \h </w:instrText>
            </w:r>
            <w:r w:rsidR="00193050">
              <w:rPr>
                <w:noProof/>
                <w:webHidden/>
              </w:rPr>
            </w:r>
            <w:r w:rsidR="00193050">
              <w:rPr>
                <w:noProof/>
                <w:webHidden/>
              </w:rPr>
              <w:fldChar w:fldCharType="separate"/>
            </w:r>
            <w:r w:rsidR="00193050">
              <w:rPr>
                <w:noProof/>
                <w:webHidden/>
              </w:rPr>
              <w:t>2</w:t>
            </w:r>
            <w:r w:rsidR="00193050">
              <w:rPr>
                <w:noProof/>
                <w:webHidden/>
              </w:rPr>
              <w:fldChar w:fldCharType="end"/>
            </w:r>
          </w:hyperlink>
        </w:p>
        <w:p w14:paraId="03B81570" w14:textId="77777777" w:rsidR="00193050" w:rsidRDefault="000B2D1E">
          <w:pPr>
            <w:pStyle w:val="TOC1"/>
            <w:tabs>
              <w:tab w:val="left" w:pos="440"/>
              <w:tab w:val="right" w:leader="dot" w:pos="11210"/>
            </w:tabs>
            <w:rPr>
              <w:rFonts w:eastAsiaTheme="minorEastAsia"/>
              <w:noProof/>
              <w:lang w:eastAsia="en-CA"/>
            </w:rPr>
          </w:pPr>
          <w:hyperlink w:anchor="_Toc31807798" w:history="1">
            <w:r w:rsidR="00193050" w:rsidRPr="00426D42">
              <w:rPr>
                <w:rStyle w:val="Hyperlink"/>
                <w:noProof/>
              </w:rPr>
              <w:t>3.</w:t>
            </w:r>
            <w:r w:rsidR="00193050">
              <w:rPr>
                <w:rFonts w:eastAsiaTheme="minorEastAsia"/>
                <w:noProof/>
                <w:lang w:eastAsia="en-CA"/>
              </w:rPr>
              <w:tab/>
            </w:r>
            <w:r w:rsidR="00193050" w:rsidRPr="00426D42">
              <w:rPr>
                <w:rStyle w:val="Hyperlink"/>
                <w:noProof/>
              </w:rPr>
              <w:t>Learning</w:t>
            </w:r>
            <w:r w:rsidR="00193050">
              <w:rPr>
                <w:noProof/>
                <w:webHidden/>
              </w:rPr>
              <w:tab/>
            </w:r>
            <w:r w:rsidR="00193050">
              <w:rPr>
                <w:noProof/>
                <w:webHidden/>
              </w:rPr>
              <w:fldChar w:fldCharType="begin"/>
            </w:r>
            <w:r w:rsidR="00193050">
              <w:rPr>
                <w:noProof/>
                <w:webHidden/>
              </w:rPr>
              <w:instrText xml:space="preserve"> PAGEREF _Toc31807798 \h </w:instrText>
            </w:r>
            <w:r w:rsidR="00193050">
              <w:rPr>
                <w:noProof/>
                <w:webHidden/>
              </w:rPr>
            </w:r>
            <w:r w:rsidR="00193050">
              <w:rPr>
                <w:noProof/>
                <w:webHidden/>
              </w:rPr>
              <w:fldChar w:fldCharType="separate"/>
            </w:r>
            <w:r w:rsidR="00193050">
              <w:rPr>
                <w:noProof/>
                <w:webHidden/>
              </w:rPr>
              <w:t>3</w:t>
            </w:r>
            <w:r w:rsidR="00193050">
              <w:rPr>
                <w:noProof/>
                <w:webHidden/>
              </w:rPr>
              <w:fldChar w:fldCharType="end"/>
            </w:r>
          </w:hyperlink>
        </w:p>
        <w:p w14:paraId="481B0E1A" w14:textId="77777777" w:rsidR="00193050" w:rsidRDefault="000B2D1E">
          <w:pPr>
            <w:pStyle w:val="TOC2"/>
            <w:tabs>
              <w:tab w:val="left" w:pos="660"/>
              <w:tab w:val="right" w:leader="dot" w:pos="11210"/>
            </w:tabs>
            <w:rPr>
              <w:rFonts w:eastAsiaTheme="minorEastAsia"/>
              <w:noProof/>
              <w:lang w:eastAsia="en-CA"/>
            </w:rPr>
          </w:pPr>
          <w:hyperlink w:anchor="_Toc31807799" w:history="1">
            <w:r w:rsidR="00193050" w:rsidRPr="00426D42">
              <w:rPr>
                <w:rStyle w:val="Hyperlink"/>
                <w:noProof/>
              </w:rPr>
              <w:t>a.</w:t>
            </w:r>
            <w:r w:rsidR="00193050">
              <w:rPr>
                <w:rFonts w:eastAsiaTheme="minorEastAsia"/>
                <w:noProof/>
                <w:lang w:eastAsia="en-CA"/>
              </w:rPr>
              <w:tab/>
            </w:r>
            <w:r w:rsidR="00193050" w:rsidRPr="00426D42">
              <w:rPr>
                <w:rStyle w:val="Hyperlink"/>
                <w:noProof/>
              </w:rPr>
              <w:t>Training</w:t>
            </w:r>
            <w:r w:rsidR="00193050">
              <w:rPr>
                <w:noProof/>
                <w:webHidden/>
              </w:rPr>
              <w:tab/>
            </w:r>
            <w:r w:rsidR="00193050">
              <w:rPr>
                <w:noProof/>
                <w:webHidden/>
              </w:rPr>
              <w:fldChar w:fldCharType="begin"/>
            </w:r>
            <w:r w:rsidR="00193050">
              <w:rPr>
                <w:noProof/>
                <w:webHidden/>
              </w:rPr>
              <w:instrText xml:space="preserve"> PAGEREF _Toc31807799 \h </w:instrText>
            </w:r>
            <w:r w:rsidR="00193050">
              <w:rPr>
                <w:noProof/>
                <w:webHidden/>
              </w:rPr>
            </w:r>
            <w:r w:rsidR="00193050">
              <w:rPr>
                <w:noProof/>
                <w:webHidden/>
              </w:rPr>
              <w:fldChar w:fldCharType="separate"/>
            </w:r>
            <w:r w:rsidR="00193050">
              <w:rPr>
                <w:noProof/>
                <w:webHidden/>
              </w:rPr>
              <w:t>3</w:t>
            </w:r>
            <w:r w:rsidR="00193050">
              <w:rPr>
                <w:noProof/>
                <w:webHidden/>
              </w:rPr>
              <w:fldChar w:fldCharType="end"/>
            </w:r>
          </w:hyperlink>
        </w:p>
        <w:p w14:paraId="50F8DFEC" w14:textId="77777777" w:rsidR="00193050" w:rsidRDefault="000B2D1E">
          <w:pPr>
            <w:pStyle w:val="TOC3"/>
            <w:tabs>
              <w:tab w:val="right" w:leader="dot" w:pos="11210"/>
            </w:tabs>
            <w:rPr>
              <w:rFonts w:eastAsiaTheme="minorEastAsia"/>
              <w:noProof/>
              <w:lang w:eastAsia="en-CA"/>
            </w:rPr>
          </w:pPr>
          <w:hyperlink w:anchor="_Toc31807800" w:history="1">
            <w:r w:rsidR="00193050" w:rsidRPr="00426D42">
              <w:rPr>
                <w:rStyle w:val="Hyperlink"/>
                <w:noProof/>
              </w:rPr>
              <w:t>Managing change</w:t>
            </w:r>
            <w:r w:rsidR="00193050">
              <w:rPr>
                <w:noProof/>
                <w:webHidden/>
              </w:rPr>
              <w:tab/>
            </w:r>
            <w:r w:rsidR="00193050">
              <w:rPr>
                <w:noProof/>
                <w:webHidden/>
              </w:rPr>
              <w:fldChar w:fldCharType="begin"/>
            </w:r>
            <w:r w:rsidR="00193050">
              <w:rPr>
                <w:noProof/>
                <w:webHidden/>
              </w:rPr>
              <w:instrText xml:space="preserve"> PAGEREF _Toc31807800 \h </w:instrText>
            </w:r>
            <w:r w:rsidR="00193050">
              <w:rPr>
                <w:noProof/>
                <w:webHidden/>
              </w:rPr>
            </w:r>
            <w:r w:rsidR="00193050">
              <w:rPr>
                <w:noProof/>
                <w:webHidden/>
              </w:rPr>
              <w:fldChar w:fldCharType="separate"/>
            </w:r>
            <w:r w:rsidR="00193050">
              <w:rPr>
                <w:noProof/>
                <w:webHidden/>
              </w:rPr>
              <w:t>3</w:t>
            </w:r>
            <w:r w:rsidR="00193050">
              <w:rPr>
                <w:noProof/>
                <w:webHidden/>
              </w:rPr>
              <w:fldChar w:fldCharType="end"/>
            </w:r>
          </w:hyperlink>
        </w:p>
        <w:p w14:paraId="76B350D3" w14:textId="77777777" w:rsidR="00193050" w:rsidRDefault="000B2D1E">
          <w:pPr>
            <w:pStyle w:val="TOC1"/>
            <w:tabs>
              <w:tab w:val="left" w:pos="440"/>
              <w:tab w:val="right" w:leader="dot" w:pos="11210"/>
            </w:tabs>
            <w:rPr>
              <w:rFonts w:eastAsiaTheme="minorEastAsia"/>
              <w:noProof/>
              <w:lang w:eastAsia="en-CA"/>
            </w:rPr>
          </w:pPr>
          <w:hyperlink w:anchor="_Toc31807801" w:history="1">
            <w:r w:rsidR="00193050" w:rsidRPr="00426D42">
              <w:rPr>
                <w:rStyle w:val="Hyperlink"/>
                <w:noProof/>
              </w:rPr>
              <w:t>4.</w:t>
            </w:r>
            <w:r w:rsidR="00193050">
              <w:rPr>
                <w:rFonts w:eastAsiaTheme="minorEastAsia"/>
                <w:noProof/>
                <w:lang w:eastAsia="en-CA"/>
              </w:rPr>
              <w:tab/>
            </w:r>
            <w:r w:rsidR="00193050" w:rsidRPr="00426D42">
              <w:rPr>
                <w:rStyle w:val="Hyperlink"/>
                <w:noProof/>
              </w:rPr>
              <w:t>Employee engagement and change management</w:t>
            </w:r>
            <w:r w:rsidR="00193050">
              <w:rPr>
                <w:noProof/>
                <w:webHidden/>
              </w:rPr>
              <w:tab/>
            </w:r>
            <w:r w:rsidR="00193050">
              <w:rPr>
                <w:noProof/>
                <w:webHidden/>
              </w:rPr>
              <w:fldChar w:fldCharType="begin"/>
            </w:r>
            <w:r w:rsidR="00193050">
              <w:rPr>
                <w:noProof/>
                <w:webHidden/>
              </w:rPr>
              <w:instrText xml:space="preserve"> PAGEREF _Toc31807801 \h </w:instrText>
            </w:r>
            <w:r w:rsidR="00193050">
              <w:rPr>
                <w:noProof/>
                <w:webHidden/>
              </w:rPr>
            </w:r>
            <w:r w:rsidR="00193050">
              <w:rPr>
                <w:noProof/>
                <w:webHidden/>
              </w:rPr>
              <w:fldChar w:fldCharType="separate"/>
            </w:r>
            <w:r w:rsidR="00193050">
              <w:rPr>
                <w:noProof/>
                <w:webHidden/>
              </w:rPr>
              <w:t>3</w:t>
            </w:r>
            <w:r w:rsidR="00193050">
              <w:rPr>
                <w:noProof/>
                <w:webHidden/>
              </w:rPr>
              <w:fldChar w:fldCharType="end"/>
            </w:r>
          </w:hyperlink>
        </w:p>
        <w:p w14:paraId="5830A4AA" w14:textId="77777777" w:rsidR="00193050" w:rsidRDefault="000B2D1E">
          <w:pPr>
            <w:pStyle w:val="TOC1"/>
            <w:tabs>
              <w:tab w:val="left" w:pos="440"/>
              <w:tab w:val="right" w:leader="dot" w:pos="11210"/>
            </w:tabs>
            <w:rPr>
              <w:rFonts w:eastAsiaTheme="minorEastAsia"/>
              <w:noProof/>
              <w:lang w:eastAsia="en-CA"/>
            </w:rPr>
          </w:pPr>
          <w:hyperlink w:anchor="_Toc31807802" w:history="1">
            <w:r w:rsidR="00193050" w:rsidRPr="00426D42">
              <w:rPr>
                <w:rStyle w:val="Hyperlink"/>
                <w:noProof/>
              </w:rPr>
              <w:t>5.</w:t>
            </w:r>
            <w:r w:rsidR="00193050">
              <w:rPr>
                <w:rFonts w:eastAsiaTheme="minorEastAsia"/>
                <w:noProof/>
                <w:lang w:eastAsia="en-CA"/>
              </w:rPr>
              <w:tab/>
            </w:r>
            <w:r w:rsidR="00193050" w:rsidRPr="00426D42">
              <w:rPr>
                <w:rStyle w:val="Hyperlink"/>
                <w:noProof/>
              </w:rPr>
              <w:t>Communications</w:t>
            </w:r>
            <w:r w:rsidR="00193050">
              <w:rPr>
                <w:noProof/>
                <w:webHidden/>
              </w:rPr>
              <w:tab/>
            </w:r>
            <w:r w:rsidR="00193050">
              <w:rPr>
                <w:noProof/>
                <w:webHidden/>
              </w:rPr>
              <w:fldChar w:fldCharType="begin"/>
            </w:r>
            <w:r w:rsidR="00193050">
              <w:rPr>
                <w:noProof/>
                <w:webHidden/>
              </w:rPr>
              <w:instrText xml:space="preserve"> PAGEREF _Toc31807802 \h </w:instrText>
            </w:r>
            <w:r w:rsidR="00193050">
              <w:rPr>
                <w:noProof/>
                <w:webHidden/>
              </w:rPr>
            </w:r>
            <w:r w:rsidR="00193050">
              <w:rPr>
                <w:noProof/>
                <w:webHidden/>
              </w:rPr>
              <w:fldChar w:fldCharType="separate"/>
            </w:r>
            <w:r w:rsidR="00193050">
              <w:rPr>
                <w:noProof/>
                <w:webHidden/>
              </w:rPr>
              <w:t>3</w:t>
            </w:r>
            <w:r w:rsidR="00193050">
              <w:rPr>
                <w:noProof/>
                <w:webHidden/>
              </w:rPr>
              <w:fldChar w:fldCharType="end"/>
            </w:r>
          </w:hyperlink>
        </w:p>
        <w:p w14:paraId="5D29EAE4" w14:textId="77777777" w:rsidR="00193050" w:rsidRDefault="000B2D1E">
          <w:pPr>
            <w:pStyle w:val="TOC2"/>
            <w:tabs>
              <w:tab w:val="left" w:pos="660"/>
              <w:tab w:val="right" w:leader="dot" w:pos="11210"/>
            </w:tabs>
            <w:rPr>
              <w:rFonts w:eastAsiaTheme="minorEastAsia"/>
              <w:noProof/>
              <w:lang w:eastAsia="en-CA"/>
            </w:rPr>
          </w:pPr>
          <w:hyperlink w:anchor="_Toc31807803" w:history="1">
            <w:r w:rsidR="00193050" w:rsidRPr="00426D42">
              <w:rPr>
                <w:rStyle w:val="Hyperlink"/>
                <w:noProof/>
              </w:rPr>
              <w:t>a.</w:t>
            </w:r>
            <w:r w:rsidR="00193050">
              <w:rPr>
                <w:rFonts w:eastAsiaTheme="minorEastAsia"/>
                <w:noProof/>
                <w:lang w:eastAsia="en-CA"/>
              </w:rPr>
              <w:tab/>
            </w:r>
            <w:r w:rsidR="00193050" w:rsidRPr="00426D42">
              <w:rPr>
                <w:rStyle w:val="Hyperlink"/>
                <w:noProof/>
              </w:rPr>
              <w:t>Key messages</w:t>
            </w:r>
            <w:r w:rsidR="00193050">
              <w:rPr>
                <w:noProof/>
                <w:webHidden/>
              </w:rPr>
              <w:tab/>
            </w:r>
            <w:r w:rsidR="00193050">
              <w:rPr>
                <w:noProof/>
                <w:webHidden/>
              </w:rPr>
              <w:fldChar w:fldCharType="begin"/>
            </w:r>
            <w:r w:rsidR="00193050">
              <w:rPr>
                <w:noProof/>
                <w:webHidden/>
              </w:rPr>
              <w:instrText xml:space="preserve"> PAGEREF _Toc31807803 \h </w:instrText>
            </w:r>
            <w:r w:rsidR="00193050">
              <w:rPr>
                <w:noProof/>
                <w:webHidden/>
              </w:rPr>
            </w:r>
            <w:r w:rsidR="00193050">
              <w:rPr>
                <w:noProof/>
                <w:webHidden/>
              </w:rPr>
              <w:fldChar w:fldCharType="separate"/>
            </w:r>
            <w:r w:rsidR="00193050">
              <w:rPr>
                <w:noProof/>
                <w:webHidden/>
              </w:rPr>
              <w:t>3</w:t>
            </w:r>
            <w:r w:rsidR="00193050">
              <w:rPr>
                <w:noProof/>
                <w:webHidden/>
              </w:rPr>
              <w:fldChar w:fldCharType="end"/>
            </w:r>
          </w:hyperlink>
        </w:p>
        <w:p w14:paraId="2C252491" w14:textId="77777777" w:rsidR="00193050" w:rsidRDefault="000B2D1E">
          <w:pPr>
            <w:pStyle w:val="TOC2"/>
            <w:tabs>
              <w:tab w:val="left" w:pos="660"/>
              <w:tab w:val="right" w:leader="dot" w:pos="11210"/>
            </w:tabs>
            <w:rPr>
              <w:rFonts w:eastAsiaTheme="minorEastAsia"/>
              <w:noProof/>
              <w:lang w:eastAsia="en-CA"/>
            </w:rPr>
          </w:pPr>
          <w:hyperlink w:anchor="_Toc31807804" w:history="1">
            <w:r w:rsidR="00193050" w:rsidRPr="00426D42">
              <w:rPr>
                <w:rStyle w:val="Hyperlink"/>
                <w:noProof/>
              </w:rPr>
              <w:t>b.</w:t>
            </w:r>
            <w:r w:rsidR="00193050">
              <w:rPr>
                <w:rFonts w:eastAsiaTheme="minorEastAsia"/>
                <w:noProof/>
                <w:lang w:eastAsia="en-CA"/>
              </w:rPr>
              <w:tab/>
            </w:r>
            <w:r w:rsidR="00193050" w:rsidRPr="00426D42">
              <w:rPr>
                <w:rStyle w:val="Hyperlink"/>
                <w:noProof/>
              </w:rPr>
              <w:t>Frequently asked questions</w:t>
            </w:r>
            <w:r w:rsidR="00193050">
              <w:rPr>
                <w:noProof/>
                <w:webHidden/>
              </w:rPr>
              <w:tab/>
            </w:r>
            <w:r w:rsidR="00193050">
              <w:rPr>
                <w:noProof/>
                <w:webHidden/>
              </w:rPr>
              <w:fldChar w:fldCharType="begin"/>
            </w:r>
            <w:r w:rsidR="00193050">
              <w:rPr>
                <w:noProof/>
                <w:webHidden/>
              </w:rPr>
              <w:instrText xml:space="preserve"> PAGEREF _Toc31807804 \h </w:instrText>
            </w:r>
            <w:r w:rsidR="00193050">
              <w:rPr>
                <w:noProof/>
                <w:webHidden/>
              </w:rPr>
            </w:r>
            <w:r w:rsidR="00193050">
              <w:rPr>
                <w:noProof/>
                <w:webHidden/>
              </w:rPr>
              <w:fldChar w:fldCharType="separate"/>
            </w:r>
            <w:r w:rsidR="00193050">
              <w:rPr>
                <w:noProof/>
                <w:webHidden/>
              </w:rPr>
              <w:t>3</w:t>
            </w:r>
            <w:r w:rsidR="00193050">
              <w:rPr>
                <w:noProof/>
                <w:webHidden/>
              </w:rPr>
              <w:fldChar w:fldCharType="end"/>
            </w:r>
          </w:hyperlink>
        </w:p>
        <w:p w14:paraId="27F88C32" w14:textId="77777777" w:rsidR="00193050" w:rsidRDefault="000B2D1E">
          <w:pPr>
            <w:pStyle w:val="TOC2"/>
            <w:tabs>
              <w:tab w:val="left" w:pos="660"/>
              <w:tab w:val="right" w:leader="dot" w:pos="11210"/>
            </w:tabs>
            <w:rPr>
              <w:rFonts w:eastAsiaTheme="minorEastAsia"/>
              <w:noProof/>
              <w:lang w:eastAsia="en-CA"/>
            </w:rPr>
          </w:pPr>
          <w:hyperlink w:anchor="_Toc31807805" w:history="1">
            <w:r w:rsidR="00193050" w:rsidRPr="00426D42">
              <w:rPr>
                <w:rStyle w:val="Hyperlink"/>
                <w:noProof/>
              </w:rPr>
              <w:t>c.</w:t>
            </w:r>
            <w:r w:rsidR="00193050">
              <w:rPr>
                <w:rFonts w:eastAsiaTheme="minorEastAsia"/>
                <w:noProof/>
                <w:lang w:eastAsia="en-CA"/>
              </w:rPr>
              <w:tab/>
            </w:r>
            <w:r w:rsidR="00193050" w:rsidRPr="00426D42">
              <w:rPr>
                <w:rStyle w:val="Hyperlink"/>
                <w:noProof/>
              </w:rPr>
              <w:t>Key milestones</w:t>
            </w:r>
            <w:r w:rsidR="00193050">
              <w:rPr>
                <w:noProof/>
                <w:webHidden/>
              </w:rPr>
              <w:tab/>
            </w:r>
            <w:r w:rsidR="00193050">
              <w:rPr>
                <w:noProof/>
                <w:webHidden/>
              </w:rPr>
              <w:fldChar w:fldCharType="begin"/>
            </w:r>
            <w:r w:rsidR="00193050">
              <w:rPr>
                <w:noProof/>
                <w:webHidden/>
              </w:rPr>
              <w:instrText xml:space="preserve"> PAGEREF _Toc31807805 \h </w:instrText>
            </w:r>
            <w:r w:rsidR="00193050">
              <w:rPr>
                <w:noProof/>
                <w:webHidden/>
              </w:rPr>
            </w:r>
            <w:r w:rsidR="00193050">
              <w:rPr>
                <w:noProof/>
                <w:webHidden/>
              </w:rPr>
              <w:fldChar w:fldCharType="separate"/>
            </w:r>
            <w:r w:rsidR="00193050">
              <w:rPr>
                <w:noProof/>
                <w:webHidden/>
              </w:rPr>
              <w:t>4</w:t>
            </w:r>
            <w:r w:rsidR="00193050">
              <w:rPr>
                <w:noProof/>
                <w:webHidden/>
              </w:rPr>
              <w:fldChar w:fldCharType="end"/>
            </w:r>
          </w:hyperlink>
        </w:p>
        <w:p w14:paraId="3098E1CC" w14:textId="77777777" w:rsidR="00E1216E" w:rsidRDefault="00E1216E">
          <w:r>
            <w:rPr>
              <w:b/>
              <w:bCs/>
              <w:noProof/>
            </w:rPr>
            <w:fldChar w:fldCharType="end"/>
          </w:r>
        </w:p>
      </w:sdtContent>
    </w:sdt>
    <w:p w14:paraId="741B2F8A" w14:textId="77777777" w:rsidR="00E1216E" w:rsidRDefault="00E1216E" w:rsidP="000C59CC">
      <w:pPr>
        <w:pStyle w:val="NoSpacing"/>
        <w:rPr>
          <w:rFonts w:ascii="Arial" w:hAnsi="Arial" w:cs="Arial"/>
          <w:color w:val="0070C0"/>
          <w:sz w:val="28"/>
          <w:szCs w:val="24"/>
        </w:rPr>
      </w:pPr>
    </w:p>
    <w:p w14:paraId="51FBB891" w14:textId="77777777" w:rsidR="00E1216E" w:rsidRDefault="00E1216E" w:rsidP="000C59CC">
      <w:pPr>
        <w:pStyle w:val="NoSpacing"/>
        <w:rPr>
          <w:rFonts w:ascii="Arial" w:hAnsi="Arial" w:cs="Arial"/>
          <w:color w:val="0070C0"/>
          <w:sz w:val="28"/>
          <w:szCs w:val="24"/>
        </w:rPr>
      </w:pPr>
    </w:p>
    <w:p w14:paraId="3E7CF224" w14:textId="68BD4777" w:rsidR="000C59CC" w:rsidRDefault="000C59CC" w:rsidP="009A46B3">
      <w:pPr>
        <w:pStyle w:val="Heading1"/>
        <w:numPr>
          <w:ilvl w:val="0"/>
          <w:numId w:val="2"/>
        </w:numPr>
        <w:rPr>
          <w:rStyle w:val="IntenseEmphasis"/>
          <w:i w:val="0"/>
          <w:iCs w:val="0"/>
          <w:color w:val="81B23F" w:themeColor="accent1" w:themeShade="BF"/>
        </w:rPr>
      </w:pPr>
      <w:bookmarkStart w:id="0" w:name="_Toc31807795"/>
      <w:r w:rsidRPr="000C59CC">
        <w:rPr>
          <w:rStyle w:val="IntenseEmphasis"/>
          <w:i w:val="0"/>
          <w:iCs w:val="0"/>
          <w:color w:val="81B23F" w:themeColor="accent1" w:themeShade="BF"/>
        </w:rPr>
        <w:lastRenderedPageBreak/>
        <w:t xml:space="preserve">Your role as a </w:t>
      </w:r>
      <w:r w:rsidR="00AF4E22">
        <w:rPr>
          <w:rStyle w:val="IntenseEmphasis"/>
          <w:i w:val="0"/>
          <w:iCs w:val="0"/>
          <w:color w:val="81B23F" w:themeColor="accent1" w:themeShade="BF"/>
        </w:rPr>
        <w:t>leader</w:t>
      </w:r>
      <w:bookmarkEnd w:id="0"/>
    </w:p>
    <w:p w14:paraId="5A62344E" w14:textId="57A4E0C5" w:rsidR="000C59CC" w:rsidRDefault="003027F5" w:rsidP="009A46B3">
      <w:pPr>
        <w:pStyle w:val="Heading2"/>
        <w:numPr>
          <w:ilvl w:val="0"/>
          <w:numId w:val="3"/>
        </w:numPr>
      </w:pPr>
      <w:bookmarkStart w:id="1" w:name="_Toc31807796"/>
      <w:r>
        <w:t>Overview</w:t>
      </w:r>
      <w:bookmarkEnd w:id="1"/>
    </w:p>
    <w:p w14:paraId="7179DAF1" w14:textId="7353FF6C" w:rsidR="00BC2A37" w:rsidRDefault="003027F5" w:rsidP="00A47E88">
      <w:pPr>
        <w:pStyle w:val="NoSpacing"/>
      </w:pPr>
      <w:r>
        <w:t>E</w:t>
      </w:r>
      <w:r w:rsidRPr="003027F5">
        <w:t xml:space="preserve">xecutives and senior leaders play an essential role in times of change. An organization looks to its leaders to be visible sponsors of </w:t>
      </w:r>
      <w:r w:rsidR="00BC0D24">
        <w:t xml:space="preserve">the </w:t>
      </w:r>
      <w:r w:rsidRPr="003027F5">
        <w:t>change and to demonstrate why</w:t>
      </w:r>
      <w:r w:rsidR="00BC0D24">
        <w:t xml:space="preserve"> the</w:t>
      </w:r>
      <w:r w:rsidRPr="003027F5">
        <w:t xml:space="preserve"> change is necessary. </w:t>
      </w:r>
      <w:r>
        <w:t xml:space="preserve">As a </w:t>
      </w:r>
      <w:r w:rsidRPr="003027F5">
        <w:t>leader</w:t>
      </w:r>
      <w:r>
        <w:t>, you</w:t>
      </w:r>
      <w:r w:rsidRPr="003027F5">
        <w:t xml:space="preserve"> provide the authority and credibility necessary for </w:t>
      </w:r>
      <w:r w:rsidR="00BC0D24">
        <w:t xml:space="preserve">a </w:t>
      </w:r>
      <w:r w:rsidRPr="003027F5">
        <w:t>successful change.</w:t>
      </w:r>
      <w:r>
        <w:t xml:space="preserve"> </w:t>
      </w:r>
      <w:proofErr w:type="spellStart"/>
      <w:r w:rsidR="00BC2A37" w:rsidRPr="0095598C">
        <w:rPr>
          <w:i/>
        </w:rPr>
        <w:t>Prosci</w:t>
      </w:r>
      <w:proofErr w:type="spellEnd"/>
      <w:r w:rsidR="000D796A">
        <w:rPr>
          <w:rFonts w:cstheme="minorHAnsi"/>
        </w:rPr>
        <w:t>®</w:t>
      </w:r>
      <w:r>
        <w:t xml:space="preserve"> </w:t>
      </w:r>
      <w:r w:rsidR="00F80AFA">
        <w:t>has identified</w:t>
      </w:r>
      <w:r w:rsidR="00BC2A37">
        <w:t xml:space="preserve"> </w:t>
      </w:r>
      <w:r w:rsidR="00F80AFA">
        <w:t>“</w:t>
      </w:r>
      <w:hyperlink r:id="rId9" w:history="1">
        <w:r w:rsidR="00F80AFA" w:rsidRPr="00F80AFA">
          <w:rPr>
            <w:rStyle w:val="Hyperlink"/>
          </w:rPr>
          <w:t>a consistent set of roles for senior leaders and executives in times of change</w:t>
        </w:r>
      </w:hyperlink>
      <w:r w:rsidR="00F80AFA">
        <w:t>” which we have adapted for this toolkit</w:t>
      </w:r>
      <w:r w:rsidR="00BC2A37">
        <w:t>:</w:t>
      </w:r>
    </w:p>
    <w:p w14:paraId="299A8F65" w14:textId="77777777" w:rsidR="008F0FBB" w:rsidRDefault="008F0FBB" w:rsidP="00A47E88">
      <w:pPr>
        <w:pStyle w:val="NoSpacing"/>
      </w:pPr>
    </w:p>
    <w:p w14:paraId="24640939" w14:textId="54E7CEAA" w:rsidR="008F0FBB" w:rsidRDefault="00BC2A37" w:rsidP="008F0FBB">
      <w:pPr>
        <w:pStyle w:val="NoSpacing"/>
      </w:pPr>
      <w:r w:rsidRPr="00BC2A37">
        <w:rPr>
          <w:b/>
          <w:i/>
        </w:rPr>
        <w:t>Participate actively and visibly throughout the project</w:t>
      </w:r>
      <w:r>
        <w:t xml:space="preserve"> </w:t>
      </w:r>
    </w:p>
    <w:p w14:paraId="775D8AF4" w14:textId="1CDE0A9B" w:rsidR="00A47E88" w:rsidRPr="008F0FBB" w:rsidRDefault="00C36470" w:rsidP="009A46B3">
      <w:pPr>
        <w:pStyle w:val="NoSpacing"/>
        <w:numPr>
          <w:ilvl w:val="0"/>
          <w:numId w:val="8"/>
        </w:numPr>
        <w:rPr>
          <w:b/>
          <w:i/>
        </w:rPr>
      </w:pPr>
      <w:r>
        <w:t>Be</w:t>
      </w:r>
      <w:r w:rsidR="00BC2A37">
        <w:t xml:space="preserve"> present and </w:t>
      </w:r>
      <w:r>
        <w:t xml:space="preserve">be </w:t>
      </w:r>
      <w:r w:rsidR="00BC2A37">
        <w:t>seen by employees from start to finish</w:t>
      </w:r>
    </w:p>
    <w:p w14:paraId="70D0DC61" w14:textId="4393C3E1" w:rsidR="008F0FBB" w:rsidRPr="00F04B6D" w:rsidRDefault="008F0FBB" w:rsidP="009A46B3">
      <w:pPr>
        <w:pStyle w:val="NoSpacing"/>
        <w:numPr>
          <w:ilvl w:val="0"/>
          <w:numId w:val="8"/>
        </w:numPr>
        <w:rPr>
          <w:b/>
          <w:i/>
        </w:rPr>
      </w:pPr>
      <w:r>
        <w:t>Show your support of the change by piloting new ways of working</w:t>
      </w:r>
    </w:p>
    <w:p w14:paraId="0218A1B1" w14:textId="29B81C73" w:rsidR="00F04B6D" w:rsidRPr="00D7305B" w:rsidRDefault="00F04B6D" w:rsidP="009A46B3">
      <w:pPr>
        <w:pStyle w:val="NoSpacing"/>
        <w:numPr>
          <w:ilvl w:val="0"/>
          <w:numId w:val="8"/>
        </w:numPr>
        <w:rPr>
          <w:b/>
          <w:i/>
        </w:rPr>
      </w:pPr>
      <w:r>
        <w:t xml:space="preserve">Recognize and reward </w:t>
      </w:r>
      <w:r w:rsidR="00C36470">
        <w:t xml:space="preserve">individuals/teams </w:t>
      </w:r>
      <w:r>
        <w:t>that have taken extra step</w:t>
      </w:r>
      <w:r w:rsidR="00C36470">
        <w:t>s</w:t>
      </w:r>
      <w:r>
        <w:t xml:space="preserve"> to achieve change</w:t>
      </w:r>
    </w:p>
    <w:p w14:paraId="00396CBE" w14:textId="7DFE9A6B" w:rsidR="00BF5C8A" w:rsidRDefault="00BF5C8A" w:rsidP="009A46B3">
      <w:pPr>
        <w:pStyle w:val="ListParagraph"/>
        <w:numPr>
          <w:ilvl w:val="0"/>
          <w:numId w:val="8"/>
        </w:numPr>
      </w:pPr>
      <w:r>
        <w:t>Identify the risks, challenges and impacts that may result from the workplace modernization</w:t>
      </w:r>
    </w:p>
    <w:p w14:paraId="23C93676" w14:textId="5403D3FB" w:rsidR="00BC2A37" w:rsidRPr="00BF5C8A" w:rsidRDefault="00BC2A37">
      <w:pPr>
        <w:pStyle w:val="NoSpacing"/>
        <w:rPr>
          <w:i/>
        </w:rPr>
      </w:pPr>
    </w:p>
    <w:p w14:paraId="15A19A2C" w14:textId="6EF2E721" w:rsidR="008F0FBB" w:rsidRDefault="00BC2A37" w:rsidP="008F0FBB">
      <w:pPr>
        <w:pStyle w:val="NoSpacing"/>
        <w:rPr>
          <w:b/>
          <w:i/>
        </w:rPr>
      </w:pPr>
      <w:r w:rsidRPr="00BC2A37">
        <w:rPr>
          <w:b/>
          <w:i/>
        </w:rPr>
        <w:t>Build a coalition of sponsorship and manage resistance</w:t>
      </w:r>
    </w:p>
    <w:p w14:paraId="11E464A8" w14:textId="538A67A2" w:rsidR="00BC2A37" w:rsidRPr="00D7305B" w:rsidRDefault="007F2D72" w:rsidP="009A46B3">
      <w:pPr>
        <w:pStyle w:val="NoSpacing"/>
        <w:numPr>
          <w:ilvl w:val="0"/>
          <w:numId w:val="9"/>
        </w:numPr>
        <w:rPr>
          <w:b/>
          <w:i/>
        </w:rPr>
      </w:pPr>
      <w:r>
        <w:t>Bring together the right</w:t>
      </w:r>
      <w:r w:rsidR="00BC2A37">
        <w:t xml:space="preserve"> leaders and influencers </w:t>
      </w:r>
      <w:r>
        <w:t xml:space="preserve">to </w:t>
      </w:r>
      <w:r w:rsidR="00BC2A37">
        <w:t>give the change credibility and priority</w:t>
      </w:r>
    </w:p>
    <w:p w14:paraId="228F15F6" w14:textId="76984F82" w:rsidR="007F2D72" w:rsidRPr="00D7305B" w:rsidRDefault="007F2D72" w:rsidP="009A46B3">
      <w:pPr>
        <w:pStyle w:val="NoSpacing"/>
        <w:numPr>
          <w:ilvl w:val="0"/>
          <w:numId w:val="9"/>
        </w:numPr>
      </w:pPr>
      <w:r>
        <w:t>Identify k</w:t>
      </w:r>
      <w:r w:rsidRPr="00D7305B">
        <w:t xml:space="preserve">ey </w:t>
      </w:r>
      <w:r w:rsidRPr="00BF5C8A">
        <w:t>stakeholders</w:t>
      </w:r>
      <w:r w:rsidRPr="00D7305B">
        <w:t xml:space="preserve"> </w:t>
      </w:r>
      <w:r>
        <w:t>that can</w:t>
      </w:r>
      <w:r w:rsidRPr="00D7305B">
        <w:t xml:space="preserve"> advocate for the change and legitimize it in their part of the organization</w:t>
      </w:r>
    </w:p>
    <w:p w14:paraId="0DEBC169" w14:textId="3C6FC08A" w:rsidR="00F04B6D" w:rsidRPr="00F04B6D" w:rsidRDefault="00F04B6D" w:rsidP="009A46B3">
      <w:pPr>
        <w:pStyle w:val="NoSpacing"/>
        <w:numPr>
          <w:ilvl w:val="0"/>
          <w:numId w:val="9"/>
        </w:numPr>
        <w:rPr>
          <w:b/>
          <w:i/>
        </w:rPr>
      </w:pPr>
      <w:r>
        <w:t>Spread the vision to managers</w:t>
      </w:r>
    </w:p>
    <w:p w14:paraId="6885F642" w14:textId="77777777" w:rsidR="00BC2A37" w:rsidRPr="00BC2A37" w:rsidRDefault="00BC2A37" w:rsidP="00BC2A37">
      <w:pPr>
        <w:pStyle w:val="NoSpacing"/>
        <w:rPr>
          <w:i/>
        </w:rPr>
      </w:pPr>
    </w:p>
    <w:p w14:paraId="3873A19A" w14:textId="28A4825C" w:rsidR="008F0FBB" w:rsidRDefault="00BC2A37" w:rsidP="008F0FBB">
      <w:pPr>
        <w:pStyle w:val="NoSpacing"/>
      </w:pPr>
      <w:r w:rsidRPr="00BC2A37">
        <w:rPr>
          <w:b/>
          <w:i/>
        </w:rPr>
        <w:t xml:space="preserve">Communicate </w:t>
      </w:r>
      <w:r w:rsidR="00F04B6D">
        <w:rPr>
          <w:b/>
          <w:i/>
        </w:rPr>
        <w:t>directly with employees</w:t>
      </w:r>
    </w:p>
    <w:p w14:paraId="0E525E96" w14:textId="13C886D8" w:rsidR="00F04B6D" w:rsidRPr="00F04B6D" w:rsidRDefault="00F04B6D" w:rsidP="009A46B3">
      <w:pPr>
        <w:pStyle w:val="NoSpacing"/>
        <w:numPr>
          <w:ilvl w:val="0"/>
          <w:numId w:val="7"/>
        </w:numPr>
        <w:rPr>
          <w:b/>
          <w:i/>
        </w:rPr>
      </w:pPr>
      <w:r>
        <w:t>Engage directly with employees to showcase your support</w:t>
      </w:r>
    </w:p>
    <w:p w14:paraId="7645307E" w14:textId="3AFB120C" w:rsidR="00BC2A37" w:rsidRDefault="008F0FBB" w:rsidP="009A46B3">
      <w:pPr>
        <w:pStyle w:val="NoSpacing"/>
        <w:numPr>
          <w:ilvl w:val="0"/>
          <w:numId w:val="7"/>
        </w:numPr>
        <w:rPr>
          <w:b/>
          <w:i/>
        </w:rPr>
      </w:pPr>
      <w:r>
        <w:t>C</w:t>
      </w:r>
      <w:r w:rsidR="00BC2A37">
        <w:t xml:space="preserve">ommunicate the </w:t>
      </w:r>
      <w:r>
        <w:t>business reasons for the change</w:t>
      </w:r>
      <w:r w:rsidR="00F80AFA">
        <w:t xml:space="preserve"> </w:t>
      </w:r>
      <w:r w:rsidR="00F80AFA" w:rsidRPr="00F80AFA">
        <w:t>as well as the risks or costs of not changing</w:t>
      </w:r>
    </w:p>
    <w:p w14:paraId="57624EE7" w14:textId="7E5FBDF9" w:rsidR="00BC2A37" w:rsidRPr="00F04B6D" w:rsidRDefault="00F04B6D" w:rsidP="009A46B3">
      <w:pPr>
        <w:pStyle w:val="NoSpacing"/>
        <w:numPr>
          <w:ilvl w:val="0"/>
          <w:numId w:val="7"/>
        </w:numPr>
        <w:rPr>
          <w:b/>
          <w:i/>
        </w:rPr>
      </w:pPr>
      <w:r>
        <w:t>Regularly discuss the vision in town halls, meetings and on the intranet</w:t>
      </w:r>
    </w:p>
    <w:p w14:paraId="3527939E" w14:textId="04840D2B" w:rsidR="00F04B6D" w:rsidRPr="00F04B6D" w:rsidRDefault="00F04B6D" w:rsidP="009A46B3">
      <w:pPr>
        <w:pStyle w:val="NoSpacing"/>
        <w:numPr>
          <w:ilvl w:val="0"/>
          <w:numId w:val="7"/>
        </w:numPr>
        <w:rPr>
          <w:b/>
          <w:i/>
        </w:rPr>
      </w:pPr>
      <w:r>
        <w:t>Listen, understand and address employees’ concerns</w:t>
      </w:r>
    </w:p>
    <w:p w14:paraId="623EE88A" w14:textId="77777777" w:rsidR="00F04B6D" w:rsidRPr="00DD729C" w:rsidRDefault="00F04B6D" w:rsidP="009A46B3">
      <w:pPr>
        <w:pStyle w:val="NoSpacing"/>
        <w:numPr>
          <w:ilvl w:val="0"/>
          <w:numId w:val="7"/>
        </w:numPr>
        <w:rPr>
          <w:b/>
          <w:i/>
        </w:rPr>
      </w:pPr>
      <w:r>
        <w:t>Communicate project milestones and recognize the hard work</w:t>
      </w:r>
    </w:p>
    <w:p w14:paraId="7B2093C3" w14:textId="562C5884" w:rsidR="00DD729C" w:rsidRDefault="00DD729C" w:rsidP="00DD729C">
      <w:pPr>
        <w:pStyle w:val="NoSpacing"/>
      </w:pPr>
    </w:p>
    <w:p w14:paraId="550A53A9" w14:textId="59FED79A" w:rsidR="00DD729C" w:rsidRPr="004C06B5" w:rsidRDefault="00DD729C" w:rsidP="009A46B3">
      <w:pPr>
        <w:pStyle w:val="Heading1"/>
        <w:numPr>
          <w:ilvl w:val="0"/>
          <w:numId w:val="2"/>
        </w:numPr>
      </w:pPr>
      <w:bookmarkStart w:id="2" w:name="_Toc31807797"/>
      <w:r w:rsidRPr="004C06B5">
        <w:t xml:space="preserve">Key </w:t>
      </w:r>
      <w:r w:rsidR="00E84F93" w:rsidRPr="004C06B5">
        <w:t>l</w:t>
      </w:r>
      <w:r w:rsidRPr="004C06B5">
        <w:t xml:space="preserve">eadership </w:t>
      </w:r>
      <w:r w:rsidR="00E84F93" w:rsidRPr="004C06B5">
        <w:t>c</w:t>
      </w:r>
      <w:r w:rsidRPr="004C06B5">
        <w:t xml:space="preserve">ompetencies and </w:t>
      </w:r>
      <w:r w:rsidR="00E84F93" w:rsidRPr="004C06B5">
        <w:t>w</w:t>
      </w:r>
      <w:r w:rsidR="00D92D06" w:rsidRPr="004C06B5">
        <w:t xml:space="preserve">orkplace </w:t>
      </w:r>
      <w:r w:rsidR="00E84F93" w:rsidRPr="004C06B5">
        <w:t>c</w:t>
      </w:r>
      <w:r w:rsidRPr="004C06B5">
        <w:t xml:space="preserve">hange </w:t>
      </w:r>
      <w:r w:rsidR="00E84F93" w:rsidRPr="004C06B5">
        <w:t>m</w:t>
      </w:r>
      <w:r w:rsidRPr="004C06B5">
        <w:t>anagement</w:t>
      </w:r>
      <w:bookmarkEnd w:id="2"/>
    </w:p>
    <w:p w14:paraId="0FF4D315" w14:textId="26576F58" w:rsidR="00B652C6" w:rsidRDefault="004C06B5" w:rsidP="00DD729C">
      <w:pPr>
        <w:jc w:val="both"/>
      </w:pPr>
      <w:r w:rsidRPr="004C06B5">
        <w:rPr>
          <w:noProof/>
          <w:lang w:eastAsia="en-CA"/>
        </w:rPr>
        <w:drawing>
          <wp:anchor distT="0" distB="0" distL="114300" distR="114300" simplePos="0" relativeHeight="251667456" behindDoc="0" locked="0" layoutInCell="1" allowOverlap="1" wp14:anchorId="0AC94645" wp14:editId="44C4DA18">
            <wp:simplePos x="0" y="0"/>
            <wp:positionH relativeFrom="margin">
              <wp:align>right</wp:align>
            </wp:positionH>
            <wp:positionV relativeFrom="paragraph">
              <wp:posOffset>325805</wp:posOffset>
            </wp:positionV>
            <wp:extent cx="2030730" cy="1953895"/>
            <wp:effectExtent l="0" t="0" r="7620" b="8255"/>
            <wp:wrapSquare wrapText="bothSides"/>
            <wp:docPr id="17" name="Picture 2" descr="In the middle of a circle &quot;Key leadership competencies&quot; is written in black, mutliple little circles with different competencies are aound the main circle. Create vision and strategy, mobilize people, uphold integrity and respect, collaborate with partners and stakeholders, achieve results, and promote innovation and guide change." title="Key leadership competencie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30730" cy="1953895"/>
                    </a:xfrm>
                    <a:prstGeom prst="rect">
                      <a:avLst/>
                    </a:prstGeom>
                  </pic:spPr>
                </pic:pic>
              </a:graphicData>
            </a:graphic>
            <wp14:sizeRelH relativeFrom="page">
              <wp14:pctWidth>0</wp14:pctWidth>
            </wp14:sizeRelH>
            <wp14:sizeRelV relativeFrom="page">
              <wp14:pctHeight>0</wp14:pctHeight>
            </wp14:sizeRelV>
          </wp:anchor>
        </w:drawing>
      </w:r>
      <w:r w:rsidR="00DD729C">
        <w:t xml:space="preserve">As a leader, you are already familiar with the </w:t>
      </w:r>
      <w:hyperlink r:id="rId11" w:history="1">
        <w:r w:rsidR="00E84F93" w:rsidRPr="004C06B5">
          <w:rPr>
            <w:rStyle w:val="Hyperlink"/>
            <w:i/>
          </w:rPr>
          <w:t>k</w:t>
        </w:r>
        <w:r w:rsidR="00DD729C" w:rsidRPr="004C06B5">
          <w:rPr>
            <w:rStyle w:val="Hyperlink"/>
            <w:i/>
          </w:rPr>
          <w:t xml:space="preserve">ey </w:t>
        </w:r>
        <w:r w:rsidR="00E84F93" w:rsidRPr="004C06B5">
          <w:rPr>
            <w:rStyle w:val="Hyperlink"/>
            <w:i/>
          </w:rPr>
          <w:t>l</w:t>
        </w:r>
        <w:r w:rsidR="00DD729C" w:rsidRPr="004C06B5">
          <w:rPr>
            <w:rStyle w:val="Hyperlink"/>
            <w:i/>
          </w:rPr>
          <w:t xml:space="preserve">eadership </w:t>
        </w:r>
        <w:r w:rsidR="00E84F93" w:rsidRPr="004C06B5">
          <w:rPr>
            <w:rStyle w:val="Hyperlink"/>
            <w:i/>
          </w:rPr>
          <w:t>c</w:t>
        </w:r>
        <w:r w:rsidR="00DD729C" w:rsidRPr="004C06B5">
          <w:rPr>
            <w:rStyle w:val="Hyperlink"/>
            <w:i/>
          </w:rPr>
          <w:t>ompetency profile</w:t>
        </w:r>
      </w:hyperlink>
      <w:r w:rsidR="00DD729C" w:rsidRPr="003631CD">
        <w:rPr>
          <w:i/>
        </w:rPr>
        <w:t xml:space="preserve"> and examples of effective and ineffective behaviours</w:t>
      </w:r>
      <w:r w:rsidR="00DD729C">
        <w:t xml:space="preserve">. </w:t>
      </w:r>
      <w:r w:rsidR="00B652C6" w:rsidRPr="00B652C6">
        <w:t>T</w:t>
      </w:r>
      <w:r w:rsidR="00B652C6">
        <w:t>he t</w:t>
      </w:r>
      <w:r w:rsidR="00B652C6" w:rsidRPr="00B652C6">
        <w:t>op key success factors for workplace change</w:t>
      </w:r>
      <w:r w:rsidR="00B652C6">
        <w:t xml:space="preserve"> are identified below and can be directly linked to the key leadership competencies:</w:t>
      </w:r>
    </w:p>
    <w:p w14:paraId="77C46845" w14:textId="3959E1D8" w:rsidR="00DD729C" w:rsidRDefault="00DD729C" w:rsidP="009A46B3">
      <w:pPr>
        <w:pStyle w:val="ListParagraph"/>
        <w:numPr>
          <w:ilvl w:val="0"/>
          <w:numId w:val="10"/>
        </w:numPr>
        <w:jc w:val="both"/>
      </w:pPr>
      <w:r>
        <w:t xml:space="preserve">Establish leadership and </w:t>
      </w:r>
      <w:r>
        <w:rPr>
          <w:b/>
        </w:rPr>
        <w:t>governance</w:t>
      </w:r>
      <w:r>
        <w:t xml:space="preserve"> to develop and manage your workplace strategy</w:t>
      </w:r>
    </w:p>
    <w:p w14:paraId="44E12377" w14:textId="54171EFE" w:rsidR="00DD729C" w:rsidRDefault="00DD729C" w:rsidP="009A46B3">
      <w:pPr>
        <w:pStyle w:val="ListParagraph"/>
        <w:numPr>
          <w:ilvl w:val="0"/>
          <w:numId w:val="10"/>
        </w:numPr>
        <w:jc w:val="both"/>
      </w:pPr>
      <w:r>
        <w:rPr>
          <w:b/>
        </w:rPr>
        <w:t xml:space="preserve">Engage employees </w:t>
      </w:r>
      <w:r>
        <w:t>by way of activities, meaningful consultations and discussions at all levels on the issues that matter most</w:t>
      </w:r>
    </w:p>
    <w:p w14:paraId="0C1A6493" w14:textId="584A87FA" w:rsidR="00DD729C" w:rsidRDefault="00DD729C" w:rsidP="009A46B3">
      <w:pPr>
        <w:pStyle w:val="ListParagraph"/>
        <w:numPr>
          <w:ilvl w:val="0"/>
          <w:numId w:val="10"/>
        </w:numPr>
        <w:jc w:val="both"/>
      </w:pPr>
      <w:r>
        <w:t xml:space="preserve">Articulate a clear </w:t>
      </w:r>
      <w:r>
        <w:rPr>
          <w:b/>
        </w:rPr>
        <w:t>vision</w:t>
      </w:r>
      <w:r>
        <w:t xml:space="preserve"> for the workplace that is aligned with the vision of the organization</w:t>
      </w:r>
    </w:p>
    <w:p w14:paraId="6B9114CC" w14:textId="769F75DE" w:rsidR="00DD729C" w:rsidRDefault="00DD729C" w:rsidP="009A46B3">
      <w:pPr>
        <w:pStyle w:val="ListParagraph"/>
        <w:numPr>
          <w:ilvl w:val="0"/>
          <w:numId w:val="10"/>
        </w:numPr>
        <w:jc w:val="both"/>
      </w:pPr>
      <w:r>
        <w:rPr>
          <w:b/>
        </w:rPr>
        <w:t>Empower and equip managers</w:t>
      </w:r>
      <w:r>
        <w:t xml:space="preserve"> and supervisors to support their employees through the change</w:t>
      </w:r>
    </w:p>
    <w:p w14:paraId="37D7B532" w14:textId="5E79C83F" w:rsidR="00DD729C" w:rsidRDefault="002A37AF" w:rsidP="009A46B3">
      <w:pPr>
        <w:pStyle w:val="ListParagraph"/>
        <w:numPr>
          <w:ilvl w:val="0"/>
          <w:numId w:val="10"/>
        </w:numPr>
        <w:jc w:val="both"/>
      </w:pPr>
      <w:r w:rsidRPr="003631CD">
        <w:rPr>
          <w:noProof/>
          <w:lang w:eastAsia="en-CA"/>
        </w:rPr>
        <mc:AlternateContent>
          <mc:Choice Requires="wps">
            <w:drawing>
              <wp:anchor distT="0" distB="0" distL="114300" distR="114300" simplePos="0" relativeHeight="251666432" behindDoc="0" locked="0" layoutInCell="1" allowOverlap="1" wp14:anchorId="17A4EDE3" wp14:editId="514B94A6">
                <wp:simplePos x="0" y="0"/>
                <wp:positionH relativeFrom="margin">
                  <wp:posOffset>5225415</wp:posOffset>
                </wp:positionH>
                <wp:positionV relativeFrom="paragraph">
                  <wp:posOffset>77041</wp:posOffset>
                </wp:positionV>
                <wp:extent cx="1825625" cy="220980"/>
                <wp:effectExtent l="0" t="0" r="0" b="0"/>
                <wp:wrapNone/>
                <wp:docPr id="16" name="TextBox 9"/>
                <wp:cNvGraphicFramePr/>
                <a:graphic xmlns:a="http://schemas.openxmlformats.org/drawingml/2006/main">
                  <a:graphicData uri="http://schemas.microsoft.com/office/word/2010/wordprocessingShape">
                    <wps:wsp>
                      <wps:cNvSpPr txBox="1"/>
                      <wps:spPr>
                        <a:xfrm>
                          <a:off x="0" y="0"/>
                          <a:ext cx="1825625" cy="220980"/>
                        </a:xfrm>
                        <a:prstGeom prst="rect">
                          <a:avLst/>
                        </a:prstGeom>
                        <a:noFill/>
                      </wps:spPr>
                      <wps:txbx>
                        <w:txbxContent>
                          <w:p w14:paraId="52E5CD85" w14:textId="77777777" w:rsidR="00DD729C" w:rsidRPr="003631CD" w:rsidRDefault="000B2D1E" w:rsidP="00DD729C">
                            <w:pPr>
                              <w:pStyle w:val="NormalWeb"/>
                              <w:spacing w:before="0" w:beforeAutospacing="0" w:after="0" w:afterAutospacing="0"/>
                              <w:jc w:val="center"/>
                              <w:rPr>
                                <w:color w:val="0464C5" w:themeColor="accent5" w:themeTint="BF"/>
                                <w:sz w:val="22"/>
                              </w:rPr>
                            </w:pPr>
                            <w:hyperlink r:id="rId12" w:history="1">
                              <w:r w:rsidR="00DD729C" w:rsidRPr="003631CD">
                                <w:rPr>
                                  <w:rStyle w:val="Hyperlink"/>
                                  <w:rFonts w:asciiTheme="minorHAnsi" w:hAnsi="Calibri" w:cstheme="minorBidi"/>
                                  <w:color w:val="0464C5" w:themeColor="accent5" w:themeTint="BF"/>
                                  <w:kern w:val="24"/>
                                  <w:sz w:val="18"/>
                                  <w:szCs w:val="20"/>
                                  <w:lang w:val="en-US"/>
                                </w:rPr>
                                <w:t>Key Leadership Competencies</w:t>
                              </w:r>
                            </w:hyperlink>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7A4EDE3" id="_x0000_t202" coordsize="21600,21600" o:spt="202" path="m,l,21600r21600,l21600,xe">
                <v:stroke joinstyle="miter"/>
                <v:path gradientshapeok="t" o:connecttype="rect"/>
              </v:shapetype>
              <v:shape id="TextBox 9" o:spid="_x0000_s1028" type="#_x0000_t202" style="position:absolute;left:0;text-align:left;margin-left:411.45pt;margin-top:6.05pt;width:143.75pt;height:17.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" filled="f" stroked="f">
                <v:textbox>
                  <w:txbxContent>
                    <w:p w14:paraId="52E5CD85" w14:textId="77777777" w:rsidR="00DD729C" w:rsidRPr="003631CD" w:rsidRDefault="000B2D1E" w:rsidP="00DD729C">
                      <w:pPr>
                        <w:pStyle w:val="NormalWeb"/>
                        <w:spacing w:before="0" w:beforeAutospacing="0" w:after="0" w:afterAutospacing="0"/>
                        <w:jc w:val="center"/>
                        <w:rPr>
                          <w:color w:val="0464C5" w:themeColor="accent5" w:themeTint="BF"/>
                          <w:sz w:val="22"/>
                        </w:rPr>
                      </w:pPr>
                      <w:hyperlink r:id="rId13" w:history="1">
                        <w:r w:rsidR="00DD729C" w:rsidRPr="003631CD">
                          <w:rPr>
                            <w:rStyle w:val="Hyperlink"/>
                            <w:rFonts w:asciiTheme="minorHAnsi" w:hAnsi="Calibri" w:cstheme="minorBidi"/>
                            <w:color w:val="0464C5" w:themeColor="accent5" w:themeTint="BF"/>
                            <w:kern w:val="24"/>
                            <w:sz w:val="18"/>
                            <w:szCs w:val="20"/>
                            <w:lang w:val="en-US"/>
                          </w:rPr>
                          <w:t>Key Leadership Competencies</w:t>
                        </w:r>
                      </w:hyperlink>
                    </w:p>
                  </w:txbxContent>
                </v:textbox>
                <w10:wrap anchorx="margin"/>
              </v:shape>
            </w:pict>
          </mc:Fallback>
        </mc:AlternateContent>
      </w:r>
      <w:r w:rsidR="00DD729C">
        <w:rPr>
          <w:b/>
        </w:rPr>
        <w:t>Demonstrate active and visible leadership</w:t>
      </w:r>
      <w:r w:rsidR="00DD729C">
        <w:t xml:space="preserve"> supporting the vision and the aspects of change throughout the life of the change initiative</w:t>
      </w:r>
    </w:p>
    <w:p w14:paraId="070428DF" w14:textId="3EE8793E" w:rsidR="00DD729C" w:rsidRPr="00D92D06" w:rsidRDefault="00DD729C" w:rsidP="009A46B3">
      <w:pPr>
        <w:pStyle w:val="ListParagraph"/>
        <w:numPr>
          <w:ilvl w:val="0"/>
          <w:numId w:val="10"/>
        </w:numPr>
        <w:jc w:val="both"/>
      </w:pPr>
      <w:r>
        <w:t xml:space="preserve">Create opportunities to </w:t>
      </w:r>
      <w:r w:rsidRPr="000D796A">
        <w:rPr>
          <w:b/>
        </w:rPr>
        <w:t>experience the change</w:t>
      </w:r>
      <w:r>
        <w:t xml:space="preserve"> through pilots, pathfinders and demonstration spaces</w:t>
      </w:r>
      <w:r w:rsidR="00E84F93">
        <w:t>;</w:t>
      </w:r>
      <w:r>
        <w:t xml:space="preserve"> seeing is believing</w:t>
      </w:r>
      <w:r w:rsidR="00E84F93">
        <w:t xml:space="preserve"> and</w:t>
      </w:r>
      <w:r>
        <w:t xml:space="preserve"> experiencing is knowing</w:t>
      </w:r>
      <w:r w:rsidR="00CC2345">
        <w:br w:type="page"/>
      </w:r>
    </w:p>
    <w:p w14:paraId="27636588" w14:textId="385C4686" w:rsidR="00CC2345" w:rsidRPr="00BF5C8A" w:rsidRDefault="00CC2345" w:rsidP="009A46B3">
      <w:pPr>
        <w:pStyle w:val="Heading1"/>
        <w:numPr>
          <w:ilvl w:val="0"/>
          <w:numId w:val="2"/>
        </w:numPr>
      </w:pPr>
      <w:bookmarkStart w:id="3" w:name="_Toc31807798"/>
      <w:r>
        <w:lastRenderedPageBreak/>
        <w:t>Learning</w:t>
      </w:r>
      <w:bookmarkEnd w:id="3"/>
    </w:p>
    <w:p w14:paraId="1616F706" w14:textId="245F4807" w:rsidR="00DD729C" w:rsidRDefault="00CC2345" w:rsidP="009A46B3">
      <w:pPr>
        <w:pStyle w:val="Heading2"/>
        <w:numPr>
          <w:ilvl w:val="0"/>
          <w:numId w:val="12"/>
        </w:numPr>
      </w:pPr>
      <w:bookmarkStart w:id="4" w:name="_Toc31807799"/>
      <w:r>
        <w:t>Training</w:t>
      </w:r>
      <w:bookmarkEnd w:id="4"/>
    </w:p>
    <w:p w14:paraId="44CE19AF" w14:textId="29C2F71B" w:rsidR="00CC2345" w:rsidRPr="00BF5C8A" w:rsidRDefault="00CC2345" w:rsidP="00D7305B">
      <w:pPr>
        <w:pStyle w:val="Heading3"/>
      </w:pPr>
      <w:bookmarkStart w:id="5" w:name="_Toc26524291"/>
      <w:bookmarkStart w:id="6" w:name="_Toc31807800"/>
      <w:r>
        <w:t xml:space="preserve">Managing </w:t>
      </w:r>
      <w:r w:rsidR="00E84F93">
        <w:t>c</w:t>
      </w:r>
      <w:r>
        <w:t>hange</w:t>
      </w:r>
      <w:bookmarkEnd w:id="5"/>
      <w:bookmarkEnd w:id="6"/>
    </w:p>
    <w:p w14:paraId="406B83AB" w14:textId="61EEF91F" w:rsidR="00CC2345" w:rsidRDefault="00CC2345" w:rsidP="009A46B3">
      <w:pPr>
        <w:pStyle w:val="ListParagraph"/>
        <w:numPr>
          <w:ilvl w:val="0"/>
          <w:numId w:val="13"/>
        </w:numPr>
      </w:pPr>
      <w:r>
        <w:rPr>
          <w:rStyle w:val="Hyperlink"/>
        </w:rPr>
        <w:t xml:space="preserve">CSPS: </w:t>
      </w:r>
      <w:hyperlink r:id="rId14" w:anchor="change_mngthttps://learn-apprendre.csps-efpc.gc.ca/application/en/content/transformation-public-service-executives" w:history="1">
        <w:r w:rsidRPr="00222190">
          <w:rPr>
            <w:rStyle w:val="Hyperlink"/>
          </w:rPr>
          <w:t>Transformation in the Public Service: For Executives–Change Management</w:t>
        </w:r>
      </w:hyperlink>
      <w:r>
        <w:t xml:space="preserve"> </w:t>
      </w:r>
    </w:p>
    <w:p w14:paraId="575BAE54" w14:textId="536BCA34" w:rsidR="00CC2345" w:rsidRPr="00D7305B" w:rsidRDefault="00CC2345" w:rsidP="009A46B3">
      <w:pPr>
        <w:pStyle w:val="ListParagraph"/>
        <w:numPr>
          <w:ilvl w:val="0"/>
          <w:numId w:val="13"/>
        </w:numPr>
      </w:pPr>
      <w:r>
        <w:rPr>
          <w:rStyle w:val="Hyperlink"/>
        </w:rPr>
        <w:t xml:space="preserve">CSPS: </w:t>
      </w:r>
      <w:hyperlink r:id="rId15" w:history="1">
        <w:r>
          <w:rPr>
            <w:rStyle w:val="Hyperlink"/>
            <w:lang w:val="en"/>
          </w:rPr>
          <w:t xml:space="preserve">Leading Your Team through Change </w:t>
        </w:r>
      </w:hyperlink>
    </w:p>
    <w:p w14:paraId="1C586343" w14:textId="013C071A" w:rsidR="00874CB9" w:rsidRPr="00874CB9" w:rsidRDefault="000B2D1E" w:rsidP="009A46B3">
      <w:pPr>
        <w:pStyle w:val="ListParagraph"/>
        <w:numPr>
          <w:ilvl w:val="0"/>
          <w:numId w:val="13"/>
        </w:numPr>
      </w:pPr>
      <w:hyperlink r:id="rId16" w:history="1">
        <w:r w:rsidR="00B652C6">
          <w:rPr>
            <w:rStyle w:val="Hyperlink"/>
            <w:lang w:val="en"/>
          </w:rPr>
          <w:t>CSPS: E</w:t>
        </w:r>
        <w:r w:rsidR="00CC2345">
          <w:rPr>
            <w:rStyle w:val="Hyperlink"/>
            <w:lang w:val="en"/>
          </w:rPr>
          <w:t xml:space="preserve">mployee Engagement through Transformational Leadership </w:t>
        </w:r>
      </w:hyperlink>
    </w:p>
    <w:p w14:paraId="65A6B7EC" w14:textId="101264AE" w:rsidR="000C59CC" w:rsidRPr="000C59CC" w:rsidRDefault="000C59CC" w:rsidP="009A46B3">
      <w:pPr>
        <w:pStyle w:val="Heading1"/>
        <w:numPr>
          <w:ilvl w:val="0"/>
          <w:numId w:val="2"/>
        </w:numPr>
        <w:rPr>
          <w:rStyle w:val="IntenseEmphasis"/>
          <w:i w:val="0"/>
          <w:iCs w:val="0"/>
          <w:color w:val="81B23F" w:themeColor="accent1" w:themeShade="BF"/>
        </w:rPr>
      </w:pPr>
      <w:bookmarkStart w:id="7" w:name="_Toc31807801"/>
      <w:r w:rsidRPr="000C59CC">
        <w:rPr>
          <w:rStyle w:val="IntenseEmphasis"/>
          <w:i w:val="0"/>
          <w:iCs w:val="0"/>
          <w:color w:val="81B23F" w:themeColor="accent1" w:themeShade="BF"/>
        </w:rPr>
        <w:t xml:space="preserve">Employee </w:t>
      </w:r>
      <w:r w:rsidR="00E84F93">
        <w:rPr>
          <w:rStyle w:val="IntenseEmphasis"/>
          <w:i w:val="0"/>
          <w:iCs w:val="0"/>
          <w:color w:val="81B23F" w:themeColor="accent1" w:themeShade="BF"/>
        </w:rPr>
        <w:t>e</w:t>
      </w:r>
      <w:r w:rsidRPr="000C59CC">
        <w:rPr>
          <w:rStyle w:val="IntenseEmphasis"/>
          <w:i w:val="0"/>
          <w:iCs w:val="0"/>
          <w:color w:val="81B23F" w:themeColor="accent1" w:themeShade="BF"/>
        </w:rPr>
        <w:t xml:space="preserve">ngagement and </w:t>
      </w:r>
      <w:r w:rsidR="00E84F93">
        <w:rPr>
          <w:rStyle w:val="IntenseEmphasis"/>
          <w:i w:val="0"/>
          <w:iCs w:val="0"/>
          <w:color w:val="81B23F" w:themeColor="accent1" w:themeShade="BF"/>
        </w:rPr>
        <w:t>c</w:t>
      </w:r>
      <w:r w:rsidRPr="000C59CC">
        <w:rPr>
          <w:rStyle w:val="IntenseEmphasis"/>
          <w:i w:val="0"/>
          <w:iCs w:val="0"/>
          <w:color w:val="81B23F" w:themeColor="accent1" w:themeShade="BF"/>
        </w:rPr>
        <w:t xml:space="preserve">hange </w:t>
      </w:r>
      <w:r w:rsidR="00E84F93">
        <w:rPr>
          <w:rStyle w:val="IntenseEmphasis"/>
          <w:i w:val="0"/>
          <w:iCs w:val="0"/>
          <w:color w:val="81B23F" w:themeColor="accent1" w:themeShade="BF"/>
        </w:rPr>
        <w:t>m</w:t>
      </w:r>
      <w:r w:rsidRPr="000C59CC">
        <w:rPr>
          <w:rStyle w:val="IntenseEmphasis"/>
          <w:i w:val="0"/>
          <w:iCs w:val="0"/>
          <w:color w:val="81B23F" w:themeColor="accent1" w:themeShade="BF"/>
        </w:rPr>
        <w:t>anagement</w:t>
      </w:r>
      <w:bookmarkEnd w:id="7"/>
    </w:p>
    <w:p w14:paraId="31AFB027" w14:textId="73319FE7" w:rsidR="004D3B50" w:rsidRDefault="004D3B50" w:rsidP="004D3B50">
      <w:r>
        <w:t>Promote the vision consistently and positively! Employees want to hear about the project from their leadership</w:t>
      </w:r>
      <w:r w:rsidR="00B911B0">
        <w:t xml:space="preserve"> team</w:t>
      </w:r>
      <w:r>
        <w:t xml:space="preserve">, this creates a sense of trust and </w:t>
      </w:r>
      <w:r w:rsidR="00B911B0">
        <w:t>transparency throughout the organization. Reinforcing the vision doesn’t necessarily need to mean repeating a set of words; adopt the change yourself, positively influence others and acknowledge the early adopters.</w:t>
      </w:r>
      <w:r w:rsidR="00BF5C8A" w:rsidRPr="00BF5C8A">
        <w:t xml:space="preserve"> </w:t>
      </w:r>
      <w:r w:rsidR="00BF5C8A">
        <w:t>You hold an essential and influential role during a workplace modernization. By showing you understand and support the change, employees will be encouraged to do the same.</w:t>
      </w:r>
    </w:p>
    <w:p w14:paraId="1E4187C3" w14:textId="5301FD4F" w:rsidR="00B911B0" w:rsidRDefault="00B911B0" w:rsidP="009A46B3">
      <w:pPr>
        <w:pStyle w:val="ListParagraph"/>
        <w:numPr>
          <w:ilvl w:val="0"/>
          <w:numId w:val="11"/>
        </w:numPr>
      </w:pPr>
      <w:r w:rsidRPr="00D7305B">
        <w:rPr>
          <w:b/>
        </w:rPr>
        <w:t>Reinforce</w:t>
      </w:r>
      <w:r>
        <w:t xml:space="preserve"> the path to the future workplace</w:t>
      </w:r>
    </w:p>
    <w:p w14:paraId="06669FBA" w14:textId="11EF9721" w:rsidR="00B911B0" w:rsidRPr="00D7305B" w:rsidRDefault="00DE09A0" w:rsidP="009A46B3">
      <w:pPr>
        <w:pStyle w:val="ListParagraph"/>
        <w:numPr>
          <w:ilvl w:val="0"/>
          <w:numId w:val="11"/>
        </w:numPr>
        <w:rPr>
          <w:b/>
        </w:rPr>
      </w:pPr>
      <w:r>
        <w:t xml:space="preserve">Highlight </w:t>
      </w:r>
      <w:r w:rsidRPr="00D7305B">
        <w:rPr>
          <w:b/>
        </w:rPr>
        <w:t>project milestones achieved</w:t>
      </w:r>
    </w:p>
    <w:p w14:paraId="70919202" w14:textId="2CAD2255" w:rsidR="004D3B50" w:rsidRDefault="004D3B50" w:rsidP="009A46B3">
      <w:pPr>
        <w:pStyle w:val="ListParagraph"/>
        <w:numPr>
          <w:ilvl w:val="0"/>
          <w:numId w:val="11"/>
        </w:numPr>
      </w:pPr>
      <w:r w:rsidRPr="00D7305B">
        <w:rPr>
          <w:b/>
        </w:rPr>
        <w:t>Reward behaviours</w:t>
      </w:r>
      <w:r>
        <w:t>, recognize individuals</w:t>
      </w:r>
      <w:r w:rsidR="00B13912">
        <w:t>/</w:t>
      </w:r>
      <w:r>
        <w:t xml:space="preserve">groups who are shifting </w:t>
      </w:r>
      <w:r w:rsidR="00BF5C8A">
        <w:t xml:space="preserve">towards </w:t>
      </w:r>
      <w:r>
        <w:t>workplace modernization</w:t>
      </w:r>
    </w:p>
    <w:p w14:paraId="2320C83B" w14:textId="359CF74D" w:rsidR="00BF5C8A" w:rsidRDefault="00BF5C8A" w:rsidP="009A46B3">
      <w:pPr>
        <w:pStyle w:val="ListParagraph"/>
        <w:numPr>
          <w:ilvl w:val="0"/>
          <w:numId w:val="11"/>
        </w:numPr>
      </w:pPr>
      <w:r w:rsidRPr="00D7305B">
        <w:rPr>
          <w:b/>
        </w:rPr>
        <w:t>Engage directly</w:t>
      </w:r>
      <w:r>
        <w:t xml:space="preserve"> with employees by holding:</w:t>
      </w:r>
    </w:p>
    <w:p w14:paraId="3BAE469E" w14:textId="090AD66C" w:rsidR="00BF5C8A" w:rsidRDefault="00B13912" w:rsidP="009A46B3">
      <w:pPr>
        <w:pStyle w:val="ListParagraph"/>
        <w:numPr>
          <w:ilvl w:val="1"/>
          <w:numId w:val="11"/>
        </w:numPr>
      </w:pPr>
      <w:r>
        <w:t>an a</w:t>
      </w:r>
      <w:r w:rsidR="00BF5C8A">
        <w:t xml:space="preserve">ll-staff </w:t>
      </w:r>
      <w:r>
        <w:t xml:space="preserve">meeting </w:t>
      </w:r>
      <w:r w:rsidR="00BF5C8A">
        <w:t>at project launch</w:t>
      </w:r>
    </w:p>
    <w:p w14:paraId="27D7E44E" w14:textId="7FD0A1E8" w:rsidR="00BF5C8A" w:rsidRDefault="00B13912" w:rsidP="009A46B3">
      <w:pPr>
        <w:pStyle w:val="ListParagraph"/>
        <w:numPr>
          <w:ilvl w:val="1"/>
          <w:numId w:val="11"/>
        </w:numPr>
      </w:pPr>
      <w:r>
        <w:t>t</w:t>
      </w:r>
      <w:r w:rsidR="00BF5C8A">
        <w:t>own halls</w:t>
      </w:r>
    </w:p>
    <w:p w14:paraId="205E5410" w14:textId="059B5226" w:rsidR="00BF5C8A" w:rsidRDefault="00B13912" w:rsidP="009A46B3">
      <w:pPr>
        <w:pStyle w:val="ListParagraph"/>
        <w:numPr>
          <w:ilvl w:val="1"/>
          <w:numId w:val="11"/>
        </w:numPr>
      </w:pPr>
      <w:r>
        <w:t>s</w:t>
      </w:r>
      <w:r w:rsidR="00BF5C8A">
        <w:t>tand-up meetings/brown bag lunches</w:t>
      </w:r>
    </w:p>
    <w:p w14:paraId="5DCBA77A" w14:textId="32AB1DF9" w:rsidR="00BF5C8A" w:rsidRDefault="00B13912" w:rsidP="009A46B3">
      <w:pPr>
        <w:pStyle w:val="ListParagraph"/>
        <w:numPr>
          <w:ilvl w:val="1"/>
          <w:numId w:val="11"/>
        </w:numPr>
      </w:pPr>
      <w:r>
        <w:t>c</w:t>
      </w:r>
      <w:r w:rsidR="00BF5C8A">
        <w:t>offee break chats</w:t>
      </w:r>
    </w:p>
    <w:p w14:paraId="68E4DFF7" w14:textId="69A9ACB3" w:rsidR="00BF5C8A" w:rsidRDefault="00B13912" w:rsidP="009A46B3">
      <w:pPr>
        <w:pStyle w:val="ListParagraph"/>
        <w:numPr>
          <w:ilvl w:val="1"/>
          <w:numId w:val="11"/>
        </w:numPr>
      </w:pPr>
      <w:r>
        <w:t>r</w:t>
      </w:r>
      <w:r w:rsidR="00BF5C8A">
        <w:t xml:space="preserve">egular management meetings and/or </w:t>
      </w:r>
      <w:r>
        <w:t xml:space="preserve">by discussing </w:t>
      </w:r>
      <w:r w:rsidR="00BF5C8A">
        <w:t>standing agenda items</w:t>
      </w:r>
    </w:p>
    <w:p w14:paraId="09D1CC5F" w14:textId="77777777" w:rsidR="00BF5C8A" w:rsidRDefault="00BF5C8A" w:rsidP="00D7305B">
      <w:pPr>
        <w:pStyle w:val="ListParagraph"/>
      </w:pPr>
    </w:p>
    <w:p w14:paraId="108A510D" w14:textId="77777777" w:rsidR="000C59CC" w:rsidRPr="000C59CC" w:rsidRDefault="000C59CC" w:rsidP="009A46B3">
      <w:pPr>
        <w:pStyle w:val="Heading1"/>
        <w:numPr>
          <w:ilvl w:val="0"/>
          <w:numId w:val="2"/>
        </w:numPr>
      </w:pPr>
      <w:bookmarkStart w:id="8" w:name="_Toc26772991"/>
      <w:bookmarkStart w:id="9" w:name="_Toc26772992"/>
      <w:bookmarkStart w:id="10" w:name="_Toc26772993"/>
      <w:bookmarkStart w:id="11" w:name="_Toc26772994"/>
      <w:bookmarkStart w:id="12" w:name="_Toc26772995"/>
      <w:bookmarkStart w:id="13" w:name="_Toc26772996"/>
      <w:bookmarkStart w:id="14" w:name="_Toc26772997"/>
      <w:bookmarkStart w:id="15" w:name="_Toc26772998"/>
      <w:bookmarkStart w:id="16" w:name="_Toc31807802"/>
      <w:bookmarkEnd w:id="8"/>
      <w:bookmarkEnd w:id="9"/>
      <w:bookmarkEnd w:id="10"/>
      <w:bookmarkEnd w:id="11"/>
      <w:bookmarkEnd w:id="12"/>
      <w:bookmarkEnd w:id="13"/>
      <w:bookmarkEnd w:id="14"/>
      <w:bookmarkEnd w:id="15"/>
      <w:r>
        <w:t>Communications</w:t>
      </w:r>
      <w:bookmarkEnd w:id="16"/>
    </w:p>
    <w:p w14:paraId="255420FD" w14:textId="2D5347AA" w:rsidR="000C59CC" w:rsidRDefault="000C59CC" w:rsidP="009A46B3">
      <w:pPr>
        <w:pStyle w:val="Heading2"/>
        <w:numPr>
          <w:ilvl w:val="1"/>
          <w:numId w:val="4"/>
        </w:numPr>
      </w:pPr>
      <w:bookmarkStart w:id="17" w:name="_Toc31807803"/>
      <w:r w:rsidRPr="000C59CC">
        <w:t xml:space="preserve">Key </w:t>
      </w:r>
      <w:r w:rsidR="00B13912">
        <w:t>m</w:t>
      </w:r>
      <w:r w:rsidRPr="000C59CC">
        <w:t>essages</w:t>
      </w:r>
      <w:bookmarkEnd w:id="17"/>
    </w:p>
    <w:p w14:paraId="367778E3" w14:textId="33A35C60" w:rsidR="00DF3CD8" w:rsidRDefault="00D60685" w:rsidP="00DF3CD8">
      <w:r w:rsidRPr="00D60685">
        <w:rPr>
          <w:highlight w:val="lightGray"/>
        </w:rPr>
        <w:t>[Include key messages and list of changes here]</w:t>
      </w:r>
    </w:p>
    <w:p w14:paraId="545DF596" w14:textId="22B8D815" w:rsidR="00D60685" w:rsidRDefault="00D60685" w:rsidP="00DF3CD8">
      <w:r>
        <w:t>Here are some examples of potential changes included in your workplace modernization project:</w:t>
      </w:r>
    </w:p>
    <w:p w14:paraId="4333510A" w14:textId="5EB4DF35" w:rsidR="00D60685" w:rsidRDefault="00D60685" w:rsidP="009A46B3">
      <w:pPr>
        <w:pStyle w:val="ListParagraph"/>
        <w:numPr>
          <w:ilvl w:val="0"/>
          <w:numId w:val="5"/>
        </w:numPr>
      </w:pPr>
      <w:r>
        <w:rPr>
          <w:b/>
        </w:rPr>
        <w:t>Laptops/tablets and mobile phones</w:t>
      </w:r>
      <w:r>
        <w:t xml:space="preserve"> will replace desktop computers and wired telephones for most employees</w:t>
      </w:r>
    </w:p>
    <w:p w14:paraId="0646A1AB" w14:textId="2FF98A3E" w:rsidR="00D60685" w:rsidRDefault="00D60685" w:rsidP="009A46B3">
      <w:pPr>
        <w:pStyle w:val="ListParagraph"/>
        <w:numPr>
          <w:ilvl w:val="0"/>
          <w:numId w:val="5"/>
        </w:numPr>
      </w:pPr>
      <w:r>
        <w:rPr>
          <w:b/>
        </w:rPr>
        <w:t>Wi-Fi</w:t>
      </w:r>
      <w:r>
        <w:t xml:space="preserve"> access to </w:t>
      </w:r>
      <w:r w:rsidR="00B13912">
        <w:t>the</w:t>
      </w:r>
      <w:r>
        <w:t xml:space="preserve"> </w:t>
      </w:r>
      <w:r w:rsidR="00B13912">
        <w:t>n</w:t>
      </w:r>
      <w:r>
        <w:t>etwork will be available on each modernized floor</w:t>
      </w:r>
    </w:p>
    <w:p w14:paraId="0EA0CAC0" w14:textId="08871905" w:rsidR="00D60685" w:rsidRDefault="00D60685" w:rsidP="009A46B3">
      <w:pPr>
        <w:pStyle w:val="ListParagraph"/>
        <w:numPr>
          <w:ilvl w:val="0"/>
          <w:numId w:val="5"/>
        </w:numPr>
        <w:spacing w:after="0"/>
        <w:ind w:left="714" w:hanging="357"/>
      </w:pPr>
      <w:proofErr w:type="spellStart"/>
      <w:r>
        <w:rPr>
          <w:b/>
        </w:rPr>
        <w:t>GCdocs</w:t>
      </w:r>
      <w:proofErr w:type="spellEnd"/>
      <w:r>
        <w:t xml:space="preserve"> will be used for corporate document storage; shared drives will be disabled</w:t>
      </w:r>
    </w:p>
    <w:p w14:paraId="2624D1E5" w14:textId="13393B47" w:rsidR="00D60685" w:rsidRPr="00D60685" w:rsidRDefault="00D60685" w:rsidP="009A46B3">
      <w:pPr>
        <w:pStyle w:val="ListParagraph"/>
        <w:numPr>
          <w:ilvl w:val="0"/>
          <w:numId w:val="5"/>
        </w:numPr>
        <w:spacing w:after="0"/>
        <w:ind w:left="714" w:hanging="357"/>
      </w:pPr>
      <w:r>
        <w:t>Meeting rooms will be equipped with the latest technologies in order to enable collaboration and communication</w:t>
      </w:r>
      <w:r w:rsidR="00B13912">
        <w:t>,</w:t>
      </w:r>
      <w:r>
        <w:t xml:space="preserve"> including </w:t>
      </w:r>
      <w:r w:rsidRPr="00B25B4B">
        <w:t>video conferencing</w:t>
      </w:r>
    </w:p>
    <w:p w14:paraId="41EC26A0" w14:textId="522E8E4F" w:rsidR="00B25B4B" w:rsidRPr="00B25B4B" w:rsidRDefault="00B25B4B" w:rsidP="009A46B3">
      <w:pPr>
        <w:numPr>
          <w:ilvl w:val="0"/>
          <w:numId w:val="14"/>
        </w:numPr>
        <w:spacing w:after="0" w:line="240" w:lineRule="auto"/>
        <w:ind w:left="714" w:hanging="357"/>
      </w:pPr>
      <w:r w:rsidRPr="00193050">
        <w:rPr>
          <w:b/>
        </w:rPr>
        <w:t>Flexible, healthy and sustainable working environment</w:t>
      </w:r>
      <w:r>
        <w:t xml:space="preserve"> that offers a</w:t>
      </w:r>
      <w:r w:rsidRPr="00B25B4B">
        <w:t xml:space="preserve"> mix of</w:t>
      </w:r>
      <w:r>
        <w:t xml:space="preserve"> </w:t>
      </w:r>
      <w:r w:rsidRPr="00B25B4B">
        <w:t xml:space="preserve">opened and collaborative, as well as enclosed and individual </w:t>
      </w:r>
      <w:proofErr w:type="spellStart"/>
      <w:r w:rsidRPr="00B25B4B">
        <w:t>workpoints</w:t>
      </w:r>
      <w:proofErr w:type="spellEnd"/>
      <w:r w:rsidRPr="00B25B4B">
        <w:t xml:space="preserve"> </w:t>
      </w:r>
      <w:r>
        <w:t>that support diverse needs will replace the traditional office or cubicle</w:t>
      </w:r>
    </w:p>
    <w:p w14:paraId="00CB44ED" w14:textId="6E31515E" w:rsidR="00D60685" w:rsidRPr="00DF3CD8" w:rsidRDefault="00D60685" w:rsidP="009A46B3">
      <w:pPr>
        <w:pStyle w:val="ListParagraph"/>
        <w:numPr>
          <w:ilvl w:val="0"/>
          <w:numId w:val="5"/>
        </w:numPr>
      </w:pPr>
      <w:r>
        <w:t xml:space="preserve">There will be a </w:t>
      </w:r>
      <w:r>
        <w:rPr>
          <w:b/>
        </w:rPr>
        <w:t xml:space="preserve">variety of </w:t>
      </w:r>
      <w:proofErr w:type="spellStart"/>
      <w:r>
        <w:rPr>
          <w:b/>
        </w:rPr>
        <w:t>workpoints</w:t>
      </w:r>
      <w:proofErr w:type="spellEnd"/>
      <w:r w:rsidR="00B25B4B">
        <w:t xml:space="preserve"> (individual, collaborative, enclosed, semi-enclosed and open) </w:t>
      </w:r>
      <w:r>
        <w:t xml:space="preserve"> </w:t>
      </w:r>
      <w:r w:rsidR="00B13912">
        <w:rPr>
          <w:highlight w:val="lightGray"/>
        </w:rPr>
        <w:t>[</w:t>
      </w:r>
      <w:r w:rsidR="00B13912" w:rsidRPr="00D60685">
        <w:rPr>
          <w:highlight w:val="lightGray"/>
        </w:rPr>
        <w:t xml:space="preserve">list </w:t>
      </w:r>
      <w:r w:rsidR="00B13912">
        <w:rPr>
          <w:highlight w:val="lightGray"/>
        </w:rPr>
        <w:t xml:space="preserve">the different </w:t>
      </w:r>
      <w:proofErr w:type="spellStart"/>
      <w:r w:rsidR="00B13912">
        <w:rPr>
          <w:highlight w:val="lightGray"/>
        </w:rPr>
        <w:t>workpoints</w:t>
      </w:r>
      <w:proofErr w:type="spellEnd"/>
      <w:r w:rsidR="00B13912">
        <w:rPr>
          <w:highlight w:val="lightGray"/>
        </w:rPr>
        <w:t xml:space="preserve"> here</w:t>
      </w:r>
      <w:r w:rsidR="00B13912" w:rsidRPr="00D60685">
        <w:rPr>
          <w:highlight w:val="lightGray"/>
        </w:rPr>
        <w:t>]</w:t>
      </w:r>
    </w:p>
    <w:p w14:paraId="27824568" w14:textId="3A89A903" w:rsidR="000C59CC" w:rsidRDefault="000C59CC" w:rsidP="009A46B3">
      <w:pPr>
        <w:pStyle w:val="Heading2"/>
        <w:numPr>
          <w:ilvl w:val="1"/>
          <w:numId w:val="4"/>
        </w:numPr>
      </w:pPr>
      <w:bookmarkStart w:id="18" w:name="_Toc31807804"/>
      <w:r>
        <w:t xml:space="preserve">Frequently </w:t>
      </w:r>
      <w:r w:rsidR="00B13912">
        <w:t>a</w:t>
      </w:r>
      <w:r>
        <w:t xml:space="preserve">sked </w:t>
      </w:r>
      <w:r w:rsidR="00B13912">
        <w:t>q</w:t>
      </w:r>
      <w:r>
        <w:t>uestions</w:t>
      </w:r>
      <w:bookmarkEnd w:id="18"/>
    </w:p>
    <w:p w14:paraId="47B3455C" w14:textId="2000E320" w:rsidR="00DF3CD8" w:rsidRDefault="00DF3CD8" w:rsidP="00DF3CD8">
      <w:r w:rsidRPr="00DF3CD8">
        <w:rPr>
          <w:highlight w:val="lightGray"/>
        </w:rPr>
        <w:t xml:space="preserve">[Refer to the </w:t>
      </w:r>
      <w:hyperlink r:id="rId17" w:history="1">
        <w:r w:rsidR="00D60685" w:rsidRPr="002A1F15">
          <w:rPr>
            <w:rStyle w:val="Hyperlink"/>
            <w:b/>
            <w:highlight w:val="lightGray"/>
          </w:rPr>
          <w:t xml:space="preserve">FAQ </w:t>
        </w:r>
        <w:r w:rsidR="0095598C" w:rsidRPr="002A1F15">
          <w:rPr>
            <w:rStyle w:val="Hyperlink"/>
            <w:b/>
            <w:highlight w:val="lightGray"/>
          </w:rPr>
          <w:t>template</w:t>
        </w:r>
      </w:hyperlink>
      <w:r w:rsidRPr="00DF3CD8">
        <w:rPr>
          <w:highlight w:val="lightGray"/>
        </w:rPr>
        <w:t>]</w:t>
      </w:r>
    </w:p>
    <w:p w14:paraId="4C33576A" w14:textId="3D819A30" w:rsidR="00D60685" w:rsidRDefault="00D60685" w:rsidP="00DF3CD8">
      <w:r>
        <w:lastRenderedPageBreak/>
        <w:t>Here are some examples of potential questions that may come up:</w:t>
      </w:r>
    </w:p>
    <w:p w14:paraId="6D75065A" w14:textId="17E86079" w:rsidR="00D60685" w:rsidRDefault="00D60685" w:rsidP="009A46B3">
      <w:pPr>
        <w:pStyle w:val="ListParagraph"/>
        <w:numPr>
          <w:ilvl w:val="0"/>
          <w:numId w:val="6"/>
        </w:numPr>
      </w:pPr>
      <w:r>
        <w:t>What will the workplace look like after these workplace changes</w:t>
      </w:r>
      <w:r w:rsidR="00B13912">
        <w:t xml:space="preserve"> have taken place</w:t>
      </w:r>
      <w:r>
        <w:t>?</w:t>
      </w:r>
    </w:p>
    <w:p w14:paraId="20CD1510" w14:textId="064BFD93" w:rsidR="00D60685" w:rsidRDefault="00D60685" w:rsidP="009A46B3">
      <w:pPr>
        <w:pStyle w:val="ListParagraph"/>
        <w:numPr>
          <w:ilvl w:val="0"/>
          <w:numId w:val="6"/>
        </w:numPr>
      </w:pPr>
      <w:r>
        <w:t>W</w:t>
      </w:r>
      <w:r w:rsidR="009E4F80">
        <w:t>hat are the goals of these workplace changes</w:t>
      </w:r>
      <w:r>
        <w:t>?</w:t>
      </w:r>
    </w:p>
    <w:p w14:paraId="4458BB31" w14:textId="7EC95EE6" w:rsidR="00D60685" w:rsidRDefault="00D60685" w:rsidP="009A46B3">
      <w:pPr>
        <w:pStyle w:val="ListParagraph"/>
        <w:numPr>
          <w:ilvl w:val="0"/>
          <w:numId w:val="6"/>
        </w:numPr>
      </w:pPr>
      <w:r>
        <w:t xml:space="preserve">Why </w:t>
      </w:r>
      <w:r w:rsidR="00B13912">
        <w:t xml:space="preserve">and how </w:t>
      </w:r>
      <w:r>
        <w:t>are these workplace changes beneficial?</w:t>
      </w:r>
    </w:p>
    <w:p w14:paraId="3B5B51DB" w14:textId="6C47CA52" w:rsidR="00D60685" w:rsidRDefault="00D60685" w:rsidP="009A46B3">
      <w:pPr>
        <w:pStyle w:val="ListParagraph"/>
        <w:numPr>
          <w:ilvl w:val="0"/>
          <w:numId w:val="6"/>
        </w:numPr>
      </w:pPr>
      <w:r>
        <w:t>How are these workplace changes funded?</w:t>
      </w:r>
    </w:p>
    <w:p w14:paraId="45B782D9" w14:textId="7C0EA2D5" w:rsidR="00D60685" w:rsidRDefault="00B13912" w:rsidP="009A46B3">
      <w:pPr>
        <w:pStyle w:val="ListParagraph"/>
        <w:numPr>
          <w:ilvl w:val="0"/>
          <w:numId w:val="6"/>
        </w:numPr>
      </w:pPr>
      <w:r>
        <w:t>How</w:t>
      </w:r>
      <w:r w:rsidR="00D60685">
        <w:t xml:space="preserve"> will these workplace changes </w:t>
      </w:r>
      <w:r>
        <w:t>impact</w:t>
      </w:r>
      <w:r w:rsidR="00D60685">
        <w:t xml:space="preserve"> employees?</w:t>
      </w:r>
    </w:p>
    <w:p w14:paraId="03AC83A2" w14:textId="278942BF" w:rsidR="00D60685" w:rsidRDefault="009E4F80" w:rsidP="009A46B3">
      <w:pPr>
        <w:pStyle w:val="ListParagraph"/>
        <w:numPr>
          <w:ilvl w:val="0"/>
          <w:numId w:val="6"/>
        </w:numPr>
      </w:pPr>
      <w:r>
        <w:t xml:space="preserve">Will </w:t>
      </w:r>
      <w:r w:rsidR="00D60685">
        <w:t xml:space="preserve">these changes </w:t>
      </w:r>
      <w:r>
        <w:t xml:space="preserve">take into consideration </w:t>
      </w:r>
      <w:r w:rsidR="00D60685">
        <w:t>individual needs or are they a one-size-fits-all model?</w:t>
      </w:r>
    </w:p>
    <w:p w14:paraId="5EC91A4A" w14:textId="77777777" w:rsidR="006B7290" w:rsidRPr="00DF3CD8" w:rsidRDefault="006B7290" w:rsidP="009A46B3">
      <w:pPr>
        <w:pStyle w:val="ListParagraph"/>
        <w:numPr>
          <w:ilvl w:val="0"/>
          <w:numId w:val="6"/>
        </w:numPr>
      </w:pPr>
      <w:bookmarkStart w:id="19" w:name="_Toc31807805"/>
      <w:r>
        <w:t>Which technological tool will be available?</w:t>
      </w:r>
    </w:p>
    <w:p w14:paraId="4BAD62CC" w14:textId="3D2CD294" w:rsidR="000C59CC" w:rsidRPr="000C59CC" w:rsidRDefault="000C59CC" w:rsidP="009A46B3">
      <w:pPr>
        <w:pStyle w:val="Heading2"/>
        <w:numPr>
          <w:ilvl w:val="1"/>
          <w:numId w:val="4"/>
        </w:numPr>
      </w:pPr>
      <w:r>
        <w:t xml:space="preserve">Key </w:t>
      </w:r>
      <w:r w:rsidR="00145D3B">
        <w:t>m</w:t>
      </w:r>
      <w:r>
        <w:t>ilestones</w:t>
      </w:r>
      <w:bookmarkEnd w:id="19"/>
    </w:p>
    <w:p w14:paraId="05C5D5DF" w14:textId="5B927261" w:rsidR="00984F3C" w:rsidRPr="000C59CC" w:rsidRDefault="00193050" w:rsidP="002A37AF">
      <w:pPr>
        <w:ind w:left="349"/>
      </w:pPr>
      <w:r>
        <w:rPr>
          <w:highlight w:val="lightGray"/>
        </w:rPr>
        <w:t xml:space="preserve"> </w:t>
      </w:r>
      <w:r w:rsidR="00D60685" w:rsidRPr="00D60685">
        <w:rPr>
          <w:highlight w:val="lightGray"/>
        </w:rPr>
        <w:t xml:space="preserve">[Include the </w:t>
      </w:r>
      <w:r w:rsidR="00145D3B">
        <w:rPr>
          <w:highlight w:val="lightGray"/>
        </w:rPr>
        <w:t>k</w:t>
      </w:r>
      <w:r w:rsidR="00D60685" w:rsidRPr="00D60685">
        <w:rPr>
          <w:highlight w:val="lightGray"/>
        </w:rPr>
        <w:t xml:space="preserve">ey </w:t>
      </w:r>
      <w:r w:rsidR="00145D3B">
        <w:rPr>
          <w:highlight w:val="lightGray"/>
        </w:rPr>
        <w:t>m</w:t>
      </w:r>
      <w:r w:rsidR="00D60685" w:rsidRPr="00D60685">
        <w:rPr>
          <w:highlight w:val="lightGray"/>
        </w:rPr>
        <w:t xml:space="preserve">ilestones </w:t>
      </w:r>
      <w:r w:rsidR="00145D3B">
        <w:rPr>
          <w:highlight w:val="lightGray"/>
        </w:rPr>
        <w:t>of</w:t>
      </w:r>
      <w:r w:rsidR="009E4F80">
        <w:rPr>
          <w:highlight w:val="lightGray"/>
        </w:rPr>
        <w:t xml:space="preserve"> the project</w:t>
      </w:r>
      <w:r w:rsidR="009E4F80" w:rsidRPr="00D60685">
        <w:rPr>
          <w:highlight w:val="lightGray"/>
        </w:rPr>
        <w:t>]</w:t>
      </w:r>
      <w:bookmarkStart w:id="20" w:name="_GoBack"/>
      <w:bookmarkEnd w:id="20"/>
    </w:p>
    <w:sectPr w:rsidR="00984F3C" w:rsidRPr="000C59CC" w:rsidSect="00BD4DB8">
      <w:headerReference w:type="default" r:id="rId18"/>
      <w:footerReference w:type="default" r:id="rId19"/>
      <w:pgSz w:w="12240" w:h="15840"/>
      <w:pgMar w:top="510" w:right="510" w:bottom="510" w:left="510" w:header="567" w:footer="3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95EE2" w14:textId="77777777" w:rsidR="000B2D1E" w:rsidRDefault="000B2D1E" w:rsidP="002350C2">
      <w:pPr>
        <w:spacing w:after="0" w:line="240" w:lineRule="auto"/>
      </w:pPr>
      <w:r>
        <w:separator/>
      </w:r>
    </w:p>
  </w:endnote>
  <w:endnote w:type="continuationSeparator" w:id="0">
    <w:p w14:paraId="72F90E02" w14:textId="77777777" w:rsidR="000B2D1E" w:rsidRDefault="000B2D1E" w:rsidP="00235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10659"/>
      <w:gridCol w:w="561"/>
    </w:tblGrid>
    <w:tr w:rsidR="00B83147" w14:paraId="797F108A" w14:textId="77777777" w:rsidTr="00686387">
      <w:trPr>
        <w:jc w:val="right"/>
      </w:trPr>
      <w:tc>
        <w:tcPr>
          <w:tcW w:w="4795" w:type="dxa"/>
          <w:tcBorders>
            <w:right w:val="single" w:sz="6" w:space="0" w:color="7F7F7F" w:themeColor="text2"/>
          </w:tcBorders>
          <w:vAlign w:val="center"/>
        </w:tcPr>
        <w:p w14:paraId="431E2D73" w14:textId="77777777" w:rsidR="00B83147" w:rsidRPr="00D86297" w:rsidRDefault="00B83147" w:rsidP="00B83147">
          <w:pPr>
            <w:pStyle w:val="Header"/>
            <w:rPr>
              <w:caps/>
              <w:color w:val="7F7F7F" w:themeColor="text2"/>
            </w:rPr>
          </w:pPr>
          <w:r w:rsidRPr="00D86297">
            <w:rPr>
              <w:caps/>
              <w:color w:val="7F7F7F" w:themeColor="text2"/>
            </w:rPr>
            <w:t>workplace Change Management national centre of expertise–january 2020</w:t>
          </w:r>
        </w:p>
      </w:tc>
      <w:tc>
        <w:tcPr>
          <w:tcW w:w="250" w:type="pct"/>
          <w:tcBorders>
            <w:left w:val="single" w:sz="6" w:space="0" w:color="7F7F7F" w:themeColor="text2"/>
          </w:tcBorders>
          <w:shd w:val="clear" w:color="auto" w:fill="auto"/>
          <w:vAlign w:val="center"/>
        </w:tcPr>
        <w:p w14:paraId="77C2713C" w14:textId="77777777" w:rsidR="00B83147" w:rsidRPr="00D86297" w:rsidRDefault="00B83147" w:rsidP="00B83147">
          <w:pPr>
            <w:pStyle w:val="Footer"/>
            <w:tabs>
              <w:tab w:val="clear" w:pos="4680"/>
              <w:tab w:val="clear" w:pos="9360"/>
            </w:tabs>
            <w:jc w:val="center"/>
            <w:rPr>
              <w:color w:val="7F7F7F" w:themeColor="text2"/>
            </w:rPr>
          </w:pPr>
          <w:r w:rsidRPr="00D86297">
            <w:rPr>
              <w:color w:val="7F7F7F" w:themeColor="text2"/>
            </w:rPr>
            <w:fldChar w:fldCharType="begin"/>
          </w:r>
          <w:r w:rsidRPr="00D86297">
            <w:rPr>
              <w:color w:val="7F7F7F" w:themeColor="text2"/>
            </w:rPr>
            <w:instrText xml:space="preserve"> PAGE   \* MERGEFORMAT </w:instrText>
          </w:r>
          <w:r w:rsidRPr="00D86297">
            <w:rPr>
              <w:color w:val="7F7F7F" w:themeColor="text2"/>
            </w:rPr>
            <w:fldChar w:fldCharType="separate"/>
          </w:r>
          <w:r w:rsidR="002A37AF">
            <w:rPr>
              <w:noProof/>
              <w:color w:val="7F7F7F" w:themeColor="text2"/>
            </w:rPr>
            <w:t>4</w:t>
          </w:r>
          <w:r w:rsidRPr="00D86297">
            <w:rPr>
              <w:noProof/>
              <w:color w:val="7F7F7F" w:themeColor="text2"/>
            </w:rPr>
            <w:fldChar w:fldCharType="end"/>
          </w:r>
        </w:p>
      </w:tc>
    </w:tr>
  </w:tbl>
  <w:p w14:paraId="128C5710" w14:textId="77777777" w:rsidR="00B83147" w:rsidRDefault="00B831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4E484" w14:textId="77777777" w:rsidR="000B2D1E" w:rsidRDefault="000B2D1E" w:rsidP="002350C2">
      <w:pPr>
        <w:spacing w:after="0" w:line="240" w:lineRule="auto"/>
      </w:pPr>
      <w:r>
        <w:separator/>
      </w:r>
    </w:p>
  </w:footnote>
  <w:footnote w:type="continuationSeparator" w:id="0">
    <w:p w14:paraId="26167E1B" w14:textId="77777777" w:rsidR="000B2D1E" w:rsidRDefault="000B2D1E" w:rsidP="00235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8E592" w14:textId="6F3038F2" w:rsidR="00BD4DB8" w:rsidRDefault="00B83147" w:rsidP="00B83147">
    <w:pPr>
      <w:pStyle w:val="Header"/>
    </w:pPr>
    <w:r>
      <w:rPr>
        <w:rFonts w:ascii="Arial" w:hAnsi="Arial" w:cs="Arial"/>
        <w:noProof/>
        <w:color w:val="0070C0"/>
        <w:sz w:val="28"/>
        <w:szCs w:val="24"/>
        <w:lang w:eastAsia="en-CA"/>
      </w:rPr>
      <w:drawing>
        <wp:inline distT="0" distB="0" distL="0" distR="0" wp14:anchorId="28058424" wp14:editId="62182D28">
          <wp:extent cx="7069455" cy="766445"/>
          <wp:effectExtent l="0" t="0" r="0" b="0"/>
          <wp:docPr id="1" name="Picture 1" descr="Light blue GCworkplace banner" title="GCworkplac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abakovi\AppData\Local\Microsoft\Windows\INetCache\Content.Word\Change Management Banner - Engli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9455" cy="766445"/>
                  </a:xfrm>
                  <a:prstGeom prst="rect">
                    <a:avLst/>
                  </a:prstGeom>
                  <a:noFill/>
                  <a:ln>
                    <a:noFill/>
                  </a:ln>
                </pic:spPr>
              </pic:pic>
            </a:graphicData>
          </a:graphic>
        </wp:inline>
      </w:drawing>
    </w:r>
  </w:p>
  <w:p w14:paraId="1EDEC94A" w14:textId="77777777" w:rsidR="00B83147" w:rsidRPr="00B83147" w:rsidRDefault="00B83147" w:rsidP="00B831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01B2"/>
    <w:multiLevelType w:val="hybridMultilevel"/>
    <w:tmpl w:val="77183CE2"/>
    <w:lvl w:ilvl="0" w:tplc="1382C8A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D64B28"/>
    <w:multiLevelType w:val="hybridMultilevel"/>
    <w:tmpl w:val="119CD1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D139F8"/>
    <w:multiLevelType w:val="hybridMultilevel"/>
    <w:tmpl w:val="375A032E"/>
    <w:lvl w:ilvl="0" w:tplc="1382C8A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FA748C"/>
    <w:multiLevelType w:val="hybridMultilevel"/>
    <w:tmpl w:val="EAA2E482"/>
    <w:lvl w:ilvl="0" w:tplc="CA2C7006">
      <w:start w:val="1"/>
      <w:numFmt w:val="lowerLetter"/>
      <w:lvlText w:val="%1."/>
      <w:lvlJc w:val="left"/>
      <w:pPr>
        <w:ind w:left="36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C1013D2"/>
    <w:multiLevelType w:val="hybridMultilevel"/>
    <w:tmpl w:val="19005DFE"/>
    <w:lvl w:ilvl="0" w:tplc="1009000D">
      <w:start w:val="1"/>
      <w:numFmt w:val="bullet"/>
      <w:lvlText w:val=""/>
      <w:lvlJc w:val="left"/>
      <w:pPr>
        <w:ind w:left="770" w:hanging="360"/>
      </w:pPr>
      <w:rPr>
        <w:rFonts w:ascii="Wingdings" w:hAnsi="Wingdings"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5" w15:restartNumberingAfterBreak="0">
    <w:nsid w:val="365E7173"/>
    <w:multiLevelType w:val="hybridMultilevel"/>
    <w:tmpl w:val="372AD89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FF25C2D"/>
    <w:multiLevelType w:val="hybridMultilevel"/>
    <w:tmpl w:val="F6B8ADB0"/>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34E3996"/>
    <w:multiLevelType w:val="hybridMultilevel"/>
    <w:tmpl w:val="93989652"/>
    <w:lvl w:ilvl="0" w:tplc="1382C8A4">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7BE040C"/>
    <w:multiLevelType w:val="hybridMultilevel"/>
    <w:tmpl w:val="C12E76EC"/>
    <w:lvl w:ilvl="0" w:tplc="B5448824">
      <w:start w:val="1"/>
      <w:numFmt w:val="lowerLetter"/>
      <w:lvlText w:val="%1."/>
      <w:lvlJc w:val="left"/>
      <w:pPr>
        <w:ind w:left="360" w:hanging="360"/>
      </w:pPr>
      <w:rPr>
        <w:rFonts w:hint="default"/>
        <w:b w:val="0"/>
        <w:i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4B362361"/>
    <w:multiLevelType w:val="hybridMultilevel"/>
    <w:tmpl w:val="015A12D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53C3197"/>
    <w:multiLevelType w:val="hybridMultilevel"/>
    <w:tmpl w:val="156C25C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5807521C"/>
    <w:multiLevelType w:val="hybridMultilevel"/>
    <w:tmpl w:val="90A6A580"/>
    <w:lvl w:ilvl="0" w:tplc="10090019">
      <w:start w:val="1"/>
      <w:numFmt w:val="lowerLetter"/>
      <w:lvlText w:val="%1."/>
      <w:lvlJc w:val="left"/>
      <w:pPr>
        <w:ind w:left="360" w:hanging="360"/>
      </w:pPr>
      <w:rPr>
        <w:rFonts w:hint="default"/>
      </w:rPr>
    </w:lvl>
    <w:lvl w:ilvl="1" w:tplc="10090019">
      <w:start w:val="1"/>
      <w:numFmt w:val="lowerLetter"/>
      <w:lvlText w:val="%2."/>
      <w:lvlJc w:val="left"/>
      <w:pPr>
        <w:ind w:left="349"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701A6B01"/>
    <w:multiLevelType w:val="hybridMultilevel"/>
    <w:tmpl w:val="082025DE"/>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13" w15:restartNumberingAfterBreak="0">
    <w:nsid w:val="71AD5504"/>
    <w:multiLevelType w:val="hybridMultilevel"/>
    <w:tmpl w:val="38A8D2F0"/>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8"/>
  </w:num>
  <w:num w:numId="4">
    <w:abstractNumId w:val="11"/>
  </w:num>
  <w:num w:numId="5">
    <w:abstractNumId w:val="2"/>
  </w:num>
  <w:num w:numId="6">
    <w:abstractNumId w:val="0"/>
  </w:num>
  <w:num w:numId="7">
    <w:abstractNumId w:val="13"/>
  </w:num>
  <w:num w:numId="8">
    <w:abstractNumId w:val="5"/>
  </w:num>
  <w:num w:numId="9">
    <w:abstractNumId w:val="9"/>
  </w:num>
  <w:num w:numId="10">
    <w:abstractNumId w:val="4"/>
  </w:num>
  <w:num w:numId="11">
    <w:abstractNumId w:val="6"/>
  </w:num>
  <w:num w:numId="12">
    <w:abstractNumId w:val="3"/>
  </w:num>
  <w:num w:numId="13">
    <w:abstractNumId w:val="1"/>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B52"/>
    <w:rsid w:val="00004655"/>
    <w:rsid w:val="000077F6"/>
    <w:rsid w:val="000358F7"/>
    <w:rsid w:val="00036324"/>
    <w:rsid w:val="00062559"/>
    <w:rsid w:val="00062F53"/>
    <w:rsid w:val="0008206D"/>
    <w:rsid w:val="000A021A"/>
    <w:rsid w:val="000B2D1E"/>
    <w:rsid w:val="000C08F0"/>
    <w:rsid w:val="000C59CC"/>
    <w:rsid w:val="000C5B6B"/>
    <w:rsid w:val="000D796A"/>
    <w:rsid w:val="000F0AA8"/>
    <w:rsid w:val="0010751C"/>
    <w:rsid w:val="00114B16"/>
    <w:rsid w:val="00121D4D"/>
    <w:rsid w:val="00145D3B"/>
    <w:rsid w:val="00151142"/>
    <w:rsid w:val="00156CC7"/>
    <w:rsid w:val="00161DAD"/>
    <w:rsid w:val="00180B6B"/>
    <w:rsid w:val="00181516"/>
    <w:rsid w:val="00193050"/>
    <w:rsid w:val="001F0CBD"/>
    <w:rsid w:val="002079D1"/>
    <w:rsid w:val="0021236C"/>
    <w:rsid w:val="00222190"/>
    <w:rsid w:val="002350C2"/>
    <w:rsid w:val="00247929"/>
    <w:rsid w:val="00252CEF"/>
    <w:rsid w:val="002609F1"/>
    <w:rsid w:val="00265BBE"/>
    <w:rsid w:val="00267ED2"/>
    <w:rsid w:val="002736AE"/>
    <w:rsid w:val="002755D7"/>
    <w:rsid w:val="002862BC"/>
    <w:rsid w:val="002A1F15"/>
    <w:rsid w:val="002A37AF"/>
    <w:rsid w:val="002B2E6F"/>
    <w:rsid w:val="002B5D8E"/>
    <w:rsid w:val="002B7D5E"/>
    <w:rsid w:val="002D646B"/>
    <w:rsid w:val="002E50D4"/>
    <w:rsid w:val="002E5645"/>
    <w:rsid w:val="003027F5"/>
    <w:rsid w:val="00302C6A"/>
    <w:rsid w:val="00305AAF"/>
    <w:rsid w:val="00305BF3"/>
    <w:rsid w:val="00317B4B"/>
    <w:rsid w:val="00317E9F"/>
    <w:rsid w:val="00344A19"/>
    <w:rsid w:val="00347B52"/>
    <w:rsid w:val="003631CD"/>
    <w:rsid w:val="00370865"/>
    <w:rsid w:val="0038629D"/>
    <w:rsid w:val="003A758F"/>
    <w:rsid w:val="003F6584"/>
    <w:rsid w:val="0040427D"/>
    <w:rsid w:val="00405BA0"/>
    <w:rsid w:val="0041561A"/>
    <w:rsid w:val="004256FA"/>
    <w:rsid w:val="0043325C"/>
    <w:rsid w:val="00433CAA"/>
    <w:rsid w:val="004551A8"/>
    <w:rsid w:val="00477C9A"/>
    <w:rsid w:val="00483800"/>
    <w:rsid w:val="00492B1B"/>
    <w:rsid w:val="00493E28"/>
    <w:rsid w:val="004A20C2"/>
    <w:rsid w:val="004C06B5"/>
    <w:rsid w:val="004C48A0"/>
    <w:rsid w:val="004D3B50"/>
    <w:rsid w:val="004D6EC5"/>
    <w:rsid w:val="004E0FA3"/>
    <w:rsid w:val="004E130B"/>
    <w:rsid w:val="004E7965"/>
    <w:rsid w:val="00507105"/>
    <w:rsid w:val="00527874"/>
    <w:rsid w:val="00566422"/>
    <w:rsid w:val="005665BB"/>
    <w:rsid w:val="00570102"/>
    <w:rsid w:val="005827EC"/>
    <w:rsid w:val="005B6555"/>
    <w:rsid w:val="005D154F"/>
    <w:rsid w:val="005E018F"/>
    <w:rsid w:val="00602FFE"/>
    <w:rsid w:val="00653C42"/>
    <w:rsid w:val="006611B5"/>
    <w:rsid w:val="00673786"/>
    <w:rsid w:val="00675C2A"/>
    <w:rsid w:val="00683740"/>
    <w:rsid w:val="00690290"/>
    <w:rsid w:val="006914CF"/>
    <w:rsid w:val="006A5F5C"/>
    <w:rsid w:val="006B7290"/>
    <w:rsid w:val="006D7E8A"/>
    <w:rsid w:val="006F18DE"/>
    <w:rsid w:val="007015C1"/>
    <w:rsid w:val="00712998"/>
    <w:rsid w:val="00730396"/>
    <w:rsid w:val="00743851"/>
    <w:rsid w:val="00744BFA"/>
    <w:rsid w:val="007705B4"/>
    <w:rsid w:val="00771F5F"/>
    <w:rsid w:val="00786F87"/>
    <w:rsid w:val="007B01C7"/>
    <w:rsid w:val="007C2531"/>
    <w:rsid w:val="007C4045"/>
    <w:rsid w:val="007E6A2D"/>
    <w:rsid w:val="007E7C13"/>
    <w:rsid w:val="007F2D72"/>
    <w:rsid w:val="00800BAC"/>
    <w:rsid w:val="0082116A"/>
    <w:rsid w:val="00834A41"/>
    <w:rsid w:val="00835D7E"/>
    <w:rsid w:val="00840E4B"/>
    <w:rsid w:val="00846836"/>
    <w:rsid w:val="00864B28"/>
    <w:rsid w:val="00874CB9"/>
    <w:rsid w:val="0088251C"/>
    <w:rsid w:val="0089030F"/>
    <w:rsid w:val="00894BEF"/>
    <w:rsid w:val="008C3B2C"/>
    <w:rsid w:val="008D7B2D"/>
    <w:rsid w:val="008F0FBB"/>
    <w:rsid w:val="008F415F"/>
    <w:rsid w:val="00910F21"/>
    <w:rsid w:val="00924545"/>
    <w:rsid w:val="009447BE"/>
    <w:rsid w:val="0095598C"/>
    <w:rsid w:val="0095627D"/>
    <w:rsid w:val="00981F90"/>
    <w:rsid w:val="00984F3C"/>
    <w:rsid w:val="009A0EB7"/>
    <w:rsid w:val="009A46B3"/>
    <w:rsid w:val="009B5373"/>
    <w:rsid w:val="009C2E5C"/>
    <w:rsid w:val="009C325B"/>
    <w:rsid w:val="009C6995"/>
    <w:rsid w:val="009D61B4"/>
    <w:rsid w:val="009D7EE3"/>
    <w:rsid w:val="009E4F80"/>
    <w:rsid w:val="009E6D15"/>
    <w:rsid w:val="009F161C"/>
    <w:rsid w:val="009F7AEE"/>
    <w:rsid w:val="00A133DD"/>
    <w:rsid w:val="00A13508"/>
    <w:rsid w:val="00A22B07"/>
    <w:rsid w:val="00A42C08"/>
    <w:rsid w:val="00A47E88"/>
    <w:rsid w:val="00A869F4"/>
    <w:rsid w:val="00A90D0C"/>
    <w:rsid w:val="00AA368E"/>
    <w:rsid w:val="00AD2172"/>
    <w:rsid w:val="00AE65AD"/>
    <w:rsid w:val="00AF376B"/>
    <w:rsid w:val="00AF4E22"/>
    <w:rsid w:val="00B0208E"/>
    <w:rsid w:val="00B044E4"/>
    <w:rsid w:val="00B04ADA"/>
    <w:rsid w:val="00B13912"/>
    <w:rsid w:val="00B25B4B"/>
    <w:rsid w:val="00B31BFB"/>
    <w:rsid w:val="00B3397F"/>
    <w:rsid w:val="00B45D39"/>
    <w:rsid w:val="00B652C6"/>
    <w:rsid w:val="00B7013A"/>
    <w:rsid w:val="00B73A24"/>
    <w:rsid w:val="00B83147"/>
    <w:rsid w:val="00B84C98"/>
    <w:rsid w:val="00B911B0"/>
    <w:rsid w:val="00BA2B1C"/>
    <w:rsid w:val="00BC0D24"/>
    <w:rsid w:val="00BC2A37"/>
    <w:rsid w:val="00BD4DB8"/>
    <w:rsid w:val="00BF3FA5"/>
    <w:rsid w:val="00BF5C8A"/>
    <w:rsid w:val="00C00302"/>
    <w:rsid w:val="00C07457"/>
    <w:rsid w:val="00C20412"/>
    <w:rsid w:val="00C35EAA"/>
    <w:rsid w:val="00C36470"/>
    <w:rsid w:val="00C95206"/>
    <w:rsid w:val="00C95B7F"/>
    <w:rsid w:val="00CB084B"/>
    <w:rsid w:val="00CC2345"/>
    <w:rsid w:val="00CC266D"/>
    <w:rsid w:val="00CE08E3"/>
    <w:rsid w:val="00D03DA5"/>
    <w:rsid w:val="00D04405"/>
    <w:rsid w:val="00D17381"/>
    <w:rsid w:val="00D22D18"/>
    <w:rsid w:val="00D34CD4"/>
    <w:rsid w:val="00D52B31"/>
    <w:rsid w:val="00D60685"/>
    <w:rsid w:val="00D70B3E"/>
    <w:rsid w:val="00D71C56"/>
    <w:rsid w:val="00D7305B"/>
    <w:rsid w:val="00D828C4"/>
    <w:rsid w:val="00D92D06"/>
    <w:rsid w:val="00DA1910"/>
    <w:rsid w:val="00DD729C"/>
    <w:rsid w:val="00DE09A0"/>
    <w:rsid w:val="00DF039A"/>
    <w:rsid w:val="00DF3CD8"/>
    <w:rsid w:val="00DF3EC7"/>
    <w:rsid w:val="00E018AB"/>
    <w:rsid w:val="00E1216E"/>
    <w:rsid w:val="00E12C53"/>
    <w:rsid w:val="00E12F1B"/>
    <w:rsid w:val="00E31A94"/>
    <w:rsid w:val="00E35B77"/>
    <w:rsid w:val="00E42547"/>
    <w:rsid w:val="00E52671"/>
    <w:rsid w:val="00E72AFF"/>
    <w:rsid w:val="00E84F93"/>
    <w:rsid w:val="00E91755"/>
    <w:rsid w:val="00E956F2"/>
    <w:rsid w:val="00EC60BD"/>
    <w:rsid w:val="00EE0146"/>
    <w:rsid w:val="00F04B6D"/>
    <w:rsid w:val="00F31C7C"/>
    <w:rsid w:val="00F337E3"/>
    <w:rsid w:val="00F36095"/>
    <w:rsid w:val="00F46BAE"/>
    <w:rsid w:val="00F7057C"/>
    <w:rsid w:val="00F80AFA"/>
    <w:rsid w:val="00FB760D"/>
    <w:rsid w:val="00FE0805"/>
    <w:rsid w:val="00FE4C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A9E91"/>
  <w15:chartTrackingRefBased/>
  <w15:docId w15:val="{14EF852B-8A4B-427C-AC47-CD2A0BE91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51A8"/>
    <w:pPr>
      <w:keepNext/>
      <w:keepLines/>
      <w:spacing w:before="240" w:after="0"/>
      <w:outlineLvl w:val="0"/>
    </w:pPr>
    <w:rPr>
      <w:rFonts w:asciiTheme="majorHAnsi" w:eastAsiaTheme="majorEastAsia" w:hAnsiTheme="majorHAnsi" w:cstheme="majorBidi"/>
      <w:color w:val="81B23F" w:themeColor="accent1" w:themeShade="BF"/>
      <w:sz w:val="32"/>
      <w:szCs w:val="32"/>
    </w:rPr>
  </w:style>
  <w:style w:type="paragraph" w:styleId="Heading2">
    <w:name w:val="heading 2"/>
    <w:basedOn w:val="Normal"/>
    <w:next w:val="Normal"/>
    <w:link w:val="Heading2Char"/>
    <w:uiPriority w:val="9"/>
    <w:unhideWhenUsed/>
    <w:qFormat/>
    <w:rsid w:val="000C59CC"/>
    <w:pPr>
      <w:keepNext/>
      <w:keepLines/>
      <w:spacing w:before="40" w:after="0"/>
      <w:outlineLvl w:val="1"/>
    </w:pPr>
    <w:rPr>
      <w:rFonts w:asciiTheme="majorHAnsi" w:eastAsiaTheme="majorEastAsia" w:hAnsiTheme="majorHAnsi" w:cstheme="majorBidi"/>
      <w:color w:val="81B23F" w:themeColor="accent1" w:themeShade="BF"/>
      <w:sz w:val="26"/>
      <w:szCs w:val="26"/>
    </w:rPr>
  </w:style>
  <w:style w:type="paragraph" w:styleId="Heading3">
    <w:name w:val="heading 3"/>
    <w:basedOn w:val="Normal"/>
    <w:next w:val="Normal"/>
    <w:link w:val="Heading3Char"/>
    <w:uiPriority w:val="9"/>
    <w:unhideWhenUsed/>
    <w:qFormat/>
    <w:rsid w:val="000C59CC"/>
    <w:pPr>
      <w:keepNext/>
      <w:keepLines/>
      <w:spacing w:before="40" w:after="0"/>
      <w:outlineLvl w:val="2"/>
    </w:pPr>
    <w:rPr>
      <w:rFonts w:asciiTheme="majorHAnsi" w:eastAsiaTheme="majorEastAsia" w:hAnsiTheme="majorHAnsi" w:cstheme="majorBidi"/>
      <w:color w:val="55762A"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B52"/>
    <w:pPr>
      <w:ind w:left="720"/>
      <w:contextualSpacing/>
    </w:pPr>
  </w:style>
  <w:style w:type="paragraph" w:styleId="NoSpacing">
    <w:name w:val="No Spacing"/>
    <w:uiPriority w:val="1"/>
    <w:qFormat/>
    <w:rsid w:val="00347B52"/>
    <w:pPr>
      <w:spacing w:after="0" w:line="240" w:lineRule="auto"/>
    </w:pPr>
  </w:style>
  <w:style w:type="character" w:styleId="Hyperlink">
    <w:name w:val="Hyperlink"/>
    <w:basedOn w:val="DefaultParagraphFont"/>
    <w:uiPriority w:val="99"/>
    <w:unhideWhenUsed/>
    <w:rsid w:val="00D04405"/>
    <w:rPr>
      <w:color w:val="0563C1" w:themeColor="hyperlink"/>
      <w:u w:val="single"/>
    </w:rPr>
  </w:style>
  <w:style w:type="character" w:customStyle="1" w:styleId="Heading1Char">
    <w:name w:val="Heading 1 Char"/>
    <w:basedOn w:val="DefaultParagraphFont"/>
    <w:link w:val="Heading1"/>
    <w:uiPriority w:val="9"/>
    <w:rsid w:val="004551A8"/>
    <w:rPr>
      <w:rFonts w:asciiTheme="majorHAnsi" w:eastAsiaTheme="majorEastAsia" w:hAnsiTheme="majorHAnsi" w:cstheme="majorBidi"/>
      <w:color w:val="81B23F" w:themeColor="accent1" w:themeShade="BF"/>
      <w:sz w:val="32"/>
      <w:szCs w:val="32"/>
    </w:rPr>
  </w:style>
  <w:style w:type="paragraph" w:styleId="IntenseQuote">
    <w:name w:val="Intense Quote"/>
    <w:basedOn w:val="Normal"/>
    <w:next w:val="Normal"/>
    <w:link w:val="IntenseQuoteChar"/>
    <w:uiPriority w:val="30"/>
    <w:qFormat/>
    <w:rsid w:val="00CB084B"/>
    <w:pPr>
      <w:pBdr>
        <w:top w:val="single" w:sz="4" w:space="10" w:color="A8CE75" w:themeColor="accent1"/>
        <w:bottom w:val="single" w:sz="4" w:space="10" w:color="A8CE75" w:themeColor="accent1"/>
      </w:pBdr>
      <w:spacing w:before="360" w:after="360"/>
      <w:ind w:left="864" w:right="864"/>
      <w:jc w:val="center"/>
    </w:pPr>
    <w:rPr>
      <w:i/>
      <w:iCs/>
      <w:color w:val="A8CE75" w:themeColor="accent1"/>
    </w:rPr>
  </w:style>
  <w:style w:type="character" w:customStyle="1" w:styleId="IntenseQuoteChar">
    <w:name w:val="Intense Quote Char"/>
    <w:basedOn w:val="DefaultParagraphFont"/>
    <w:link w:val="IntenseQuote"/>
    <w:uiPriority w:val="30"/>
    <w:rsid w:val="00CB084B"/>
    <w:rPr>
      <w:i/>
      <w:iCs/>
      <w:color w:val="A8CE75" w:themeColor="accent1"/>
    </w:rPr>
  </w:style>
  <w:style w:type="paragraph" w:styleId="Header">
    <w:name w:val="header"/>
    <w:basedOn w:val="Normal"/>
    <w:link w:val="HeaderChar"/>
    <w:uiPriority w:val="99"/>
    <w:unhideWhenUsed/>
    <w:rsid w:val="00235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0C2"/>
  </w:style>
  <w:style w:type="paragraph" w:styleId="Footer">
    <w:name w:val="footer"/>
    <w:basedOn w:val="Normal"/>
    <w:link w:val="FooterChar"/>
    <w:uiPriority w:val="99"/>
    <w:unhideWhenUsed/>
    <w:rsid w:val="00235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0C2"/>
  </w:style>
  <w:style w:type="paragraph" w:styleId="Subtitle">
    <w:name w:val="Subtitle"/>
    <w:basedOn w:val="Normal"/>
    <w:next w:val="Normal"/>
    <w:link w:val="SubtitleChar"/>
    <w:uiPriority w:val="11"/>
    <w:qFormat/>
    <w:rsid w:val="00BD4DB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D4DB8"/>
    <w:rPr>
      <w:rFonts w:eastAsiaTheme="minorEastAsia"/>
      <w:color w:val="5A5A5A" w:themeColor="text1" w:themeTint="A5"/>
      <w:spacing w:val="15"/>
    </w:rPr>
  </w:style>
  <w:style w:type="paragraph" w:styleId="Title">
    <w:name w:val="Title"/>
    <w:basedOn w:val="Normal"/>
    <w:next w:val="Normal"/>
    <w:link w:val="TitleChar"/>
    <w:uiPriority w:val="10"/>
    <w:qFormat/>
    <w:rsid w:val="00BD4D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4DB8"/>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BD4DB8"/>
    <w:rPr>
      <w:i/>
      <w:iCs/>
      <w:color w:val="A8CE75" w:themeColor="accent1"/>
    </w:rPr>
  </w:style>
  <w:style w:type="character" w:styleId="SubtleEmphasis">
    <w:name w:val="Subtle Emphasis"/>
    <w:basedOn w:val="DefaultParagraphFont"/>
    <w:uiPriority w:val="19"/>
    <w:qFormat/>
    <w:rsid w:val="00BD4DB8"/>
    <w:rPr>
      <w:i/>
      <w:iCs/>
      <w:color w:val="404040" w:themeColor="text1" w:themeTint="BF"/>
    </w:rPr>
  </w:style>
  <w:style w:type="character" w:customStyle="1" w:styleId="Heading2Char">
    <w:name w:val="Heading 2 Char"/>
    <w:basedOn w:val="DefaultParagraphFont"/>
    <w:link w:val="Heading2"/>
    <w:uiPriority w:val="9"/>
    <w:rsid w:val="000C59CC"/>
    <w:rPr>
      <w:rFonts w:asciiTheme="majorHAnsi" w:eastAsiaTheme="majorEastAsia" w:hAnsiTheme="majorHAnsi" w:cstheme="majorBidi"/>
      <w:color w:val="81B23F" w:themeColor="accent1" w:themeShade="BF"/>
      <w:sz w:val="26"/>
      <w:szCs w:val="26"/>
    </w:rPr>
  </w:style>
  <w:style w:type="character" w:customStyle="1" w:styleId="Heading3Char">
    <w:name w:val="Heading 3 Char"/>
    <w:basedOn w:val="DefaultParagraphFont"/>
    <w:link w:val="Heading3"/>
    <w:uiPriority w:val="9"/>
    <w:rsid w:val="000C59CC"/>
    <w:rPr>
      <w:rFonts w:asciiTheme="majorHAnsi" w:eastAsiaTheme="majorEastAsia" w:hAnsiTheme="majorHAnsi" w:cstheme="majorBidi"/>
      <w:color w:val="55762A" w:themeColor="accent1" w:themeShade="7F"/>
      <w:sz w:val="24"/>
      <w:szCs w:val="24"/>
    </w:rPr>
  </w:style>
  <w:style w:type="character" w:styleId="CommentReference">
    <w:name w:val="annotation reference"/>
    <w:basedOn w:val="DefaultParagraphFont"/>
    <w:uiPriority w:val="99"/>
    <w:semiHidden/>
    <w:unhideWhenUsed/>
    <w:rsid w:val="000C59CC"/>
    <w:rPr>
      <w:sz w:val="16"/>
      <w:szCs w:val="16"/>
    </w:rPr>
  </w:style>
  <w:style w:type="paragraph" w:styleId="CommentText">
    <w:name w:val="annotation text"/>
    <w:basedOn w:val="Normal"/>
    <w:link w:val="CommentTextChar"/>
    <w:uiPriority w:val="99"/>
    <w:unhideWhenUsed/>
    <w:rsid w:val="000C59CC"/>
    <w:pPr>
      <w:spacing w:line="240" w:lineRule="auto"/>
    </w:pPr>
    <w:rPr>
      <w:sz w:val="20"/>
      <w:szCs w:val="20"/>
    </w:rPr>
  </w:style>
  <w:style w:type="character" w:customStyle="1" w:styleId="CommentTextChar">
    <w:name w:val="Comment Text Char"/>
    <w:basedOn w:val="DefaultParagraphFont"/>
    <w:link w:val="CommentText"/>
    <w:uiPriority w:val="99"/>
    <w:rsid w:val="000C59CC"/>
    <w:rPr>
      <w:sz w:val="20"/>
      <w:szCs w:val="20"/>
    </w:rPr>
  </w:style>
  <w:style w:type="paragraph" w:styleId="CommentSubject">
    <w:name w:val="annotation subject"/>
    <w:basedOn w:val="CommentText"/>
    <w:next w:val="CommentText"/>
    <w:link w:val="CommentSubjectChar"/>
    <w:uiPriority w:val="99"/>
    <w:semiHidden/>
    <w:unhideWhenUsed/>
    <w:rsid w:val="000C59CC"/>
    <w:rPr>
      <w:b/>
      <w:bCs/>
    </w:rPr>
  </w:style>
  <w:style w:type="character" w:customStyle="1" w:styleId="CommentSubjectChar">
    <w:name w:val="Comment Subject Char"/>
    <w:basedOn w:val="CommentTextChar"/>
    <w:link w:val="CommentSubject"/>
    <w:uiPriority w:val="99"/>
    <w:semiHidden/>
    <w:rsid w:val="000C59CC"/>
    <w:rPr>
      <w:b/>
      <w:bCs/>
      <w:sz w:val="20"/>
      <w:szCs w:val="20"/>
    </w:rPr>
  </w:style>
  <w:style w:type="paragraph" w:styleId="BalloonText">
    <w:name w:val="Balloon Text"/>
    <w:basedOn w:val="Normal"/>
    <w:link w:val="BalloonTextChar"/>
    <w:uiPriority w:val="99"/>
    <w:semiHidden/>
    <w:unhideWhenUsed/>
    <w:rsid w:val="000C5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9CC"/>
    <w:rPr>
      <w:rFonts w:ascii="Segoe UI" w:hAnsi="Segoe UI" w:cs="Segoe UI"/>
      <w:sz w:val="18"/>
      <w:szCs w:val="18"/>
    </w:rPr>
  </w:style>
  <w:style w:type="paragraph" w:styleId="TOCHeading">
    <w:name w:val="TOC Heading"/>
    <w:basedOn w:val="Heading1"/>
    <w:next w:val="Normal"/>
    <w:uiPriority w:val="39"/>
    <w:unhideWhenUsed/>
    <w:qFormat/>
    <w:rsid w:val="00E1216E"/>
    <w:pPr>
      <w:outlineLvl w:val="9"/>
    </w:pPr>
    <w:rPr>
      <w:lang w:val="en-US"/>
    </w:rPr>
  </w:style>
  <w:style w:type="paragraph" w:styleId="TOC1">
    <w:name w:val="toc 1"/>
    <w:basedOn w:val="Normal"/>
    <w:next w:val="Normal"/>
    <w:autoRedefine/>
    <w:uiPriority w:val="39"/>
    <w:unhideWhenUsed/>
    <w:rsid w:val="00E1216E"/>
    <w:pPr>
      <w:spacing w:after="100"/>
    </w:pPr>
  </w:style>
  <w:style w:type="paragraph" w:styleId="TOC2">
    <w:name w:val="toc 2"/>
    <w:basedOn w:val="Normal"/>
    <w:next w:val="Normal"/>
    <w:autoRedefine/>
    <w:uiPriority w:val="39"/>
    <w:unhideWhenUsed/>
    <w:rsid w:val="00E1216E"/>
    <w:pPr>
      <w:spacing w:after="100"/>
      <w:ind w:left="220"/>
    </w:pPr>
  </w:style>
  <w:style w:type="table" w:styleId="TableGrid">
    <w:name w:val="Table Grid"/>
    <w:basedOn w:val="TableNormal"/>
    <w:uiPriority w:val="39"/>
    <w:rsid w:val="002E5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47E88"/>
    <w:rPr>
      <w:i/>
      <w:iCs/>
    </w:rPr>
  </w:style>
  <w:style w:type="paragraph" w:styleId="TOC3">
    <w:name w:val="toc 3"/>
    <w:basedOn w:val="Normal"/>
    <w:next w:val="Normal"/>
    <w:autoRedefine/>
    <w:uiPriority w:val="39"/>
    <w:unhideWhenUsed/>
    <w:rsid w:val="00F04B6D"/>
    <w:pPr>
      <w:spacing w:after="100"/>
      <w:ind w:left="440"/>
    </w:pPr>
  </w:style>
  <w:style w:type="paragraph" w:styleId="NormalWeb">
    <w:name w:val="Normal (Web)"/>
    <w:basedOn w:val="Normal"/>
    <w:uiPriority w:val="99"/>
    <w:semiHidden/>
    <w:unhideWhenUsed/>
    <w:rsid w:val="003631CD"/>
    <w:pPr>
      <w:spacing w:before="100" w:beforeAutospacing="1" w:after="100" w:afterAutospacing="1" w:line="240" w:lineRule="auto"/>
    </w:pPr>
    <w:rPr>
      <w:rFonts w:ascii="Times New Roman" w:eastAsiaTheme="minorEastAsia" w:hAnsi="Times New Roman" w:cs="Times New Roman"/>
      <w:sz w:val="24"/>
      <w:szCs w:val="24"/>
      <w:lang w:eastAsia="en-CA"/>
    </w:rPr>
  </w:style>
  <w:style w:type="character" w:styleId="FollowedHyperlink">
    <w:name w:val="FollowedHyperlink"/>
    <w:basedOn w:val="DefaultParagraphFont"/>
    <w:uiPriority w:val="99"/>
    <w:semiHidden/>
    <w:unhideWhenUsed/>
    <w:rsid w:val="00B652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52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anada.ca/en/treasury-board-secretariat/services/professional-development/key-leadership-competency-profile/examples-effective-ineffective-behaviours.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anada.ca/en/treasury-board-secretariat/services/professional-development/key-leadership-competency-profile/examples-effective-ineffective-behaviours.html" TargetMode="External"/><Relationship Id="rId17" Type="http://schemas.openxmlformats.org/officeDocument/2006/relationships/hyperlink" Target="https://www.gcpedia.gc.ca/gcwiki/images/d/d7/002_FAQ_Template_EN.docx" TargetMode="External"/><Relationship Id="rId2" Type="http://schemas.openxmlformats.org/officeDocument/2006/relationships/numbering" Target="numbering.xml"/><Relationship Id="rId16" Type="http://schemas.openxmlformats.org/officeDocument/2006/relationships/hyperlink" Target="https://learn-apprendre.csps-efpc.gc.ca/application/en/content/employee-engagement-through-transformational-leadership-g30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en/treasury-board-secretariat/services/professional-development/key-leadership-competency-profile.html" TargetMode="External"/><Relationship Id="rId5" Type="http://schemas.openxmlformats.org/officeDocument/2006/relationships/webSettings" Target="webSettings.xml"/><Relationship Id="rId15" Type="http://schemas.openxmlformats.org/officeDocument/2006/relationships/hyperlink" Target="https://learn-apprendre.csps-efpc.gc.ca/application/en/content/leading-your-team-through-change-g021"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rosci.com/resources/articles/importance-and-role-of-executive-sponsor" TargetMode="External"/><Relationship Id="rId14" Type="http://schemas.openxmlformats.org/officeDocument/2006/relationships/hyperlink" Target="https://learn-apprendre.csps-efpc.gc.ca/application/en/content/transformation-public-service-executiv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7F7F7F"/>
      </a:dk2>
      <a:lt2>
        <a:srgbClr val="E7E6E6"/>
      </a:lt2>
      <a:accent1>
        <a:srgbClr val="A8CE75"/>
      </a:accent1>
      <a:accent2>
        <a:srgbClr val="4CB6A0"/>
      </a:accent2>
      <a:accent3>
        <a:srgbClr val="18853F"/>
      </a:accent3>
      <a:accent4>
        <a:srgbClr val="FFC000"/>
      </a:accent4>
      <a:accent5>
        <a:srgbClr val="023160"/>
      </a:accent5>
      <a:accent6>
        <a:srgbClr val="AEABAB"/>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AEEB8-9434-41BF-9C55-0691146F6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4</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Dirienzo</dc:creator>
  <cp:keywords/>
  <dc:description/>
  <cp:lastModifiedBy>Alexandrine Menard</cp:lastModifiedBy>
  <cp:revision>28</cp:revision>
  <dcterms:created xsi:type="dcterms:W3CDTF">2019-12-04T16:37:00Z</dcterms:created>
  <dcterms:modified xsi:type="dcterms:W3CDTF">2020-07-10T17:46:00Z</dcterms:modified>
</cp:coreProperties>
</file>