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tblW w:w="8675" w:type="dxa"/>
        <w:jc w:val="center"/>
        <w:tblLayout w:type="fixed"/>
        <w:tblLook w:val="04A0" w:firstRow="1" w:lastRow="0" w:firstColumn="1" w:lastColumn="0" w:noHBand="0" w:noVBand="1"/>
      </w:tblPr>
      <w:tblGrid>
        <w:gridCol w:w="1800"/>
        <w:gridCol w:w="3060"/>
        <w:gridCol w:w="935"/>
        <w:gridCol w:w="900"/>
        <w:gridCol w:w="990"/>
        <w:gridCol w:w="990"/>
      </w:tblGrid>
      <w:tr w:rsidR="00652D41" w14:paraId="5A7B253D" w14:textId="77777777" w:rsidTr="00685BE0">
        <w:trPr>
          <w:trHeight w:val="269"/>
          <w:jc w:val="center"/>
        </w:trPr>
        <w:tc>
          <w:tcPr>
            <w:tcW w:w="8675" w:type="dxa"/>
            <w:gridSpan w:val="6"/>
            <w:tcBorders>
              <w:top w:val="thickThinMediumGap" w:sz="24" w:space="0" w:color="auto"/>
              <w:left w:val="thickThinMediumGap" w:sz="24" w:space="0" w:color="auto"/>
              <w:bottom w:val="nil"/>
              <w:right w:val="thickThinMediumGap" w:sz="24" w:space="0" w:color="auto"/>
            </w:tcBorders>
            <w:shd w:val="clear" w:color="auto" w:fill="FFFFFF" w:themeFill="background1"/>
          </w:tcPr>
          <w:p w14:paraId="4C0E4508" w14:textId="77777777" w:rsidR="00652D41" w:rsidRPr="0013123C" w:rsidRDefault="00652D41" w:rsidP="008C61AC">
            <w:pPr>
              <w:spacing w:after="0"/>
              <w:jc w:val="center"/>
              <w:rPr>
                <w:rFonts w:asciiTheme="minorHAnsi" w:hAnsiTheme="minorHAnsi" w:cstheme="minorHAnsi"/>
                <w:b/>
                <w:bCs/>
                <w:sz w:val="24"/>
                <w:szCs w:val="24"/>
              </w:rPr>
            </w:pPr>
            <w:bookmarkStart w:id="0" w:name="_Hlk143095071"/>
            <w:r w:rsidRPr="0013123C">
              <w:rPr>
                <w:rFonts w:asciiTheme="minorHAnsi" w:hAnsiTheme="minorHAnsi" w:cstheme="minorHAnsi"/>
                <w:b/>
                <w:bCs/>
                <w:sz w:val="24"/>
                <w:szCs w:val="24"/>
              </w:rPr>
              <w:t>CNEL Impact Profile</w:t>
            </w:r>
          </w:p>
        </w:tc>
      </w:tr>
      <w:tr w:rsidR="00652D41" w14:paraId="465A2F58" w14:textId="77777777" w:rsidTr="00385C4E">
        <w:trPr>
          <w:trHeight w:val="39"/>
          <w:jc w:val="center"/>
        </w:trPr>
        <w:tc>
          <w:tcPr>
            <w:tcW w:w="1800" w:type="dxa"/>
            <w:tcBorders>
              <w:top w:val="nil"/>
              <w:left w:val="thickThinMediumGap" w:sz="24" w:space="0" w:color="auto"/>
              <w:bottom w:val="nil"/>
              <w:right w:val="nil"/>
            </w:tcBorders>
            <w:shd w:val="clear" w:color="auto" w:fill="FFFFFF" w:themeFill="background1"/>
          </w:tcPr>
          <w:p w14:paraId="1E039189" w14:textId="77777777" w:rsidR="00652D41" w:rsidRPr="008E425C" w:rsidRDefault="00652D41" w:rsidP="008C61AC">
            <w:pPr>
              <w:spacing w:after="0"/>
              <w:rPr>
                <w:rFonts w:asciiTheme="minorHAnsi" w:hAnsiTheme="minorHAnsi" w:cstheme="minorHAnsi"/>
                <w:b/>
                <w:bCs/>
                <w:sz w:val="4"/>
                <w:szCs w:val="4"/>
              </w:rPr>
            </w:pPr>
            <w:bookmarkStart w:id="1" w:name="_Hlk204763583"/>
          </w:p>
        </w:tc>
        <w:tc>
          <w:tcPr>
            <w:tcW w:w="6875" w:type="dxa"/>
            <w:gridSpan w:val="5"/>
            <w:tcBorders>
              <w:top w:val="nil"/>
              <w:left w:val="nil"/>
              <w:bottom w:val="nil"/>
              <w:right w:val="thickThinMediumGap" w:sz="24" w:space="0" w:color="auto"/>
            </w:tcBorders>
            <w:shd w:val="clear" w:color="auto" w:fill="FFFFFF" w:themeFill="background1"/>
          </w:tcPr>
          <w:p w14:paraId="09F2E57A" w14:textId="77777777" w:rsidR="00652D41" w:rsidRPr="008E425C" w:rsidRDefault="00652D41" w:rsidP="008C61AC">
            <w:pPr>
              <w:spacing w:after="0"/>
              <w:rPr>
                <w:rFonts w:asciiTheme="minorHAnsi" w:hAnsiTheme="minorHAnsi" w:cstheme="minorHAnsi"/>
                <w:b/>
                <w:bCs/>
                <w:sz w:val="4"/>
                <w:szCs w:val="4"/>
              </w:rPr>
            </w:pPr>
          </w:p>
        </w:tc>
      </w:tr>
      <w:tr w:rsidR="00652D41" w14:paraId="7DC4AD6A" w14:textId="77777777" w:rsidTr="00685BE0">
        <w:trPr>
          <w:trHeight w:val="513"/>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0CD71B63" w14:textId="77777777" w:rsidR="00652D41" w:rsidRPr="0013123C" w:rsidRDefault="00652D41" w:rsidP="008C61AC">
            <w:pPr>
              <w:spacing w:after="0"/>
              <w:rPr>
                <w:rFonts w:asciiTheme="minorHAnsi" w:hAnsiTheme="minorHAnsi" w:cstheme="minorHAnsi"/>
                <w:b/>
                <w:bCs/>
                <w:sz w:val="24"/>
                <w:szCs w:val="24"/>
                <w:u w:val="single"/>
              </w:rPr>
            </w:pPr>
            <w:r w:rsidRPr="0013123C">
              <w:rPr>
                <w:rFonts w:asciiTheme="minorHAnsi" w:hAnsiTheme="minorHAnsi" w:cstheme="minorHAnsi"/>
                <w:b/>
                <w:bCs/>
                <w:sz w:val="24"/>
                <w:szCs w:val="24"/>
                <w:u w:val="single"/>
              </w:rPr>
              <w:t>Net Impacts</w:t>
            </w:r>
          </w:p>
        </w:tc>
        <w:tc>
          <w:tcPr>
            <w:tcW w:w="935" w:type="dxa"/>
            <w:tcBorders>
              <w:top w:val="nil"/>
              <w:left w:val="nil"/>
              <w:bottom w:val="nil"/>
              <w:right w:val="nil"/>
            </w:tcBorders>
            <w:shd w:val="clear" w:color="auto" w:fill="81FFBA"/>
            <w:vAlign w:val="center"/>
          </w:tcPr>
          <w:p w14:paraId="33426554" w14:textId="77777777" w:rsidR="00652D41" w:rsidRPr="0060672A" w:rsidRDefault="00652D41" w:rsidP="008C61AC">
            <w:pPr>
              <w:spacing w:after="0"/>
              <w:jc w:val="center"/>
              <w:rPr>
                <w:rFonts w:asciiTheme="minorHAnsi" w:hAnsiTheme="minorHAnsi" w:cstheme="minorHAnsi"/>
                <w:sz w:val="20"/>
                <w:szCs w:val="20"/>
                <w:u w:val="single"/>
              </w:rPr>
            </w:pPr>
            <w:r>
              <w:rPr>
                <w:rFonts w:asciiTheme="minorHAnsi" w:hAnsiTheme="minorHAnsi" w:cstheme="minorHAnsi"/>
                <w:sz w:val="20"/>
                <w:szCs w:val="20"/>
                <w:u w:val="single"/>
              </w:rPr>
              <w:t>Positive</w:t>
            </w:r>
          </w:p>
        </w:tc>
        <w:tc>
          <w:tcPr>
            <w:tcW w:w="900" w:type="dxa"/>
            <w:tcBorders>
              <w:top w:val="nil"/>
              <w:left w:val="nil"/>
              <w:bottom w:val="nil"/>
              <w:right w:val="nil"/>
            </w:tcBorders>
            <w:shd w:val="clear" w:color="auto" w:fill="FFFFFF" w:themeFill="background1"/>
            <w:vAlign w:val="center"/>
          </w:tcPr>
          <w:p w14:paraId="1536227B" w14:textId="77777777" w:rsidR="00652D41" w:rsidRPr="0060672A" w:rsidRDefault="00652D41" w:rsidP="008C61AC">
            <w:pPr>
              <w:spacing w:after="0"/>
              <w:jc w:val="center"/>
              <w:rPr>
                <w:rFonts w:asciiTheme="minorHAnsi" w:hAnsiTheme="minorHAnsi" w:cstheme="minorHAnsi"/>
                <w:sz w:val="20"/>
                <w:szCs w:val="20"/>
                <w:u w:val="single"/>
              </w:rPr>
            </w:pPr>
            <w:r w:rsidRPr="0060672A">
              <w:rPr>
                <w:rFonts w:asciiTheme="minorHAnsi" w:hAnsiTheme="minorHAnsi" w:cstheme="minorHAnsi"/>
                <w:sz w:val="20"/>
                <w:szCs w:val="20"/>
                <w:u w:val="single"/>
              </w:rPr>
              <w:t>Neutral</w:t>
            </w:r>
          </w:p>
        </w:tc>
        <w:tc>
          <w:tcPr>
            <w:tcW w:w="990" w:type="dxa"/>
            <w:tcBorders>
              <w:top w:val="nil"/>
              <w:left w:val="nil"/>
              <w:bottom w:val="nil"/>
              <w:right w:val="nil"/>
            </w:tcBorders>
            <w:shd w:val="clear" w:color="auto" w:fill="FFD9D9"/>
            <w:vAlign w:val="center"/>
          </w:tcPr>
          <w:p w14:paraId="58D58FCA" w14:textId="77777777" w:rsidR="00652D41" w:rsidRPr="0060672A" w:rsidRDefault="00652D41" w:rsidP="008C61AC">
            <w:pPr>
              <w:spacing w:after="0"/>
              <w:jc w:val="center"/>
              <w:rPr>
                <w:rFonts w:asciiTheme="minorHAnsi" w:hAnsiTheme="minorHAnsi" w:cstheme="minorHAnsi"/>
                <w:sz w:val="20"/>
                <w:szCs w:val="20"/>
                <w:u w:val="single"/>
              </w:rPr>
            </w:pPr>
            <w:r>
              <w:rPr>
                <w:rFonts w:asciiTheme="minorHAnsi" w:hAnsiTheme="minorHAnsi" w:cstheme="minorHAnsi"/>
                <w:sz w:val="20"/>
                <w:szCs w:val="20"/>
                <w:u w:val="single"/>
              </w:rPr>
              <w:t>Negative</w:t>
            </w:r>
          </w:p>
        </w:tc>
        <w:tc>
          <w:tcPr>
            <w:tcW w:w="990" w:type="dxa"/>
            <w:tcBorders>
              <w:top w:val="nil"/>
              <w:left w:val="nil"/>
              <w:bottom w:val="nil"/>
              <w:right w:val="thickThinMediumGap" w:sz="24" w:space="0" w:color="auto"/>
            </w:tcBorders>
            <w:shd w:val="clear" w:color="auto" w:fill="FFFFFF" w:themeFill="background1"/>
            <w:vAlign w:val="center"/>
          </w:tcPr>
          <w:p w14:paraId="13FA20B0" w14:textId="77777777" w:rsidR="00652D41" w:rsidRPr="0060672A" w:rsidRDefault="00652D41" w:rsidP="008C61AC">
            <w:pPr>
              <w:spacing w:after="0"/>
              <w:jc w:val="center"/>
              <w:rPr>
                <w:rFonts w:asciiTheme="minorHAnsi" w:hAnsiTheme="minorHAnsi" w:cstheme="minorHAnsi"/>
                <w:sz w:val="20"/>
                <w:szCs w:val="20"/>
                <w:u w:val="single"/>
              </w:rPr>
            </w:pPr>
            <w:r>
              <w:rPr>
                <w:rFonts w:asciiTheme="minorHAnsi" w:hAnsiTheme="minorHAnsi" w:cstheme="minorHAnsi"/>
                <w:sz w:val="20"/>
                <w:szCs w:val="20"/>
                <w:u w:val="single"/>
              </w:rPr>
              <w:t>N.A.</w:t>
            </w:r>
          </w:p>
        </w:tc>
      </w:tr>
      <w:tr w:rsidR="00652D41" w14:paraId="0DF2A02F" w14:textId="77777777" w:rsidTr="00685BE0">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7D3DC586" w14:textId="77777777" w:rsidR="00652D41" w:rsidRPr="0060672A" w:rsidRDefault="00652D41" w:rsidP="008C61AC">
            <w:pPr>
              <w:spacing w:after="0"/>
              <w:jc w:val="right"/>
              <w:rPr>
                <w:rFonts w:asciiTheme="minorHAnsi" w:hAnsiTheme="minorHAnsi" w:cstheme="minorHAnsi"/>
                <w:sz w:val="20"/>
                <w:szCs w:val="20"/>
              </w:rPr>
            </w:pPr>
            <w:r w:rsidRPr="0060672A">
              <w:rPr>
                <w:rFonts w:asciiTheme="minorHAnsi" w:hAnsiTheme="minorHAnsi" w:cstheme="minorHAnsi"/>
                <w:sz w:val="20"/>
                <w:szCs w:val="20"/>
              </w:rPr>
              <w:t xml:space="preserve">GHG </w:t>
            </w:r>
            <w:r>
              <w:rPr>
                <w:rFonts w:asciiTheme="minorHAnsi" w:hAnsiTheme="minorHAnsi" w:cstheme="minorHAnsi"/>
                <w:sz w:val="20"/>
                <w:szCs w:val="20"/>
              </w:rPr>
              <w:t>impact on a 5-year horizon</w:t>
            </w:r>
          </w:p>
        </w:tc>
        <w:sdt>
          <w:sdtPr>
            <w:rPr>
              <w:rFonts w:asciiTheme="minorHAnsi" w:hAnsiTheme="minorHAnsi" w:cstheme="minorHAnsi"/>
              <w:sz w:val="20"/>
              <w:szCs w:val="20"/>
              <w:shd w:val="clear" w:color="auto" w:fill="FFFFFF" w:themeFill="background1"/>
            </w:rPr>
            <w:id w:val="870182114"/>
            <w14:checkbox>
              <w14:checked w14:val="0"/>
              <w14:checkedState w14:val="2612" w14:font="MS Gothic"/>
              <w14:uncheckedState w14:val="2610" w14:font="MS Gothic"/>
            </w14:checkbox>
          </w:sdtPr>
          <w:sdtContent>
            <w:tc>
              <w:tcPr>
                <w:tcW w:w="935" w:type="dxa"/>
                <w:tcBorders>
                  <w:top w:val="nil"/>
                  <w:left w:val="nil"/>
                  <w:bottom w:val="nil"/>
                  <w:right w:val="nil"/>
                </w:tcBorders>
                <w:shd w:val="clear" w:color="auto" w:fill="81FFBA"/>
                <w:vAlign w:val="center"/>
              </w:tcPr>
              <w:p w14:paraId="45CF95FF" w14:textId="77777777" w:rsidR="00652D41" w:rsidRPr="0060672A" w:rsidRDefault="00652D41" w:rsidP="008C61AC">
                <w:pPr>
                  <w:spacing w:after="0"/>
                  <w:jc w:val="center"/>
                  <w:rPr>
                    <w:rFonts w:asciiTheme="minorHAnsi" w:hAnsiTheme="minorHAnsi" w:cstheme="minorHAnsi"/>
                    <w:sz w:val="20"/>
                    <w:szCs w:val="20"/>
                  </w:rPr>
                </w:pPr>
                <w:r>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718272438"/>
            <w14:checkbox>
              <w14:checked w14:val="0"/>
              <w14:checkedState w14:val="2612" w14:font="MS Gothic"/>
              <w14:uncheckedState w14:val="2610" w14:font="MS Gothic"/>
            </w14:checkbox>
          </w:sdtPr>
          <w:sdtContent>
            <w:tc>
              <w:tcPr>
                <w:tcW w:w="900" w:type="dxa"/>
                <w:tcBorders>
                  <w:top w:val="nil"/>
                  <w:left w:val="nil"/>
                  <w:bottom w:val="nil"/>
                  <w:right w:val="nil"/>
                </w:tcBorders>
                <w:shd w:val="clear" w:color="auto" w:fill="FFFFFF" w:themeFill="background1"/>
                <w:vAlign w:val="center"/>
              </w:tcPr>
              <w:p w14:paraId="47BA3C44" w14:textId="77777777" w:rsidR="00652D41" w:rsidRPr="0060672A" w:rsidRDefault="00652D41" w:rsidP="008C61AC">
                <w:pPr>
                  <w:spacing w:after="0"/>
                  <w:jc w:val="center"/>
                  <w:rPr>
                    <w:rFonts w:asciiTheme="minorHAnsi" w:hAnsiTheme="minorHAnsi" w:cstheme="minorHAnsi"/>
                    <w:sz w:val="20"/>
                    <w:szCs w:val="20"/>
                  </w:rPr>
                </w:pPr>
                <w:r w:rsidRPr="0060672A">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989200962"/>
            <w14:checkbox>
              <w14:checked w14:val="0"/>
              <w14:checkedState w14:val="2612" w14:font="MS Gothic"/>
              <w14:uncheckedState w14:val="2610" w14:font="MS Gothic"/>
            </w14:checkbox>
          </w:sdtPr>
          <w:sdtContent>
            <w:tc>
              <w:tcPr>
                <w:tcW w:w="990" w:type="dxa"/>
                <w:tcBorders>
                  <w:top w:val="nil"/>
                  <w:left w:val="nil"/>
                  <w:bottom w:val="nil"/>
                  <w:right w:val="nil"/>
                </w:tcBorders>
                <w:shd w:val="clear" w:color="auto" w:fill="FFD9D9"/>
                <w:vAlign w:val="center"/>
              </w:tcPr>
              <w:p w14:paraId="4EA6D45E" w14:textId="77777777" w:rsidR="00652D41" w:rsidRPr="0060672A" w:rsidRDefault="00652D41" w:rsidP="008C61AC">
                <w:pPr>
                  <w:spacing w:after="0"/>
                  <w:jc w:val="center"/>
                  <w:rPr>
                    <w:rFonts w:asciiTheme="minorHAnsi" w:hAnsiTheme="minorHAnsi" w:cstheme="minorHAnsi"/>
                    <w:sz w:val="20"/>
                    <w:szCs w:val="20"/>
                  </w:rPr>
                </w:pPr>
                <w:r w:rsidRPr="0060672A">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381909471"/>
            <w14:checkbox>
              <w14:checked w14:val="0"/>
              <w14:checkedState w14:val="2612" w14:font="MS Gothic"/>
              <w14:uncheckedState w14:val="2610" w14:font="MS Gothic"/>
            </w14:checkbox>
          </w:sdtPr>
          <w:sdtContent>
            <w:tc>
              <w:tcPr>
                <w:tcW w:w="990" w:type="dxa"/>
                <w:tcBorders>
                  <w:top w:val="nil"/>
                  <w:left w:val="nil"/>
                  <w:bottom w:val="nil"/>
                  <w:right w:val="thickThinMediumGap" w:sz="24" w:space="0" w:color="auto"/>
                </w:tcBorders>
                <w:shd w:val="clear" w:color="auto" w:fill="FFFFFF" w:themeFill="background1"/>
                <w:vAlign w:val="center"/>
              </w:tcPr>
              <w:p w14:paraId="712E07EA" w14:textId="77777777" w:rsidR="00652D41" w:rsidRPr="0060672A" w:rsidRDefault="00652D41" w:rsidP="008C61AC">
                <w:pPr>
                  <w:spacing w:after="0"/>
                  <w:jc w:val="center"/>
                  <w:rPr>
                    <w:rFonts w:asciiTheme="minorHAnsi" w:hAnsiTheme="minorHAnsi" w:cstheme="minorHAnsi"/>
                    <w:sz w:val="20"/>
                    <w:szCs w:val="20"/>
                  </w:rPr>
                </w:pPr>
                <w:r w:rsidRPr="0060672A">
                  <w:rPr>
                    <w:rFonts w:ascii="MS Gothic" w:eastAsia="MS Gothic" w:hAnsi="MS Gothic" w:cstheme="minorHAnsi" w:hint="eastAsia"/>
                    <w:sz w:val="20"/>
                    <w:szCs w:val="20"/>
                    <w:shd w:val="clear" w:color="auto" w:fill="FFFFFF" w:themeFill="background1"/>
                  </w:rPr>
                  <w:t>☐</w:t>
                </w:r>
              </w:p>
            </w:tc>
          </w:sdtContent>
        </w:sdt>
      </w:tr>
      <w:tr w:rsidR="00652D41" w14:paraId="52C9F1B4" w14:textId="77777777" w:rsidTr="00685BE0">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2FF7EE70" w14:textId="77777777" w:rsidR="00652D41" w:rsidRPr="0060672A" w:rsidRDefault="00652D41" w:rsidP="008C61AC">
            <w:pPr>
              <w:spacing w:after="0"/>
              <w:jc w:val="right"/>
              <w:rPr>
                <w:rFonts w:asciiTheme="minorHAnsi" w:hAnsiTheme="minorHAnsi" w:cstheme="minorHAnsi"/>
                <w:sz w:val="20"/>
                <w:szCs w:val="20"/>
              </w:rPr>
            </w:pPr>
            <w:r>
              <w:rPr>
                <w:rFonts w:asciiTheme="minorHAnsi" w:hAnsiTheme="minorHAnsi" w:cstheme="minorHAnsi"/>
                <w:sz w:val="20"/>
                <w:szCs w:val="20"/>
              </w:rPr>
              <w:t>Effect on net-zero GHG by 2050</w:t>
            </w:r>
          </w:p>
        </w:tc>
        <w:sdt>
          <w:sdtPr>
            <w:rPr>
              <w:rFonts w:asciiTheme="minorHAnsi" w:hAnsiTheme="minorHAnsi" w:cstheme="minorHAnsi"/>
              <w:sz w:val="20"/>
              <w:szCs w:val="20"/>
              <w:shd w:val="clear" w:color="auto" w:fill="FFFFFF" w:themeFill="background1"/>
            </w:rPr>
            <w:id w:val="-1379548977"/>
            <w14:checkbox>
              <w14:checked w14:val="0"/>
              <w14:checkedState w14:val="2612" w14:font="MS Gothic"/>
              <w14:uncheckedState w14:val="2610" w14:font="MS Gothic"/>
            </w14:checkbox>
          </w:sdtPr>
          <w:sdtContent>
            <w:tc>
              <w:tcPr>
                <w:tcW w:w="935" w:type="dxa"/>
                <w:tcBorders>
                  <w:top w:val="nil"/>
                  <w:left w:val="nil"/>
                  <w:bottom w:val="nil"/>
                  <w:right w:val="nil"/>
                </w:tcBorders>
                <w:shd w:val="clear" w:color="auto" w:fill="81FFBA"/>
                <w:vAlign w:val="center"/>
              </w:tcPr>
              <w:p w14:paraId="5582FD7A" w14:textId="77777777" w:rsidR="00652D41" w:rsidRDefault="00652D41" w:rsidP="008C61AC">
                <w:pPr>
                  <w:spacing w:after="0"/>
                  <w:jc w:val="center"/>
                  <w:rPr>
                    <w:rFonts w:asciiTheme="minorHAnsi" w:hAnsiTheme="minorHAnsi" w:cstheme="minorHAnsi"/>
                    <w:sz w:val="20"/>
                    <w:szCs w:val="20"/>
                    <w:shd w:val="clear" w:color="auto" w:fill="FFFFFF" w:themeFill="background1"/>
                  </w:rPr>
                </w:pPr>
                <w:r>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413829803"/>
            <w14:checkbox>
              <w14:checked w14:val="0"/>
              <w14:checkedState w14:val="2612" w14:font="MS Gothic"/>
              <w14:uncheckedState w14:val="2610" w14:font="MS Gothic"/>
            </w14:checkbox>
          </w:sdtPr>
          <w:sdtContent>
            <w:tc>
              <w:tcPr>
                <w:tcW w:w="900" w:type="dxa"/>
                <w:tcBorders>
                  <w:top w:val="nil"/>
                  <w:left w:val="nil"/>
                  <w:bottom w:val="nil"/>
                  <w:right w:val="nil"/>
                </w:tcBorders>
                <w:shd w:val="clear" w:color="auto" w:fill="FFFFFF" w:themeFill="background1"/>
                <w:vAlign w:val="center"/>
              </w:tcPr>
              <w:p w14:paraId="1D431367" w14:textId="77777777" w:rsidR="00652D41" w:rsidRDefault="00652D41" w:rsidP="008C61AC">
                <w:pPr>
                  <w:spacing w:after="0"/>
                  <w:jc w:val="center"/>
                  <w:rPr>
                    <w:rFonts w:asciiTheme="minorHAnsi" w:hAnsiTheme="minorHAnsi" w:cstheme="minorHAnsi"/>
                    <w:sz w:val="20"/>
                    <w:szCs w:val="20"/>
                    <w:shd w:val="clear" w:color="auto" w:fill="FFFFFF" w:themeFill="background1"/>
                  </w:rPr>
                </w:pPr>
                <w:r w:rsidRPr="0060672A">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912356859"/>
            <w14:checkbox>
              <w14:checked w14:val="0"/>
              <w14:checkedState w14:val="2612" w14:font="MS Gothic"/>
              <w14:uncheckedState w14:val="2610" w14:font="MS Gothic"/>
            </w14:checkbox>
          </w:sdtPr>
          <w:sdtContent>
            <w:tc>
              <w:tcPr>
                <w:tcW w:w="990" w:type="dxa"/>
                <w:tcBorders>
                  <w:top w:val="nil"/>
                  <w:left w:val="nil"/>
                  <w:bottom w:val="nil"/>
                  <w:right w:val="nil"/>
                </w:tcBorders>
                <w:shd w:val="clear" w:color="auto" w:fill="FFD9D9"/>
                <w:vAlign w:val="center"/>
              </w:tcPr>
              <w:p w14:paraId="314C2757" w14:textId="77777777" w:rsidR="00652D41" w:rsidRDefault="00652D41" w:rsidP="008C61AC">
                <w:pPr>
                  <w:spacing w:after="0"/>
                  <w:jc w:val="center"/>
                  <w:rPr>
                    <w:rFonts w:asciiTheme="minorHAnsi" w:hAnsiTheme="minorHAnsi" w:cstheme="minorHAnsi"/>
                    <w:sz w:val="20"/>
                    <w:szCs w:val="20"/>
                    <w:shd w:val="clear" w:color="auto" w:fill="FFFFFF" w:themeFill="background1"/>
                  </w:rPr>
                </w:pPr>
                <w:r w:rsidRPr="0060672A">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001888174"/>
            <w14:checkbox>
              <w14:checked w14:val="0"/>
              <w14:checkedState w14:val="2612" w14:font="MS Gothic"/>
              <w14:uncheckedState w14:val="2610" w14:font="MS Gothic"/>
            </w14:checkbox>
          </w:sdtPr>
          <w:sdtContent>
            <w:tc>
              <w:tcPr>
                <w:tcW w:w="990" w:type="dxa"/>
                <w:tcBorders>
                  <w:top w:val="nil"/>
                  <w:left w:val="nil"/>
                  <w:bottom w:val="nil"/>
                  <w:right w:val="thickThinMediumGap" w:sz="24" w:space="0" w:color="auto"/>
                </w:tcBorders>
                <w:shd w:val="clear" w:color="auto" w:fill="FFFFFF" w:themeFill="background1"/>
                <w:vAlign w:val="center"/>
              </w:tcPr>
              <w:p w14:paraId="518E150A" w14:textId="77777777" w:rsidR="00652D41" w:rsidRDefault="00652D41" w:rsidP="008C61AC">
                <w:pPr>
                  <w:spacing w:after="0"/>
                  <w:jc w:val="center"/>
                  <w:rPr>
                    <w:rFonts w:asciiTheme="minorHAnsi" w:hAnsiTheme="minorHAnsi" w:cstheme="minorHAnsi"/>
                    <w:sz w:val="20"/>
                    <w:szCs w:val="20"/>
                    <w:shd w:val="clear" w:color="auto" w:fill="FFFFFF" w:themeFill="background1"/>
                  </w:rPr>
                </w:pPr>
                <w:r w:rsidRPr="0060672A">
                  <w:rPr>
                    <w:rFonts w:ascii="MS Gothic" w:eastAsia="MS Gothic" w:hAnsi="MS Gothic" w:cstheme="minorHAnsi" w:hint="eastAsia"/>
                    <w:sz w:val="20"/>
                    <w:szCs w:val="20"/>
                    <w:shd w:val="clear" w:color="auto" w:fill="FFFFFF" w:themeFill="background1"/>
                  </w:rPr>
                  <w:t>☐</w:t>
                </w:r>
              </w:p>
            </w:tc>
          </w:sdtContent>
        </w:sdt>
      </w:tr>
      <w:tr w:rsidR="00652D41" w14:paraId="296FFBFE" w14:textId="77777777" w:rsidTr="00685BE0">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284A74C3" w14:textId="77777777" w:rsidR="00652D41" w:rsidRPr="0060672A" w:rsidRDefault="00652D41" w:rsidP="008C61AC">
            <w:pPr>
              <w:spacing w:after="0"/>
              <w:jc w:val="right"/>
              <w:rPr>
                <w:rFonts w:asciiTheme="minorHAnsi" w:hAnsiTheme="minorHAnsi" w:cstheme="minorHAnsi"/>
                <w:sz w:val="20"/>
                <w:szCs w:val="20"/>
              </w:rPr>
            </w:pPr>
            <w:r w:rsidRPr="0060672A">
              <w:rPr>
                <w:rFonts w:asciiTheme="minorHAnsi" w:hAnsiTheme="minorHAnsi" w:cstheme="minorHAnsi"/>
                <w:sz w:val="20"/>
                <w:szCs w:val="20"/>
              </w:rPr>
              <w:t>Biodiversity</w:t>
            </w:r>
          </w:p>
        </w:tc>
        <w:sdt>
          <w:sdtPr>
            <w:rPr>
              <w:rFonts w:asciiTheme="minorHAnsi" w:hAnsiTheme="minorHAnsi" w:cstheme="minorHAnsi"/>
              <w:sz w:val="20"/>
              <w:szCs w:val="20"/>
              <w:shd w:val="clear" w:color="auto" w:fill="FFFFFF" w:themeFill="background1"/>
            </w:rPr>
            <w:id w:val="-392435163"/>
            <w14:checkbox>
              <w14:checked w14:val="0"/>
              <w14:checkedState w14:val="2612" w14:font="MS Gothic"/>
              <w14:uncheckedState w14:val="2610" w14:font="MS Gothic"/>
            </w14:checkbox>
          </w:sdtPr>
          <w:sdtContent>
            <w:tc>
              <w:tcPr>
                <w:tcW w:w="935" w:type="dxa"/>
                <w:tcBorders>
                  <w:top w:val="nil"/>
                  <w:left w:val="nil"/>
                  <w:bottom w:val="nil"/>
                  <w:right w:val="nil"/>
                </w:tcBorders>
                <w:shd w:val="clear" w:color="auto" w:fill="81FFBA"/>
                <w:vAlign w:val="center"/>
              </w:tcPr>
              <w:p w14:paraId="4B6E25AB" w14:textId="77777777" w:rsidR="00652D41" w:rsidRPr="0060672A" w:rsidRDefault="00652D41" w:rsidP="008C61AC">
                <w:pPr>
                  <w:spacing w:after="0"/>
                  <w:jc w:val="center"/>
                  <w:rPr>
                    <w:rFonts w:asciiTheme="minorHAnsi" w:hAnsiTheme="minorHAnsi" w:cstheme="minorHAnsi"/>
                    <w:sz w:val="20"/>
                    <w:szCs w:val="20"/>
                  </w:rPr>
                </w:pPr>
                <w:r w:rsidRPr="0060672A">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246067917"/>
            <w14:checkbox>
              <w14:checked w14:val="0"/>
              <w14:checkedState w14:val="2612" w14:font="MS Gothic"/>
              <w14:uncheckedState w14:val="2610" w14:font="MS Gothic"/>
            </w14:checkbox>
          </w:sdtPr>
          <w:sdtContent>
            <w:tc>
              <w:tcPr>
                <w:tcW w:w="900" w:type="dxa"/>
                <w:tcBorders>
                  <w:top w:val="nil"/>
                  <w:left w:val="nil"/>
                  <w:bottom w:val="nil"/>
                  <w:right w:val="nil"/>
                </w:tcBorders>
                <w:shd w:val="clear" w:color="auto" w:fill="FFFFFF" w:themeFill="background1"/>
                <w:vAlign w:val="center"/>
              </w:tcPr>
              <w:p w14:paraId="5BA8003D" w14:textId="77777777" w:rsidR="00652D41" w:rsidRPr="0060672A" w:rsidRDefault="00652D41" w:rsidP="008C61AC">
                <w:pPr>
                  <w:spacing w:after="0"/>
                  <w:jc w:val="center"/>
                  <w:rPr>
                    <w:rFonts w:asciiTheme="minorHAnsi" w:hAnsiTheme="minorHAnsi" w:cstheme="minorHAnsi"/>
                    <w:sz w:val="20"/>
                    <w:szCs w:val="20"/>
                  </w:rPr>
                </w:pPr>
                <w:r w:rsidRPr="0060672A">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257672271"/>
            <w14:checkbox>
              <w14:checked w14:val="0"/>
              <w14:checkedState w14:val="2612" w14:font="MS Gothic"/>
              <w14:uncheckedState w14:val="2610" w14:font="MS Gothic"/>
            </w14:checkbox>
          </w:sdtPr>
          <w:sdtContent>
            <w:tc>
              <w:tcPr>
                <w:tcW w:w="990" w:type="dxa"/>
                <w:tcBorders>
                  <w:top w:val="nil"/>
                  <w:left w:val="nil"/>
                  <w:bottom w:val="nil"/>
                  <w:right w:val="nil"/>
                </w:tcBorders>
                <w:shd w:val="clear" w:color="auto" w:fill="FFD9D9"/>
                <w:vAlign w:val="center"/>
              </w:tcPr>
              <w:p w14:paraId="571E0C4F" w14:textId="77777777" w:rsidR="00652D41" w:rsidRPr="0060672A" w:rsidRDefault="00652D41" w:rsidP="008C61AC">
                <w:pPr>
                  <w:spacing w:after="0"/>
                  <w:jc w:val="center"/>
                  <w:rPr>
                    <w:rFonts w:asciiTheme="minorHAnsi" w:hAnsiTheme="minorHAnsi" w:cstheme="minorHAnsi"/>
                    <w:sz w:val="20"/>
                    <w:szCs w:val="20"/>
                  </w:rPr>
                </w:pPr>
                <w:r w:rsidRPr="0060672A">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791733080"/>
            <w14:checkbox>
              <w14:checked w14:val="0"/>
              <w14:checkedState w14:val="2612" w14:font="MS Gothic"/>
              <w14:uncheckedState w14:val="2610" w14:font="MS Gothic"/>
            </w14:checkbox>
          </w:sdtPr>
          <w:sdtContent>
            <w:tc>
              <w:tcPr>
                <w:tcW w:w="990" w:type="dxa"/>
                <w:tcBorders>
                  <w:top w:val="nil"/>
                  <w:left w:val="nil"/>
                  <w:bottom w:val="nil"/>
                  <w:right w:val="thickThinMediumGap" w:sz="24" w:space="0" w:color="auto"/>
                </w:tcBorders>
                <w:shd w:val="clear" w:color="auto" w:fill="FFFFFF" w:themeFill="background1"/>
                <w:vAlign w:val="center"/>
              </w:tcPr>
              <w:p w14:paraId="36CB1EF9" w14:textId="77777777" w:rsidR="00652D41" w:rsidRPr="0060672A" w:rsidRDefault="00652D41" w:rsidP="008C61AC">
                <w:pPr>
                  <w:spacing w:after="0"/>
                  <w:jc w:val="center"/>
                  <w:rPr>
                    <w:rFonts w:asciiTheme="minorHAnsi" w:hAnsiTheme="minorHAnsi" w:cstheme="minorHAnsi"/>
                    <w:sz w:val="20"/>
                    <w:szCs w:val="20"/>
                  </w:rPr>
                </w:pPr>
                <w:r w:rsidRPr="0060672A">
                  <w:rPr>
                    <w:rFonts w:ascii="MS Gothic" w:eastAsia="MS Gothic" w:hAnsi="MS Gothic" w:cstheme="minorHAnsi" w:hint="eastAsia"/>
                    <w:sz w:val="20"/>
                    <w:szCs w:val="20"/>
                    <w:shd w:val="clear" w:color="auto" w:fill="FFFFFF" w:themeFill="background1"/>
                  </w:rPr>
                  <w:t>☐</w:t>
                </w:r>
              </w:p>
            </w:tc>
          </w:sdtContent>
        </w:sdt>
      </w:tr>
      <w:tr w:rsidR="002A1604" w14:paraId="7410746D" w14:textId="77777777" w:rsidTr="00685BE0">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25A8635E" w14:textId="77777777" w:rsidR="002A1604" w:rsidRPr="0060672A" w:rsidRDefault="002A1604" w:rsidP="008C61AC">
            <w:pPr>
              <w:spacing w:after="0"/>
              <w:jc w:val="right"/>
              <w:rPr>
                <w:rFonts w:asciiTheme="minorHAnsi" w:hAnsiTheme="minorHAnsi" w:cstheme="minorHAnsi"/>
                <w:sz w:val="20"/>
                <w:szCs w:val="20"/>
              </w:rPr>
            </w:pPr>
          </w:p>
        </w:tc>
        <w:tc>
          <w:tcPr>
            <w:tcW w:w="935" w:type="dxa"/>
            <w:tcBorders>
              <w:top w:val="nil"/>
              <w:left w:val="nil"/>
              <w:bottom w:val="nil"/>
              <w:right w:val="nil"/>
            </w:tcBorders>
            <w:shd w:val="clear" w:color="auto" w:fill="81FFBA"/>
            <w:vAlign w:val="center"/>
          </w:tcPr>
          <w:p w14:paraId="47F8D528" w14:textId="77777777" w:rsidR="002A1604" w:rsidRDefault="002A1604" w:rsidP="008C61AC">
            <w:pPr>
              <w:spacing w:after="0"/>
              <w:jc w:val="center"/>
              <w:rPr>
                <w:rFonts w:asciiTheme="minorHAnsi" w:hAnsiTheme="minorHAnsi" w:cstheme="minorHAnsi"/>
                <w:sz w:val="20"/>
                <w:szCs w:val="20"/>
                <w:shd w:val="clear" w:color="auto" w:fill="FFFFFF" w:themeFill="background1"/>
              </w:rPr>
            </w:pPr>
          </w:p>
        </w:tc>
        <w:tc>
          <w:tcPr>
            <w:tcW w:w="900" w:type="dxa"/>
            <w:tcBorders>
              <w:top w:val="nil"/>
              <w:left w:val="nil"/>
              <w:bottom w:val="nil"/>
              <w:right w:val="nil"/>
            </w:tcBorders>
            <w:shd w:val="clear" w:color="auto" w:fill="FFFFFF" w:themeFill="background1"/>
            <w:vAlign w:val="center"/>
          </w:tcPr>
          <w:p w14:paraId="3016285D" w14:textId="77777777" w:rsidR="002A1604" w:rsidRDefault="002A1604" w:rsidP="008C61AC">
            <w:pPr>
              <w:spacing w:after="0"/>
              <w:jc w:val="center"/>
              <w:rPr>
                <w:rFonts w:asciiTheme="minorHAnsi" w:hAnsiTheme="minorHAnsi" w:cstheme="minorHAnsi"/>
                <w:sz w:val="20"/>
                <w:szCs w:val="20"/>
                <w:shd w:val="clear" w:color="auto" w:fill="FFFFFF" w:themeFill="background1"/>
              </w:rPr>
            </w:pPr>
          </w:p>
        </w:tc>
        <w:tc>
          <w:tcPr>
            <w:tcW w:w="990" w:type="dxa"/>
            <w:tcBorders>
              <w:top w:val="nil"/>
              <w:left w:val="nil"/>
              <w:bottom w:val="nil"/>
              <w:right w:val="nil"/>
            </w:tcBorders>
            <w:shd w:val="clear" w:color="auto" w:fill="FFD9D9"/>
            <w:vAlign w:val="center"/>
          </w:tcPr>
          <w:p w14:paraId="5D17408A" w14:textId="77777777" w:rsidR="002A1604" w:rsidRDefault="002A1604" w:rsidP="008C61AC">
            <w:pPr>
              <w:spacing w:after="0"/>
              <w:jc w:val="center"/>
              <w:rPr>
                <w:rFonts w:asciiTheme="minorHAnsi" w:hAnsiTheme="minorHAnsi" w:cstheme="minorHAnsi"/>
                <w:sz w:val="20"/>
                <w:szCs w:val="20"/>
                <w:shd w:val="clear" w:color="auto" w:fill="FFFFFF" w:themeFill="background1"/>
              </w:rPr>
            </w:pPr>
          </w:p>
        </w:tc>
        <w:tc>
          <w:tcPr>
            <w:tcW w:w="990" w:type="dxa"/>
            <w:tcBorders>
              <w:top w:val="nil"/>
              <w:left w:val="nil"/>
              <w:bottom w:val="nil"/>
              <w:right w:val="thickThinMediumGap" w:sz="24" w:space="0" w:color="auto"/>
            </w:tcBorders>
            <w:shd w:val="clear" w:color="auto" w:fill="FFFFFF" w:themeFill="background1"/>
            <w:vAlign w:val="center"/>
          </w:tcPr>
          <w:p w14:paraId="6013D648" w14:textId="77777777" w:rsidR="002A1604" w:rsidRDefault="002A1604" w:rsidP="008C61AC">
            <w:pPr>
              <w:spacing w:after="0"/>
              <w:jc w:val="center"/>
              <w:rPr>
                <w:rFonts w:asciiTheme="minorHAnsi" w:hAnsiTheme="minorHAnsi" w:cstheme="minorHAnsi"/>
                <w:sz w:val="20"/>
                <w:szCs w:val="20"/>
                <w:shd w:val="clear" w:color="auto" w:fill="FFFFFF" w:themeFill="background1"/>
              </w:rPr>
            </w:pPr>
          </w:p>
        </w:tc>
      </w:tr>
      <w:tr w:rsidR="002A1604" w14:paraId="508C8F78" w14:textId="77777777" w:rsidTr="00685BE0">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07C3A9D4" w14:textId="77777777" w:rsidR="002A1604" w:rsidRPr="00A4640E" w:rsidRDefault="002A1604" w:rsidP="002A1604">
            <w:pPr>
              <w:spacing w:after="0"/>
              <w:jc w:val="right"/>
              <w:rPr>
                <w:rFonts w:asciiTheme="minorHAnsi" w:hAnsiTheme="minorHAnsi" w:cstheme="minorHAnsi"/>
                <w:color w:val="000000" w:themeColor="text1"/>
                <w:sz w:val="20"/>
                <w:szCs w:val="20"/>
              </w:rPr>
            </w:pPr>
          </w:p>
        </w:tc>
        <w:tc>
          <w:tcPr>
            <w:tcW w:w="935" w:type="dxa"/>
            <w:tcBorders>
              <w:top w:val="nil"/>
              <w:left w:val="nil"/>
              <w:bottom w:val="nil"/>
              <w:right w:val="nil"/>
            </w:tcBorders>
            <w:shd w:val="clear" w:color="auto" w:fill="81FFBA"/>
            <w:vAlign w:val="center"/>
          </w:tcPr>
          <w:p w14:paraId="7856D89E" w14:textId="07C49D47" w:rsidR="002A1604" w:rsidRPr="00A4640E" w:rsidRDefault="002A1604" w:rsidP="002A1604">
            <w:pPr>
              <w:spacing w:after="0"/>
              <w:jc w:val="center"/>
              <w:rPr>
                <w:rFonts w:asciiTheme="minorHAnsi" w:hAnsiTheme="minorHAnsi" w:cstheme="minorHAnsi"/>
                <w:color w:val="000000" w:themeColor="text1"/>
                <w:sz w:val="20"/>
                <w:szCs w:val="20"/>
                <w:u w:val="single" w:color="81FFBA"/>
                <w:shd w:val="clear" w:color="auto" w:fill="FFFFFF" w:themeFill="background1"/>
              </w:rPr>
            </w:pPr>
            <w:r>
              <w:rPr>
                <w:rFonts w:asciiTheme="minorHAnsi" w:hAnsiTheme="minorHAnsi" w:cstheme="minorHAnsi"/>
                <w:sz w:val="20"/>
                <w:szCs w:val="20"/>
                <w:u w:val="single"/>
              </w:rPr>
              <w:t>Yes</w:t>
            </w:r>
          </w:p>
        </w:tc>
        <w:tc>
          <w:tcPr>
            <w:tcW w:w="900" w:type="dxa"/>
            <w:tcBorders>
              <w:top w:val="nil"/>
              <w:left w:val="nil"/>
              <w:bottom w:val="nil"/>
              <w:right w:val="nil"/>
            </w:tcBorders>
            <w:shd w:val="clear" w:color="auto" w:fill="FFFFFF" w:themeFill="background1"/>
            <w:vAlign w:val="center"/>
          </w:tcPr>
          <w:p w14:paraId="36C124DA" w14:textId="77777777" w:rsidR="002A1604" w:rsidRPr="00A4640E" w:rsidRDefault="002A1604" w:rsidP="002A1604">
            <w:pPr>
              <w:spacing w:after="0"/>
              <w:jc w:val="center"/>
              <w:rPr>
                <w:rFonts w:asciiTheme="minorHAnsi" w:hAnsiTheme="minorHAnsi" w:cstheme="minorHAnsi"/>
                <w:sz w:val="20"/>
                <w:szCs w:val="20"/>
                <w:u w:val="single"/>
                <w:shd w:val="clear" w:color="auto" w:fill="FFFFFF" w:themeFill="background1"/>
              </w:rPr>
            </w:pPr>
          </w:p>
        </w:tc>
        <w:tc>
          <w:tcPr>
            <w:tcW w:w="990" w:type="dxa"/>
            <w:tcBorders>
              <w:top w:val="nil"/>
              <w:left w:val="nil"/>
              <w:bottom w:val="nil"/>
              <w:right w:val="nil"/>
            </w:tcBorders>
            <w:shd w:val="clear" w:color="auto" w:fill="FFD9D9"/>
            <w:vAlign w:val="center"/>
          </w:tcPr>
          <w:p w14:paraId="2AAF97FD" w14:textId="190F2167" w:rsidR="002A1604" w:rsidRPr="00A4640E" w:rsidRDefault="002A1604" w:rsidP="002A1604">
            <w:pPr>
              <w:spacing w:after="0"/>
              <w:jc w:val="center"/>
              <w:rPr>
                <w:rFonts w:asciiTheme="minorHAnsi" w:hAnsiTheme="minorHAnsi" w:cstheme="minorHAnsi"/>
                <w:sz w:val="20"/>
                <w:szCs w:val="20"/>
                <w:u w:val="single"/>
                <w:shd w:val="clear" w:color="auto" w:fill="FFFFFF" w:themeFill="background1"/>
              </w:rPr>
            </w:pPr>
            <w:r>
              <w:rPr>
                <w:rFonts w:asciiTheme="minorHAnsi" w:hAnsiTheme="minorHAnsi" w:cstheme="minorHAnsi"/>
                <w:sz w:val="20"/>
                <w:szCs w:val="20"/>
                <w:u w:val="single"/>
              </w:rPr>
              <w:t>No</w:t>
            </w:r>
          </w:p>
        </w:tc>
        <w:tc>
          <w:tcPr>
            <w:tcW w:w="990" w:type="dxa"/>
            <w:tcBorders>
              <w:top w:val="nil"/>
              <w:left w:val="nil"/>
              <w:bottom w:val="nil"/>
              <w:right w:val="thickThinMediumGap" w:sz="24" w:space="0" w:color="auto"/>
            </w:tcBorders>
            <w:shd w:val="clear" w:color="auto" w:fill="FFFFFF" w:themeFill="background1"/>
            <w:vAlign w:val="center"/>
          </w:tcPr>
          <w:p w14:paraId="2D6681C1" w14:textId="18EEA821" w:rsidR="002A1604" w:rsidRDefault="002A1604" w:rsidP="002A1604">
            <w:pPr>
              <w:spacing w:after="0"/>
              <w:jc w:val="center"/>
              <w:rPr>
                <w:rFonts w:asciiTheme="minorHAnsi" w:hAnsiTheme="minorHAnsi" w:cstheme="minorHAnsi"/>
                <w:sz w:val="20"/>
                <w:szCs w:val="20"/>
                <w:shd w:val="clear" w:color="auto" w:fill="FFFFFF" w:themeFill="background1"/>
              </w:rPr>
            </w:pPr>
            <w:r>
              <w:rPr>
                <w:rFonts w:asciiTheme="minorHAnsi" w:hAnsiTheme="minorHAnsi" w:cstheme="minorHAnsi"/>
                <w:sz w:val="20"/>
                <w:szCs w:val="20"/>
                <w:u w:val="single"/>
              </w:rPr>
              <w:t>N.A.</w:t>
            </w:r>
          </w:p>
        </w:tc>
      </w:tr>
      <w:tr w:rsidR="002A1604" w14:paraId="1F3C5412" w14:textId="77777777" w:rsidTr="00685BE0">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7001E5E9" w14:textId="4EE1D3E0" w:rsidR="002A1604" w:rsidRPr="0060672A" w:rsidRDefault="00B73481" w:rsidP="002A1604">
            <w:pPr>
              <w:spacing w:after="0"/>
              <w:jc w:val="right"/>
              <w:rPr>
                <w:rFonts w:asciiTheme="minorHAnsi" w:hAnsiTheme="minorHAnsi" w:cstheme="minorHAnsi"/>
                <w:sz w:val="20"/>
                <w:szCs w:val="20"/>
              </w:rPr>
            </w:pPr>
            <w:bookmarkStart w:id="2" w:name="_Hlk210827353"/>
            <w:r w:rsidRPr="004F0C36">
              <w:rPr>
                <w:rFonts w:asciiTheme="minorHAnsi" w:hAnsiTheme="minorHAnsi" w:cstheme="minorHAnsi"/>
                <w:sz w:val="20"/>
                <w:szCs w:val="20"/>
              </w:rPr>
              <w:t xml:space="preserve">Proposal </w:t>
            </w:r>
            <w:r>
              <w:rPr>
                <w:rFonts w:asciiTheme="minorHAnsi" w:hAnsiTheme="minorHAnsi" w:cstheme="minorHAnsi"/>
                <w:sz w:val="20"/>
                <w:szCs w:val="20"/>
              </w:rPr>
              <w:t>materially improves Canada’s</w:t>
            </w:r>
            <w:r w:rsidRPr="004F0C36">
              <w:rPr>
                <w:rFonts w:asciiTheme="minorHAnsi" w:hAnsiTheme="minorHAnsi" w:cstheme="minorHAnsi"/>
                <w:sz w:val="20"/>
                <w:szCs w:val="20"/>
              </w:rPr>
              <w:t xml:space="preserve"> resilience to a changing climate</w:t>
            </w:r>
          </w:p>
        </w:tc>
        <w:sdt>
          <w:sdtPr>
            <w:rPr>
              <w:rFonts w:asciiTheme="minorHAnsi" w:hAnsiTheme="minorHAnsi" w:cstheme="minorHAnsi"/>
              <w:sz w:val="20"/>
              <w:szCs w:val="20"/>
              <w:shd w:val="clear" w:color="auto" w:fill="FFFFFF" w:themeFill="background1"/>
            </w:rPr>
            <w:id w:val="1152334079"/>
            <w14:checkbox>
              <w14:checked w14:val="0"/>
              <w14:checkedState w14:val="2612" w14:font="MS Gothic"/>
              <w14:uncheckedState w14:val="2610" w14:font="MS Gothic"/>
            </w14:checkbox>
          </w:sdtPr>
          <w:sdtContent>
            <w:tc>
              <w:tcPr>
                <w:tcW w:w="935" w:type="dxa"/>
                <w:tcBorders>
                  <w:top w:val="nil"/>
                  <w:left w:val="nil"/>
                  <w:bottom w:val="nil"/>
                  <w:right w:val="nil"/>
                </w:tcBorders>
                <w:shd w:val="clear" w:color="auto" w:fill="81FFBA"/>
                <w:vAlign w:val="center"/>
              </w:tcPr>
              <w:p w14:paraId="13DE0F43" w14:textId="77777777" w:rsidR="002A1604" w:rsidRPr="0060672A" w:rsidRDefault="002A1604" w:rsidP="002A1604">
                <w:pPr>
                  <w:spacing w:after="0"/>
                  <w:jc w:val="center"/>
                  <w:rPr>
                    <w:rFonts w:asciiTheme="minorHAnsi" w:hAnsiTheme="minorHAnsi" w:cstheme="minorHAnsi"/>
                    <w:sz w:val="20"/>
                    <w:szCs w:val="20"/>
                  </w:rPr>
                </w:pPr>
                <w:r w:rsidRPr="0060672A">
                  <w:rPr>
                    <w:rFonts w:ascii="MS Gothic" w:eastAsia="MS Gothic" w:hAnsi="MS Gothic" w:cstheme="minorHAnsi" w:hint="eastAsia"/>
                    <w:sz w:val="20"/>
                    <w:szCs w:val="20"/>
                    <w:shd w:val="clear" w:color="auto" w:fill="FFFFFF" w:themeFill="background1"/>
                  </w:rPr>
                  <w:t>☐</w:t>
                </w:r>
              </w:p>
            </w:tc>
          </w:sdtContent>
        </w:sdt>
        <w:tc>
          <w:tcPr>
            <w:tcW w:w="900" w:type="dxa"/>
            <w:tcBorders>
              <w:top w:val="nil"/>
              <w:left w:val="nil"/>
              <w:bottom w:val="nil"/>
              <w:right w:val="nil"/>
            </w:tcBorders>
            <w:shd w:val="clear" w:color="auto" w:fill="FFFFFF" w:themeFill="background1"/>
            <w:vAlign w:val="center"/>
          </w:tcPr>
          <w:p w14:paraId="48FC3B4E" w14:textId="40715C71" w:rsidR="002A1604" w:rsidRPr="0060672A" w:rsidRDefault="002A1604" w:rsidP="002A1604">
            <w:pPr>
              <w:spacing w:after="0"/>
              <w:jc w:val="center"/>
              <w:rPr>
                <w:rFonts w:asciiTheme="minorHAnsi" w:hAnsiTheme="minorHAnsi" w:cstheme="minorHAnsi"/>
                <w:sz w:val="20"/>
                <w:szCs w:val="20"/>
              </w:rPr>
            </w:pPr>
          </w:p>
        </w:tc>
        <w:sdt>
          <w:sdtPr>
            <w:rPr>
              <w:rFonts w:asciiTheme="minorHAnsi" w:hAnsiTheme="minorHAnsi" w:cstheme="minorHAnsi"/>
              <w:sz w:val="20"/>
              <w:szCs w:val="20"/>
              <w:shd w:val="clear" w:color="auto" w:fill="FFFFFF" w:themeFill="background1"/>
            </w:rPr>
            <w:id w:val="-2102867813"/>
            <w14:checkbox>
              <w14:checked w14:val="0"/>
              <w14:checkedState w14:val="2612" w14:font="MS Gothic"/>
              <w14:uncheckedState w14:val="2610" w14:font="MS Gothic"/>
            </w14:checkbox>
          </w:sdtPr>
          <w:sdtContent>
            <w:tc>
              <w:tcPr>
                <w:tcW w:w="990" w:type="dxa"/>
                <w:tcBorders>
                  <w:top w:val="nil"/>
                  <w:left w:val="nil"/>
                  <w:bottom w:val="nil"/>
                  <w:right w:val="nil"/>
                </w:tcBorders>
                <w:shd w:val="clear" w:color="auto" w:fill="FFD9D9"/>
                <w:vAlign w:val="center"/>
              </w:tcPr>
              <w:p w14:paraId="0F7C017F" w14:textId="77777777" w:rsidR="002A1604" w:rsidRPr="0060672A" w:rsidRDefault="002A1604" w:rsidP="002A1604">
                <w:pPr>
                  <w:spacing w:after="0"/>
                  <w:jc w:val="center"/>
                  <w:rPr>
                    <w:rFonts w:asciiTheme="minorHAnsi" w:hAnsiTheme="minorHAnsi" w:cstheme="minorHAnsi"/>
                    <w:sz w:val="20"/>
                    <w:szCs w:val="20"/>
                  </w:rPr>
                </w:pPr>
                <w:r w:rsidRPr="0060672A">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409916798"/>
            <w14:checkbox>
              <w14:checked w14:val="0"/>
              <w14:checkedState w14:val="2612" w14:font="MS Gothic"/>
              <w14:uncheckedState w14:val="2610" w14:font="MS Gothic"/>
            </w14:checkbox>
          </w:sdtPr>
          <w:sdtContent>
            <w:tc>
              <w:tcPr>
                <w:tcW w:w="990" w:type="dxa"/>
                <w:tcBorders>
                  <w:top w:val="nil"/>
                  <w:left w:val="nil"/>
                  <w:bottom w:val="nil"/>
                  <w:right w:val="thickThinMediumGap" w:sz="24" w:space="0" w:color="auto"/>
                </w:tcBorders>
                <w:shd w:val="clear" w:color="auto" w:fill="FFFFFF" w:themeFill="background1"/>
                <w:vAlign w:val="center"/>
              </w:tcPr>
              <w:p w14:paraId="235216AB" w14:textId="77777777" w:rsidR="002A1604" w:rsidRPr="0060672A" w:rsidRDefault="002A1604" w:rsidP="002A1604">
                <w:pPr>
                  <w:spacing w:after="0"/>
                  <w:jc w:val="center"/>
                  <w:rPr>
                    <w:rFonts w:asciiTheme="minorHAnsi" w:hAnsiTheme="minorHAnsi" w:cstheme="minorHAnsi"/>
                    <w:sz w:val="20"/>
                    <w:szCs w:val="20"/>
                  </w:rPr>
                </w:pPr>
                <w:r w:rsidRPr="0060672A">
                  <w:rPr>
                    <w:rFonts w:ascii="MS Gothic" w:eastAsia="MS Gothic" w:hAnsi="MS Gothic" w:cstheme="minorHAnsi" w:hint="eastAsia"/>
                    <w:sz w:val="20"/>
                    <w:szCs w:val="20"/>
                    <w:shd w:val="clear" w:color="auto" w:fill="FFFFFF" w:themeFill="background1"/>
                  </w:rPr>
                  <w:t>☐</w:t>
                </w:r>
              </w:p>
            </w:tc>
          </w:sdtContent>
        </w:sdt>
      </w:tr>
      <w:bookmarkEnd w:id="2"/>
      <w:tr w:rsidR="002A1604" w14:paraId="57765F0B" w14:textId="77777777" w:rsidTr="00685BE0">
        <w:trPr>
          <w:trHeight w:val="39"/>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687207FC" w14:textId="77777777" w:rsidR="002A1604" w:rsidRPr="008E425C" w:rsidRDefault="002A1604" w:rsidP="002A1604">
            <w:pPr>
              <w:spacing w:after="0"/>
              <w:jc w:val="center"/>
              <w:rPr>
                <w:rFonts w:asciiTheme="minorHAnsi" w:hAnsiTheme="minorHAnsi" w:cstheme="minorHAnsi"/>
                <w:sz w:val="4"/>
                <w:szCs w:val="4"/>
              </w:rPr>
            </w:pPr>
          </w:p>
        </w:tc>
        <w:tc>
          <w:tcPr>
            <w:tcW w:w="935" w:type="dxa"/>
            <w:tcBorders>
              <w:top w:val="nil"/>
              <w:left w:val="nil"/>
              <w:bottom w:val="nil"/>
              <w:right w:val="nil"/>
            </w:tcBorders>
            <w:shd w:val="clear" w:color="auto" w:fill="81FFBA"/>
            <w:vAlign w:val="center"/>
          </w:tcPr>
          <w:p w14:paraId="79A93964" w14:textId="77777777" w:rsidR="002A1604" w:rsidRPr="008E425C" w:rsidRDefault="002A1604" w:rsidP="002A1604">
            <w:pPr>
              <w:spacing w:after="0"/>
              <w:jc w:val="center"/>
              <w:rPr>
                <w:rFonts w:asciiTheme="minorHAnsi" w:hAnsiTheme="minorHAnsi" w:cstheme="minorHAnsi"/>
                <w:sz w:val="4"/>
                <w:szCs w:val="4"/>
                <w:u w:val="single"/>
              </w:rPr>
            </w:pPr>
          </w:p>
        </w:tc>
        <w:tc>
          <w:tcPr>
            <w:tcW w:w="900" w:type="dxa"/>
            <w:tcBorders>
              <w:top w:val="nil"/>
              <w:left w:val="nil"/>
              <w:bottom w:val="nil"/>
              <w:right w:val="nil"/>
            </w:tcBorders>
            <w:shd w:val="clear" w:color="auto" w:fill="FFFFFF" w:themeFill="background1"/>
            <w:vAlign w:val="center"/>
          </w:tcPr>
          <w:p w14:paraId="6C0BB247" w14:textId="77777777" w:rsidR="002A1604" w:rsidRPr="008E425C" w:rsidRDefault="002A1604" w:rsidP="002A1604">
            <w:pPr>
              <w:spacing w:after="0"/>
              <w:jc w:val="center"/>
              <w:rPr>
                <w:rFonts w:asciiTheme="minorHAnsi" w:hAnsiTheme="minorHAnsi" w:cstheme="minorHAnsi"/>
                <w:sz w:val="4"/>
                <w:szCs w:val="4"/>
                <w:u w:val="single"/>
              </w:rPr>
            </w:pPr>
          </w:p>
        </w:tc>
        <w:tc>
          <w:tcPr>
            <w:tcW w:w="990" w:type="dxa"/>
            <w:tcBorders>
              <w:top w:val="nil"/>
              <w:left w:val="nil"/>
              <w:bottom w:val="nil"/>
              <w:right w:val="nil"/>
            </w:tcBorders>
            <w:shd w:val="clear" w:color="auto" w:fill="FFD9D9"/>
            <w:vAlign w:val="center"/>
          </w:tcPr>
          <w:p w14:paraId="17C33EDD" w14:textId="77777777" w:rsidR="002A1604" w:rsidRPr="008E425C" w:rsidRDefault="002A1604" w:rsidP="002A1604">
            <w:pPr>
              <w:spacing w:after="0"/>
              <w:jc w:val="center"/>
              <w:rPr>
                <w:rFonts w:asciiTheme="minorHAnsi" w:hAnsiTheme="minorHAnsi" w:cstheme="minorHAnsi"/>
                <w:sz w:val="4"/>
                <w:szCs w:val="4"/>
                <w:u w:val="single"/>
              </w:rPr>
            </w:pPr>
          </w:p>
        </w:tc>
        <w:tc>
          <w:tcPr>
            <w:tcW w:w="990" w:type="dxa"/>
            <w:tcBorders>
              <w:top w:val="nil"/>
              <w:left w:val="nil"/>
              <w:bottom w:val="nil"/>
              <w:right w:val="thickThinMediumGap" w:sz="24" w:space="0" w:color="auto"/>
            </w:tcBorders>
            <w:shd w:val="clear" w:color="auto" w:fill="FFFFFF" w:themeFill="background1"/>
            <w:vAlign w:val="center"/>
          </w:tcPr>
          <w:p w14:paraId="384F5B82" w14:textId="77777777" w:rsidR="002A1604" w:rsidRPr="008E425C" w:rsidRDefault="002A1604" w:rsidP="002A1604">
            <w:pPr>
              <w:spacing w:after="0"/>
              <w:jc w:val="center"/>
              <w:rPr>
                <w:rFonts w:asciiTheme="minorHAnsi" w:hAnsiTheme="minorHAnsi" w:cstheme="minorHAnsi"/>
                <w:sz w:val="4"/>
                <w:szCs w:val="4"/>
                <w:u w:val="single"/>
              </w:rPr>
            </w:pPr>
          </w:p>
        </w:tc>
      </w:tr>
      <w:tr w:rsidR="002A1604" w14:paraId="40B5B3B4" w14:textId="77777777" w:rsidTr="00685BE0">
        <w:trPr>
          <w:trHeight w:val="432"/>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73291A82" w14:textId="77777777" w:rsidR="002A1604" w:rsidRPr="0060672A" w:rsidRDefault="002A1604" w:rsidP="002A1604">
            <w:pPr>
              <w:spacing w:after="0"/>
              <w:jc w:val="center"/>
              <w:rPr>
                <w:rFonts w:asciiTheme="minorHAnsi" w:hAnsiTheme="minorHAnsi" w:cstheme="minorHAnsi"/>
                <w:sz w:val="20"/>
                <w:szCs w:val="20"/>
              </w:rPr>
            </w:pPr>
          </w:p>
        </w:tc>
        <w:tc>
          <w:tcPr>
            <w:tcW w:w="935" w:type="dxa"/>
            <w:tcBorders>
              <w:top w:val="nil"/>
              <w:left w:val="nil"/>
              <w:bottom w:val="nil"/>
              <w:right w:val="nil"/>
            </w:tcBorders>
            <w:shd w:val="clear" w:color="auto" w:fill="FFFFFF" w:themeFill="background1"/>
            <w:vAlign w:val="center"/>
          </w:tcPr>
          <w:p w14:paraId="0AEAF48D" w14:textId="77777777" w:rsidR="002A1604" w:rsidRPr="0060672A" w:rsidRDefault="002A1604" w:rsidP="002A1604">
            <w:pPr>
              <w:spacing w:after="0"/>
              <w:jc w:val="center"/>
              <w:rPr>
                <w:rFonts w:asciiTheme="minorHAnsi" w:hAnsiTheme="minorHAnsi" w:cstheme="minorHAnsi"/>
                <w:sz w:val="20"/>
                <w:szCs w:val="20"/>
                <w:u w:val="single"/>
              </w:rPr>
            </w:pPr>
          </w:p>
        </w:tc>
        <w:tc>
          <w:tcPr>
            <w:tcW w:w="900" w:type="dxa"/>
            <w:tcBorders>
              <w:top w:val="nil"/>
              <w:left w:val="nil"/>
              <w:bottom w:val="nil"/>
              <w:right w:val="nil"/>
            </w:tcBorders>
            <w:shd w:val="clear" w:color="auto" w:fill="FFFFFF" w:themeFill="background1"/>
            <w:vAlign w:val="center"/>
          </w:tcPr>
          <w:p w14:paraId="72B47A7E" w14:textId="3AA97213" w:rsidR="002A1604" w:rsidRPr="009D7FB1" w:rsidRDefault="002A1604" w:rsidP="002A1604">
            <w:pPr>
              <w:spacing w:after="0"/>
              <w:jc w:val="center"/>
              <w:rPr>
                <w:rFonts w:asciiTheme="minorHAnsi" w:hAnsiTheme="minorHAnsi" w:cstheme="minorHAnsi"/>
                <w:sz w:val="20"/>
                <w:szCs w:val="20"/>
                <w:u w:val="single"/>
              </w:rPr>
            </w:pPr>
          </w:p>
        </w:tc>
        <w:tc>
          <w:tcPr>
            <w:tcW w:w="990" w:type="dxa"/>
            <w:tcBorders>
              <w:top w:val="nil"/>
              <w:left w:val="nil"/>
              <w:bottom w:val="nil"/>
              <w:right w:val="nil"/>
            </w:tcBorders>
            <w:shd w:val="clear" w:color="auto" w:fill="FFD9D9"/>
            <w:vAlign w:val="center"/>
          </w:tcPr>
          <w:p w14:paraId="10CC3999" w14:textId="77777777" w:rsidR="002A1604" w:rsidRPr="00A4640E" w:rsidRDefault="002A1604" w:rsidP="002A1604">
            <w:pPr>
              <w:spacing w:after="0"/>
              <w:jc w:val="center"/>
              <w:rPr>
                <w:rFonts w:asciiTheme="minorHAnsi" w:hAnsiTheme="minorHAnsi" w:cstheme="minorHAnsi"/>
                <w:sz w:val="20"/>
                <w:szCs w:val="20"/>
                <w:u w:val="single"/>
              </w:rPr>
            </w:pPr>
            <w:r w:rsidRPr="00A4640E">
              <w:rPr>
                <w:rFonts w:asciiTheme="minorHAnsi" w:hAnsiTheme="minorHAnsi" w:cstheme="minorHAnsi"/>
                <w:sz w:val="20"/>
                <w:szCs w:val="20"/>
                <w:u w:val="single"/>
              </w:rPr>
              <w:t>At risk</w:t>
            </w:r>
          </w:p>
        </w:tc>
        <w:tc>
          <w:tcPr>
            <w:tcW w:w="990" w:type="dxa"/>
            <w:tcBorders>
              <w:top w:val="nil"/>
              <w:left w:val="nil"/>
              <w:bottom w:val="nil"/>
              <w:right w:val="thickThinMediumGap" w:sz="24" w:space="0" w:color="auto"/>
            </w:tcBorders>
            <w:shd w:val="clear" w:color="auto" w:fill="FFFFFF" w:themeFill="background1"/>
            <w:vAlign w:val="center"/>
          </w:tcPr>
          <w:p w14:paraId="05CA65F2" w14:textId="77777777" w:rsidR="002A1604" w:rsidRPr="0060672A" w:rsidRDefault="002A1604" w:rsidP="002A1604">
            <w:pPr>
              <w:spacing w:after="0"/>
              <w:jc w:val="center"/>
              <w:rPr>
                <w:rFonts w:asciiTheme="minorHAnsi" w:hAnsiTheme="minorHAnsi" w:cstheme="minorHAnsi"/>
                <w:sz w:val="20"/>
                <w:szCs w:val="20"/>
              </w:rPr>
            </w:pPr>
            <w:r>
              <w:rPr>
                <w:rFonts w:asciiTheme="minorHAnsi" w:hAnsiTheme="minorHAnsi" w:cstheme="minorHAnsi"/>
                <w:sz w:val="20"/>
                <w:szCs w:val="20"/>
                <w:u w:val="single"/>
              </w:rPr>
              <w:t>N.A.</w:t>
            </w:r>
          </w:p>
        </w:tc>
      </w:tr>
      <w:tr w:rsidR="002A1604" w14:paraId="5B98D113" w14:textId="77777777" w:rsidTr="00685BE0">
        <w:trPr>
          <w:trHeight w:val="49"/>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15BBE27A" w14:textId="12C02EC2" w:rsidR="002A1604" w:rsidRPr="00120C1A" w:rsidRDefault="00B73481" w:rsidP="00120C1A">
            <w:pPr>
              <w:spacing w:after="0"/>
              <w:jc w:val="right"/>
              <w:rPr>
                <w:rFonts w:asciiTheme="minorHAnsi" w:hAnsiTheme="minorHAnsi" w:cstheme="minorHAnsi"/>
                <w:u w:val="single"/>
              </w:rPr>
            </w:pPr>
            <w:bookmarkStart w:id="3" w:name="_Hlk210827454"/>
            <w:r w:rsidRPr="00120C1A">
              <w:rPr>
                <w:rFonts w:asciiTheme="minorHAnsi" w:hAnsiTheme="minorHAnsi" w:cstheme="minorHAnsi"/>
                <w:sz w:val="20"/>
                <w:szCs w:val="20"/>
              </w:rPr>
              <w:t>Faces risks</w:t>
            </w:r>
            <w:r w:rsidRPr="00120C1A">
              <w:rPr>
                <w:rFonts w:asciiTheme="minorHAnsi" w:hAnsiTheme="minorHAnsi"/>
                <w:sz w:val="20"/>
              </w:rPr>
              <w:t xml:space="preserve"> due to climate change</w:t>
            </w:r>
            <w:r w:rsidRPr="00DE0C53">
              <w:rPr>
                <w:rFonts w:asciiTheme="minorHAnsi" w:hAnsiTheme="minorHAnsi" w:cstheme="minorHAnsi"/>
                <w:sz w:val="20"/>
                <w:szCs w:val="20"/>
              </w:rPr>
              <w:t xml:space="preserve"> that have not been mitigated</w:t>
            </w:r>
            <w:bookmarkEnd w:id="3"/>
          </w:p>
        </w:tc>
        <w:tc>
          <w:tcPr>
            <w:tcW w:w="935" w:type="dxa"/>
            <w:tcBorders>
              <w:top w:val="nil"/>
              <w:left w:val="nil"/>
              <w:bottom w:val="nil"/>
              <w:right w:val="nil"/>
            </w:tcBorders>
            <w:shd w:val="clear" w:color="auto" w:fill="FFFFFF" w:themeFill="background1"/>
            <w:vAlign w:val="center"/>
          </w:tcPr>
          <w:p w14:paraId="63EC0CE1" w14:textId="77777777" w:rsidR="002A1604" w:rsidRPr="0060672A" w:rsidRDefault="002A1604" w:rsidP="002A1604">
            <w:pPr>
              <w:spacing w:after="0"/>
              <w:jc w:val="center"/>
              <w:rPr>
                <w:rFonts w:asciiTheme="minorHAnsi" w:hAnsiTheme="minorHAnsi" w:cstheme="minorHAnsi"/>
                <w:sz w:val="20"/>
                <w:szCs w:val="20"/>
              </w:rPr>
            </w:pPr>
          </w:p>
        </w:tc>
        <w:tc>
          <w:tcPr>
            <w:tcW w:w="900" w:type="dxa"/>
            <w:tcBorders>
              <w:top w:val="nil"/>
              <w:left w:val="nil"/>
              <w:bottom w:val="nil"/>
              <w:right w:val="nil"/>
            </w:tcBorders>
            <w:shd w:val="clear" w:color="auto" w:fill="FFFFFF" w:themeFill="background1"/>
            <w:vAlign w:val="center"/>
          </w:tcPr>
          <w:p w14:paraId="71B6F42B" w14:textId="381A45C7" w:rsidR="002A1604" w:rsidRPr="0060672A" w:rsidRDefault="002A1604" w:rsidP="002A1604">
            <w:pPr>
              <w:spacing w:after="0"/>
              <w:jc w:val="center"/>
              <w:rPr>
                <w:rFonts w:asciiTheme="minorHAnsi" w:hAnsiTheme="minorHAnsi" w:cstheme="minorHAnsi"/>
                <w:sz w:val="20"/>
                <w:szCs w:val="20"/>
              </w:rPr>
            </w:pPr>
          </w:p>
        </w:tc>
        <w:sdt>
          <w:sdtPr>
            <w:rPr>
              <w:rFonts w:asciiTheme="minorHAnsi" w:hAnsiTheme="minorHAnsi" w:cstheme="minorHAnsi"/>
              <w:sz w:val="20"/>
              <w:szCs w:val="20"/>
              <w:shd w:val="clear" w:color="auto" w:fill="FFFFFF" w:themeFill="background1"/>
            </w:rPr>
            <w:id w:val="434169005"/>
            <w14:checkbox>
              <w14:checked w14:val="0"/>
              <w14:checkedState w14:val="2612" w14:font="MS Gothic"/>
              <w14:uncheckedState w14:val="2610" w14:font="MS Gothic"/>
            </w14:checkbox>
          </w:sdtPr>
          <w:sdtContent>
            <w:tc>
              <w:tcPr>
                <w:tcW w:w="990" w:type="dxa"/>
                <w:tcBorders>
                  <w:top w:val="nil"/>
                  <w:left w:val="nil"/>
                  <w:bottom w:val="nil"/>
                  <w:right w:val="nil"/>
                </w:tcBorders>
                <w:shd w:val="clear" w:color="auto" w:fill="FFD9D9"/>
                <w:vAlign w:val="center"/>
              </w:tcPr>
              <w:p w14:paraId="12C20D0F" w14:textId="77777777" w:rsidR="002A1604" w:rsidRPr="0060672A" w:rsidRDefault="002A1604" w:rsidP="002A1604">
                <w:pPr>
                  <w:spacing w:after="0"/>
                  <w:jc w:val="center"/>
                  <w:rPr>
                    <w:rFonts w:asciiTheme="minorHAnsi" w:hAnsiTheme="minorHAnsi" w:cstheme="minorHAnsi"/>
                    <w:sz w:val="20"/>
                    <w:szCs w:val="20"/>
                  </w:rPr>
                </w:pPr>
                <w:r w:rsidRPr="0060672A">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769263721"/>
            <w14:checkbox>
              <w14:checked w14:val="0"/>
              <w14:checkedState w14:val="2612" w14:font="MS Gothic"/>
              <w14:uncheckedState w14:val="2610" w14:font="MS Gothic"/>
            </w14:checkbox>
          </w:sdtPr>
          <w:sdtContent>
            <w:tc>
              <w:tcPr>
                <w:tcW w:w="990" w:type="dxa"/>
                <w:tcBorders>
                  <w:top w:val="nil"/>
                  <w:left w:val="nil"/>
                  <w:bottom w:val="nil"/>
                  <w:right w:val="thickThinMediumGap" w:sz="24" w:space="0" w:color="auto"/>
                </w:tcBorders>
                <w:shd w:val="clear" w:color="auto" w:fill="FFFFFF" w:themeFill="background1"/>
                <w:vAlign w:val="center"/>
              </w:tcPr>
              <w:p w14:paraId="397BC09B" w14:textId="77777777" w:rsidR="002A1604" w:rsidRPr="0060672A" w:rsidRDefault="002A1604" w:rsidP="002A1604">
                <w:pPr>
                  <w:spacing w:after="0"/>
                  <w:jc w:val="center"/>
                  <w:rPr>
                    <w:rFonts w:asciiTheme="minorHAnsi" w:hAnsiTheme="minorHAnsi" w:cstheme="minorHAnsi"/>
                    <w:sz w:val="20"/>
                    <w:szCs w:val="20"/>
                  </w:rPr>
                </w:pPr>
                <w:r w:rsidRPr="0060672A">
                  <w:rPr>
                    <w:rFonts w:ascii="MS Gothic" w:eastAsia="MS Gothic" w:hAnsi="MS Gothic" w:cstheme="minorHAnsi" w:hint="eastAsia"/>
                    <w:sz w:val="20"/>
                    <w:szCs w:val="20"/>
                    <w:shd w:val="clear" w:color="auto" w:fill="FFFFFF" w:themeFill="background1"/>
                  </w:rPr>
                  <w:t>☐</w:t>
                </w:r>
              </w:p>
            </w:tc>
          </w:sdtContent>
        </w:sdt>
      </w:tr>
      <w:tr w:rsidR="002A1604" w14:paraId="01D043AB" w14:textId="77777777" w:rsidTr="00685BE0">
        <w:trPr>
          <w:trHeight w:val="49"/>
          <w:jc w:val="center"/>
        </w:trPr>
        <w:tc>
          <w:tcPr>
            <w:tcW w:w="4860" w:type="dxa"/>
            <w:gridSpan w:val="2"/>
            <w:tcBorders>
              <w:top w:val="nil"/>
              <w:left w:val="thickThinMediumGap" w:sz="24" w:space="0" w:color="auto"/>
              <w:bottom w:val="single" w:sz="4" w:space="0" w:color="auto"/>
              <w:right w:val="nil"/>
            </w:tcBorders>
            <w:shd w:val="clear" w:color="auto" w:fill="FFFFFF" w:themeFill="background1"/>
            <w:vAlign w:val="center"/>
          </w:tcPr>
          <w:p w14:paraId="1099ACC8" w14:textId="77777777" w:rsidR="002A1604" w:rsidRPr="009D7FB1" w:rsidRDefault="002A1604" w:rsidP="002A1604">
            <w:pPr>
              <w:spacing w:after="0"/>
              <w:rPr>
                <w:rFonts w:asciiTheme="minorHAnsi" w:hAnsiTheme="minorHAnsi" w:cstheme="minorHAnsi"/>
                <w:b/>
                <w:bCs/>
                <w:sz w:val="4"/>
                <w:szCs w:val="4"/>
                <w:u w:val="single"/>
              </w:rPr>
            </w:pPr>
          </w:p>
        </w:tc>
        <w:tc>
          <w:tcPr>
            <w:tcW w:w="935" w:type="dxa"/>
            <w:tcBorders>
              <w:top w:val="nil"/>
              <w:left w:val="nil"/>
              <w:bottom w:val="single" w:sz="4" w:space="0" w:color="auto"/>
              <w:right w:val="nil"/>
            </w:tcBorders>
            <w:shd w:val="clear" w:color="auto" w:fill="FFFFFF" w:themeFill="background1"/>
            <w:vAlign w:val="center"/>
          </w:tcPr>
          <w:p w14:paraId="72863731" w14:textId="77777777" w:rsidR="002A1604" w:rsidRPr="009D7FB1" w:rsidRDefault="002A1604" w:rsidP="002A1604">
            <w:pPr>
              <w:spacing w:after="0"/>
              <w:jc w:val="center"/>
              <w:rPr>
                <w:rFonts w:asciiTheme="minorHAnsi" w:hAnsiTheme="minorHAnsi" w:cstheme="minorHAnsi"/>
                <w:sz w:val="4"/>
                <w:szCs w:val="4"/>
              </w:rPr>
            </w:pPr>
          </w:p>
        </w:tc>
        <w:tc>
          <w:tcPr>
            <w:tcW w:w="900" w:type="dxa"/>
            <w:tcBorders>
              <w:top w:val="nil"/>
              <w:left w:val="nil"/>
              <w:bottom w:val="single" w:sz="4" w:space="0" w:color="auto"/>
              <w:right w:val="nil"/>
            </w:tcBorders>
            <w:shd w:val="clear" w:color="auto" w:fill="FFFFFF" w:themeFill="background1"/>
            <w:vAlign w:val="center"/>
          </w:tcPr>
          <w:p w14:paraId="22003808" w14:textId="77777777" w:rsidR="002A1604" w:rsidRPr="009D7FB1" w:rsidRDefault="002A1604" w:rsidP="002A1604">
            <w:pPr>
              <w:spacing w:after="0"/>
              <w:jc w:val="center"/>
              <w:rPr>
                <w:rFonts w:asciiTheme="minorHAnsi" w:hAnsiTheme="minorHAnsi" w:cstheme="minorHAnsi"/>
                <w:sz w:val="4"/>
                <w:szCs w:val="4"/>
                <w:shd w:val="clear" w:color="auto" w:fill="FFFFFF" w:themeFill="background1"/>
              </w:rPr>
            </w:pPr>
          </w:p>
        </w:tc>
        <w:tc>
          <w:tcPr>
            <w:tcW w:w="990" w:type="dxa"/>
            <w:tcBorders>
              <w:top w:val="nil"/>
              <w:left w:val="nil"/>
              <w:bottom w:val="single" w:sz="4" w:space="0" w:color="auto"/>
              <w:right w:val="nil"/>
            </w:tcBorders>
            <w:shd w:val="clear" w:color="auto" w:fill="FFD9D9"/>
            <w:vAlign w:val="center"/>
          </w:tcPr>
          <w:p w14:paraId="7D724DAA" w14:textId="77777777" w:rsidR="002A1604" w:rsidRPr="009D7FB1" w:rsidRDefault="002A1604" w:rsidP="002A1604">
            <w:pPr>
              <w:spacing w:after="0"/>
              <w:jc w:val="center"/>
              <w:rPr>
                <w:rFonts w:asciiTheme="minorHAnsi" w:hAnsiTheme="minorHAnsi" w:cstheme="minorHAnsi"/>
                <w:sz w:val="4"/>
                <w:szCs w:val="4"/>
                <w:shd w:val="clear" w:color="auto" w:fill="FFFFFF" w:themeFill="background1"/>
              </w:rPr>
            </w:pPr>
          </w:p>
        </w:tc>
        <w:tc>
          <w:tcPr>
            <w:tcW w:w="990" w:type="dxa"/>
            <w:tcBorders>
              <w:top w:val="nil"/>
              <w:left w:val="nil"/>
              <w:bottom w:val="single" w:sz="4" w:space="0" w:color="auto"/>
              <w:right w:val="thickThinMediumGap" w:sz="24" w:space="0" w:color="auto"/>
            </w:tcBorders>
            <w:shd w:val="clear" w:color="auto" w:fill="FFFFFF" w:themeFill="background1"/>
            <w:vAlign w:val="center"/>
          </w:tcPr>
          <w:p w14:paraId="251A6CE5" w14:textId="77777777" w:rsidR="002A1604" w:rsidRPr="009D7FB1" w:rsidRDefault="002A1604" w:rsidP="002A1604">
            <w:pPr>
              <w:spacing w:after="0"/>
              <w:jc w:val="center"/>
              <w:rPr>
                <w:rFonts w:asciiTheme="minorHAnsi" w:hAnsiTheme="minorHAnsi" w:cstheme="minorHAnsi"/>
                <w:sz w:val="4"/>
                <w:szCs w:val="4"/>
                <w:shd w:val="clear" w:color="auto" w:fill="FFFFFF" w:themeFill="background1"/>
              </w:rPr>
            </w:pPr>
          </w:p>
        </w:tc>
      </w:tr>
      <w:tr w:rsidR="002A1604" w14:paraId="3EA9CFFB" w14:textId="77777777" w:rsidTr="00685BE0">
        <w:trPr>
          <w:trHeight w:val="1008"/>
          <w:jc w:val="center"/>
        </w:trPr>
        <w:tc>
          <w:tcPr>
            <w:tcW w:w="8675" w:type="dxa"/>
            <w:gridSpan w:val="6"/>
            <w:tcBorders>
              <w:top w:val="single" w:sz="4" w:space="0" w:color="auto"/>
              <w:left w:val="thickThinMediumGap" w:sz="24" w:space="0" w:color="auto"/>
              <w:bottom w:val="single" w:sz="4" w:space="0" w:color="auto"/>
              <w:right w:val="thickThinMediumGap" w:sz="24" w:space="0" w:color="auto"/>
            </w:tcBorders>
            <w:shd w:val="clear" w:color="auto" w:fill="FFFFFF" w:themeFill="background1"/>
          </w:tcPr>
          <w:p w14:paraId="2DC0AC9F" w14:textId="77777777" w:rsidR="002A1604" w:rsidRPr="0013123C" w:rsidRDefault="002A1604" w:rsidP="002A1604">
            <w:pPr>
              <w:spacing w:after="0"/>
              <w:rPr>
                <w:rFonts w:asciiTheme="minorHAnsi" w:hAnsiTheme="minorHAnsi" w:cstheme="minorHAnsi"/>
                <w:lang w:val="en-US"/>
              </w:rPr>
            </w:pPr>
            <w:bookmarkStart w:id="4" w:name="_Hlk210827569"/>
            <w:r w:rsidRPr="0013123C">
              <w:rPr>
                <w:rFonts w:asciiTheme="minorHAnsi" w:hAnsiTheme="minorHAnsi" w:cstheme="minorHAnsi"/>
                <w:b/>
                <w:bCs/>
                <w:lang w:val="en-US"/>
              </w:rPr>
              <w:t xml:space="preserve">Quantified Economic Impacts: </w:t>
            </w:r>
            <w:r w:rsidRPr="0013123C">
              <w:rPr>
                <w:rFonts w:asciiTheme="minorHAnsi" w:hAnsiTheme="minorHAnsi" w:cstheme="minorHAnsi"/>
                <w:i/>
                <w:iCs/>
                <w:lang w:val="en-US"/>
              </w:rPr>
              <w:t>[delete section if not applicable]</w:t>
            </w:r>
            <w:r w:rsidRPr="0013123C">
              <w:rPr>
                <w:rFonts w:asciiTheme="minorHAnsi" w:hAnsiTheme="minorHAnsi" w:cstheme="minorHAnsi"/>
                <w:b/>
                <w:bCs/>
                <w:lang w:val="en-US"/>
              </w:rPr>
              <w:t> </w:t>
            </w:r>
            <w:r w:rsidRPr="0013123C">
              <w:rPr>
                <w:rFonts w:asciiTheme="minorHAnsi" w:hAnsiTheme="minorHAnsi" w:cstheme="minorHAnsi"/>
                <w:lang w:val="en-US"/>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4972"/>
            </w:tblGrid>
            <w:tr w:rsidR="002A1604" w14:paraId="64D2065C" w14:textId="77777777" w:rsidTr="008C61AC">
              <w:tc>
                <w:tcPr>
                  <w:tcW w:w="4972" w:type="dxa"/>
                </w:tcPr>
                <w:bookmarkEnd w:id="4"/>
                <w:p w14:paraId="53AB1DC3" w14:textId="77777777" w:rsidR="002A1604" w:rsidRDefault="002A1604" w:rsidP="002A1604">
                  <w:pPr>
                    <w:spacing w:after="0"/>
                    <w:jc w:val="right"/>
                    <w:rPr>
                      <w:rFonts w:asciiTheme="minorHAnsi" w:hAnsiTheme="minorHAnsi" w:cstheme="minorHAnsi"/>
                      <w:sz w:val="20"/>
                      <w:szCs w:val="20"/>
                      <w:lang w:val="en-US"/>
                    </w:rPr>
                  </w:pPr>
                  <w:r w:rsidRPr="0060672A">
                    <w:rPr>
                      <w:rFonts w:asciiTheme="minorHAnsi" w:hAnsiTheme="minorHAnsi" w:cstheme="minorHAnsi"/>
                      <w:sz w:val="20"/>
                      <w:szCs w:val="20"/>
                      <w:lang w:val="en-US"/>
                    </w:rPr>
                    <w:t>Average annual employment impact over 5 years:  </w:t>
                  </w:r>
                </w:p>
              </w:tc>
              <w:tc>
                <w:tcPr>
                  <w:tcW w:w="4972" w:type="dxa"/>
                  <w:tcBorders>
                    <w:bottom w:val="single" w:sz="4" w:space="0" w:color="D9D9D9" w:themeColor="background1" w:themeShade="D9"/>
                  </w:tcBorders>
                  <w:shd w:val="clear" w:color="auto" w:fill="FFFFFF" w:themeFill="background1"/>
                </w:tcPr>
                <w:p w14:paraId="66A1B60D" w14:textId="77777777" w:rsidR="002A1604" w:rsidRPr="001F6A62" w:rsidRDefault="002A1604" w:rsidP="002A1604">
                  <w:pPr>
                    <w:spacing w:after="0"/>
                    <w:rPr>
                      <w:rFonts w:asciiTheme="minorHAnsi" w:hAnsiTheme="minorHAnsi" w:cstheme="minorHAnsi"/>
                      <w:color w:val="FFFFFF" w:themeColor="background1"/>
                      <w:sz w:val="20"/>
                      <w:szCs w:val="20"/>
                      <w:lang w:val="en-US"/>
                    </w:rPr>
                  </w:pPr>
                </w:p>
              </w:tc>
            </w:tr>
            <w:tr w:rsidR="002A1604" w14:paraId="29CF8BA4" w14:textId="77777777" w:rsidTr="008C61AC">
              <w:tc>
                <w:tcPr>
                  <w:tcW w:w="4972" w:type="dxa"/>
                </w:tcPr>
                <w:p w14:paraId="684AD801" w14:textId="77777777" w:rsidR="002A1604" w:rsidRDefault="002A1604" w:rsidP="002A1604">
                  <w:pPr>
                    <w:spacing w:after="0"/>
                    <w:jc w:val="right"/>
                    <w:rPr>
                      <w:rFonts w:asciiTheme="minorHAnsi" w:hAnsiTheme="minorHAnsi" w:cstheme="minorHAnsi"/>
                      <w:sz w:val="20"/>
                      <w:szCs w:val="20"/>
                      <w:lang w:val="en-US"/>
                    </w:rPr>
                  </w:pPr>
                  <w:r w:rsidRPr="0060672A">
                    <w:rPr>
                      <w:rFonts w:asciiTheme="minorHAnsi" w:hAnsiTheme="minorHAnsi" w:cstheme="minorHAnsi"/>
                      <w:sz w:val="20"/>
                      <w:szCs w:val="20"/>
                    </w:rPr>
                    <w:t>Average annual cost per job over the 10 years:  </w:t>
                  </w:r>
                </w:p>
              </w:tc>
              <w:tc>
                <w:tcPr>
                  <w:tcW w:w="4972" w:type="dxa"/>
                  <w:tcBorders>
                    <w:top w:val="single" w:sz="4" w:space="0" w:color="D9D9D9" w:themeColor="background1" w:themeShade="D9"/>
                    <w:bottom w:val="single" w:sz="4" w:space="0" w:color="D9D9D9" w:themeColor="background1" w:themeShade="D9"/>
                  </w:tcBorders>
                  <w:shd w:val="clear" w:color="auto" w:fill="FFFFFF" w:themeFill="background1"/>
                </w:tcPr>
                <w:p w14:paraId="1A4D7D60" w14:textId="77777777" w:rsidR="002A1604" w:rsidRPr="001F6A62" w:rsidRDefault="002A1604" w:rsidP="002A1604">
                  <w:pPr>
                    <w:spacing w:after="0"/>
                    <w:rPr>
                      <w:rFonts w:asciiTheme="minorHAnsi" w:hAnsiTheme="minorHAnsi" w:cstheme="minorHAnsi"/>
                      <w:color w:val="FFFFFF" w:themeColor="background1"/>
                      <w:sz w:val="20"/>
                      <w:szCs w:val="20"/>
                      <w:lang w:val="en-US"/>
                    </w:rPr>
                  </w:pPr>
                </w:p>
              </w:tc>
            </w:tr>
            <w:tr w:rsidR="002A1604" w14:paraId="0ECA699D" w14:textId="77777777" w:rsidTr="008C61AC">
              <w:tc>
                <w:tcPr>
                  <w:tcW w:w="4972" w:type="dxa"/>
                </w:tcPr>
                <w:p w14:paraId="1A2CDC29" w14:textId="77777777" w:rsidR="002A1604" w:rsidRDefault="002A1604" w:rsidP="002A1604">
                  <w:pPr>
                    <w:spacing w:after="0"/>
                    <w:jc w:val="right"/>
                    <w:rPr>
                      <w:rFonts w:asciiTheme="minorHAnsi" w:hAnsiTheme="minorHAnsi" w:cstheme="minorHAnsi"/>
                      <w:sz w:val="20"/>
                      <w:szCs w:val="20"/>
                      <w:lang w:val="en-US"/>
                    </w:rPr>
                  </w:pPr>
                  <w:r w:rsidRPr="0060672A">
                    <w:rPr>
                      <w:rFonts w:asciiTheme="minorHAnsi" w:hAnsiTheme="minorHAnsi" w:cstheme="minorHAnsi"/>
                      <w:sz w:val="20"/>
                      <w:szCs w:val="20"/>
                    </w:rPr>
                    <w:t>Average annual real GDP impact over 5 years: </w:t>
                  </w:r>
                  <w:r w:rsidRPr="0060672A">
                    <w:rPr>
                      <w:rFonts w:asciiTheme="minorHAnsi" w:hAnsiTheme="minorHAnsi" w:cstheme="minorHAnsi"/>
                      <w:sz w:val="20"/>
                      <w:szCs w:val="20"/>
                      <w:lang w:val="en-US"/>
                    </w:rPr>
                    <w:t> </w:t>
                  </w:r>
                </w:p>
              </w:tc>
              <w:tc>
                <w:tcPr>
                  <w:tcW w:w="4972" w:type="dxa"/>
                  <w:tcBorders>
                    <w:top w:val="single" w:sz="4" w:space="0" w:color="D9D9D9" w:themeColor="background1" w:themeShade="D9"/>
                  </w:tcBorders>
                  <w:shd w:val="clear" w:color="auto" w:fill="FFFFFF" w:themeFill="background1"/>
                </w:tcPr>
                <w:p w14:paraId="4606D29B" w14:textId="77777777" w:rsidR="002A1604" w:rsidRPr="001F6A62" w:rsidRDefault="002A1604" w:rsidP="002A1604">
                  <w:pPr>
                    <w:spacing w:after="0"/>
                    <w:rPr>
                      <w:rFonts w:asciiTheme="minorHAnsi" w:hAnsiTheme="minorHAnsi" w:cstheme="minorHAnsi"/>
                      <w:color w:val="FFFFFF" w:themeColor="background1"/>
                      <w:sz w:val="20"/>
                      <w:szCs w:val="20"/>
                      <w:lang w:val="en-US"/>
                    </w:rPr>
                  </w:pPr>
                </w:p>
              </w:tc>
            </w:tr>
          </w:tbl>
          <w:p w14:paraId="064275B2" w14:textId="77777777" w:rsidR="002A1604" w:rsidRPr="0060672A" w:rsidRDefault="002A1604" w:rsidP="002A1604">
            <w:pPr>
              <w:spacing w:after="0"/>
              <w:rPr>
                <w:rFonts w:asciiTheme="minorHAnsi" w:hAnsiTheme="minorHAnsi" w:cstheme="minorHAnsi"/>
                <w:sz w:val="20"/>
                <w:szCs w:val="20"/>
              </w:rPr>
            </w:pPr>
          </w:p>
        </w:tc>
      </w:tr>
      <w:tr w:rsidR="002A1604" w14:paraId="7D4D2D2D" w14:textId="77777777" w:rsidTr="00685BE0">
        <w:trPr>
          <w:trHeight w:val="224"/>
          <w:jc w:val="center"/>
        </w:trPr>
        <w:tc>
          <w:tcPr>
            <w:tcW w:w="8675" w:type="dxa"/>
            <w:gridSpan w:val="6"/>
            <w:tcBorders>
              <w:top w:val="single" w:sz="4" w:space="0" w:color="auto"/>
              <w:left w:val="thickThinMediumGap" w:sz="24" w:space="0" w:color="auto"/>
              <w:bottom w:val="thinThickMediumGap" w:sz="24" w:space="0" w:color="auto"/>
              <w:right w:val="thickThinMediumGap" w:sz="24" w:space="0" w:color="auto"/>
            </w:tcBorders>
            <w:shd w:val="clear" w:color="auto" w:fill="FFFFFF" w:themeFill="background1"/>
          </w:tcPr>
          <w:p w14:paraId="139CB15E" w14:textId="5DE89822" w:rsidR="002A1604" w:rsidRPr="00500EE9" w:rsidRDefault="002A1604" w:rsidP="002A1604">
            <w:pPr>
              <w:spacing w:after="0"/>
              <w:jc w:val="center"/>
              <w:rPr>
                <w:rFonts w:asciiTheme="minorHAnsi" w:hAnsiTheme="minorHAnsi" w:cstheme="minorHAnsi"/>
                <w:b/>
                <w:bCs/>
                <w:i/>
                <w:iCs/>
                <w:sz w:val="20"/>
                <w:szCs w:val="20"/>
                <w:u w:val="single"/>
                <w:lang w:val="en-US"/>
              </w:rPr>
            </w:pPr>
            <w:r w:rsidRPr="00500EE9">
              <w:rPr>
                <w:rFonts w:asciiTheme="minorHAnsi" w:hAnsiTheme="minorHAnsi" w:cstheme="minorHAnsi"/>
                <w:b/>
                <w:bCs/>
                <w:i/>
                <w:iCs/>
                <w:sz w:val="20"/>
                <w:szCs w:val="20"/>
                <w:u w:val="single"/>
                <w:lang w:val="en-US"/>
              </w:rPr>
              <w:t xml:space="preserve">A summary of this CNEL is </w:t>
            </w:r>
            <w:r>
              <w:rPr>
                <w:rFonts w:asciiTheme="minorHAnsi" w:hAnsiTheme="minorHAnsi" w:cstheme="minorHAnsi"/>
                <w:b/>
                <w:bCs/>
                <w:i/>
                <w:iCs/>
                <w:sz w:val="20"/>
                <w:szCs w:val="20"/>
                <w:u w:val="single"/>
                <w:lang w:val="en-US"/>
              </w:rPr>
              <w:t xml:space="preserve">provided near the end of </w:t>
            </w:r>
            <w:r w:rsidRPr="00500EE9">
              <w:rPr>
                <w:rFonts w:asciiTheme="minorHAnsi" w:hAnsiTheme="minorHAnsi" w:cstheme="minorHAnsi"/>
                <w:b/>
                <w:bCs/>
                <w:i/>
                <w:iCs/>
                <w:sz w:val="20"/>
                <w:szCs w:val="20"/>
                <w:u w:val="single"/>
                <w:lang w:val="en-US"/>
              </w:rPr>
              <w:t>th</w:t>
            </w:r>
            <w:r>
              <w:rPr>
                <w:rFonts w:asciiTheme="minorHAnsi" w:hAnsiTheme="minorHAnsi" w:cstheme="minorHAnsi"/>
                <w:b/>
                <w:bCs/>
                <w:i/>
                <w:iCs/>
                <w:sz w:val="20"/>
                <w:szCs w:val="20"/>
                <w:u w:val="single"/>
                <w:lang w:val="en-US"/>
              </w:rPr>
              <w:t>e</w:t>
            </w:r>
            <w:r w:rsidRPr="00500EE9">
              <w:rPr>
                <w:rFonts w:asciiTheme="minorHAnsi" w:hAnsiTheme="minorHAnsi" w:cstheme="minorHAnsi"/>
                <w:b/>
                <w:bCs/>
                <w:i/>
                <w:iCs/>
                <w:sz w:val="20"/>
                <w:szCs w:val="20"/>
                <w:u w:val="single"/>
                <w:lang w:val="en-US"/>
              </w:rPr>
              <w:t xml:space="preserve"> document</w:t>
            </w:r>
          </w:p>
        </w:tc>
      </w:tr>
      <w:bookmarkEnd w:id="1"/>
    </w:tbl>
    <w:p w14:paraId="14B62CA5" w14:textId="77777777" w:rsidR="00652D41" w:rsidRDefault="00652D41" w:rsidP="008C6337">
      <w:pPr>
        <w:jc w:val="center"/>
        <w:rPr>
          <w:caps/>
          <w:sz w:val="32"/>
          <w:szCs w:val="32"/>
        </w:rPr>
      </w:pPr>
    </w:p>
    <w:tbl>
      <w:tblPr>
        <w:tblStyle w:val="TableGrid"/>
        <w:tblW w:w="0" w:type="auto"/>
        <w:tblInd w:w="355"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4A0" w:firstRow="1" w:lastRow="0" w:firstColumn="1" w:lastColumn="0" w:noHBand="0" w:noVBand="1"/>
      </w:tblPr>
      <w:tblGrid>
        <w:gridCol w:w="8820"/>
      </w:tblGrid>
      <w:tr w:rsidR="00813C53" w14:paraId="0CFD7D69" w14:textId="77777777" w:rsidTr="00385C4E">
        <w:tc>
          <w:tcPr>
            <w:tcW w:w="8820" w:type="dxa"/>
          </w:tcPr>
          <w:p w14:paraId="57CC2038" w14:textId="120BB23B" w:rsidR="00813C53" w:rsidRPr="00385C4E" w:rsidRDefault="00813C53" w:rsidP="00813C53">
            <w:pPr>
              <w:jc w:val="center"/>
              <w:rPr>
                <w:b/>
                <w:bCs/>
                <w:color w:val="31849B"/>
                <w:sz w:val="20"/>
                <w:szCs w:val="20"/>
                <w:u w:val="single"/>
              </w:rPr>
            </w:pPr>
            <w:r w:rsidRPr="00385C4E">
              <w:rPr>
                <w:b/>
                <w:bCs/>
                <w:color w:val="31849B"/>
                <w:sz w:val="20"/>
                <w:szCs w:val="20"/>
                <w:u w:val="single"/>
              </w:rPr>
              <w:t>Supplementa</w:t>
            </w:r>
            <w:r>
              <w:rPr>
                <w:b/>
                <w:bCs/>
                <w:color w:val="31849B"/>
                <w:sz w:val="20"/>
                <w:szCs w:val="20"/>
                <w:u w:val="single"/>
              </w:rPr>
              <w:t>l</w:t>
            </w:r>
            <w:r w:rsidRPr="00385C4E">
              <w:rPr>
                <w:b/>
                <w:bCs/>
                <w:color w:val="31849B"/>
                <w:sz w:val="20"/>
                <w:szCs w:val="20"/>
                <w:u w:val="single"/>
              </w:rPr>
              <w:t xml:space="preserve"> guidance on completing the CNEL Impact Profile</w:t>
            </w:r>
          </w:p>
          <w:p w14:paraId="220A7C44" w14:textId="1121F73C" w:rsidR="00C32A15" w:rsidRPr="00C32A15" w:rsidRDefault="00C32A15" w:rsidP="00C32A15">
            <w:pPr>
              <w:rPr>
                <w:color w:val="31849B"/>
                <w:sz w:val="20"/>
                <w:szCs w:val="20"/>
                <w:lang w:val="en-US"/>
              </w:rPr>
            </w:pPr>
            <w:r w:rsidRPr="00C32A15">
              <w:rPr>
                <w:color w:val="31849B"/>
                <w:sz w:val="20"/>
                <w:szCs w:val="20"/>
                <w:lang w:val="en-US"/>
              </w:rPr>
              <w:t xml:space="preserve">The </w:t>
            </w:r>
            <w:r w:rsidRPr="00C32A15">
              <w:rPr>
                <w:b/>
                <w:bCs/>
                <w:color w:val="31849B"/>
                <w:sz w:val="20"/>
                <w:szCs w:val="20"/>
                <w:lang w:val="en-US"/>
              </w:rPr>
              <w:t>CNEL Impact Profile</w:t>
            </w:r>
            <w:r w:rsidRPr="00C32A15">
              <w:rPr>
                <w:color w:val="31849B"/>
                <w:sz w:val="20"/>
                <w:szCs w:val="20"/>
                <w:lang w:val="en-US"/>
              </w:rPr>
              <w:t xml:space="preserve"> provides a concise summary of the proposal’s net effects. The drafter should use the guidance below to determine which box</w:t>
            </w:r>
            <w:r w:rsidR="00314C66">
              <w:rPr>
                <w:color w:val="31849B"/>
                <w:sz w:val="20"/>
                <w:szCs w:val="20"/>
                <w:lang w:val="en-US"/>
              </w:rPr>
              <w:t xml:space="preserve"> </w:t>
            </w:r>
            <w:r w:rsidRPr="00C32A15">
              <w:rPr>
                <w:color w:val="31849B"/>
                <w:sz w:val="20"/>
                <w:szCs w:val="20"/>
                <w:lang w:val="en-US"/>
              </w:rPr>
              <w:t>to select for each category, based on the responses provided in the detailed sections of the CNEL template.</w:t>
            </w:r>
          </w:p>
          <w:p w14:paraId="074E0384" w14:textId="77777777" w:rsidR="00C32A15" w:rsidRPr="00C32A15" w:rsidRDefault="00000000" w:rsidP="00C32A15">
            <w:pPr>
              <w:rPr>
                <w:color w:val="31849B"/>
                <w:sz w:val="20"/>
                <w:szCs w:val="20"/>
                <w:lang w:val="en-US"/>
              </w:rPr>
            </w:pPr>
            <w:r>
              <w:rPr>
                <w:color w:val="31849B"/>
                <w:sz w:val="20"/>
                <w:szCs w:val="20"/>
                <w:lang w:val="en-US"/>
              </w:rPr>
              <w:pict w14:anchorId="7FDA7200">
                <v:rect id="_x0000_i1025" style="width:0;height:1.5pt" o:hralign="center" o:hrstd="t" o:hr="t" fillcolor="#a0a0a0" stroked="f"/>
              </w:pict>
            </w:r>
          </w:p>
          <w:p w14:paraId="56E98504" w14:textId="77777777" w:rsidR="00C32A15" w:rsidRPr="00C32A15" w:rsidRDefault="00C32A15" w:rsidP="00C32A15">
            <w:pPr>
              <w:rPr>
                <w:b/>
                <w:bCs/>
                <w:color w:val="31849B"/>
                <w:sz w:val="20"/>
                <w:szCs w:val="20"/>
                <w:lang w:val="en-US"/>
              </w:rPr>
            </w:pPr>
            <w:r w:rsidRPr="00C32A15">
              <w:rPr>
                <w:b/>
                <w:bCs/>
                <w:color w:val="31849B"/>
                <w:sz w:val="20"/>
                <w:szCs w:val="20"/>
                <w:lang w:val="en-US"/>
              </w:rPr>
              <w:t>1. Greenhouse Gas (GHG) Impact on a 5-Year Horizon</w:t>
            </w:r>
          </w:p>
          <w:p w14:paraId="57A0CEC8" w14:textId="3D609DA3" w:rsidR="00C32A15" w:rsidRPr="00C32A15" w:rsidRDefault="00C32A15" w:rsidP="00C32A15">
            <w:pPr>
              <w:rPr>
                <w:color w:val="31849B"/>
                <w:sz w:val="20"/>
                <w:szCs w:val="20"/>
                <w:lang w:val="en-US"/>
              </w:rPr>
            </w:pPr>
            <w:r w:rsidRPr="00C32A15">
              <w:rPr>
                <w:color w:val="31849B"/>
                <w:sz w:val="20"/>
                <w:szCs w:val="20"/>
                <w:lang w:val="en-US"/>
              </w:rPr>
              <w:t xml:space="preserve">The selection for this item should reflect the response to </w:t>
            </w:r>
            <w:r w:rsidRPr="00C32A15">
              <w:rPr>
                <w:b/>
                <w:bCs/>
                <w:color w:val="31849B"/>
                <w:sz w:val="20"/>
                <w:szCs w:val="20"/>
                <w:lang w:val="en-US"/>
              </w:rPr>
              <w:t>question A-131</w:t>
            </w:r>
            <w:r w:rsidRPr="00C32A15">
              <w:rPr>
                <w:color w:val="31849B"/>
                <w:sz w:val="20"/>
                <w:szCs w:val="20"/>
                <w:lang w:val="en-US"/>
              </w:rPr>
              <w:t xml:space="preserve"> (net near-term effect</w:t>
            </w:r>
            <w:r>
              <w:rPr>
                <w:color w:val="31849B"/>
                <w:sz w:val="20"/>
                <w:szCs w:val="20"/>
                <w:lang w:val="en-US"/>
              </w:rPr>
              <w:t xml:space="preserve"> column</w:t>
            </w:r>
            <w:r w:rsidRPr="00C32A15">
              <w:rPr>
                <w:color w:val="31849B"/>
                <w:sz w:val="20"/>
                <w:szCs w:val="20"/>
                <w:lang w:val="en-US"/>
              </w:rPr>
              <w:t>).</w:t>
            </w:r>
          </w:p>
          <w:p w14:paraId="4F29B0D0" w14:textId="77777777" w:rsidR="00C32A15" w:rsidRPr="00C32A15" w:rsidRDefault="00C32A15" w:rsidP="00C32A15">
            <w:pPr>
              <w:numPr>
                <w:ilvl w:val="0"/>
                <w:numId w:val="32"/>
              </w:numPr>
              <w:rPr>
                <w:color w:val="31849B"/>
                <w:sz w:val="20"/>
                <w:szCs w:val="20"/>
                <w:lang w:val="en-US"/>
              </w:rPr>
            </w:pPr>
            <w:r w:rsidRPr="00C32A15">
              <w:rPr>
                <w:b/>
                <w:bCs/>
                <w:color w:val="31849B"/>
                <w:sz w:val="20"/>
                <w:szCs w:val="20"/>
                <w:lang w:val="en-US"/>
              </w:rPr>
              <w:t>Positive</w:t>
            </w:r>
            <w:r w:rsidRPr="00C32A15">
              <w:rPr>
                <w:color w:val="31849B"/>
                <w:sz w:val="20"/>
                <w:szCs w:val="20"/>
                <w:lang w:val="en-US"/>
              </w:rPr>
              <w:t xml:space="preserve"> – if the proposal is expected to result in a net reduction in GHG emissions within the next five years.</w:t>
            </w:r>
          </w:p>
          <w:p w14:paraId="0D70F375" w14:textId="77777777" w:rsidR="00C32A15" w:rsidRPr="00C32A15" w:rsidRDefault="00C32A15" w:rsidP="00C32A15">
            <w:pPr>
              <w:numPr>
                <w:ilvl w:val="0"/>
                <w:numId w:val="32"/>
              </w:numPr>
              <w:rPr>
                <w:color w:val="31849B"/>
                <w:sz w:val="20"/>
                <w:szCs w:val="20"/>
                <w:lang w:val="en-US"/>
              </w:rPr>
            </w:pPr>
            <w:r w:rsidRPr="00C32A15">
              <w:rPr>
                <w:b/>
                <w:bCs/>
                <w:color w:val="31849B"/>
                <w:sz w:val="20"/>
                <w:szCs w:val="20"/>
                <w:lang w:val="en-US"/>
              </w:rPr>
              <w:t>Negative</w:t>
            </w:r>
            <w:r w:rsidRPr="00C32A15">
              <w:rPr>
                <w:color w:val="31849B"/>
                <w:sz w:val="20"/>
                <w:szCs w:val="20"/>
                <w:lang w:val="en-US"/>
              </w:rPr>
              <w:t xml:space="preserve"> – if it is expected to increase GHG emissions over that period.</w:t>
            </w:r>
          </w:p>
          <w:p w14:paraId="41388574" w14:textId="77777777" w:rsidR="00C32A15" w:rsidRPr="00C32A15" w:rsidRDefault="00C32A15" w:rsidP="00C32A15">
            <w:pPr>
              <w:numPr>
                <w:ilvl w:val="0"/>
                <w:numId w:val="32"/>
              </w:numPr>
              <w:rPr>
                <w:color w:val="31849B"/>
                <w:sz w:val="20"/>
                <w:szCs w:val="20"/>
                <w:lang w:val="en-US"/>
              </w:rPr>
            </w:pPr>
            <w:r w:rsidRPr="00C32A15">
              <w:rPr>
                <w:b/>
                <w:bCs/>
                <w:color w:val="31849B"/>
                <w:sz w:val="20"/>
                <w:szCs w:val="20"/>
                <w:lang w:val="en-US"/>
              </w:rPr>
              <w:t>Neutral</w:t>
            </w:r>
            <w:r w:rsidRPr="00C32A15">
              <w:rPr>
                <w:color w:val="31849B"/>
                <w:sz w:val="20"/>
                <w:szCs w:val="20"/>
                <w:lang w:val="en-US"/>
              </w:rPr>
              <w:t xml:space="preserve"> – if no significant change in GHG emissions is anticipated.</w:t>
            </w:r>
          </w:p>
          <w:p w14:paraId="30648497" w14:textId="77777777" w:rsidR="00C32A15" w:rsidRPr="00C32A15" w:rsidRDefault="00C32A15" w:rsidP="00C32A15">
            <w:pPr>
              <w:numPr>
                <w:ilvl w:val="0"/>
                <w:numId w:val="32"/>
              </w:numPr>
              <w:rPr>
                <w:color w:val="31849B"/>
                <w:sz w:val="20"/>
                <w:szCs w:val="20"/>
                <w:lang w:val="en-US"/>
              </w:rPr>
            </w:pPr>
            <w:r w:rsidRPr="00C32A15">
              <w:rPr>
                <w:b/>
                <w:bCs/>
                <w:color w:val="31849B"/>
                <w:sz w:val="20"/>
                <w:szCs w:val="20"/>
                <w:lang w:val="en-US"/>
              </w:rPr>
              <w:t>Not Applicable</w:t>
            </w:r>
            <w:r w:rsidRPr="00C32A15">
              <w:rPr>
                <w:color w:val="31849B"/>
                <w:sz w:val="20"/>
                <w:szCs w:val="20"/>
                <w:lang w:val="en-US"/>
              </w:rPr>
              <w:t xml:space="preserve"> – if the proposal does not influence GHG emissions directly or indirectly.</w:t>
            </w:r>
          </w:p>
          <w:p w14:paraId="1B3F5958" w14:textId="77777777" w:rsidR="00C32A15" w:rsidRPr="00C32A15" w:rsidRDefault="00000000" w:rsidP="00C32A15">
            <w:pPr>
              <w:rPr>
                <w:color w:val="31849B"/>
                <w:sz w:val="20"/>
                <w:szCs w:val="20"/>
                <w:lang w:val="en-US"/>
              </w:rPr>
            </w:pPr>
            <w:r>
              <w:rPr>
                <w:color w:val="31849B"/>
                <w:sz w:val="20"/>
                <w:szCs w:val="20"/>
                <w:lang w:val="en-US"/>
              </w:rPr>
              <w:pict w14:anchorId="7A546807">
                <v:rect id="_x0000_i1026" style="width:0;height:1.5pt" o:hralign="center" o:hrstd="t" o:hr="t" fillcolor="#a0a0a0" stroked="f"/>
              </w:pict>
            </w:r>
          </w:p>
          <w:p w14:paraId="68533931" w14:textId="77777777" w:rsidR="00C32A15" w:rsidRPr="00C32A15" w:rsidRDefault="00C32A15" w:rsidP="00C32A15">
            <w:pPr>
              <w:rPr>
                <w:b/>
                <w:bCs/>
                <w:color w:val="31849B"/>
                <w:sz w:val="20"/>
                <w:szCs w:val="20"/>
                <w:lang w:val="en-US"/>
              </w:rPr>
            </w:pPr>
            <w:r w:rsidRPr="00C32A15">
              <w:rPr>
                <w:b/>
                <w:bCs/>
                <w:color w:val="31849B"/>
                <w:sz w:val="20"/>
                <w:szCs w:val="20"/>
                <w:lang w:val="en-US"/>
              </w:rPr>
              <w:t>2. Effect on Net-Zero GHG by 2050</w:t>
            </w:r>
          </w:p>
          <w:p w14:paraId="5BC5FDCB" w14:textId="2FD905C5" w:rsidR="00C32A15" w:rsidRPr="00C32A15" w:rsidRDefault="00C32A15" w:rsidP="00C32A15">
            <w:pPr>
              <w:rPr>
                <w:color w:val="31849B"/>
                <w:sz w:val="20"/>
                <w:szCs w:val="20"/>
                <w:lang w:val="en-US"/>
              </w:rPr>
            </w:pPr>
            <w:r w:rsidRPr="00C32A15">
              <w:rPr>
                <w:color w:val="31849B"/>
                <w:sz w:val="20"/>
                <w:szCs w:val="20"/>
                <w:lang w:val="en-US"/>
              </w:rPr>
              <w:t xml:space="preserve">This selection should reflect the long-term assessment in </w:t>
            </w:r>
            <w:r w:rsidRPr="00C32A15">
              <w:rPr>
                <w:b/>
                <w:bCs/>
                <w:color w:val="31849B"/>
                <w:sz w:val="20"/>
                <w:szCs w:val="20"/>
                <w:lang w:val="en-US"/>
              </w:rPr>
              <w:t>A-131</w:t>
            </w:r>
            <w:r w:rsidRPr="00C32A15">
              <w:rPr>
                <w:color w:val="31849B"/>
                <w:sz w:val="20"/>
                <w:szCs w:val="20"/>
                <w:lang w:val="en-US"/>
              </w:rPr>
              <w:t xml:space="preserve"> (</w:t>
            </w:r>
            <w:r>
              <w:rPr>
                <w:color w:val="31849B"/>
                <w:sz w:val="20"/>
                <w:szCs w:val="20"/>
                <w:lang w:val="en-US"/>
              </w:rPr>
              <w:t xml:space="preserve">net </w:t>
            </w:r>
            <w:r w:rsidRPr="00C32A15">
              <w:rPr>
                <w:color w:val="31849B"/>
                <w:sz w:val="20"/>
                <w:szCs w:val="20"/>
                <w:lang w:val="en-US"/>
              </w:rPr>
              <w:t>long-term effect)</w:t>
            </w:r>
            <w:r>
              <w:rPr>
                <w:color w:val="31849B"/>
                <w:sz w:val="20"/>
                <w:szCs w:val="20"/>
                <w:lang w:val="en-US"/>
              </w:rPr>
              <w:t xml:space="preserve"> as well as </w:t>
            </w:r>
            <w:r w:rsidRPr="00C32A15">
              <w:rPr>
                <w:color w:val="31849B"/>
                <w:sz w:val="20"/>
                <w:szCs w:val="20"/>
                <w:lang w:val="en-US"/>
              </w:rPr>
              <w:t xml:space="preserve">the responses to </w:t>
            </w:r>
            <w:r w:rsidRPr="00C32A15">
              <w:rPr>
                <w:b/>
                <w:bCs/>
                <w:color w:val="31849B"/>
                <w:sz w:val="20"/>
                <w:szCs w:val="20"/>
                <w:lang w:val="en-US"/>
              </w:rPr>
              <w:t>A-141 to A-14</w:t>
            </w:r>
            <w:r w:rsidR="008B46A7">
              <w:rPr>
                <w:b/>
                <w:bCs/>
                <w:color w:val="31849B"/>
                <w:sz w:val="20"/>
                <w:szCs w:val="20"/>
                <w:lang w:val="en-US"/>
              </w:rPr>
              <w:t>4</w:t>
            </w:r>
            <w:r w:rsidRPr="00C32A15">
              <w:rPr>
                <w:color w:val="31849B"/>
                <w:sz w:val="20"/>
                <w:szCs w:val="20"/>
                <w:lang w:val="en-US"/>
              </w:rPr>
              <w:t xml:space="preserve"> under section </w:t>
            </w:r>
            <w:r w:rsidRPr="00C32A15">
              <w:rPr>
                <w:b/>
                <w:bCs/>
                <w:color w:val="31849B"/>
                <w:sz w:val="20"/>
                <w:szCs w:val="20"/>
                <w:lang w:val="en-US"/>
              </w:rPr>
              <w:t>A-140 – Compatibility of the Proposal with a Net-Zero Future</w:t>
            </w:r>
            <w:r w:rsidRPr="00C32A15">
              <w:rPr>
                <w:color w:val="31849B"/>
                <w:sz w:val="20"/>
                <w:szCs w:val="20"/>
                <w:lang w:val="en-US"/>
              </w:rPr>
              <w:t>.</w:t>
            </w:r>
          </w:p>
          <w:p w14:paraId="55A62B4A" w14:textId="77777777" w:rsidR="00C32A15" w:rsidRPr="00C32A15" w:rsidRDefault="00C32A15" w:rsidP="00C32A15">
            <w:pPr>
              <w:numPr>
                <w:ilvl w:val="0"/>
                <w:numId w:val="33"/>
              </w:numPr>
              <w:rPr>
                <w:color w:val="31849B"/>
                <w:sz w:val="20"/>
                <w:szCs w:val="20"/>
                <w:lang w:val="en-US"/>
              </w:rPr>
            </w:pPr>
            <w:r w:rsidRPr="00C32A15">
              <w:rPr>
                <w:b/>
                <w:bCs/>
                <w:color w:val="31849B"/>
                <w:sz w:val="20"/>
                <w:szCs w:val="20"/>
                <w:lang w:val="en-US"/>
              </w:rPr>
              <w:t>Positive</w:t>
            </w:r>
            <w:r w:rsidRPr="00C32A15">
              <w:rPr>
                <w:color w:val="31849B"/>
                <w:sz w:val="20"/>
                <w:szCs w:val="20"/>
                <w:lang w:val="en-US"/>
              </w:rPr>
              <w:t xml:space="preserve"> – if the proposal supports or accelerates progress toward achieving net-zero GHG emissions by 2050 (e.g., enables decarbonization pathways, supports clean technologies, or aligns with net-zero-compatible policies).</w:t>
            </w:r>
          </w:p>
          <w:p w14:paraId="62D787DA" w14:textId="77777777" w:rsidR="00C32A15" w:rsidRPr="00C32A15" w:rsidRDefault="00C32A15" w:rsidP="00C32A15">
            <w:pPr>
              <w:numPr>
                <w:ilvl w:val="0"/>
                <w:numId w:val="33"/>
              </w:numPr>
              <w:rPr>
                <w:color w:val="31849B"/>
                <w:sz w:val="20"/>
                <w:szCs w:val="20"/>
                <w:lang w:val="en-US"/>
              </w:rPr>
            </w:pPr>
            <w:r w:rsidRPr="00C32A15">
              <w:rPr>
                <w:b/>
                <w:bCs/>
                <w:color w:val="31849B"/>
                <w:sz w:val="20"/>
                <w:szCs w:val="20"/>
                <w:lang w:val="en-US"/>
              </w:rPr>
              <w:t>Negative</w:t>
            </w:r>
            <w:r w:rsidRPr="00C32A15">
              <w:rPr>
                <w:color w:val="31849B"/>
                <w:sz w:val="20"/>
                <w:szCs w:val="20"/>
                <w:lang w:val="en-US"/>
              </w:rPr>
              <w:t xml:space="preserve"> – if it impedes or delays Canada’s progress toward net-zero (e.g., locks in high-emission infrastructure, increases long-term fossil fuel dependency).</w:t>
            </w:r>
          </w:p>
          <w:p w14:paraId="0183AB76" w14:textId="77777777" w:rsidR="00C32A15" w:rsidRPr="00C32A15" w:rsidRDefault="00C32A15" w:rsidP="00C32A15">
            <w:pPr>
              <w:numPr>
                <w:ilvl w:val="0"/>
                <w:numId w:val="33"/>
              </w:numPr>
              <w:rPr>
                <w:color w:val="31849B"/>
                <w:sz w:val="20"/>
                <w:szCs w:val="20"/>
                <w:lang w:val="en-US"/>
              </w:rPr>
            </w:pPr>
            <w:r w:rsidRPr="00C32A15">
              <w:rPr>
                <w:b/>
                <w:bCs/>
                <w:color w:val="31849B"/>
                <w:sz w:val="20"/>
                <w:szCs w:val="20"/>
                <w:lang w:val="en-US"/>
              </w:rPr>
              <w:t>Neutral</w:t>
            </w:r>
            <w:r w:rsidRPr="00C32A15">
              <w:rPr>
                <w:color w:val="31849B"/>
                <w:sz w:val="20"/>
                <w:szCs w:val="20"/>
                <w:lang w:val="en-US"/>
              </w:rPr>
              <w:t xml:space="preserve"> – if the proposal neither supports nor undermines the transition to net-zero.</w:t>
            </w:r>
          </w:p>
          <w:p w14:paraId="33558B9C" w14:textId="77777777" w:rsidR="00C32A15" w:rsidRPr="00C32A15" w:rsidRDefault="00C32A15" w:rsidP="00C32A15">
            <w:pPr>
              <w:numPr>
                <w:ilvl w:val="0"/>
                <w:numId w:val="33"/>
              </w:numPr>
              <w:rPr>
                <w:color w:val="31849B"/>
                <w:sz w:val="20"/>
                <w:szCs w:val="20"/>
                <w:lang w:val="en-US"/>
              </w:rPr>
            </w:pPr>
            <w:r w:rsidRPr="00C32A15">
              <w:rPr>
                <w:b/>
                <w:bCs/>
                <w:color w:val="31849B"/>
                <w:sz w:val="20"/>
                <w:szCs w:val="20"/>
                <w:lang w:val="en-US"/>
              </w:rPr>
              <w:t>Not Applicable</w:t>
            </w:r>
            <w:r w:rsidRPr="00C32A15">
              <w:rPr>
                <w:color w:val="31849B"/>
                <w:sz w:val="20"/>
                <w:szCs w:val="20"/>
                <w:lang w:val="en-US"/>
              </w:rPr>
              <w:t xml:space="preserve"> – if GHG emissions are not relevant to the nature of the proposal.</w:t>
            </w:r>
          </w:p>
          <w:p w14:paraId="73D9ACEC" w14:textId="77777777" w:rsidR="00C32A15" w:rsidRPr="00C32A15" w:rsidRDefault="00000000" w:rsidP="00C32A15">
            <w:pPr>
              <w:rPr>
                <w:color w:val="31849B"/>
                <w:sz w:val="20"/>
                <w:szCs w:val="20"/>
                <w:lang w:val="en-US"/>
              </w:rPr>
            </w:pPr>
            <w:r>
              <w:rPr>
                <w:color w:val="31849B"/>
                <w:sz w:val="20"/>
                <w:szCs w:val="20"/>
                <w:lang w:val="en-US"/>
              </w:rPr>
              <w:pict w14:anchorId="1327C277">
                <v:rect id="_x0000_i1027" style="width:0;height:1.5pt" o:hralign="center" o:hrstd="t" o:hr="t" fillcolor="#a0a0a0" stroked="f"/>
              </w:pict>
            </w:r>
          </w:p>
          <w:p w14:paraId="00CBC97E" w14:textId="77777777" w:rsidR="00C32A15" w:rsidRPr="00C32A15" w:rsidRDefault="00C32A15" w:rsidP="00C32A15">
            <w:pPr>
              <w:rPr>
                <w:b/>
                <w:bCs/>
                <w:color w:val="31849B"/>
                <w:sz w:val="20"/>
                <w:szCs w:val="20"/>
                <w:lang w:val="en-US"/>
              </w:rPr>
            </w:pPr>
            <w:r w:rsidRPr="00C32A15">
              <w:rPr>
                <w:b/>
                <w:bCs/>
                <w:color w:val="31849B"/>
                <w:sz w:val="20"/>
                <w:szCs w:val="20"/>
                <w:lang w:val="en-US"/>
              </w:rPr>
              <w:t>3. Biodiversity</w:t>
            </w:r>
          </w:p>
          <w:p w14:paraId="24FDAA49" w14:textId="77777777" w:rsidR="00C32A15" w:rsidRPr="00C32A15" w:rsidRDefault="00C32A15" w:rsidP="00C32A15">
            <w:pPr>
              <w:rPr>
                <w:color w:val="31849B"/>
                <w:sz w:val="20"/>
                <w:szCs w:val="20"/>
                <w:lang w:val="en-US"/>
              </w:rPr>
            </w:pPr>
            <w:r w:rsidRPr="00C32A15">
              <w:rPr>
                <w:color w:val="31849B"/>
                <w:sz w:val="20"/>
                <w:szCs w:val="20"/>
                <w:lang w:val="en-US"/>
              </w:rPr>
              <w:t xml:space="preserve">This assessment should be based on the selections in </w:t>
            </w:r>
            <w:r w:rsidRPr="00C32A15">
              <w:rPr>
                <w:b/>
                <w:bCs/>
                <w:color w:val="31849B"/>
                <w:sz w:val="20"/>
                <w:szCs w:val="20"/>
                <w:lang w:val="en-US"/>
              </w:rPr>
              <w:t>A-211</w:t>
            </w:r>
            <w:r w:rsidRPr="00C32A15">
              <w:rPr>
                <w:color w:val="31849B"/>
                <w:sz w:val="20"/>
                <w:szCs w:val="20"/>
                <w:lang w:val="en-US"/>
              </w:rPr>
              <w:t>.</w:t>
            </w:r>
          </w:p>
          <w:p w14:paraId="327A7F40" w14:textId="708F91EB" w:rsidR="00C32A15" w:rsidRPr="00C32A15" w:rsidRDefault="00C32A15" w:rsidP="00C32A15">
            <w:pPr>
              <w:numPr>
                <w:ilvl w:val="0"/>
                <w:numId w:val="34"/>
              </w:numPr>
              <w:rPr>
                <w:color w:val="31849B"/>
                <w:sz w:val="20"/>
                <w:szCs w:val="20"/>
                <w:lang w:val="en-US"/>
              </w:rPr>
            </w:pPr>
            <w:r w:rsidRPr="00C32A15">
              <w:rPr>
                <w:b/>
                <w:bCs/>
                <w:color w:val="31849B"/>
                <w:sz w:val="20"/>
                <w:szCs w:val="20"/>
                <w:lang w:val="en-US"/>
              </w:rPr>
              <w:t>Positive</w:t>
            </w:r>
            <w:r w:rsidRPr="00C32A15">
              <w:rPr>
                <w:color w:val="31849B"/>
                <w:sz w:val="20"/>
                <w:szCs w:val="20"/>
                <w:lang w:val="en-US"/>
              </w:rPr>
              <w:t xml:space="preserve"> – </w:t>
            </w:r>
            <w:r>
              <w:rPr>
                <w:color w:val="31849B"/>
                <w:sz w:val="20"/>
                <w:szCs w:val="20"/>
                <w:lang w:val="en-US"/>
              </w:rPr>
              <w:t xml:space="preserve">Select </w:t>
            </w:r>
            <w:r w:rsidRPr="00C32A15">
              <w:rPr>
                <w:color w:val="31849B"/>
                <w:sz w:val="20"/>
                <w:szCs w:val="20"/>
                <w:lang w:val="en-US"/>
              </w:rPr>
              <w:t xml:space="preserve">if </w:t>
            </w:r>
            <w:r>
              <w:rPr>
                <w:color w:val="31849B"/>
                <w:sz w:val="20"/>
                <w:szCs w:val="20"/>
                <w:lang w:val="en-US"/>
              </w:rPr>
              <w:t>improving effects are identified in question A-211</w:t>
            </w:r>
          </w:p>
          <w:p w14:paraId="2070793B" w14:textId="47435E9B" w:rsidR="00C32A15" w:rsidRPr="00C32A15" w:rsidRDefault="00C32A15" w:rsidP="00C32A15">
            <w:pPr>
              <w:numPr>
                <w:ilvl w:val="0"/>
                <w:numId w:val="34"/>
              </w:numPr>
              <w:rPr>
                <w:color w:val="31849B"/>
                <w:sz w:val="20"/>
                <w:szCs w:val="20"/>
                <w:lang w:val="en-US"/>
              </w:rPr>
            </w:pPr>
            <w:r w:rsidRPr="00C32A15">
              <w:rPr>
                <w:b/>
                <w:bCs/>
                <w:color w:val="31849B"/>
                <w:sz w:val="20"/>
                <w:szCs w:val="20"/>
                <w:lang w:val="en-US"/>
              </w:rPr>
              <w:t>Negative</w:t>
            </w:r>
            <w:r w:rsidRPr="00C32A15">
              <w:rPr>
                <w:color w:val="31849B"/>
                <w:sz w:val="20"/>
                <w:szCs w:val="20"/>
                <w:lang w:val="en-US"/>
              </w:rPr>
              <w:t xml:space="preserve"> – </w:t>
            </w:r>
            <w:r>
              <w:rPr>
                <w:color w:val="31849B"/>
                <w:sz w:val="20"/>
                <w:szCs w:val="20"/>
                <w:lang w:val="en-US"/>
              </w:rPr>
              <w:t xml:space="preserve">Select </w:t>
            </w:r>
            <w:r w:rsidRPr="00C32A15">
              <w:rPr>
                <w:color w:val="31849B"/>
                <w:sz w:val="20"/>
                <w:szCs w:val="20"/>
                <w:lang w:val="en-US"/>
              </w:rPr>
              <w:t xml:space="preserve">if </w:t>
            </w:r>
            <w:r>
              <w:rPr>
                <w:color w:val="31849B"/>
                <w:sz w:val="20"/>
                <w:szCs w:val="20"/>
                <w:lang w:val="en-US"/>
              </w:rPr>
              <w:t>deteriorating effects are identified in question A-211</w:t>
            </w:r>
            <w:r w:rsidRPr="00C32A15">
              <w:rPr>
                <w:color w:val="31849B"/>
                <w:sz w:val="20"/>
                <w:szCs w:val="20"/>
                <w:lang w:val="en-US"/>
              </w:rPr>
              <w:t>.</w:t>
            </w:r>
          </w:p>
          <w:p w14:paraId="15E78665" w14:textId="77777777" w:rsidR="00C32A15" w:rsidRPr="00C32A15" w:rsidRDefault="00C32A15" w:rsidP="00C32A15">
            <w:pPr>
              <w:numPr>
                <w:ilvl w:val="0"/>
                <w:numId w:val="34"/>
              </w:numPr>
              <w:rPr>
                <w:color w:val="31849B"/>
                <w:sz w:val="20"/>
                <w:szCs w:val="20"/>
                <w:lang w:val="en-US"/>
              </w:rPr>
            </w:pPr>
            <w:r w:rsidRPr="00C32A15">
              <w:rPr>
                <w:b/>
                <w:bCs/>
                <w:color w:val="31849B"/>
                <w:sz w:val="20"/>
                <w:szCs w:val="20"/>
                <w:lang w:val="en-US"/>
              </w:rPr>
              <w:t>Positive and Negative</w:t>
            </w:r>
            <w:r w:rsidRPr="00C32A15">
              <w:rPr>
                <w:color w:val="31849B"/>
                <w:sz w:val="20"/>
                <w:szCs w:val="20"/>
                <w:lang w:val="en-US"/>
              </w:rPr>
              <w:t xml:space="preserve"> – if both improving and deteriorating effects are identified in A-211.</w:t>
            </w:r>
          </w:p>
          <w:p w14:paraId="6E1B8421" w14:textId="58060BAC" w:rsidR="00C32A15" w:rsidRPr="00C32A15" w:rsidRDefault="00C32A15" w:rsidP="00C32A15">
            <w:pPr>
              <w:numPr>
                <w:ilvl w:val="0"/>
                <w:numId w:val="34"/>
              </w:numPr>
              <w:rPr>
                <w:color w:val="31849B"/>
                <w:sz w:val="20"/>
                <w:szCs w:val="20"/>
                <w:lang w:val="en-US"/>
              </w:rPr>
            </w:pPr>
            <w:r w:rsidRPr="00C32A15">
              <w:rPr>
                <w:b/>
                <w:bCs/>
                <w:color w:val="31849B"/>
                <w:sz w:val="20"/>
                <w:szCs w:val="20"/>
                <w:lang w:val="en-US"/>
              </w:rPr>
              <w:t>Neutral</w:t>
            </w:r>
            <w:r w:rsidRPr="00C32A15">
              <w:rPr>
                <w:color w:val="31849B"/>
                <w:sz w:val="20"/>
                <w:szCs w:val="20"/>
                <w:lang w:val="en-US"/>
              </w:rPr>
              <w:t xml:space="preserve"> – if no measurable impact on biodiversity </w:t>
            </w:r>
            <w:r w:rsidR="0039631F">
              <w:rPr>
                <w:color w:val="31849B"/>
                <w:sz w:val="20"/>
                <w:szCs w:val="20"/>
                <w:lang w:val="en-US"/>
              </w:rPr>
              <w:t>is</w:t>
            </w:r>
            <w:r w:rsidR="00B27423">
              <w:rPr>
                <w:color w:val="31849B"/>
                <w:sz w:val="20"/>
                <w:szCs w:val="20"/>
                <w:lang w:val="en-US"/>
              </w:rPr>
              <w:t xml:space="preserve"> reported in A-211 and section A-200 is completed</w:t>
            </w:r>
            <w:r w:rsidR="004D2DE0">
              <w:rPr>
                <w:color w:val="31849B"/>
                <w:sz w:val="20"/>
                <w:szCs w:val="20"/>
                <w:lang w:val="en-US"/>
              </w:rPr>
              <w:t>.</w:t>
            </w:r>
          </w:p>
          <w:p w14:paraId="30A8C75C" w14:textId="2DA9CC43" w:rsidR="00C32A15" w:rsidRPr="00C32A15" w:rsidRDefault="00C32A15" w:rsidP="00C32A15">
            <w:pPr>
              <w:numPr>
                <w:ilvl w:val="0"/>
                <w:numId w:val="34"/>
              </w:numPr>
              <w:rPr>
                <w:color w:val="31849B"/>
                <w:sz w:val="20"/>
                <w:szCs w:val="20"/>
                <w:lang w:val="en-US"/>
              </w:rPr>
            </w:pPr>
            <w:r w:rsidRPr="00C32A15">
              <w:rPr>
                <w:b/>
                <w:bCs/>
                <w:color w:val="31849B"/>
                <w:sz w:val="20"/>
                <w:szCs w:val="20"/>
                <w:lang w:val="en-US"/>
              </w:rPr>
              <w:t>Not Applicable</w:t>
            </w:r>
            <w:r w:rsidRPr="00C32A15">
              <w:rPr>
                <w:color w:val="31849B"/>
                <w:sz w:val="20"/>
                <w:szCs w:val="20"/>
                <w:lang w:val="en-US"/>
              </w:rPr>
              <w:t xml:space="preserve"> – </w:t>
            </w:r>
            <w:r w:rsidR="00B27423" w:rsidRPr="00C32A15">
              <w:rPr>
                <w:color w:val="31849B"/>
                <w:sz w:val="20"/>
                <w:szCs w:val="20"/>
                <w:lang w:val="en-US"/>
              </w:rPr>
              <w:t xml:space="preserve">if </w:t>
            </w:r>
            <w:r w:rsidR="00B27423">
              <w:rPr>
                <w:color w:val="31849B"/>
                <w:sz w:val="20"/>
                <w:szCs w:val="20"/>
                <w:lang w:val="en-US"/>
              </w:rPr>
              <w:t>biodiversity is</w:t>
            </w:r>
            <w:r w:rsidR="00B27423" w:rsidRPr="00C32A15">
              <w:rPr>
                <w:color w:val="31849B"/>
                <w:sz w:val="20"/>
                <w:szCs w:val="20"/>
                <w:lang w:val="en-US"/>
              </w:rPr>
              <w:t xml:space="preserve"> not relevant to the nature of the proposa</w:t>
            </w:r>
            <w:r w:rsidR="00B27423">
              <w:rPr>
                <w:color w:val="31849B"/>
                <w:sz w:val="20"/>
                <w:szCs w:val="20"/>
                <w:lang w:val="en-US"/>
              </w:rPr>
              <w:t>l</w:t>
            </w:r>
            <w:r w:rsidRPr="00C32A15">
              <w:rPr>
                <w:color w:val="31849B"/>
                <w:sz w:val="20"/>
                <w:szCs w:val="20"/>
                <w:lang w:val="en-US"/>
              </w:rPr>
              <w:t>.</w:t>
            </w:r>
          </w:p>
          <w:p w14:paraId="3D4C9A64" w14:textId="0A9FD0C8" w:rsidR="00C32A15" w:rsidRPr="00C32A15" w:rsidRDefault="00000000" w:rsidP="00C32A15">
            <w:pPr>
              <w:rPr>
                <w:color w:val="31849B"/>
                <w:sz w:val="20"/>
                <w:szCs w:val="20"/>
                <w:lang w:val="en-US"/>
              </w:rPr>
            </w:pPr>
            <w:r>
              <w:rPr>
                <w:color w:val="31849B"/>
                <w:sz w:val="20"/>
                <w:szCs w:val="20"/>
                <w:lang w:val="en-US"/>
              </w:rPr>
              <w:pict w14:anchorId="775C14B0">
                <v:rect id="_x0000_i1028" style="width:0;height:1.5pt" o:hralign="center" o:hrstd="t" o:hr="t" fillcolor="#a0a0a0" stroked="f"/>
              </w:pict>
            </w:r>
          </w:p>
          <w:p w14:paraId="3ECBB25D" w14:textId="75692105" w:rsidR="00C32A15" w:rsidRPr="00C32A15" w:rsidRDefault="0061360D" w:rsidP="00C32A15">
            <w:pPr>
              <w:rPr>
                <w:b/>
                <w:bCs/>
                <w:color w:val="31849B"/>
                <w:sz w:val="20"/>
                <w:szCs w:val="20"/>
                <w:lang w:val="en-US"/>
              </w:rPr>
            </w:pPr>
            <w:r>
              <w:rPr>
                <w:b/>
                <w:bCs/>
                <w:color w:val="31849B"/>
                <w:sz w:val="20"/>
                <w:szCs w:val="20"/>
                <w:lang w:val="en-US"/>
              </w:rPr>
              <w:lastRenderedPageBreak/>
              <w:t>4</w:t>
            </w:r>
            <w:r w:rsidR="00C32A15" w:rsidRPr="00C32A15">
              <w:rPr>
                <w:b/>
                <w:bCs/>
                <w:color w:val="31849B"/>
                <w:sz w:val="20"/>
                <w:szCs w:val="20"/>
                <w:lang w:val="en-US"/>
              </w:rPr>
              <w:t xml:space="preserve">. </w:t>
            </w:r>
            <w:r w:rsidR="00B73481" w:rsidRPr="00B73481">
              <w:rPr>
                <w:b/>
                <w:bCs/>
                <w:color w:val="31849B"/>
                <w:sz w:val="20"/>
                <w:szCs w:val="20"/>
                <w:lang w:val="en-US"/>
              </w:rPr>
              <w:t>Proposal materially improves Canada’s resilience to a changing climate</w:t>
            </w:r>
          </w:p>
          <w:p w14:paraId="278670EE" w14:textId="77777777" w:rsidR="00C32A15" w:rsidRPr="00C32A15" w:rsidRDefault="00C32A15" w:rsidP="00C32A15">
            <w:pPr>
              <w:rPr>
                <w:color w:val="31849B"/>
                <w:sz w:val="20"/>
                <w:szCs w:val="20"/>
                <w:lang w:val="en-US"/>
              </w:rPr>
            </w:pPr>
            <w:r w:rsidRPr="00C32A15">
              <w:rPr>
                <w:color w:val="31849B"/>
                <w:sz w:val="20"/>
                <w:szCs w:val="20"/>
                <w:lang w:val="en-US"/>
              </w:rPr>
              <w:t xml:space="preserve">This assessment should be informed by </w:t>
            </w:r>
            <w:r w:rsidRPr="00C32A15">
              <w:rPr>
                <w:b/>
                <w:bCs/>
                <w:color w:val="31849B"/>
                <w:sz w:val="20"/>
                <w:szCs w:val="20"/>
                <w:lang w:val="en-US"/>
              </w:rPr>
              <w:t>question A-511</w:t>
            </w:r>
            <w:r w:rsidRPr="00C32A15">
              <w:rPr>
                <w:color w:val="31849B"/>
                <w:sz w:val="20"/>
                <w:szCs w:val="20"/>
                <w:lang w:val="en-US"/>
              </w:rPr>
              <w:t>.</w:t>
            </w:r>
          </w:p>
          <w:p w14:paraId="6BA71773" w14:textId="39C210FC" w:rsidR="00C32A15" w:rsidRPr="00C32A15" w:rsidRDefault="00EF058A" w:rsidP="00C32A15">
            <w:pPr>
              <w:numPr>
                <w:ilvl w:val="0"/>
                <w:numId w:val="36"/>
              </w:numPr>
              <w:rPr>
                <w:color w:val="31849B"/>
                <w:sz w:val="20"/>
                <w:szCs w:val="20"/>
                <w:lang w:val="en-US"/>
              </w:rPr>
            </w:pPr>
            <w:r>
              <w:rPr>
                <w:b/>
                <w:bCs/>
                <w:color w:val="31849B"/>
                <w:sz w:val="20"/>
                <w:szCs w:val="20"/>
                <w:lang w:val="en-US"/>
              </w:rPr>
              <w:t>Yes</w:t>
            </w:r>
            <w:r w:rsidRPr="00C32A15">
              <w:rPr>
                <w:color w:val="31849B"/>
                <w:sz w:val="20"/>
                <w:szCs w:val="20"/>
                <w:lang w:val="en-US"/>
              </w:rPr>
              <w:t xml:space="preserve"> </w:t>
            </w:r>
            <w:r w:rsidR="00C32A15" w:rsidRPr="00C32A15">
              <w:rPr>
                <w:color w:val="31849B"/>
                <w:sz w:val="20"/>
                <w:szCs w:val="20"/>
                <w:lang w:val="en-US"/>
              </w:rPr>
              <w:t xml:space="preserve">– if the proposal includes checked boxes for </w:t>
            </w:r>
            <w:r w:rsidR="00C32A15" w:rsidRPr="00C32A15">
              <w:rPr>
                <w:i/>
                <w:iCs/>
                <w:color w:val="31849B"/>
                <w:sz w:val="20"/>
                <w:szCs w:val="20"/>
                <w:lang w:val="en-US"/>
              </w:rPr>
              <w:t>“Implement direct measures to increase Canada's resilience to climate change”</w:t>
            </w:r>
            <w:r w:rsidR="00C32A15" w:rsidRPr="00C32A15">
              <w:rPr>
                <w:color w:val="31849B"/>
                <w:sz w:val="20"/>
                <w:szCs w:val="20"/>
                <w:lang w:val="en-US"/>
              </w:rPr>
              <w:t xml:space="preserve"> and/or </w:t>
            </w:r>
            <w:r w:rsidR="00C32A15" w:rsidRPr="00C32A15">
              <w:rPr>
                <w:i/>
                <w:iCs/>
                <w:color w:val="31849B"/>
                <w:sz w:val="20"/>
                <w:szCs w:val="20"/>
                <w:lang w:val="en-US"/>
              </w:rPr>
              <w:t>“Support enabling measures to increase Canada's resilience to climate change.”</w:t>
            </w:r>
          </w:p>
          <w:p w14:paraId="043B9170" w14:textId="4620559A" w:rsidR="00C32A15" w:rsidRPr="00C32A15" w:rsidRDefault="00EF058A" w:rsidP="00C32A15">
            <w:pPr>
              <w:numPr>
                <w:ilvl w:val="0"/>
                <w:numId w:val="36"/>
              </w:numPr>
              <w:rPr>
                <w:color w:val="31849B"/>
                <w:sz w:val="20"/>
                <w:szCs w:val="20"/>
                <w:lang w:val="en-US"/>
              </w:rPr>
            </w:pPr>
            <w:r>
              <w:rPr>
                <w:b/>
                <w:bCs/>
                <w:color w:val="31849B"/>
                <w:sz w:val="20"/>
                <w:szCs w:val="20"/>
                <w:lang w:val="en-US"/>
              </w:rPr>
              <w:t xml:space="preserve">No </w:t>
            </w:r>
            <w:r w:rsidR="00C32A15" w:rsidRPr="00C32A15">
              <w:rPr>
                <w:color w:val="31849B"/>
                <w:sz w:val="20"/>
                <w:szCs w:val="20"/>
                <w:lang w:val="en-US"/>
              </w:rPr>
              <w:t xml:space="preserve">– if the box </w:t>
            </w:r>
            <w:r w:rsidR="00C32A15" w:rsidRPr="00C32A15">
              <w:rPr>
                <w:i/>
                <w:iCs/>
                <w:color w:val="31849B"/>
                <w:sz w:val="20"/>
                <w:szCs w:val="20"/>
                <w:lang w:val="en-US"/>
              </w:rPr>
              <w:t>“Decrease Canada’s resilience to climate change”</w:t>
            </w:r>
            <w:r w:rsidR="00C32A15" w:rsidRPr="00C32A15">
              <w:rPr>
                <w:color w:val="31849B"/>
                <w:sz w:val="20"/>
                <w:szCs w:val="20"/>
                <w:lang w:val="en-US"/>
              </w:rPr>
              <w:t xml:space="preserve"> is selected in A-511.</w:t>
            </w:r>
          </w:p>
          <w:p w14:paraId="5302AAE9" w14:textId="7B8A73BD" w:rsidR="00C32A15" w:rsidRPr="00C32A15" w:rsidRDefault="00C32A15" w:rsidP="00C32A15">
            <w:pPr>
              <w:numPr>
                <w:ilvl w:val="0"/>
                <w:numId w:val="36"/>
              </w:numPr>
              <w:rPr>
                <w:color w:val="31849B"/>
                <w:sz w:val="20"/>
                <w:szCs w:val="20"/>
                <w:lang w:val="en-US"/>
              </w:rPr>
            </w:pPr>
            <w:r w:rsidRPr="00C32A15">
              <w:rPr>
                <w:b/>
                <w:bCs/>
                <w:color w:val="31849B"/>
                <w:sz w:val="20"/>
                <w:szCs w:val="20"/>
                <w:lang w:val="en-US"/>
              </w:rPr>
              <w:t>Not Applicable</w:t>
            </w:r>
            <w:r w:rsidRPr="00C32A15">
              <w:rPr>
                <w:color w:val="31849B"/>
                <w:sz w:val="20"/>
                <w:szCs w:val="20"/>
                <w:lang w:val="en-US"/>
              </w:rPr>
              <w:t xml:space="preserve"> – if resilience considerations are irrelevant to the proposal</w:t>
            </w:r>
            <w:r w:rsidR="00FA1FF9">
              <w:rPr>
                <w:color w:val="31849B"/>
                <w:sz w:val="20"/>
                <w:szCs w:val="20"/>
                <w:lang w:val="en-US"/>
              </w:rPr>
              <w:t xml:space="preserve"> or no important effect </w:t>
            </w:r>
            <w:r w:rsidR="0039631F">
              <w:rPr>
                <w:color w:val="31849B"/>
                <w:sz w:val="20"/>
                <w:szCs w:val="20"/>
                <w:lang w:val="en-US"/>
              </w:rPr>
              <w:t>is</w:t>
            </w:r>
            <w:r w:rsidR="00FA1FF9">
              <w:rPr>
                <w:color w:val="31849B"/>
                <w:sz w:val="20"/>
                <w:szCs w:val="20"/>
                <w:lang w:val="en-US"/>
              </w:rPr>
              <w:t xml:space="preserve"> detected</w:t>
            </w:r>
            <w:r w:rsidRPr="00C32A15">
              <w:rPr>
                <w:color w:val="31849B"/>
                <w:sz w:val="20"/>
                <w:szCs w:val="20"/>
                <w:lang w:val="en-US"/>
              </w:rPr>
              <w:t>.</w:t>
            </w:r>
          </w:p>
          <w:p w14:paraId="28638164" w14:textId="77777777" w:rsidR="00C32A15" w:rsidRPr="00C32A15" w:rsidRDefault="00000000" w:rsidP="00C32A15">
            <w:pPr>
              <w:rPr>
                <w:color w:val="31849B"/>
                <w:sz w:val="20"/>
                <w:szCs w:val="20"/>
                <w:lang w:val="en-US"/>
              </w:rPr>
            </w:pPr>
            <w:r>
              <w:rPr>
                <w:color w:val="31849B"/>
                <w:sz w:val="20"/>
                <w:szCs w:val="20"/>
                <w:lang w:val="en-US"/>
              </w:rPr>
              <w:pict w14:anchorId="6B2093E5">
                <v:rect id="_x0000_i1029" style="width:0;height:1.5pt" o:hralign="center" o:hrstd="t" o:hr="t" fillcolor="#a0a0a0" stroked="f"/>
              </w:pict>
            </w:r>
          </w:p>
          <w:p w14:paraId="0C679D84" w14:textId="5D24B5E6" w:rsidR="00C32A15" w:rsidRPr="00C32A15" w:rsidRDefault="0061360D" w:rsidP="00C32A15">
            <w:pPr>
              <w:rPr>
                <w:b/>
                <w:bCs/>
                <w:color w:val="31849B"/>
                <w:sz w:val="20"/>
                <w:szCs w:val="20"/>
                <w:lang w:val="en-US"/>
              </w:rPr>
            </w:pPr>
            <w:r>
              <w:rPr>
                <w:b/>
                <w:bCs/>
                <w:color w:val="31849B"/>
                <w:sz w:val="20"/>
                <w:szCs w:val="20"/>
                <w:lang w:val="en-US"/>
              </w:rPr>
              <w:t>5</w:t>
            </w:r>
            <w:r w:rsidR="00C32A15" w:rsidRPr="00C32A15">
              <w:rPr>
                <w:b/>
                <w:bCs/>
                <w:color w:val="31849B"/>
                <w:sz w:val="20"/>
                <w:szCs w:val="20"/>
                <w:lang w:val="en-US"/>
              </w:rPr>
              <w:t xml:space="preserve">. </w:t>
            </w:r>
            <w:r w:rsidR="00B73481" w:rsidRPr="00B73481">
              <w:rPr>
                <w:b/>
                <w:bCs/>
                <w:color w:val="31849B"/>
                <w:sz w:val="20"/>
                <w:szCs w:val="20"/>
                <w:lang w:val="en-US"/>
              </w:rPr>
              <w:t>Faces risks due to climate change that have not been mitigated</w:t>
            </w:r>
          </w:p>
          <w:p w14:paraId="7E128FAA" w14:textId="20114BA3" w:rsidR="00C32A15" w:rsidRPr="00C32A15" w:rsidRDefault="00C32A15" w:rsidP="00C32A15">
            <w:pPr>
              <w:rPr>
                <w:color w:val="31849B"/>
                <w:sz w:val="20"/>
                <w:szCs w:val="20"/>
                <w:lang w:val="en-US"/>
              </w:rPr>
            </w:pPr>
            <w:r w:rsidRPr="00C32A15">
              <w:rPr>
                <w:color w:val="31849B"/>
                <w:sz w:val="20"/>
                <w:szCs w:val="20"/>
                <w:lang w:val="en-US"/>
              </w:rPr>
              <w:t xml:space="preserve">Select </w:t>
            </w:r>
            <w:r w:rsidRPr="00C32A15">
              <w:rPr>
                <w:b/>
                <w:bCs/>
                <w:color w:val="31849B"/>
                <w:sz w:val="20"/>
                <w:szCs w:val="20"/>
                <w:lang w:val="en-US"/>
              </w:rPr>
              <w:t>At Risk</w:t>
            </w:r>
            <w:r w:rsidRPr="00C32A15">
              <w:rPr>
                <w:color w:val="31849B"/>
                <w:sz w:val="20"/>
                <w:szCs w:val="20"/>
                <w:lang w:val="en-US"/>
              </w:rPr>
              <w:t xml:space="preserve"> if </w:t>
            </w:r>
            <w:r w:rsidRPr="00C32A15">
              <w:rPr>
                <w:b/>
                <w:bCs/>
                <w:color w:val="31849B"/>
                <w:sz w:val="20"/>
                <w:szCs w:val="20"/>
                <w:lang w:val="en-US"/>
              </w:rPr>
              <w:t>section PS-4</w:t>
            </w:r>
            <w:r w:rsidRPr="00C32A15">
              <w:rPr>
                <w:color w:val="31849B"/>
                <w:sz w:val="20"/>
                <w:szCs w:val="20"/>
                <w:lang w:val="en-US"/>
              </w:rPr>
              <w:t xml:space="preserve"> was answered “Yes” </w:t>
            </w:r>
            <w:r w:rsidRPr="00C32A15">
              <w:rPr>
                <w:i/>
                <w:iCs/>
                <w:color w:val="31849B"/>
                <w:sz w:val="20"/>
                <w:szCs w:val="20"/>
                <w:lang w:val="en-US"/>
              </w:rPr>
              <w:t>and</w:t>
            </w:r>
            <w:r w:rsidRPr="00C32A15">
              <w:rPr>
                <w:color w:val="31849B"/>
                <w:sz w:val="20"/>
                <w:szCs w:val="20"/>
                <w:lang w:val="en-US"/>
              </w:rPr>
              <w:t xml:space="preserve"> </w:t>
            </w:r>
            <w:r w:rsidRPr="00C32A15">
              <w:rPr>
                <w:b/>
                <w:bCs/>
                <w:color w:val="31849B"/>
                <w:sz w:val="20"/>
                <w:szCs w:val="20"/>
                <w:lang w:val="en-US"/>
              </w:rPr>
              <w:t>section A-400</w:t>
            </w:r>
            <w:r w:rsidRPr="00C32A15">
              <w:rPr>
                <w:color w:val="31849B"/>
                <w:sz w:val="20"/>
                <w:szCs w:val="20"/>
                <w:lang w:val="en-US"/>
              </w:rPr>
              <w:t xml:space="preserve"> was completed.</w:t>
            </w:r>
            <w:r w:rsidRPr="00C32A15">
              <w:rPr>
                <w:color w:val="31849B"/>
                <w:sz w:val="20"/>
                <w:szCs w:val="20"/>
                <w:lang w:val="en-US"/>
              </w:rPr>
              <w:br/>
              <w:t xml:space="preserve">Otherwise, </w:t>
            </w:r>
            <w:r w:rsidR="00B27423">
              <w:rPr>
                <w:color w:val="31849B"/>
                <w:sz w:val="20"/>
                <w:szCs w:val="20"/>
                <w:lang w:val="en-US"/>
              </w:rPr>
              <w:t>select “Not Applicable”</w:t>
            </w:r>
            <w:r w:rsidRPr="00C32A15">
              <w:rPr>
                <w:color w:val="31849B"/>
                <w:sz w:val="20"/>
                <w:szCs w:val="20"/>
                <w:lang w:val="en-US"/>
              </w:rPr>
              <w:t>.</w:t>
            </w:r>
          </w:p>
          <w:p w14:paraId="291E6E3C" w14:textId="77777777" w:rsidR="00C32A15" w:rsidRPr="00C32A15" w:rsidRDefault="00000000" w:rsidP="00C32A15">
            <w:pPr>
              <w:rPr>
                <w:color w:val="31849B"/>
                <w:sz w:val="20"/>
                <w:szCs w:val="20"/>
                <w:lang w:val="en-US"/>
              </w:rPr>
            </w:pPr>
            <w:r>
              <w:rPr>
                <w:color w:val="31849B"/>
                <w:sz w:val="20"/>
                <w:szCs w:val="20"/>
                <w:lang w:val="en-US"/>
              </w:rPr>
              <w:pict w14:anchorId="5BD6A18A">
                <v:rect id="_x0000_i1030" style="width:0;height:1.5pt" o:hralign="center" o:hrstd="t" o:hr="t" fillcolor="#a0a0a0" stroked="f"/>
              </w:pict>
            </w:r>
          </w:p>
          <w:p w14:paraId="0F77C8D8" w14:textId="7B0510B3" w:rsidR="00C32A15" w:rsidRPr="00C32A15" w:rsidRDefault="0061360D" w:rsidP="00C32A15">
            <w:pPr>
              <w:rPr>
                <w:b/>
                <w:bCs/>
                <w:color w:val="31849B"/>
                <w:sz w:val="20"/>
                <w:szCs w:val="20"/>
                <w:lang w:val="en-US"/>
              </w:rPr>
            </w:pPr>
            <w:r>
              <w:rPr>
                <w:b/>
                <w:bCs/>
                <w:color w:val="31849B"/>
                <w:sz w:val="20"/>
                <w:szCs w:val="20"/>
                <w:lang w:val="en-US"/>
              </w:rPr>
              <w:t>6</w:t>
            </w:r>
            <w:r w:rsidR="00C32A15" w:rsidRPr="00C32A15">
              <w:rPr>
                <w:b/>
                <w:bCs/>
                <w:color w:val="31849B"/>
                <w:sz w:val="20"/>
                <w:szCs w:val="20"/>
                <w:lang w:val="en-US"/>
              </w:rPr>
              <w:t>. Quantified Economic Impacts</w:t>
            </w:r>
          </w:p>
          <w:p w14:paraId="0160C02B" w14:textId="2F3A9B97" w:rsidR="00C32A15" w:rsidRPr="00C32A15" w:rsidRDefault="00C32A15" w:rsidP="00C32A15">
            <w:pPr>
              <w:rPr>
                <w:color w:val="31849B"/>
                <w:sz w:val="20"/>
                <w:szCs w:val="20"/>
                <w:lang w:val="en-US"/>
              </w:rPr>
            </w:pPr>
            <w:r w:rsidRPr="00C32A15">
              <w:rPr>
                <w:color w:val="31849B"/>
                <w:sz w:val="20"/>
                <w:szCs w:val="20"/>
                <w:lang w:val="en-US"/>
              </w:rPr>
              <w:t xml:space="preserve">If the proposal was subject to </w:t>
            </w:r>
            <w:r w:rsidRPr="00C32A15">
              <w:rPr>
                <w:b/>
                <w:bCs/>
                <w:color w:val="31849B"/>
                <w:sz w:val="20"/>
                <w:szCs w:val="20"/>
                <w:lang w:val="en-US"/>
              </w:rPr>
              <w:t>macroeconomic modeling by the Department of Finance</w:t>
            </w:r>
            <w:r w:rsidRPr="00C32A15">
              <w:rPr>
                <w:color w:val="31849B"/>
                <w:sz w:val="20"/>
                <w:szCs w:val="20"/>
                <w:lang w:val="en-US"/>
              </w:rPr>
              <w:t>, reproduce th</w:t>
            </w:r>
            <w:r w:rsidR="00B27423">
              <w:rPr>
                <w:color w:val="31849B"/>
                <w:sz w:val="20"/>
                <w:szCs w:val="20"/>
                <w:lang w:val="en-US"/>
              </w:rPr>
              <w:t>e</w:t>
            </w:r>
            <w:r w:rsidRPr="00C32A15">
              <w:rPr>
                <w:color w:val="31849B"/>
                <w:sz w:val="20"/>
                <w:szCs w:val="20"/>
                <w:lang w:val="en-US"/>
              </w:rPr>
              <w:t xml:space="preserve"> quantitative results in this section. If no such modeling was conducted, </w:t>
            </w:r>
            <w:r w:rsidR="00B27423">
              <w:rPr>
                <w:color w:val="31849B"/>
                <w:sz w:val="20"/>
                <w:szCs w:val="20"/>
                <w:lang w:val="en-US"/>
              </w:rPr>
              <w:t xml:space="preserve">you may delete this portion of the CNEL Impact profile table. </w:t>
            </w:r>
          </w:p>
          <w:p w14:paraId="78B32E20" w14:textId="4D242CE0" w:rsidR="00813C53" w:rsidRPr="00385C4E" w:rsidRDefault="00813C53" w:rsidP="00385C4E">
            <w:pPr>
              <w:rPr>
                <w:color w:val="1F497D"/>
                <w:sz w:val="20"/>
                <w:szCs w:val="20"/>
              </w:rPr>
            </w:pPr>
          </w:p>
        </w:tc>
      </w:tr>
    </w:tbl>
    <w:p w14:paraId="2C951867" w14:textId="77777777" w:rsidR="00813C53" w:rsidRDefault="00813C53" w:rsidP="008C6337">
      <w:pPr>
        <w:jc w:val="center"/>
        <w:rPr>
          <w:caps/>
          <w:sz w:val="32"/>
          <w:szCs w:val="32"/>
        </w:rPr>
      </w:pPr>
    </w:p>
    <w:p w14:paraId="62F14B4B" w14:textId="28E28287" w:rsidR="008C6337" w:rsidRDefault="008C6337" w:rsidP="008C6337">
      <w:pPr>
        <w:jc w:val="center"/>
        <w:rPr>
          <w:sz w:val="32"/>
          <w:szCs w:val="32"/>
        </w:rPr>
      </w:pPr>
      <w:r w:rsidRPr="005F44E8">
        <w:rPr>
          <w:caps/>
          <w:sz w:val="32"/>
          <w:szCs w:val="32"/>
        </w:rPr>
        <w:t>Climate</w:t>
      </w:r>
      <w:r>
        <w:rPr>
          <w:caps/>
          <w:sz w:val="32"/>
          <w:szCs w:val="32"/>
        </w:rPr>
        <w:t>,</w:t>
      </w:r>
      <w:r w:rsidRPr="005F44E8">
        <w:rPr>
          <w:caps/>
          <w:sz w:val="32"/>
          <w:szCs w:val="32"/>
        </w:rPr>
        <w:t xml:space="preserve"> Nature and Economy Lens</w:t>
      </w:r>
      <w:r>
        <w:rPr>
          <w:caps/>
          <w:sz w:val="32"/>
          <w:szCs w:val="32"/>
        </w:rPr>
        <w:t xml:space="preserve"> (CNEL)</w:t>
      </w:r>
    </w:p>
    <w:bookmarkEnd w:id="0"/>
    <w:p w14:paraId="5DE254BC" w14:textId="77777777" w:rsidR="009834D9" w:rsidRDefault="00163602" w:rsidP="00D3305A">
      <w:pPr>
        <w:jc w:val="center"/>
        <w:rPr>
          <w:sz w:val="32"/>
          <w:szCs w:val="32"/>
        </w:rPr>
      </w:pPr>
      <w:r>
        <w:rPr>
          <w:sz w:val="32"/>
          <w:szCs w:val="32"/>
        </w:rPr>
        <w:t>REFERENCE TEMPLATE</w:t>
      </w:r>
    </w:p>
    <w:tbl>
      <w:tblPr>
        <w:tblW w:w="10349" w:type="dxa"/>
        <w:tblInd w:w="-28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4A0" w:firstRow="1" w:lastRow="0" w:firstColumn="1" w:lastColumn="0" w:noHBand="0" w:noVBand="1"/>
      </w:tblPr>
      <w:tblGrid>
        <w:gridCol w:w="10349"/>
      </w:tblGrid>
      <w:tr w:rsidR="00D379EF" w:rsidRPr="005F6393" w14:paraId="0D8EF01E" w14:textId="77777777" w:rsidTr="005F6393">
        <w:tc>
          <w:tcPr>
            <w:tcW w:w="10349" w:type="dxa"/>
            <w:shd w:val="clear" w:color="auto" w:fill="FFFFFF"/>
          </w:tcPr>
          <w:p w14:paraId="4ED99DFE" w14:textId="77777777" w:rsidR="006B512C" w:rsidRPr="005F6393" w:rsidRDefault="3CA838F5" w:rsidP="005F6393">
            <w:pPr>
              <w:jc w:val="center"/>
              <w:rPr>
                <w:i/>
                <w:iCs/>
                <w:sz w:val="20"/>
                <w:szCs w:val="20"/>
              </w:rPr>
            </w:pPr>
            <w:r w:rsidRPr="005F6393">
              <w:rPr>
                <w:i/>
                <w:iCs/>
                <w:color w:val="31849B"/>
                <w:sz w:val="32"/>
                <w:szCs w:val="32"/>
              </w:rPr>
              <w:t>WITH SUPPLEMENTAL GUIDANCE</w:t>
            </w:r>
          </w:p>
        </w:tc>
      </w:tr>
    </w:tbl>
    <w:p w14:paraId="3F9E7661" w14:textId="2AF22B36" w:rsidR="006B512C" w:rsidRPr="00C16F9B" w:rsidRDefault="006B512C" w:rsidP="006B512C">
      <w:pPr>
        <w:tabs>
          <w:tab w:val="center" w:pos="4702"/>
          <w:tab w:val="right" w:pos="9404"/>
        </w:tabs>
        <w:jc w:val="center"/>
        <w:rPr>
          <w:sz w:val="4"/>
          <w:szCs w:val="4"/>
        </w:rPr>
      </w:pPr>
    </w:p>
    <w:tbl>
      <w:tblPr>
        <w:tblW w:w="10352"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3"/>
        <w:gridCol w:w="273"/>
        <w:gridCol w:w="2520"/>
        <w:gridCol w:w="2656"/>
      </w:tblGrid>
      <w:tr w:rsidR="00235C21" w:rsidRPr="005F6393" w14:paraId="00E11B0F" w14:textId="77777777" w:rsidTr="00385C4E">
        <w:tc>
          <w:tcPr>
            <w:tcW w:w="5176" w:type="dxa"/>
            <w:gridSpan w:val="2"/>
            <w:tcBorders>
              <w:top w:val="single" w:sz="4" w:space="0" w:color="000000"/>
              <w:right w:val="nil"/>
            </w:tcBorders>
            <w:shd w:val="clear" w:color="auto" w:fill="D9D9D9"/>
            <w:tcMar>
              <w:top w:w="57" w:type="dxa"/>
              <w:bottom w:w="57" w:type="dxa"/>
            </w:tcMar>
          </w:tcPr>
          <w:p w14:paraId="5079FEA5" w14:textId="77777777" w:rsidR="00235C21" w:rsidRPr="005F6393" w:rsidRDefault="00235C21" w:rsidP="00F357C6">
            <w:pPr>
              <w:tabs>
                <w:tab w:val="left" w:pos="9404"/>
              </w:tabs>
              <w:rPr>
                <w:b/>
                <w:sz w:val="28"/>
                <w:szCs w:val="28"/>
              </w:rPr>
            </w:pPr>
            <w:r w:rsidRPr="005F6393">
              <w:rPr>
                <w:b/>
                <w:sz w:val="28"/>
                <w:szCs w:val="28"/>
              </w:rPr>
              <w:t>PROPOSAL IDENTIFICATION</w:t>
            </w:r>
            <w:r>
              <w:rPr>
                <w:b/>
                <w:sz w:val="28"/>
                <w:szCs w:val="28"/>
              </w:rPr>
              <w:t xml:space="preserve"> </w:t>
            </w:r>
          </w:p>
        </w:tc>
        <w:tc>
          <w:tcPr>
            <w:tcW w:w="5176" w:type="dxa"/>
            <w:gridSpan w:val="2"/>
            <w:tcBorders>
              <w:top w:val="single" w:sz="4" w:space="0" w:color="000000"/>
              <w:left w:val="nil"/>
            </w:tcBorders>
            <w:shd w:val="clear" w:color="auto" w:fill="D9D9D9"/>
          </w:tcPr>
          <w:p w14:paraId="3D304C04" w14:textId="257CC247" w:rsidR="00235C21" w:rsidRPr="00385C4E" w:rsidRDefault="00235C21" w:rsidP="00385C4E">
            <w:pPr>
              <w:tabs>
                <w:tab w:val="left" w:pos="9404"/>
              </w:tabs>
              <w:jc w:val="right"/>
              <w:rPr>
                <w:bCs/>
                <w:sz w:val="28"/>
                <w:szCs w:val="28"/>
              </w:rPr>
            </w:pPr>
            <w:r w:rsidRPr="00385C4E">
              <w:rPr>
                <w:bCs/>
                <w:color w:val="808080" w:themeColor="background1" w:themeShade="80"/>
                <w:sz w:val="16"/>
                <w:szCs w:val="16"/>
              </w:rPr>
              <w:t xml:space="preserve">Template version: </w:t>
            </w:r>
            <w:r w:rsidR="00B73481" w:rsidRPr="003C7062">
              <w:rPr>
                <w:bCs/>
                <w:color w:val="808080" w:themeColor="background1" w:themeShade="80"/>
                <w:sz w:val="16"/>
                <w:szCs w:val="16"/>
              </w:rPr>
              <w:t>260</w:t>
            </w:r>
            <w:r w:rsidR="00B73481">
              <w:rPr>
                <w:bCs/>
                <w:color w:val="808080" w:themeColor="background1" w:themeShade="80"/>
                <w:sz w:val="16"/>
                <w:szCs w:val="16"/>
              </w:rPr>
              <w:t>3</w:t>
            </w:r>
            <w:r w:rsidR="00B73481" w:rsidRPr="003C7062">
              <w:rPr>
                <w:bCs/>
                <w:color w:val="808080" w:themeColor="background1" w:themeShade="80"/>
                <w:sz w:val="16"/>
                <w:szCs w:val="16"/>
              </w:rPr>
              <w:t>0</w:t>
            </w:r>
            <w:r w:rsidR="00B73481">
              <w:rPr>
                <w:bCs/>
                <w:color w:val="808080" w:themeColor="background1" w:themeShade="80"/>
                <w:sz w:val="16"/>
                <w:szCs w:val="16"/>
              </w:rPr>
              <w:t>4</w:t>
            </w:r>
            <w:r w:rsidR="005D1964">
              <w:rPr>
                <w:bCs/>
                <w:color w:val="808080" w:themeColor="background1" w:themeShade="80"/>
                <w:sz w:val="16"/>
                <w:szCs w:val="16"/>
              </w:rPr>
              <w:t>.1</w:t>
            </w:r>
          </w:p>
        </w:tc>
      </w:tr>
      <w:tr w:rsidR="00B2609B" w:rsidRPr="005F6393" w14:paraId="075C57F2" w14:textId="77777777" w:rsidTr="00CD6AE8">
        <w:trPr>
          <w:trHeight w:val="768"/>
        </w:trPr>
        <w:tc>
          <w:tcPr>
            <w:tcW w:w="7696" w:type="dxa"/>
            <w:gridSpan w:val="3"/>
            <w:shd w:val="clear" w:color="auto" w:fill="E9FAFB"/>
            <w:tcMar>
              <w:top w:w="57" w:type="dxa"/>
              <w:bottom w:w="57" w:type="dxa"/>
            </w:tcMar>
          </w:tcPr>
          <w:p w14:paraId="56D7CD9D" w14:textId="4081923C" w:rsidR="006A7771" w:rsidRPr="005F6393" w:rsidRDefault="00FC38F1" w:rsidP="00372D21">
            <w:pPr>
              <w:spacing w:after="0"/>
              <w:rPr>
                <w:b/>
                <w:i/>
              </w:rPr>
            </w:pPr>
            <w:r w:rsidRPr="005F6393">
              <w:rPr>
                <w:b/>
              </w:rPr>
              <w:t>Proposal Title:</w:t>
            </w:r>
            <w:r w:rsidR="00A67852" w:rsidRPr="005F6393">
              <w:rPr>
                <w:b/>
              </w:rPr>
              <w:t xml:space="preserve"> </w:t>
            </w:r>
          </w:p>
          <w:p w14:paraId="2FF7DE99" w14:textId="6CE4F58B" w:rsidR="006A7771" w:rsidRPr="005F6393" w:rsidRDefault="00FC38F1" w:rsidP="00372D21">
            <w:pPr>
              <w:spacing w:after="0"/>
              <w:rPr>
                <w:b/>
              </w:rPr>
            </w:pPr>
            <w:r w:rsidRPr="005F6393">
              <w:rPr>
                <w:b/>
              </w:rPr>
              <w:t>Lead Department</w:t>
            </w:r>
            <w:r w:rsidR="008D0277" w:rsidRPr="005F6393">
              <w:rPr>
                <w:b/>
              </w:rPr>
              <w:t>:</w:t>
            </w:r>
            <w:r w:rsidR="00AF7FE3" w:rsidRPr="005F6393">
              <w:rPr>
                <w:b/>
              </w:rPr>
              <w:t xml:space="preserve"> </w:t>
            </w:r>
          </w:p>
          <w:p w14:paraId="0E74D914" w14:textId="77777777" w:rsidR="00AB6477" w:rsidRPr="005F6393" w:rsidRDefault="00AB6477" w:rsidP="00372D21">
            <w:pPr>
              <w:spacing w:after="0"/>
              <w:rPr>
                <w:b/>
                <w:i/>
              </w:rPr>
            </w:pPr>
          </w:p>
        </w:tc>
        <w:tc>
          <w:tcPr>
            <w:tcW w:w="2656" w:type="dxa"/>
            <w:shd w:val="clear" w:color="auto" w:fill="E9FAFB"/>
            <w:tcMar>
              <w:top w:w="57" w:type="dxa"/>
              <w:bottom w:w="57" w:type="dxa"/>
            </w:tcMar>
          </w:tcPr>
          <w:p w14:paraId="48873DD8" w14:textId="62376D91" w:rsidR="006A7771" w:rsidRPr="005F6393" w:rsidRDefault="00FC38F1" w:rsidP="006A7771">
            <w:pPr>
              <w:rPr>
                <w:b/>
              </w:rPr>
            </w:pPr>
            <w:r w:rsidRPr="005F6393">
              <w:rPr>
                <w:b/>
              </w:rPr>
              <w:t xml:space="preserve">Date: </w:t>
            </w:r>
            <w:r w:rsidR="00425A9F">
              <w:rPr>
                <w:b/>
              </w:rPr>
              <w:br/>
            </w:r>
          </w:p>
        </w:tc>
      </w:tr>
      <w:tr w:rsidR="00B2609B" w:rsidRPr="005F6393" w14:paraId="07F20ACA" w14:textId="77777777" w:rsidTr="00CD6AE8">
        <w:trPr>
          <w:trHeight w:val="1063"/>
        </w:trPr>
        <w:tc>
          <w:tcPr>
            <w:tcW w:w="4903" w:type="dxa"/>
            <w:shd w:val="clear" w:color="auto" w:fill="E9FAFB"/>
            <w:tcMar>
              <w:top w:w="57" w:type="dxa"/>
              <w:bottom w:w="57" w:type="dxa"/>
            </w:tcMar>
          </w:tcPr>
          <w:p w14:paraId="7CA69589" w14:textId="77777777" w:rsidR="006A7771" w:rsidRPr="005F6393" w:rsidRDefault="00FC38F1" w:rsidP="006A7771">
            <w:pPr>
              <w:rPr>
                <w:b/>
              </w:rPr>
            </w:pPr>
            <w:r w:rsidRPr="005F6393">
              <w:rPr>
                <w:b/>
              </w:rPr>
              <w:t xml:space="preserve">Lead </w:t>
            </w:r>
            <w:r w:rsidR="00AB6477" w:rsidRPr="005F6393">
              <w:rPr>
                <w:b/>
              </w:rPr>
              <w:t>Branch</w:t>
            </w:r>
            <w:r w:rsidRPr="005F6393">
              <w:rPr>
                <w:b/>
              </w:rPr>
              <w:t xml:space="preserve"> / Di</w:t>
            </w:r>
            <w:r w:rsidR="00AB6477" w:rsidRPr="005F6393">
              <w:rPr>
                <w:b/>
              </w:rPr>
              <w:t>rectorate</w:t>
            </w:r>
            <w:r w:rsidRPr="005F6393">
              <w:rPr>
                <w:b/>
              </w:rPr>
              <w:t xml:space="preserve"> </w:t>
            </w:r>
            <w:r w:rsidR="00163602" w:rsidRPr="005F6393">
              <w:rPr>
                <w:b/>
              </w:rPr>
              <w:t xml:space="preserve">in </w:t>
            </w:r>
            <w:r w:rsidR="412C9478" w:rsidRPr="005F6393">
              <w:rPr>
                <w:b/>
                <w:bCs/>
              </w:rPr>
              <w:t>L</w:t>
            </w:r>
            <w:r w:rsidR="00163602" w:rsidRPr="005F6393">
              <w:rPr>
                <w:b/>
              </w:rPr>
              <w:t xml:space="preserve">ead </w:t>
            </w:r>
            <w:r w:rsidR="428AFBE4" w:rsidRPr="005F6393">
              <w:rPr>
                <w:b/>
                <w:bCs/>
              </w:rPr>
              <w:t>D</w:t>
            </w:r>
            <w:r w:rsidR="00163602" w:rsidRPr="005F6393">
              <w:rPr>
                <w:b/>
              </w:rPr>
              <w:t>epartment</w:t>
            </w:r>
            <w:r w:rsidR="00531282" w:rsidRPr="005F6393">
              <w:rPr>
                <w:b/>
              </w:rPr>
              <w:t>:</w:t>
            </w:r>
            <w:r w:rsidRPr="005F6393">
              <w:rPr>
                <w:b/>
              </w:rPr>
              <w:t xml:space="preserve"> </w:t>
            </w:r>
          </w:p>
          <w:p w14:paraId="1DC39292" w14:textId="6F2CF9E8" w:rsidR="006A7771" w:rsidRPr="005F6393" w:rsidRDefault="006A7771" w:rsidP="006A7771">
            <w:pPr>
              <w:rPr>
                <w:b/>
              </w:rPr>
            </w:pPr>
          </w:p>
          <w:p w14:paraId="72DAB0CB" w14:textId="77777777" w:rsidR="006A7771" w:rsidRPr="005F6393" w:rsidRDefault="006A7771" w:rsidP="006A7771">
            <w:pPr>
              <w:tabs>
                <w:tab w:val="left" w:pos="2260"/>
              </w:tabs>
            </w:pPr>
          </w:p>
        </w:tc>
        <w:tc>
          <w:tcPr>
            <w:tcW w:w="5449" w:type="dxa"/>
            <w:gridSpan w:val="3"/>
            <w:shd w:val="clear" w:color="auto" w:fill="E9FAFB"/>
            <w:tcMar>
              <w:top w:w="57" w:type="dxa"/>
              <w:bottom w:w="57" w:type="dxa"/>
            </w:tcMar>
          </w:tcPr>
          <w:p w14:paraId="4ABD6012" w14:textId="77777777" w:rsidR="006A7771" w:rsidRPr="005F6393" w:rsidRDefault="00FC38F1" w:rsidP="006A7771">
            <w:pPr>
              <w:rPr>
                <w:b/>
              </w:rPr>
            </w:pPr>
            <w:r w:rsidRPr="005F6393">
              <w:rPr>
                <w:b/>
              </w:rPr>
              <w:t xml:space="preserve">Contact Information: </w:t>
            </w:r>
          </w:p>
          <w:p w14:paraId="5E1B63FC" w14:textId="02F6ADD0" w:rsidR="006A7771" w:rsidRPr="005F6393" w:rsidRDefault="00FC38F1" w:rsidP="006A7771">
            <w:pPr>
              <w:rPr>
                <w:b/>
              </w:rPr>
            </w:pPr>
            <w:r w:rsidRPr="005F6393">
              <w:t xml:space="preserve">Name:  </w:t>
            </w:r>
          </w:p>
          <w:p w14:paraId="5BD7A565" w14:textId="5114A64B" w:rsidR="006A7771" w:rsidRPr="005F6393" w:rsidRDefault="007A77C4" w:rsidP="006A7771">
            <w:pPr>
              <w:rPr>
                <w:b/>
              </w:rPr>
            </w:pPr>
            <w:r w:rsidRPr="005F6393">
              <w:t xml:space="preserve">Title: </w:t>
            </w:r>
            <w:r w:rsidR="003E78A2" w:rsidRPr="005F6393">
              <w:t xml:space="preserve">    </w:t>
            </w:r>
          </w:p>
          <w:p w14:paraId="7AF0EE47" w14:textId="2A581A73" w:rsidR="006A7771" w:rsidRPr="005F6393" w:rsidRDefault="00FC38F1" w:rsidP="006A7771">
            <w:pPr>
              <w:rPr>
                <w:b/>
              </w:rPr>
            </w:pPr>
            <w:r w:rsidRPr="005F6393">
              <w:t xml:space="preserve">E-mail: </w:t>
            </w:r>
          </w:p>
        </w:tc>
      </w:tr>
      <w:tr w:rsidR="00B2609B" w:rsidRPr="005F6393" w14:paraId="3E874149" w14:textId="77777777" w:rsidTr="00CD6AE8">
        <w:trPr>
          <w:trHeight w:val="258"/>
        </w:trPr>
        <w:tc>
          <w:tcPr>
            <w:tcW w:w="10352" w:type="dxa"/>
            <w:gridSpan w:val="4"/>
            <w:shd w:val="clear" w:color="auto" w:fill="E9FAFB"/>
            <w:tcMar>
              <w:top w:w="57" w:type="dxa"/>
              <w:bottom w:w="57" w:type="dxa"/>
            </w:tcMar>
            <w:vAlign w:val="bottom"/>
          </w:tcPr>
          <w:p w14:paraId="6B94978F" w14:textId="3BC8A048" w:rsidR="00257AAC" w:rsidRPr="005F6393" w:rsidRDefault="00FC38F1" w:rsidP="00372D21">
            <w:pPr>
              <w:spacing w:after="0"/>
            </w:pPr>
            <w:r w:rsidRPr="005F6393">
              <w:rPr>
                <w:b/>
                <w:bCs/>
              </w:rPr>
              <w:t xml:space="preserve">Proposal </w:t>
            </w:r>
            <w:r w:rsidR="4A19DF44" w:rsidRPr="005F6393">
              <w:rPr>
                <w:b/>
                <w:bCs/>
              </w:rPr>
              <w:t>T</w:t>
            </w:r>
            <w:r w:rsidRPr="005F6393">
              <w:rPr>
                <w:b/>
                <w:bCs/>
              </w:rPr>
              <w:t xml:space="preserve">ype:   </w:t>
            </w:r>
            <w:sdt>
              <w:sdtPr>
                <w:rPr>
                  <w:rFonts w:cs="Calibri"/>
                  <w:bCs/>
                  <w:lang w:eastAsia="en-CA"/>
                </w:rPr>
                <w:id w:val="339124237"/>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w:t>
            </w:r>
            <w:r w:rsidRPr="005F6393">
              <w:rPr>
                <w:b/>
                <w:bCs/>
              </w:rPr>
              <w:t xml:space="preserve">Budget Proposal   </w:t>
            </w:r>
            <w:sdt>
              <w:sdtPr>
                <w:rPr>
                  <w:rFonts w:cs="Calibri"/>
                  <w:bCs/>
                  <w:lang w:eastAsia="en-CA"/>
                </w:rPr>
                <w:id w:val="-2097087609"/>
                <w14:checkbox>
                  <w14:checked w14:val="0"/>
                  <w14:checkedState w14:val="2612" w14:font="MS Gothic"/>
                  <w14:uncheckedState w14:val="2610" w14:font="MS Gothic"/>
                </w14:checkbox>
              </w:sdtPr>
              <w:sdtContent>
                <w:r w:rsidR="00425A9F">
                  <w:rPr>
                    <w:rFonts w:ascii="MS Gothic" w:eastAsia="MS Gothic" w:hAnsi="MS Gothic" w:cs="Calibri" w:hint="eastAsia"/>
                    <w:bCs/>
                    <w:lang w:eastAsia="en-CA"/>
                  </w:rPr>
                  <w:t>☐</w:t>
                </w:r>
              </w:sdtContent>
            </w:sdt>
            <w:r w:rsidR="00B70185" w:rsidRPr="00194BE0">
              <w:rPr>
                <w:rFonts w:cs="Calibri"/>
                <w:bCs/>
                <w:lang w:eastAsia="en-CA"/>
              </w:rPr>
              <w:t xml:space="preserve"> </w:t>
            </w:r>
            <w:r w:rsidRPr="005F6393">
              <w:rPr>
                <w:b/>
                <w:bCs/>
              </w:rPr>
              <w:t xml:space="preserve">MC        </w:t>
            </w:r>
            <w:sdt>
              <w:sdtPr>
                <w:rPr>
                  <w:rFonts w:cs="Calibri"/>
                  <w:bCs/>
                  <w:lang w:eastAsia="en-CA"/>
                </w:rPr>
                <w:id w:val="435715753"/>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Pr="005F6393">
              <w:rPr>
                <w:b/>
                <w:bCs/>
                <w:sz w:val="16"/>
                <w:szCs w:val="16"/>
              </w:rPr>
              <w:t xml:space="preserve"> </w:t>
            </w:r>
            <w:r w:rsidRPr="005F6393">
              <w:rPr>
                <w:b/>
                <w:bCs/>
              </w:rPr>
              <w:t xml:space="preserve">TB Submission  </w:t>
            </w:r>
            <w:r w:rsidRPr="005F6393">
              <w:rPr>
                <w:b/>
                <w:bCs/>
                <w:sz w:val="16"/>
                <w:szCs w:val="16"/>
              </w:rPr>
              <w:t xml:space="preserve"> </w:t>
            </w:r>
            <w:sdt>
              <w:sdtPr>
                <w:rPr>
                  <w:rFonts w:cs="Calibri"/>
                  <w:bCs/>
                  <w:lang w:eastAsia="en-CA"/>
                </w:rPr>
                <w:id w:val="-1887786481"/>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w:t>
            </w:r>
            <w:r w:rsidR="002666D2" w:rsidRPr="005F6393">
              <w:rPr>
                <w:b/>
                <w:bCs/>
              </w:rPr>
              <w:t xml:space="preserve">Reg. Proposal  </w:t>
            </w:r>
            <w:r w:rsidRPr="005F6393">
              <w:rPr>
                <w:b/>
                <w:bCs/>
              </w:rPr>
              <w:t xml:space="preserve"> </w:t>
            </w:r>
            <w:sdt>
              <w:sdtPr>
                <w:rPr>
                  <w:rFonts w:cs="Calibri"/>
                  <w:bCs/>
                  <w:lang w:eastAsia="en-CA"/>
                </w:rPr>
                <w:id w:val="1691952142"/>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Pr="005F6393">
              <w:rPr>
                <w:b/>
                <w:bCs/>
                <w:sz w:val="16"/>
                <w:szCs w:val="16"/>
              </w:rPr>
              <w:t xml:space="preserve"> </w:t>
            </w:r>
            <w:r w:rsidRPr="005F6393">
              <w:rPr>
                <w:b/>
                <w:bCs/>
              </w:rPr>
              <w:t>Other:</w:t>
            </w:r>
          </w:p>
        </w:tc>
      </w:tr>
      <w:tr w:rsidR="00B2609B" w:rsidRPr="005F6393" w14:paraId="615D0FDA" w14:textId="77777777" w:rsidTr="00CD6AE8">
        <w:tc>
          <w:tcPr>
            <w:tcW w:w="10352" w:type="dxa"/>
            <w:gridSpan w:val="4"/>
            <w:shd w:val="clear" w:color="auto" w:fill="E9FAFB"/>
            <w:tcMar>
              <w:top w:w="57" w:type="dxa"/>
              <w:bottom w:w="57" w:type="dxa"/>
            </w:tcMar>
          </w:tcPr>
          <w:p w14:paraId="65E05C91" w14:textId="523AB0E0" w:rsidR="00824F9E" w:rsidRPr="005F6393" w:rsidRDefault="00FC38F1" w:rsidP="00824F9E">
            <w:pPr>
              <w:ind w:left="25"/>
              <w:rPr>
                <w:b/>
                <w:bCs/>
              </w:rPr>
            </w:pPr>
            <w:r w:rsidRPr="005F6393">
              <w:rPr>
                <w:b/>
              </w:rPr>
              <w:t xml:space="preserve">Does this proposal represent a sub-component of a broader package: </w:t>
            </w:r>
            <w:sdt>
              <w:sdtPr>
                <w:rPr>
                  <w:bCs/>
                  <w:szCs w:val="24"/>
                </w:rPr>
                <w:id w:val="1608080733"/>
                <w14:checkbox>
                  <w14:checked w14:val="0"/>
                  <w14:checkedState w14:val="2612" w14:font="MS Gothic"/>
                  <w14:uncheckedState w14:val="2610" w14:font="MS Gothic"/>
                </w14:checkbox>
              </w:sdtPr>
              <w:sdtContent>
                <w:r w:rsidR="00171F42">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05239054"/>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072968732"/>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w:t>
            </w:r>
            <w:r w:rsidR="00B70185">
              <w:rPr>
                <w:rFonts w:cs="Calibri"/>
                <w:bCs/>
                <w:lang w:eastAsia="en-CA"/>
              </w:rPr>
              <w:t>known</w:t>
            </w:r>
          </w:p>
          <w:p w14:paraId="5BDE52C7" w14:textId="2DCF3EF4" w:rsidR="00824F9E" w:rsidRPr="005F6393" w:rsidRDefault="00FC38F1" w:rsidP="00824F9E">
            <w:pPr>
              <w:ind w:left="25"/>
              <w:rPr>
                <w:i/>
              </w:rPr>
            </w:pPr>
            <w:r w:rsidRPr="005F6393">
              <w:rPr>
                <w:i/>
              </w:rPr>
              <w:t xml:space="preserve">If answered </w:t>
            </w:r>
            <w:r w:rsidR="00227EB6" w:rsidRPr="005F6393">
              <w:rPr>
                <w:i/>
              </w:rPr>
              <w:t>"</w:t>
            </w:r>
            <w:r w:rsidRPr="005F6393">
              <w:rPr>
                <w:i/>
              </w:rPr>
              <w:t>Yes</w:t>
            </w:r>
            <w:r w:rsidR="00227EB6" w:rsidRPr="005F6393">
              <w:rPr>
                <w:i/>
              </w:rPr>
              <w:t xml:space="preserve">," </w:t>
            </w:r>
            <w:r w:rsidRPr="005F6393">
              <w:rPr>
                <w:i/>
              </w:rPr>
              <w:t>please name the broader package (e.g.</w:t>
            </w:r>
            <w:r w:rsidR="008C5A4C">
              <w:rPr>
                <w:i/>
              </w:rPr>
              <w:t>,</w:t>
            </w:r>
            <w:r w:rsidRPr="005F6393">
              <w:rPr>
                <w:i/>
              </w:rPr>
              <w:t xml:space="preserve"> MC, horizontal initiative, etc.):</w:t>
            </w:r>
          </w:p>
          <w:p w14:paraId="6B4C18B7" w14:textId="1DEABC7B" w:rsidR="003E78A2" w:rsidRPr="005F6393" w:rsidRDefault="00474A2A" w:rsidP="00474A2A">
            <w:pPr>
              <w:rPr>
                <w:i/>
              </w:rPr>
            </w:pPr>
            <w:r w:rsidRPr="005F6393">
              <w:rPr>
                <w:color w:val="1F497D"/>
                <w:szCs w:val="20"/>
              </w:rPr>
              <w:t>&gt;</w:t>
            </w:r>
          </w:p>
        </w:tc>
      </w:tr>
      <w:tr w:rsidR="00B2609B" w:rsidRPr="005F6393" w14:paraId="2537728B" w14:textId="77777777" w:rsidTr="00CD6AE8">
        <w:tc>
          <w:tcPr>
            <w:tcW w:w="10352" w:type="dxa"/>
            <w:gridSpan w:val="4"/>
            <w:shd w:val="clear" w:color="auto" w:fill="E9FAFB"/>
            <w:tcMar>
              <w:top w:w="57" w:type="dxa"/>
              <w:bottom w:w="57" w:type="dxa"/>
            </w:tcMar>
          </w:tcPr>
          <w:p w14:paraId="4A360346" w14:textId="1EBE7089" w:rsidR="00F357C6" w:rsidRPr="005F6393" w:rsidRDefault="00FC38F1" w:rsidP="00F357C6">
            <w:pPr>
              <w:rPr>
                <w:i/>
              </w:rPr>
            </w:pPr>
            <w:r w:rsidRPr="005F6393">
              <w:rPr>
                <w:b/>
              </w:rPr>
              <w:t>SUMMARY OF PROPOSAL</w:t>
            </w:r>
            <w:r w:rsidRPr="005F6393">
              <w:t xml:space="preserve"> – </w:t>
            </w:r>
            <w:r w:rsidR="006D3455" w:rsidRPr="005F6393">
              <w:rPr>
                <w:i/>
                <w:iCs/>
              </w:rPr>
              <w:t>(</w:t>
            </w:r>
            <w:r w:rsidR="00EA4BE5">
              <w:rPr>
                <w:i/>
                <w:iCs/>
              </w:rPr>
              <w:t xml:space="preserve">Maximum </w:t>
            </w:r>
            <w:r w:rsidR="006D3455" w:rsidRPr="005F6393">
              <w:rPr>
                <w:i/>
                <w:iCs/>
              </w:rPr>
              <w:t>600 words)</w:t>
            </w:r>
            <w:r w:rsidRPr="005F6393">
              <w:rPr>
                <w:i/>
              </w:rPr>
              <w:t xml:space="preserve"> </w:t>
            </w:r>
          </w:p>
          <w:p w14:paraId="15286F8C" w14:textId="77777777" w:rsidR="006D3455" w:rsidRPr="005F6393" w:rsidRDefault="00FC38F1" w:rsidP="00501B3D">
            <w:pPr>
              <w:numPr>
                <w:ilvl w:val="0"/>
                <w:numId w:val="9"/>
              </w:numPr>
              <w:spacing w:after="0"/>
              <w:ind w:left="714" w:hanging="357"/>
              <w:rPr>
                <w:color w:val="000000"/>
                <w:szCs w:val="20"/>
              </w:rPr>
            </w:pPr>
            <w:r w:rsidRPr="005F6393">
              <w:rPr>
                <w:i/>
                <w:iCs/>
                <w:color w:val="000000"/>
                <w:szCs w:val="20"/>
                <w:u w:val="single"/>
              </w:rPr>
              <w:t xml:space="preserve">What is the </w:t>
            </w:r>
            <w:r w:rsidR="00227EB6" w:rsidRPr="005F6393">
              <w:rPr>
                <w:i/>
                <w:iCs/>
                <w:color w:val="000000"/>
                <w:szCs w:val="20"/>
                <w:u w:val="single"/>
              </w:rPr>
              <w:t xml:space="preserve">proposal's </w:t>
            </w:r>
            <w:r w:rsidRPr="005F6393">
              <w:rPr>
                <w:i/>
                <w:iCs/>
                <w:color w:val="000000"/>
                <w:szCs w:val="20"/>
                <w:u w:val="single"/>
              </w:rPr>
              <w:t>purpose</w:t>
            </w:r>
            <w:r w:rsidR="00D25506" w:rsidRPr="005F6393">
              <w:rPr>
                <w:i/>
                <w:iCs/>
                <w:color w:val="000000"/>
                <w:szCs w:val="20"/>
                <w:u w:val="single"/>
              </w:rPr>
              <w:t>,</w:t>
            </w:r>
            <w:r w:rsidRPr="005F6393">
              <w:rPr>
                <w:i/>
                <w:iCs/>
                <w:color w:val="000000"/>
                <w:szCs w:val="20"/>
                <w:u w:val="single"/>
              </w:rPr>
              <w:t xml:space="preserve"> and/or what does it aim to achieve or accomplish?</w:t>
            </w:r>
            <w:r w:rsidRPr="005F6393">
              <w:rPr>
                <w:color w:val="000000"/>
                <w:szCs w:val="20"/>
              </w:rPr>
              <w:t> </w:t>
            </w:r>
          </w:p>
          <w:p w14:paraId="4B4BFC8A" w14:textId="51F8E094" w:rsidR="002746FC" w:rsidRPr="005F6393" w:rsidRDefault="002746FC" w:rsidP="00501B3D">
            <w:pPr>
              <w:numPr>
                <w:ilvl w:val="0"/>
                <w:numId w:val="9"/>
              </w:numPr>
              <w:spacing w:after="0"/>
              <w:ind w:left="714" w:hanging="357"/>
              <w:rPr>
                <w:color w:val="000000"/>
                <w:szCs w:val="20"/>
              </w:rPr>
            </w:pPr>
            <w:r w:rsidRPr="005F6393">
              <w:rPr>
                <w:i/>
                <w:iCs/>
                <w:color w:val="000000"/>
                <w:szCs w:val="20"/>
                <w:u w:val="single"/>
              </w:rPr>
              <w:t>How does the proposal plan to achieve its objectives</w:t>
            </w:r>
            <w:r w:rsidR="00B73481">
              <w:rPr>
                <w:i/>
                <w:iCs/>
                <w:color w:val="000000"/>
                <w:szCs w:val="20"/>
                <w:u w:val="single"/>
              </w:rPr>
              <w:t xml:space="preserve"> and how will it measure success</w:t>
            </w:r>
            <w:r w:rsidRPr="005F6393">
              <w:rPr>
                <w:i/>
                <w:iCs/>
                <w:color w:val="000000"/>
                <w:szCs w:val="20"/>
                <w:u w:val="single"/>
              </w:rPr>
              <w:t>?</w:t>
            </w:r>
            <w:r w:rsidRPr="005F6393">
              <w:rPr>
                <w:color w:val="000000"/>
                <w:szCs w:val="20"/>
              </w:rPr>
              <w:t> </w:t>
            </w:r>
          </w:p>
          <w:p w14:paraId="2D0D9E65" w14:textId="77777777" w:rsidR="006D3455" w:rsidRPr="005F6393" w:rsidRDefault="00FC38F1" w:rsidP="00501B3D">
            <w:pPr>
              <w:numPr>
                <w:ilvl w:val="0"/>
                <w:numId w:val="9"/>
              </w:numPr>
              <w:spacing w:after="0"/>
              <w:ind w:left="714" w:hanging="357"/>
              <w:rPr>
                <w:color w:val="000000"/>
                <w:szCs w:val="20"/>
              </w:rPr>
            </w:pPr>
            <w:r w:rsidRPr="005F6393">
              <w:rPr>
                <w:i/>
                <w:iCs/>
                <w:color w:val="000000"/>
                <w:szCs w:val="20"/>
                <w:u w:val="single"/>
              </w:rPr>
              <w:t>If the proposal is made of several distinct components, please provide a brief description of each.</w:t>
            </w:r>
            <w:r w:rsidRPr="005F6393">
              <w:rPr>
                <w:color w:val="000000"/>
                <w:szCs w:val="20"/>
              </w:rPr>
              <w:t> </w:t>
            </w:r>
          </w:p>
          <w:p w14:paraId="6B75284A" w14:textId="45BD955A" w:rsidR="006B512C" w:rsidRPr="005F6393" w:rsidRDefault="00FC38F1" w:rsidP="00426F75">
            <w:r w:rsidRPr="005F6393">
              <w:rPr>
                <w:color w:val="1F497D"/>
                <w:szCs w:val="20"/>
              </w:rPr>
              <w:t>&gt;</w:t>
            </w:r>
            <w:r w:rsidR="003E78A2" w:rsidRPr="005F6393">
              <w:rPr>
                <w:color w:val="1F497D"/>
                <w:szCs w:val="20"/>
              </w:rPr>
              <w:t xml:space="preserve"> </w:t>
            </w:r>
            <w:r w:rsidR="00425A9F">
              <w:rPr>
                <w:color w:val="1F497D"/>
                <w:szCs w:val="20"/>
              </w:rPr>
              <w:t xml:space="preserve">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903115" w:rsidRPr="005F6393" w14:paraId="3BD5DFB4" w14:textId="77777777" w:rsidTr="00774C8A">
              <w:trPr>
                <w:trHeight w:val="484"/>
              </w:trPr>
              <w:tc>
                <w:tcPr>
                  <w:tcW w:w="10152"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08979FB0" w14:textId="77777777" w:rsidR="006B512C" w:rsidRPr="005F6393" w:rsidRDefault="7C342489" w:rsidP="005F6393">
                  <w:pPr>
                    <w:jc w:val="both"/>
                    <w:rPr>
                      <w:color w:val="1F497D"/>
                      <w:sz w:val="20"/>
                      <w:szCs w:val="20"/>
                    </w:rPr>
                  </w:pPr>
                  <w:bookmarkStart w:id="5" w:name="_Hlk153205450"/>
                  <w:r w:rsidRPr="005F6393">
                    <w:rPr>
                      <w:color w:val="31849B"/>
                      <w:sz w:val="20"/>
                      <w:szCs w:val="20"/>
                    </w:rPr>
                    <w:t xml:space="preserve">If the proposal involves renewed funding for an existing initiative, please include links to any existing and publicly available information </w:t>
                  </w:r>
                  <w:r w:rsidR="006A77FD" w:rsidRPr="005F6393">
                    <w:rPr>
                      <w:color w:val="31849B"/>
                      <w:sz w:val="20"/>
                      <w:szCs w:val="20"/>
                    </w:rPr>
                    <w:t>currently available on</w:t>
                  </w:r>
                  <w:r w:rsidRPr="005F6393">
                    <w:rPr>
                      <w:color w:val="31849B"/>
                      <w:sz w:val="20"/>
                      <w:szCs w:val="20"/>
                    </w:rPr>
                    <w:t xml:space="preserve"> Government of Canada websites</w:t>
                  </w:r>
                  <w:r w:rsidR="292AAC97" w:rsidRPr="005F6393">
                    <w:rPr>
                      <w:color w:val="31849B"/>
                      <w:sz w:val="20"/>
                      <w:szCs w:val="20"/>
                    </w:rPr>
                    <w:t>.</w:t>
                  </w:r>
                </w:p>
              </w:tc>
            </w:tr>
          </w:tbl>
          <w:bookmarkEnd w:id="5"/>
          <w:p w14:paraId="16F3E225" w14:textId="77777777" w:rsidR="00257AAC" w:rsidRPr="005F6393" w:rsidRDefault="00E85B00" w:rsidP="00E85B00">
            <w:pPr>
              <w:spacing w:after="100"/>
              <w:rPr>
                <w:color w:val="1F497D"/>
                <w:sz w:val="2"/>
                <w:szCs w:val="2"/>
              </w:rPr>
            </w:pPr>
            <w:r w:rsidRPr="005F6393">
              <w:rPr>
                <w:color w:val="1F497D"/>
                <w:sz w:val="2"/>
                <w:szCs w:val="2"/>
              </w:rPr>
              <w:t xml:space="preserve"> </w:t>
            </w:r>
          </w:p>
        </w:tc>
      </w:tr>
    </w:tbl>
    <w:p w14:paraId="1A7E4BC2" w14:textId="77777777" w:rsidR="00652D41" w:rsidRDefault="00652D41">
      <w:r>
        <w:br w:type="page"/>
      </w:r>
    </w:p>
    <w:tbl>
      <w:tblPr>
        <w:tblW w:w="10352"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52"/>
      </w:tblGrid>
      <w:tr w:rsidR="006001D8" w:rsidRPr="005F6393" w14:paraId="028AA8ED" w14:textId="77777777" w:rsidTr="005F73B4">
        <w:tc>
          <w:tcPr>
            <w:tcW w:w="10352" w:type="dxa"/>
            <w:shd w:val="clear" w:color="auto" w:fill="EFD163"/>
            <w:tcMar>
              <w:top w:w="57" w:type="dxa"/>
              <w:bottom w:w="57" w:type="dxa"/>
            </w:tcMar>
          </w:tcPr>
          <w:p w14:paraId="696FD6A7" w14:textId="75781303" w:rsidR="006001D8" w:rsidRPr="004C2F02" w:rsidRDefault="004C2F02" w:rsidP="004C2F02">
            <w:pPr>
              <w:jc w:val="center"/>
              <w:rPr>
                <w:b/>
                <w:color w:val="000000" w:themeColor="text1"/>
                <w:u w:val="single"/>
              </w:rPr>
            </w:pPr>
            <w:r>
              <w:rPr>
                <w:b/>
                <w:color w:val="000000" w:themeColor="text1"/>
                <w:u w:val="single"/>
              </w:rPr>
              <w:lastRenderedPageBreak/>
              <w:t>Please note that c</w:t>
            </w:r>
            <w:r w:rsidR="006001D8" w:rsidRPr="004C2F02">
              <w:rPr>
                <w:b/>
                <w:color w:val="000000" w:themeColor="text1"/>
                <w:u w:val="single"/>
              </w:rPr>
              <w:t xml:space="preserve">ompleting </w:t>
            </w:r>
            <w:r w:rsidR="004A41F1">
              <w:rPr>
                <w:b/>
                <w:color w:val="000000" w:themeColor="text1"/>
                <w:u w:val="single"/>
              </w:rPr>
              <w:t xml:space="preserve">the </w:t>
            </w:r>
            <w:r w:rsidR="006001D8" w:rsidRPr="004C2F02">
              <w:rPr>
                <w:b/>
                <w:color w:val="000000" w:themeColor="text1"/>
                <w:u w:val="single"/>
              </w:rPr>
              <w:t>sections “PROPOSAL IDENTIFICATION”</w:t>
            </w:r>
            <w:r w:rsidR="004A41F1">
              <w:rPr>
                <w:b/>
                <w:color w:val="000000" w:themeColor="text1"/>
                <w:u w:val="single"/>
              </w:rPr>
              <w:t xml:space="preserve">, </w:t>
            </w:r>
            <w:r w:rsidR="006001D8" w:rsidRPr="004C2F02">
              <w:rPr>
                <w:b/>
                <w:color w:val="000000" w:themeColor="text1"/>
                <w:u w:val="single"/>
              </w:rPr>
              <w:t>“</w:t>
            </w:r>
            <w:r w:rsidR="006001D8" w:rsidRPr="004C2F02">
              <w:rPr>
                <w:rFonts w:asciiTheme="minorHAnsi" w:hAnsiTheme="minorHAnsi" w:cstheme="minorHAnsi"/>
                <w:b/>
                <w:color w:val="000000" w:themeColor="text1"/>
                <w:u w:val="single"/>
              </w:rPr>
              <w:t>SUMMARY” and “</w:t>
            </w:r>
            <w:r w:rsidR="006001D8" w:rsidRPr="004C2F02">
              <w:rPr>
                <w:b/>
                <w:color w:val="000000" w:themeColor="text1"/>
                <w:u w:val="single"/>
              </w:rPr>
              <w:t>CNEL DEPARTMENTAL APPROVAL”</w:t>
            </w:r>
            <w:r w:rsidR="004A41F1">
              <w:rPr>
                <w:b/>
                <w:color w:val="000000" w:themeColor="text1"/>
                <w:u w:val="single"/>
              </w:rPr>
              <w:t xml:space="preserve"> is </w:t>
            </w:r>
            <w:r w:rsidR="006001D8" w:rsidRPr="004C2F02">
              <w:rPr>
                <w:b/>
                <w:color w:val="000000" w:themeColor="text1"/>
                <w:u w:val="single"/>
              </w:rPr>
              <w:t>mandatory for all CNELs, including exemption requests.</w:t>
            </w:r>
          </w:p>
        </w:tc>
      </w:tr>
    </w:tbl>
    <w:p w14:paraId="18B0A1F4" w14:textId="15021106" w:rsidR="009052E2" w:rsidRPr="009052E2" w:rsidRDefault="00DE0AFB" w:rsidP="00F97E5B">
      <w:pPr>
        <w:pStyle w:val="Heading1"/>
        <w:rPr>
          <w:rFonts w:asciiTheme="minorHAnsi" w:hAnsiTheme="minorHAnsi" w:cstheme="minorHAnsi"/>
          <w:i/>
          <w:iCs/>
          <w:color w:val="auto"/>
          <w:sz w:val="22"/>
          <w:szCs w:val="22"/>
        </w:rPr>
      </w:pPr>
      <w:r w:rsidRPr="00023CE2">
        <w:rPr>
          <w:rFonts w:asciiTheme="minorHAnsi" w:hAnsiTheme="minorHAnsi" w:cstheme="minorHAnsi"/>
          <w:color w:val="auto"/>
          <w:sz w:val="32"/>
          <w:szCs w:val="32"/>
        </w:rPr>
        <w:t>Request for Exemption</w:t>
      </w:r>
      <w:r w:rsidRPr="00023CE2">
        <w:rPr>
          <w:rFonts w:asciiTheme="minorHAnsi" w:hAnsiTheme="minorHAnsi" w:cstheme="minorHAnsi"/>
          <w:color w:val="auto"/>
          <w:sz w:val="32"/>
          <w:szCs w:val="32"/>
        </w:rPr>
        <w:br/>
      </w:r>
      <w:r w:rsidRPr="00023CE2">
        <w:rPr>
          <w:rFonts w:asciiTheme="minorHAnsi" w:hAnsiTheme="minorHAnsi" w:cstheme="minorHAnsi"/>
          <w:i/>
          <w:iCs/>
          <w:color w:val="auto"/>
          <w:sz w:val="22"/>
          <w:szCs w:val="22"/>
        </w:rPr>
        <w:t xml:space="preserve">Complete this section </w:t>
      </w:r>
      <w:r w:rsidRPr="00023CE2">
        <w:rPr>
          <w:rFonts w:asciiTheme="minorHAnsi" w:hAnsiTheme="minorHAnsi" w:cstheme="minorHAnsi"/>
          <w:i/>
          <w:iCs/>
          <w:color w:val="auto"/>
          <w:sz w:val="22"/>
          <w:szCs w:val="22"/>
          <w:u w:val="single"/>
        </w:rPr>
        <w:t>only</w:t>
      </w:r>
      <w:r w:rsidRPr="00023CE2">
        <w:rPr>
          <w:rFonts w:asciiTheme="minorHAnsi" w:hAnsiTheme="minorHAnsi" w:cstheme="minorHAnsi"/>
          <w:i/>
          <w:iCs/>
          <w:color w:val="auto"/>
          <w:sz w:val="22"/>
          <w:szCs w:val="22"/>
        </w:rPr>
        <w:t xml:space="preserve"> if you are seeking an exemption</w:t>
      </w:r>
    </w:p>
    <w:tbl>
      <w:tblPr>
        <w:tblW w:w="10352"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52"/>
      </w:tblGrid>
      <w:tr w:rsidR="008C597D" w:rsidRPr="005F6393" w14:paraId="4A3D3C91" w14:textId="77777777" w:rsidTr="00CD6AE8">
        <w:tc>
          <w:tcPr>
            <w:tcW w:w="10352" w:type="dxa"/>
            <w:tcBorders>
              <w:top w:val="single" w:sz="4" w:space="0" w:color="000000" w:themeColor="text1"/>
            </w:tcBorders>
            <w:shd w:val="clear" w:color="auto" w:fill="D9D9D9" w:themeFill="background1" w:themeFillShade="D9"/>
            <w:tcMar>
              <w:top w:w="57" w:type="dxa"/>
              <w:bottom w:w="57" w:type="dxa"/>
            </w:tcMar>
          </w:tcPr>
          <w:p w14:paraId="5B3214D0" w14:textId="51C695FF" w:rsidR="008C597D" w:rsidRPr="005F6393" w:rsidRDefault="008C597D" w:rsidP="00426F75">
            <w:pPr>
              <w:rPr>
                <w:b/>
                <w:sz w:val="28"/>
                <w:szCs w:val="28"/>
              </w:rPr>
            </w:pPr>
            <w:r w:rsidRPr="005F6393">
              <w:rPr>
                <w:b/>
                <w:sz w:val="28"/>
                <w:szCs w:val="28"/>
              </w:rPr>
              <w:t xml:space="preserve">REQUEST FOR EXEMPTION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07EA4" w:rsidRPr="005F6393" w14:paraId="035DB58A" w14:textId="77777777" w:rsidTr="005F6393">
              <w:tc>
                <w:tcPr>
                  <w:tcW w:w="10152" w:type="dxa"/>
                  <w:tcBorders>
                    <w:top w:val="single" w:sz="4" w:space="0" w:color="31849B"/>
                    <w:left w:val="single" w:sz="4" w:space="0" w:color="31849B"/>
                    <w:bottom w:val="single" w:sz="4" w:space="0" w:color="31849B"/>
                    <w:right w:val="single" w:sz="4" w:space="0" w:color="31849B"/>
                  </w:tcBorders>
                  <w:shd w:val="clear" w:color="auto" w:fill="FFFFFF"/>
                </w:tcPr>
                <w:p w14:paraId="2B5552FE" w14:textId="64D9CBD6" w:rsidR="00D53B14" w:rsidRPr="00D53B14" w:rsidRDefault="00BF7D56" w:rsidP="00D53B14">
                  <w:pPr>
                    <w:pStyle w:val="paragraph"/>
                    <w:spacing w:before="0" w:beforeAutospacing="0" w:after="0" w:afterAutospacing="0"/>
                    <w:jc w:val="both"/>
                    <w:textAlignment w:val="baseline"/>
                    <w:rPr>
                      <w:rFonts w:eastAsia="MS Mincho" w:cs="Times New Roman"/>
                      <w:color w:val="31849B"/>
                      <w:sz w:val="20"/>
                      <w:szCs w:val="20"/>
                      <w:lang w:val="en-CA"/>
                    </w:rPr>
                  </w:pPr>
                  <w:r w:rsidRPr="005F6393">
                    <w:rPr>
                      <w:rStyle w:val="normaltextrun"/>
                      <w:rFonts w:eastAsia="MS Mincho"/>
                      <w:color w:val="31849B"/>
                      <w:sz w:val="20"/>
                      <w:szCs w:val="20"/>
                    </w:rPr>
                    <w:t>As</w:t>
                  </w:r>
                  <w:r w:rsidR="00D07993" w:rsidRPr="005F6393">
                    <w:rPr>
                      <w:rStyle w:val="normaltextrun"/>
                      <w:rFonts w:eastAsia="MS Mincho"/>
                      <w:color w:val="31849B"/>
                      <w:sz w:val="20"/>
                      <w:szCs w:val="20"/>
                    </w:rPr>
                    <w:t xml:space="preserve"> per</w:t>
                  </w:r>
                  <w:r w:rsidRPr="005F6393">
                    <w:rPr>
                      <w:rStyle w:val="normaltextrun"/>
                      <w:rFonts w:eastAsia="MS Mincho"/>
                      <w:color w:val="31849B"/>
                      <w:sz w:val="20"/>
                      <w:szCs w:val="20"/>
                    </w:rPr>
                    <w:t xml:space="preserve"> the Directive, departments and agencies are not required to conduct </w:t>
                  </w:r>
                  <w:proofErr w:type="gramStart"/>
                  <w:r w:rsidRPr="005F6393">
                    <w:rPr>
                      <w:rStyle w:val="normaltextrun"/>
                      <w:rFonts w:eastAsia="MS Mincho"/>
                      <w:color w:val="31849B"/>
                      <w:sz w:val="20"/>
                      <w:szCs w:val="20"/>
                    </w:rPr>
                    <w:t xml:space="preserve">a </w:t>
                  </w:r>
                  <w:r w:rsidR="008C6337" w:rsidRPr="005F6393">
                    <w:rPr>
                      <w:rStyle w:val="normaltextrun"/>
                      <w:rFonts w:eastAsia="MS Mincho"/>
                      <w:color w:val="31849B"/>
                      <w:sz w:val="20"/>
                      <w:szCs w:val="20"/>
                    </w:rPr>
                    <w:t>CNEL</w:t>
                  </w:r>
                  <w:proofErr w:type="gramEnd"/>
                  <w:r w:rsidR="008C6337" w:rsidRPr="005F6393">
                    <w:rPr>
                      <w:rStyle w:val="normaltextrun"/>
                      <w:rFonts w:eastAsia="MS Mincho"/>
                      <w:color w:val="31849B"/>
                      <w:sz w:val="20"/>
                      <w:szCs w:val="20"/>
                    </w:rPr>
                    <w:t xml:space="preserve"> </w:t>
                  </w:r>
                  <w:r w:rsidRPr="005F6393">
                    <w:rPr>
                      <w:rStyle w:val="normaltextrun"/>
                      <w:rFonts w:eastAsia="MS Mincho"/>
                      <w:color w:val="31849B"/>
                      <w:sz w:val="20"/>
                      <w:szCs w:val="20"/>
                    </w:rPr>
                    <w:t>in certain situations. Consult experts within your organization</w:t>
                  </w:r>
                  <w:r w:rsidR="00D07993" w:rsidRPr="005F6393">
                    <w:rPr>
                      <w:rStyle w:val="normaltextrun"/>
                      <w:rFonts w:eastAsia="MS Mincho"/>
                      <w:color w:val="31849B"/>
                      <w:sz w:val="20"/>
                      <w:szCs w:val="20"/>
                    </w:rPr>
                    <w:t xml:space="preserve"> and, where necessary, the SEEA Secretariat at ECCC</w:t>
                  </w:r>
                  <w:r w:rsidR="006A77FD" w:rsidRPr="005F6393">
                    <w:rPr>
                      <w:rStyle w:val="normaltextrun"/>
                      <w:rFonts w:eastAsia="MS Mincho"/>
                      <w:color w:val="31849B"/>
                      <w:sz w:val="20"/>
                      <w:szCs w:val="20"/>
                    </w:rPr>
                    <w:t>,</w:t>
                  </w:r>
                  <w:r w:rsidRPr="005F6393">
                    <w:rPr>
                      <w:rStyle w:val="normaltextrun"/>
                      <w:rFonts w:eastAsia="MS Mincho"/>
                      <w:color w:val="31849B"/>
                      <w:sz w:val="20"/>
                      <w:szCs w:val="20"/>
                    </w:rPr>
                    <w:t xml:space="preserve"> when considering whether a given proposal should be exempt.</w:t>
                  </w:r>
                  <w:r w:rsidRPr="005F6393">
                    <w:rPr>
                      <w:rStyle w:val="eop"/>
                      <w:rFonts w:eastAsia="MS Mincho"/>
                      <w:color w:val="31849B"/>
                      <w:sz w:val="20"/>
                      <w:szCs w:val="20"/>
                      <w:lang w:val="en-CA"/>
                    </w:rPr>
                    <w:t> </w:t>
                  </w:r>
                </w:p>
              </w:tc>
            </w:tr>
          </w:tbl>
          <w:p w14:paraId="3D0A2BC0" w14:textId="77777777" w:rsidR="00BF7D56" w:rsidRPr="005F6393" w:rsidRDefault="00E07EA4" w:rsidP="00E07EA4">
            <w:pPr>
              <w:spacing w:after="0"/>
              <w:rPr>
                <w:b/>
                <w:sz w:val="8"/>
                <w:szCs w:val="8"/>
              </w:rPr>
            </w:pPr>
            <w:r w:rsidRPr="005F6393">
              <w:rPr>
                <w:b/>
                <w:sz w:val="20"/>
                <w:szCs w:val="20"/>
              </w:rPr>
              <w:t xml:space="preserve"> </w:t>
            </w:r>
          </w:p>
        </w:tc>
      </w:tr>
      <w:tr w:rsidR="008C597D" w:rsidRPr="005F6393" w14:paraId="1FD40BDA" w14:textId="77777777" w:rsidTr="00EB3B28">
        <w:tc>
          <w:tcPr>
            <w:tcW w:w="10352" w:type="dxa"/>
            <w:shd w:val="clear" w:color="auto" w:fill="FFFFFF"/>
            <w:tcMar>
              <w:top w:w="57" w:type="dxa"/>
              <w:bottom w:w="57" w:type="dxa"/>
            </w:tcMar>
          </w:tcPr>
          <w:p w14:paraId="2A495C05" w14:textId="06B65651" w:rsidR="008C597D" w:rsidRPr="005F6393" w:rsidRDefault="00000000" w:rsidP="00AF680C">
            <w:pPr>
              <w:ind w:left="352" w:hanging="284"/>
              <w:rPr>
                <w:rFonts w:cs="Times New Roman"/>
              </w:rPr>
            </w:pPr>
            <w:sdt>
              <w:sdtPr>
                <w:rPr>
                  <w:rFonts w:cs="Calibri"/>
                  <w:bCs/>
                  <w:lang w:eastAsia="en-CA"/>
                </w:rPr>
                <w:id w:val="-747341764"/>
                <w14:checkbox>
                  <w14:checked w14:val="0"/>
                  <w14:checkedState w14:val="2612" w14:font="MS Gothic"/>
                  <w14:uncheckedState w14:val="2610" w14:font="MS Gothic"/>
                </w14:checkbox>
              </w:sdtPr>
              <w:sdtContent>
                <w:r w:rsidR="00830657">
                  <w:rPr>
                    <w:rFonts w:ascii="MS Gothic" w:eastAsia="MS Gothic" w:hAnsi="MS Gothic" w:cs="Calibri" w:hint="eastAsia"/>
                    <w:bCs/>
                    <w:lang w:eastAsia="en-CA"/>
                  </w:rPr>
                  <w:t>☐</w:t>
                </w:r>
              </w:sdtContent>
            </w:sdt>
            <w:r w:rsidR="009836B0" w:rsidRPr="00194BE0">
              <w:rPr>
                <w:rFonts w:cs="Calibri"/>
                <w:bCs/>
                <w:lang w:eastAsia="en-CA"/>
              </w:rPr>
              <w:t xml:space="preserve"> </w:t>
            </w:r>
            <w:r w:rsidR="00AF680C" w:rsidRPr="005F6393">
              <w:rPr>
                <w:rFonts w:cs="Times New Roman"/>
              </w:rPr>
              <w:t xml:space="preserve">The lead approving this form is </w:t>
            </w:r>
            <w:r w:rsidR="00AF680C" w:rsidRPr="005F6393">
              <w:rPr>
                <w:rFonts w:cs="Times New Roman"/>
                <w:b/>
                <w:bCs/>
                <w:u w:val="single"/>
              </w:rPr>
              <w:t>request</w:t>
            </w:r>
            <w:r w:rsidR="00BF7D56" w:rsidRPr="005F6393">
              <w:rPr>
                <w:rFonts w:cs="Times New Roman"/>
                <w:b/>
                <w:bCs/>
                <w:u w:val="single"/>
              </w:rPr>
              <w:t>ing</w:t>
            </w:r>
            <w:r w:rsidR="00AF680C" w:rsidRPr="005F6393">
              <w:rPr>
                <w:rFonts w:cs="Times New Roman"/>
                <w:b/>
                <w:bCs/>
                <w:u w:val="single"/>
              </w:rPr>
              <w:t xml:space="preserve"> </w:t>
            </w:r>
            <w:r w:rsidR="00D07993" w:rsidRPr="005F6393">
              <w:rPr>
                <w:rFonts w:cs="Times New Roman"/>
                <w:b/>
                <w:bCs/>
                <w:u w:val="single"/>
              </w:rPr>
              <w:t xml:space="preserve">an </w:t>
            </w:r>
            <w:r w:rsidR="00AF680C" w:rsidRPr="005F6393">
              <w:rPr>
                <w:rFonts w:cs="Times New Roman"/>
                <w:b/>
                <w:bCs/>
                <w:u w:val="single"/>
              </w:rPr>
              <w:t>exemption</w:t>
            </w:r>
            <w:r w:rsidR="008C597D" w:rsidRPr="005F6393">
              <w:rPr>
                <w:rFonts w:cs="Times New Roman"/>
                <w:b/>
                <w:bCs/>
                <w:u w:val="single"/>
              </w:rPr>
              <w:t xml:space="preserve"> from completing the </w:t>
            </w:r>
            <w:r w:rsidR="00D3305A" w:rsidRPr="005F6393">
              <w:rPr>
                <w:rFonts w:cs="Times New Roman"/>
                <w:b/>
                <w:bCs/>
                <w:u w:val="single"/>
              </w:rPr>
              <w:t xml:space="preserve">CNEL </w:t>
            </w:r>
            <w:r w:rsidR="00AF680C" w:rsidRPr="005F6393">
              <w:rPr>
                <w:rFonts w:cs="Times New Roman"/>
              </w:rPr>
              <w:t xml:space="preserve">on the </w:t>
            </w:r>
            <w:r w:rsidR="008C597D" w:rsidRPr="005F6393">
              <w:rPr>
                <w:rFonts w:cs="Times New Roman"/>
              </w:rPr>
              <w:t>following ground</w:t>
            </w:r>
            <w:r w:rsidR="00BF7D56" w:rsidRPr="005F6393">
              <w:rPr>
                <w:rFonts w:cs="Times New Roman"/>
              </w:rPr>
              <w:t>(s)</w:t>
            </w:r>
            <w:r w:rsidR="00AF680C" w:rsidRPr="005F6393">
              <w:rPr>
                <w:rFonts w:cs="Times New Roman"/>
              </w:rPr>
              <w:t>:</w:t>
            </w:r>
          </w:p>
          <w:p w14:paraId="5B5C0162" w14:textId="72E87994" w:rsidR="00AF680C" w:rsidRPr="005F6393" w:rsidRDefault="00000000" w:rsidP="00BF7D56">
            <w:pPr>
              <w:pStyle w:val="ListParagraph"/>
              <w:spacing w:after="0" w:line="259" w:lineRule="auto"/>
              <w:ind w:left="1344" w:hanging="425"/>
              <w:contextualSpacing/>
            </w:pPr>
            <w:sdt>
              <w:sdtPr>
                <w:rPr>
                  <w:rFonts w:cs="Calibri"/>
                  <w:bCs/>
                  <w:lang w:eastAsia="en-CA"/>
                </w:rPr>
                <w:id w:val="1005241373"/>
                <w14:checkbox>
                  <w14:checked w14:val="0"/>
                  <w14:checkedState w14:val="2612" w14:font="MS Gothic"/>
                  <w14:uncheckedState w14:val="2610" w14:font="MS Gothic"/>
                </w14:checkbox>
              </w:sdtPr>
              <w:sdtContent>
                <w:r w:rsidR="009836B0" w:rsidRPr="00194BE0">
                  <w:rPr>
                    <w:rFonts w:ascii="MS Gothic" w:eastAsia="MS Gothic" w:hAnsi="MS Gothic" w:cs="Calibri" w:hint="eastAsia"/>
                    <w:bCs/>
                    <w:lang w:eastAsia="en-CA"/>
                  </w:rPr>
                  <w:t>☐</w:t>
                </w:r>
              </w:sdtContent>
            </w:sdt>
            <w:r w:rsidR="00AF680C" w:rsidRPr="005F6393">
              <w:rPr>
                <w:rFonts w:cs="Times New Roman"/>
                <w:sz w:val="16"/>
                <w:szCs w:val="16"/>
              </w:rPr>
              <w:t xml:space="preserve">  </w:t>
            </w:r>
            <w:r w:rsidR="00BF7D56" w:rsidRPr="005F6393">
              <w:rPr>
                <w:rFonts w:cs="Times New Roman"/>
                <w:sz w:val="16"/>
                <w:szCs w:val="16"/>
              </w:rPr>
              <w:tab/>
            </w:r>
            <w:r w:rsidR="00AF680C" w:rsidRPr="005F6393">
              <w:rPr>
                <w:rFonts w:cs="Times New Roman"/>
              </w:rPr>
              <w:t xml:space="preserve">The proposal is </w:t>
            </w:r>
            <w:r w:rsidR="00AF680C" w:rsidRPr="005F6393">
              <w:t xml:space="preserve">prepared in response to a clear and immediate emergency where time is insufficient to undertake an assessment.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903115" w:rsidRPr="005F6393" w14:paraId="470A4BC6" w14:textId="77777777" w:rsidTr="005F6393">
              <w:trPr>
                <w:trHeight w:val="1605"/>
              </w:trPr>
              <w:tc>
                <w:tcPr>
                  <w:tcW w:w="10152" w:type="dxa"/>
                  <w:tcBorders>
                    <w:top w:val="single" w:sz="4" w:space="0" w:color="31849B"/>
                    <w:left w:val="single" w:sz="4" w:space="0" w:color="31849B"/>
                    <w:bottom w:val="single" w:sz="4" w:space="0" w:color="31849B"/>
                    <w:right w:val="single" w:sz="4" w:space="0" w:color="31849B"/>
                  </w:tcBorders>
                  <w:shd w:val="clear" w:color="auto" w:fill="FFFFFF"/>
                </w:tcPr>
                <w:p w14:paraId="73ADF712" w14:textId="77777777" w:rsidR="00E07EA4" w:rsidRPr="005F6393" w:rsidRDefault="00E07EA4" w:rsidP="005F6393">
                  <w:pPr>
                    <w:spacing w:after="0" w:line="259" w:lineRule="auto"/>
                    <w:contextualSpacing/>
                    <w:jc w:val="both"/>
                    <w:rPr>
                      <w:color w:val="31849B"/>
                      <w:sz w:val="20"/>
                      <w:szCs w:val="20"/>
                    </w:rPr>
                  </w:pPr>
                  <w:r w:rsidRPr="005F6393">
                    <w:rPr>
                      <w:color w:val="31849B"/>
                      <w:sz w:val="20"/>
                      <w:szCs w:val="20"/>
                    </w:rPr>
                    <w:t xml:space="preserve">Ministers are responsible for determining the existence of an emergency. Emergency situations may include:  </w:t>
                  </w:r>
                </w:p>
                <w:p w14:paraId="73EC7202" w14:textId="77777777" w:rsidR="00E07EA4" w:rsidRPr="005F6393" w:rsidRDefault="00E07EA4" w:rsidP="00501B3D">
                  <w:pPr>
                    <w:pStyle w:val="ListParagraph"/>
                    <w:numPr>
                      <w:ilvl w:val="0"/>
                      <w:numId w:val="15"/>
                    </w:numPr>
                    <w:spacing w:after="0" w:line="259" w:lineRule="auto"/>
                    <w:contextualSpacing/>
                    <w:jc w:val="both"/>
                    <w:rPr>
                      <w:color w:val="31849B"/>
                      <w:sz w:val="20"/>
                      <w:szCs w:val="20"/>
                    </w:rPr>
                  </w:pPr>
                  <w:r w:rsidRPr="005F6393">
                    <w:rPr>
                      <w:color w:val="31849B"/>
                      <w:sz w:val="20"/>
                      <w:szCs w:val="20"/>
                    </w:rPr>
                    <w:t xml:space="preserve">Natural disasters (e.g., wildfire, flooding, ice storm, earthquake, etc.) </w:t>
                  </w:r>
                </w:p>
                <w:p w14:paraId="50DEBC53" w14:textId="77777777" w:rsidR="00E07EA4" w:rsidRPr="005F6393" w:rsidRDefault="00E07EA4" w:rsidP="00501B3D">
                  <w:pPr>
                    <w:pStyle w:val="ListParagraph"/>
                    <w:numPr>
                      <w:ilvl w:val="0"/>
                      <w:numId w:val="15"/>
                    </w:numPr>
                    <w:spacing w:after="0" w:line="259" w:lineRule="auto"/>
                    <w:contextualSpacing/>
                    <w:jc w:val="both"/>
                    <w:rPr>
                      <w:color w:val="31849B"/>
                      <w:sz w:val="20"/>
                      <w:szCs w:val="20"/>
                    </w:rPr>
                  </w:pPr>
                  <w:r w:rsidRPr="005F6393">
                    <w:rPr>
                      <w:color w:val="31849B"/>
                      <w:sz w:val="20"/>
                      <w:szCs w:val="20"/>
                    </w:rPr>
                    <w:t xml:space="preserve">Public health emergencies (e.g., infectious disease outbreaks and pandemics) </w:t>
                  </w:r>
                </w:p>
                <w:p w14:paraId="0BEB90E6" w14:textId="77777777" w:rsidR="00E07EA4" w:rsidRPr="005F6393" w:rsidRDefault="00E07EA4" w:rsidP="00501B3D">
                  <w:pPr>
                    <w:pStyle w:val="ListParagraph"/>
                    <w:numPr>
                      <w:ilvl w:val="0"/>
                      <w:numId w:val="15"/>
                    </w:numPr>
                    <w:spacing w:after="0" w:line="259" w:lineRule="auto"/>
                    <w:contextualSpacing/>
                    <w:jc w:val="both"/>
                    <w:rPr>
                      <w:color w:val="31849B"/>
                      <w:sz w:val="20"/>
                      <w:szCs w:val="20"/>
                    </w:rPr>
                  </w:pPr>
                  <w:r w:rsidRPr="005F6393">
                    <w:rPr>
                      <w:color w:val="31849B"/>
                      <w:sz w:val="20"/>
                      <w:szCs w:val="20"/>
                    </w:rPr>
                    <w:t xml:space="preserve">National security emergency (e.g., bomb or nuclear threats, military attack) </w:t>
                  </w:r>
                </w:p>
                <w:p w14:paraId="67228BBD" w14:textId="77777777" w:rsidR="00E07EA4" w:rsidRPr="005F6393" w:rsidRDefault="00E07EA4" w:rsidP="00501B3D">
                  <w:pPr>
                    <w:pStyle w:val="ListParagraph"/>
                    <w:numPr>
                      <w:ilvl w:val="0"/>
                      <w:numId w:val="15"/>
                    </w:numPr>
                    <w:spacing w:after="0" w:line="259" w:lineRule="auto"/>
                    <w:contextualSpacing/>
                    <w:jc w:val="both"/>
                    <w:rPr>
                      <w:color w:val="31849B"/>
                      <w:sz w:val="20"/>
                      <w:szCs w:val="20"/>
                    </w:rPr>
                  </w:pPr>
                  <w:r w:rsidRPr="005F6393">
                    <w:rPr>
                      <w:color w:val="31849B"/>
                      <w:sz w:val="20"/>
                      <w:szCs w:val="20"/>
                    </w:rPr>
                    <w:t xml:space="preserve">Cyber security incidents </w:t>
                  </w:r>
                </w:p>
                <w:p w14:paraId="3357B6BD" w14:textId="77777777" w:rsidR="00E07EA4" w:rsidRPr="005F6393" w:rsidRDefault="00E07EA4" w:rsidP="00501B3D">
                  <w:pPr>
                    <w:pStyle w:val="ListParagraph"/>
                    <w:numPr>
                      <w:ilvl w:val="0"/>
                      <w:numId w:val="15"/>
                    </w:numPr>
                    <w:spacing w:after="0" w:line="259" w:lineRule="auto"/>
                    <w:contextualSpacing/>
                    <w:jc w:val="both"/>
                    <w:rPr>
                      <w:color w:val="31849B"/>
                      <w:sz w:val="20"/>
                      <w:szCs w:val="20"/>
                    </w:rPr>
                  </w:pPr>
                  <w:r w:rsidRPr="005F6393">
                    <w:rPr>
                      <w:color w:val="31849B"/>
                      <w:sz w:val="20"/>
                      <w:szCs w:val="20"/>
                    </w:rPr>
                    <w:t>Chemical releases (e.g., oil spills, release of hazardous materials)</w:t>
                  </w:r>
                </w:p>
              </w:tc>
            </w:tr>
          </w:tbl>
          <w:p w14:paraId="7109BFF8" w14:textId="2F889DDF" w:rsidR="00AF680C" w:rsidRPr="005F6393" w:rsidRDefault="00000000" w:rsidP="00BF7D56">
            <w:pPr>
              <w:spacing w:after="0" w:line="259" w:lineRule="auto"/>
              <w:ind w:left="1344" w:hanging="425"/>
              <w:contextualSpacing/>
            </w:pPr>
            <w:sdt>
              <w:sdtPr>
                <w:rPr>
                  <w:rFonts w:cs="Calibri"/>
                  <w:bCs/>
                  <w:lang w:eastAsia="en-CA"/>
                </w:rPr>
                <w:id w:val="-2082049325"/>
                <w14:checkbox>
                  <w14:checked w14:val="0"/>
                  <w14:checkedState w14:val="2612" w14:font="MS Gothic"/>
                  <w14:uncheckedState w14:val="2610" w14:font="MS Gothic"/>
                </w14:checkbox>
              </w:sdtPr>
              <w:sdtContent>
                <w:r w:rsidR="009836B0" w:rsidRPr="00194BE0">
                  <w:rPr>
                    <w:rFonts w:ascii="MS Gothic" w:eastAsia="MS Gothic" w:hAnsi="MS Gothic" w:cs="Calibri" w:hint="eastAsia"/>
                    <w:bCs/>
                    <w:lang w:eastAsia="en-CA"/>
                  </w:rPr>
                  <w:t>☐</w:t>
                </w:r>
              </w:sdtContent>
            </w:sdt>
            <w:r w:rsidR="00BF7D56" w:rsidRPr="005F6393">
              <w:rPr>
                <w:rFonts w:cs="Times New Roman"/>
                <w:sz w:val="16"/>
                <w:szCs w:val="16"/>
              </w:rPr>
              <w:tab/>
            </w:r>
            <w:r w:rsidR="00AF680C" w:rsidRPr="005F6393">
              <w:rPr>
                <w:rFonts w:cs="Times New Roman"/>
              </w:rPr>
              <w:t xml:space="preserve">The proposal is </w:t>
            </w:r>
            <w:r w:rsidR="00AF680C" w:rsidRPr="005F6393">
              <w:t xml:space="preserve">prepared </w:t>
            </w:r>
            <w:r w:rsidR="00BF7D56" w:rsidRPr="005F6393">
              <w:t xml:space="preserve">as </w:t>
            </w:r>
            <w:r w:rsidR="00AF680C" w:rsidRPr="005F6393">
              <w:t xml:space="preserve">a matter of routine or administrative procedure with a low likelihood of important </w:t>
            </w:r>
            <w:r w:rsidR="00AF680C" w:rsidRPr="00BF7D56">
              <w:rPr>
                <w:rFonts w:cs="Calibri"/>
              </w:rPr>
              <w:t>environmental or economic effects</w:t>
            </w:r>
            <w:r w:rsidR="00AF680C" w:rsidRPr="005F6393">
              <w:t>.</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07EA4" w:rsidRPr="005F6393" w14:paraId="311B9C4A" w14:textId="77777777" w:rsidTr="005F6393">
              <w:tc>
                <w:tcPr>
                  <w:tcW w:w="10152" w:type="dxa"/>
                  <w:tcBorders>
                    <w:top w:val="single" w:sz="4" w:space="0" w:color="31849B"/>
                    <w:left w:val="single" w:sz="4" w:space="0" w:color="31849B"/>
                    <w:bottom w:val="single" w:sz="4" w:space="0" w:color="31849B"/>
                    <w:right w:val="single" w:sz="4" w:space="0" w:color="31849B"/>
                  </w:tcBorders>
                </w:tcPr>
                <w:p w14:paraId="1E169384" w14:textId="07AB8A57" w:rsidR="00E07EA4" w:rsidRPr="005F6393" w:rsidRDefault="00E07EA4" w:rsidP="005F6393">
                  <w:pPr>
                    <w:shd w:val="clear" w:color="auto" w:fill="FFFFFF"/>
                    <w:spacing w:after="0" w:line="259" w:lineRule="auto"/>
                    <w:contextualSpacing/>
                    <w:jc w:val="both"/>
                    <w:rPr>
                      <w:color w:val="31849B"/>
                      <w:sz w:val="20"/>
                      <w:szCs w:val="20"/>
                    </w:rPr>
                  </w:pPr>
                  <w:r w:rsidRPr="005F6393">
                    <w:rPr>
                      <w:color w:val="31849B"/>
                      <w:sz w:val="20"/>
                      <w:szCs w:val="20"/>
                    </w:rPr>
                    <w:t>Departments and agencies are encouraged to develop a list of pre-</w:t>
                  </w:r>
                  <w:r w:rsidR="562134A4" w:rsidRPr="005F6393">
                    <w:rPr>
                      <w:color w:val="31849B"/>
                      <w:sz w:val="20"/>
                      <w:szCs w:val="20"/>
                    </w:rPr>
                    <w:t>determined</w:t>
                  </w:r>
                  <w:r w:rsidRPr="005F6393">
                    <w:rPr>
                      <w:color w:val="31849B"/>
                      <w:sz w:val="20"/>
                      <w:szCs w:val="20"/>
                    </w:rPr>
                    <w:t xml:space="preserve"> proposal types falling into </w:t>
                  </w:r>
                  <w:r w:rsidR="010FC87E" w:rsidRPr="005F6393">
                    <w:rPr>
                      <w:color w:val="31849B"/>
                      <w:sz w:val="20"/>
                      <w:szCs w:val="20"/>
                    </w:rPr>
                    <w:t xml:space="preserve">the </w:t>
                  </w:r>
                  <w:r w:rsidRPr="005F6393">
                    <w:rPr>
                      <w:color w:val="31849B"/>
                      <w:sz w:val="20"/>
                      <w:szCs w:val="20"/>
                    </w:rPr>
                    <w:t>category</w:t>
                  </w:r>
                  <w:r w:rsidR="29F3CBE4" w:rsidRPr="005F6393">
                    <w:rPr>
                      <w:color w:val="31849B"/>
                      <w:sz w:val="20"/>
                      <w:szCs w:val="20"/>
                    </w:rPr>
                    <w:t xml:space="preserve"> of routine or administrative</w:t>
                  </w:r>
                  <w:r w:rsidR="00E85B00" w:rsidRPr="005F6393">
                    <w:rPr>
                      <w:color w:val="31849B"/>
                      <w:sz w:val="20"/>
                      <w:szCs w:val="20"/>
                    </w:rPr>
                    <w:t xml:space="preserve"> matters</w:t>
                  </w:r>
                  <w:r w:rsidRPr="005F6393">
                    <w:rPr>
                      <w:color w:val="31849B"/>
                      <w:sz w:val="20"/>
                      <w:szCs w:val="20"/>
                    </w:rPr>
                    <w:t xml:space="preserve"> in consultation with the SEEA Secretariat at ECCC.  </w:t>
                  </w:r>
                </w:p>
                <w:p w14:paraId="632603B2" w14:textId="77777777" w:rsidR="00E07EA4" w:rsidRPr="005F6393" w:rsidRDefault="00E07EA4" w:rsidP="005F6393">
                  <w:pPr>
                    <w:shd w:val="clear" w:color="auto" w:fill="FFFFFF"/>
                    <w:spacing w:after="0" w:line="259" w:lineRule="auto"/>
                    <w:contextualSpacing/>
                    <w:jc w:val="both"/>
                    <w:rPr>
                      <w:color w:val="31849B"/>
                      <w:sz w:val="20"/>
                      <w:szCs w:val="20"/>
                    </w:rPr>
                  </w:pPr>
                </w:p>
                <w:p w14:paraId="4468AE36" w14:textId="77777777" w:rsidR="00E07EA4" w:rsidRPr="005F6393" w:rsidRDefault="00E07EA4" w:rsidP="005F6393">
                  <w:pPr>
                    <w:shd w:val="clear" w:color="auto" w:fill="FFFFFF"/>
                    <w:spacing w:after="0" w:line="259" w:lineRule="auto"/>
                    <w:contextualSpacing/>
                    <w:jc w:val="both"/>
                    <w:rPr>
                      <w:color w:val="31849B"/>
                      <w:sz w:val="20"/>
                      <w:szCs w:val="20"/>
                    </w:rPr>
                  </w:pPr>
                  <w:r w:rsidRPr="005F6393">
                    <w:rPr>
                      <w:color w:val="31849B"/>
                      <w:sz w:val="20"/>
                      <w:szCs w:val="20"/>
                    </w:rPr>
                    <w:t xml:space="preserve">Examples of types of proposals that may be considered </w:t>
                  </w:r>
                  <w:r w:rsidR="006A77FD" w:rsidRPr="005F6393">
                    <w:rPr>
                      <w:color w:val="31849B"/>
                      <w:sz w:val="20"/>
                      <w:szCs w:val="20"/>
                    </w:rPr>
                    <w:t>in this category</w:t>
                  </w:r>
                  <w:r w:rsidRPr="005F6393">
                    <w:rPr>
                      <w:color w:val="31849B"/>
                      <w:sz w:val="20"/>
                      <w:szCs w:val="20"/>
                    </w:rPr>
                    <w:t xml:space="preserve"> include:  </w:t>
                  </w:r>
                </w:p>
                <w:p w14:paraId="7EF032B1" w14:textId="77777777" w:rsidR="00E07EA4" w:rsidRPr="005F6393" w:rsidRDefault="00E07EA4" w:rsidP="00501B3D">
                  <w:pPr>
                    <w:pStyle w:val="ListParagraph"/>
                    <w:numPr>
                      <w:ilvl w:val="0"/>
                      <w:numId w:val="16"/>
                    </w:numPr>
                    <w:shd w:val="clear" w:color="auto" w:fill="FFFFFF"/>
                    <w:spacing w:after="0" w:line="259" w:lineRule="auto"/>
                    <w:contextualSpacing/>
                    <w:jc w:val="both"/>
                    <w:rPr>
                      <w:color w:val="31849B"/>
                      <w:sz w:val="20"/>
                      <w:szCs w:val="20"/>
                    </w:rPr>
                  </w:pPr>
                  <w:r w:rsidRPr="005F6393">
                    <w:rPr>
                      <w:color w:val="31849B"/>
                      <w:sz w:val="20"/>
                      <w:szCs w:val="20"/>
                    </w:rPr>
                    <w:t xml:space="preserve">Governor-in-Council appointments </w:t>
                  </w:r>
                </w:p>
                <w:p w14:paraId="5FD5B1C6" w14:textId="77777777" w:rsidR="00C84A03" w:rsidRPr="005F6393" w:rsidRDefault="12511C7A" w:rsidP="00501B3D">
                  <w:pPr>
                    <w:pStyle w:val="ListParagraph"/>
                    <w:numPr>
                      <w:ilvl w:val="0"/>
                      <w:numId w:val="16"/>
                    </w:numPr>
                    <w:shd w:val="clear" w:color="auto" w:fill="FFFFFF"/>
                    <w:spacing w:after="0" w:line="259" w:lineRule="auto"/>
                    <w:contextualSpacing/>
                    <w:jc w:val="both"/>
                    <w:rPr>
                      <w:color w:val="31849B"/>
                      <w:sz w:val="20"/>
                      <w:szCs w:val="20"/>
                    </w:rPr>
                  </w:pPr>
                  <w:r w:rsidRPr="005F6393">
                    <w:rPr>
                      <w:color w:val="31849B"/>
                      <w:sz w:val="20"/>
                      <w:szCs w:val="20"/>
                    </w:rPr>
                    <w:t>Deck</w:t>
                  </w:r>
                  <w:r w:rsidR="2E87E20B" w:rsidRPr="005F6393">
                    <w:rPr>
                      <w:color w:val="31849B"/>
                      <w:sz w:val="20"/>
                      <w:szCs w:val="20"/>
                    </w:rPr>
                    <w:t>s</w:t>
                  </w:r>
                  <w:r w:rsidRPr="005F6393">
                    <w:rPr>
                      <w:color w:val="31849B"/>
                      <w:sz w:val="20"/>
                      <w:szCs w:val="20"/>
                    </w:rPr>
                    <w:t xml:space="preserve"> or </w:t>
                  </w:r>
                  <w:r w:rsidR="06ACDE95" w:rsidRPr="005F6393">
                    <w:rPr>
                      <w:color w:val="31849B"/>
                      <w:sz w:val="20"/>
                      <w:szCs w:val="20"/>
                    </w:rPr>
                    <w:t>a</w:t>
                  </w:r>
                  <w:r w:rsidRPr="005F6393">
                    <w:rPr>
                      <w:color w:val="31849B"/>
                      <w:sz w:val="20"/>
                      <w:szCs w:val="20"/>
                    </w:rPr>
                    <w:t>ide-</w:t>
                  </w:r>
                  <w:proofErr w:type="spellStart"/>
                  <w:r w:rsidR="11F837C6" w:rsidRPr="005F6393">
                    <w:rPr>
                      <w:color w:val="31849B"/>
                      <w:sz w:val="20"/>
                      <w:szCs w:val="20"/>
                    </w:rPr>
                    <w:t>m</w:t>
                  </w:r>
                  <w:r w:rsidR="2E87E20B" w:rsidRPr="005F6393">
                    <w:rPr>
                      <w:color w:val="31849B"/>
                      <w:sz w:val="20"/>
                      <w:szCs w:val="20"/>
                    </w:rPr>
                    <w:t>é</w:t>
                  </w:r>
                  <w:r w:rsidRPr="005F6393">
                    <w:rPr>
                      <w:color w:val="31849B"/>
                      <w:sz w:val="20"/>
                      <w:szCs w:val="20"/>
                    </w:rPr>
                    <w:t>moire</w:t>
                  </w:r>
                  <w:r w:rsidR="2E87E20B" w:rsidRPr="005F6393">
                    <w:rPr>
                      <w:color w:val="31849B"/>
                      <w:sz w:val="20"/>
                      <w:szCs w:val="20"/>
                    </w:rPr>
                    <w:t>s</w:t>
                  </w:r>
                  <w:proofErr w:type="spellEnd"/>
                  <w:r w:rsidRPr="005F6393">
                    <w:rPr>
                      <w:color w:val="31849B"/>
                      <w:sz w:val="20"/>
                      <w:szCs w:val="20"/>
                    </w:rPr>
                    <w:t xml:space="preserve"> for information</w:t>
                  </w:r>
                </w:p>
                <w:p w14:paraId="2411F457" w14:textId="3BFC5A54" w:rsidR="00E07EA4" w:rsidRPr="005F6393" w:rsidRDefault="48D32CB1" w:rsidP="00501B3D">
                  <w:pPr>
                    <w:pStyle w:val="ListParagraph"/>
                    <w:numPr>
                      <w:ilvl w:val="0"/>
                      <w:numId w:val="16"/>
                    </w:numPr>
                    <w:spacing w:after="0" w:line="259" w:lineRule="auto"/>
                    <w:contextualSpacing/>
                    <w:jc w:val="both"/>
                    <w:rPr>
                      <w:color w:val="31849B"/>
                      <w:sz w:val="20"/>
                      <w:szCs w:val="20"/>
                    </w:rPr>
                  </w:pPr>
                  <w:r w:rsidRPr="005F6393">
                    <w:rPr>
                      <w:color w:val="31849B"/>
                      <w:sz w:val="20"/>
                      <w:szCs w:val="20"/>
                    </w:rPr>
                    <w:t xml:space="preserve">Administrative amendments to legislation or regulations </w:t>
                  </w:r>
                </w:p>
                <w:p w14:paraId="5FD7674C" w14:textId="77777777" w:rsidR="00E07EA4" w:rsidRPr="005F6393" w:rsidRDefault="48D32CB1" w:rsidP="00501B3D">
                  <w:pPr>
                    <w:pStyle w:val="ListParagraph"/>
                    <w:numPr>
                      <w:ilvl w:val="0"/>
                      <w:numId w:val="16"/>
                    </w:numPr>
                    <w:spacing w:after="0" w:line="259" w:lineRule="auto"/>
                    <w:contextualSpacing/>
                    <w:jc w:val="both"/>
                    <w:rPr>
                      <w:color w:val="31849B"/>
                      <w:sz w:val="20"/>
                      <w:szCs w:val="20"/>
                    </w:rPr>
                  </w:pPr>
                  <w:r w:rsidRPr="005F6393">
                    <w:rPr>
                      <w:color w:val="31849B"/>
                      <w:sz w:val="20"/>
                      <w:szCs w:val="20"/>
                    </w:rPr>
                    <w:t xml:space="preserve">Government </w:t>
                  </w:r>
                  <w:r w:rsidR="4C95FCFE" w:rsidRPr="005F6393">
                    <w:rPr>
                      <w:color w:val="31849B"/>
                      <w:sz w:val="20"/>
                      <w:szCs w:val="20"/>
                    </w:rPr>
                    <w:t>r</w:t>
                  </w:r>
                  <w:r w:rsidRPr="005F6393">
                    <w:rPr>
                      <w:color w:val="31849B"/>
                      <w:sz w:val="20"/>
                      <w:szCs w:val="20"/>
                    </w:rPr>
                    <w:t xml:space="preserve">esponses to Parliament that summarize existing federal policies and programs </w:t>
                  </w:r>
                </w:p>
                <w:p w14:paraId="65A2C991" w14:textId="77777777" w:rsidR="00E07EA4" w:rsidRPr="005F6393" w:rsidRDefault="48D32CB1" w:rsidP="00501B3D">
                  <w:pPr>
                    <w:pStyle w:val="ListParagraph"/>
                    <w:numPr>
                      <w:ilvl w:val="0"/>
                      <w:numId w:val="16"/>
                    </w:numPr>
                    <w:spacing w:after="0" w:line="259" w:lineRule="auto"/>
                    <w:contextualSpacing/>
                    <w:jc w:val="both"/>
                    <w:rPr>
                      <w:color w:val="31849B"/>
                      <w:sz w:val="20"/>
                      <w:szCs w:val="20"/>
                    </w:rPr>
                  </w:pPr>
                  <w:r w:rsidRPr="005F6393">
                    <w:rPr>
                      <w:color w:val="31849B"/>
                      <w:sz w:val="20"/>
                      <w:szCs w:val="20"/>
                    </w:rPr>
                    <w:t>Progress or performance reports (e.g., Departmental Plans, Departmental Results Reports, annual reports to Parliament, and status reports)</w:t>
                  </w:r>
                </w:p>
              </w:tc>
            </w:tr>
          </w:tbl>
          <w:p w14:paraId="0B4789D8" w14:textId="57C10199" w:rsidR="00AF680C" w:rsidRPr="005F6393" w:rsidRDefault="00000000" w:rsidP="00BF7D56">
            <w:pPr>
              <w:spacing w:after="0" w:line="259" w:lineRule="auto"/>
              <w:ind w:left="1344" w:hanging="425"/>
              <w:contextualSpacing/>
            </w:pPr>
            <w:sdt>
              <w:sdtPr>
                <w:rPr>
                  <w:rFonts w:cs="Calibri"/>
                  <w:bCs/>
                  <w:lang w:eastAsia="en-CA"/>
                </w:rPr>
                <w:id w:val="-1851709775"/>
                <w14:checkbox>
                  <w14:checked w14:val="0"/>
                  <w14:checkedState w14:val="2612" w14:font="MS Gothic"/>
                  <w14:uncheckedState w14:val="2610" w14:font="MS Gothic"/>
                </w14:checkbox>
              </w:sdtPr>
              <w:sdtContent>
                <w:r w:rsidR="009836B0" w:rsidRPr="00194BE0">
                  <w:rPr>
                    <w:rFonts w:ascii="MS Gothic" w:eastAsia="MS Gothic" w:hAnsi="MS Gothic" w:cs="Calibri" w:hint="eastAsia"/>
                    <w:bCs/>
                    <w:lang w:eastAsia="en-CA"/>
                  </w:rPr>
                  <w:t>☐</w:t>
                </w:r>
              </w:sdtContent>
            </w:sdt>
            <w:r w:rsidR="00BF7D56" w:rsidRPr="005F6393">
              <w:rPr>
                <w:rFonts w:cs="Times New Roman"/>
                <w:sz w:val="16"/>
                <w:szCs w:val="16"/>
              </w:rPr>
              <w:tab/>
            </w:r>
            <w:r w:rsidR="00AF680C" w:rsidRPr="005F6393">
              <w:rPr>
                <w:rFonts w:eastAsia="MS Mincho" w:cs="Times New Roman"/>
              </w:rPr>
              <w:t xml:space="preserve">The proposal is subject to federal environmental or impact assessment </w:t>
            </w:r>
            <w:r w:rsidR="56BAB2C9" w:rsidRPr="005F6393">
              <w:rPr>
                <w:rFonts w:eastAsia="MS Mincho" w:cs="Times New Roman"/>
              </w:rPr>
              <w:t xml:space="preserve">legislation, such as </w:t>
            </w:r>
            <w:r w:rsidR="00AF680C" w:rsidRPr="005F6393">
              <w:t xml:space="preserve">the </w:t>
            </w:r>
            <w:r w:rsidR="003B4263" w:rsidRPr="005F6393">
              <w:rPr>
                <w:i/>
                <w:iCs/>
              </w:rPr>
              <w:t>Impact Assessment Act</w:t>
            </w:r>
            <w:r w:rsidR="00AF680C" w:rsidRPr="005F6393">
              <w:t xml:space="preserve"> or the </w:t>
            </w:r>
            <w:r w:rsidR="003B4263" w:rsidRPr="005F6393">
              <w:rPr>
                <w:i/>
                <w:iCs/>
              </w:rPr>
              <w:t>Canadian Environmental Assessment Act</w:t>
            </w:r>
            <w:r w:rsidR="00AF680C" w:rsidRPr="005F6393">
              <w:t>.</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07EA4" w:rsidRPr="005F6393" w14:paraId="0D79F2AF" w14:textId="77777777" w:rsidTr="005F6393">
              <w:tc>
                <w:tcPr>
                  <w:tcW w:w="10152" w:type="dxa"/>
                  <w:tcBorders>
                    <w:top w:val="single" w:sz="4" w:space="0" w:color="31849B"/>
                    <w:left w:val="single" w:sz="4" w:space="0" w:color="31849B"/>
                    <w:bottom w:val="single" w:sz="4" w:space="0" w:color="31849B"/>
                    <w:right w:val="single" w:sz="4" w:space="0" w:color="31849B"/>
                  </w:tcBorders>
                </w:tcPr>
                <w:p w14:paraId="527FD778" w14:textId="6F7A1174" w:rsidR="00E07EA4" w:rsidRPr="005F6393" w:rsidRDefault="00833D0F" w:rsidP="005F6393">
                  <w:pPr>
                    <w:spacing w:after="0" w:line="259" w:lineRule="auto"/>
                    <w:contextualSpacing/>
                    <w:jc w:val="both"/>
                    <w:rPr>
                      <w:color w:val="31849B"/>
                      <w:sz w:val="20"/>
                      <w:szCs w:val="20"/>
                    </w:rPr>
                  </w:pPr>
                  <w:r w:rsidRPr="005F6393">
                    <w:rPr>
                      <w:color w:val="31849B"/>
                      <w:sz w:val="20"/>
                      <w:szCs w:val="20"/>
                    </w:rPr>
                    <w:t xml:space="preserve">A </w:t>
                  </w:r>
                  <w:r w:rsidR="00D3305A" w:rsidRPr="005F6393">
                    <w:rPr>
                      <w:color w:val="31849B"/>
                      <w:sz w:val="20"/>
                      <w:szCs w:val="20"/>
                    </w:rPr>
                    <w:t>CNEL</w:t>
                  </w:r>
                  <w:r w:rsidRPr="005F6393">
                    <w:rPr>
                      <w:color w:val="31849B"/>
                      <w:sz w:val="20"/>
                      <w:szCs w:val="20"/>
                    </w:rPr>
                    <w:t xml:space="preserve"> is not required for </w:t>
                  </w:r>
                  <w:r w:rsidR="00D07993" w:rsidRPr="005F6393">
                    <w:rPr>
                      <w:color w:val="31849B"/>
                      <w:sz w:val="20"/>
                      <w:szCs w:val="20"/>
                    </w:rPr>
                    <w:t xml:space="preserve">proposals </w:t>
                  </w:r>
                  <w:r w:rsidRPr="005F6393">
                    <w:rPr>
                      <w:color w:val="31849B"/>
                      <w:sz w:val="20"/>
                      <w:szCs w:val="20"/>
                    </w:rPr>
                    <w:t xml:space="preserve">already subject to environmental and economic effects assessments under a process conducted under federal environmental or impact assessment legislation. In such circumstances, relevant environmental and economic findings from the legislated process </w:t>
                  </w:r>
                  <w:r w:rsidR="2DC401C4" w:rsidRPr="005F6393">
                    <w:rPr>
                      <w:color w:val="31849B"/>
                      <w:sz w:val="20"/>
                      <w:szCs w:val="20"/>
                    </w:rPr>
                    <w:t xml:space="preserve">are considered </w:t>
                  </w:r>
                  <w:r w:rsidR="5BB5C7F9" w:rsidRPr="005F6393">
                    <w:rPr>
                      <w:color w:val="31849B"/>
                      <w:sz w:val="20"/>
                      <w:szCs w:val="20"/>
                    </w:rPr>
                    <w:t xml:space="preserve">sufficient to </w:t>
                  </w:r>
                  <w:r w:rsidR="19CAF0D7" w:rsidRPr="005F6393">
                    <w:rPr>
                      <w:color w:val="31849B"/>
                      <w:sz w:val="20"/>
                      <w:szCs w:val="20"/>
                    </w:rPr>
                    <w:t>meet the requirements of</w:t>
                  </w:r>
                  <w:r w:rsidR="2DC401C4" w:rsidRPr="005F6393">
                    <w:rPr>
                      <w:color w:val="31849B"/>
                      <w:sz w:val="20"/>
                      <w:szCs w:val="20"/>
                    </w:rPr>
                    <w:t xml:space="preserve"> </w:t>
                  </w:r>
                  <w:r w:rsidR="67E726D1" w:rsidRPr="005F6393">
                    <w:rPr>
                      <w:color w:val="31849B"/>
                      <w:sz w:val="20"/>
                      <w:szCs w:val="20"/>
                    </w:rPr>
                    <w:t>the</w:t>
                  </w:r>
                  <w:r w:rsidR="5ED9F452" w:rsidRPr="005F6393">
                    <w:rPr>
                      <w:color w:val="31849B"/>
                      <w:sz w:val="20"/>
                      <w:szCs w:val="20"/>
                    </w:rPr>
                    <w:t xml:space="preserve"> SEEA process. </w:t>
                  </w:r>
                </w:p>
              </w:tc>
            </w:tr>
          </w:tbl>
          <w:p w14:paraId="1A5FE01E" w14:textId="50EDBD78" w:rsidR="00BF7D56" w:rsidRPr="005F6393" w:rsidRDefault="00BF7D56" w:rsidP="00BF7D56">
            <w:pPr>
              <w:rPr>
                <w:rFonts w:cs="Times New Roman"/>
              </w:rPr>
            </w:pPr>
            <w:r w:rsidRPr="005F6393">
              <w:rPr>
                <w:rFonts w:cs="Times New Roman"/>
              </w:rPr>
              <w:t xml:space="preserve">Describe the rationale for the exemption request. </w:t>
            </w:r>
            <w:r w:rsidRPr="005F6393">
              <w:rPr>
                <w:i/>
                <w:iCs/>
              </w:rPr>
              <w:t>(</w:t>
            </w:r>
            <w:r w:rsidR="00EA4BE5">
              <w:rPr>
                <w:i/>
                <w:iCs/>
              </w:rPr>
              <w:t xml:space="preserve">Maximum </w:t>
            </w:r>
            <w:r w:rsidRPr="005F6393">
              <w:rPr>
                <w:i/>
                <w:iCs/>
              </w:rPr>
              <w:t>300 words)</w:t>
            </w:r>
          </w:p>
          <w:p w14:paraId="6B25AFBE" w14:textId="1F8AC329" w:rsidR="008C597D" w:rsidRPr="005F6393" w:rsidRDefault="00BF7D56" w:rsidP="00426F75">
            <w:pPr>
              <w:rPr>
                <w:color w:val="1F497D"/>
                <w:szCs w:val="20"/>
              </w:rPr>
            </w:pPr>
            <w:r w:rsidRPr="005F6393">
              <w:rPr>
                <w:color w:val="1F497D"/>
                <w:szCs w:val="20"/>
              </w:rPr>
              <w:t>&gt;</w:t>
            </w:r>
            <w:r w:rsidR="004B5F2B" w:rsidRPr="005F6393">
              <w:rPr>
                <w:color w:val="1F497D"/>
                <w:szCs w:val="20"/>
              </w:rPr>
              <w:t xml:space="preserve"> </w:t>
            </w:r>
            <w:r w:rsidR="003E78A2" w:rsidRPr="005F6393">
              <w:rPr>
                <w:color w:val="1F497D"/>
                <w:szCs w:val="20"/>
              </w:rPr>
              <w:t xml:space="preserve"> </w:t>
            </w:r>
          </w:p>
        </w:tc>
      </w:tr>
    </w:tbl>
    <w:p w14:paraId="573E0BAB" w14:textId="77777777" w:rsidR="00E46657" w:rsidRDefault="00E46657" w:rsidP="00EC1AF7">
      <w:pPr>
        <w:spacing w:after="0"/>
        <w:rPr>
          <w:b/>
          <w:sz w:val="28"/>
          <w:szCs w:val="28"/>
          <w:u w:val="single"/>
        </w:rPr>
      </w:pPr>
      <w:bookmarkStart w:id="6" w:name="_Hlk195525073"/>
    </w:p>
    <w:p w14:paraId="7ADA93A0" w14:textId="77777777" w:rsidR="00E46657" w:rsidRDefault="00E46657" w:rsidP="00E46657">
      <w:pPr>
        <w:rPr>
          <w:b/>
          <w:sz w:val="28"/>
          <w:szCs w:val="28"/>
        </w:rPr>
        <w:sectPr w:rsidR="00E46657" w:rsidSect="004E5D20">
          <w:headerReference w:type="even" r:id="rId12"/>
          <w:headerReference w:type="default" r:id="rId13"/>
          <w:footerReference w:type="even" r:id="rId14"/>
          <w:footerReference w:type="default" r:id="rId15"/>
          <w:headerReference w:type="first" r:id="rId16"/>
          <w:footerReference w:type="first" r:id="rId17"/>
          <w:type w:val="continuous"/>
          <w:pgSz w:w="12240" w:h="20160" w:code="5"/>
          <w:pgMar w:top="1361" w:right="1361" w:bottom="284" w:left="1361" w:header="709" w:footer="709" w:gutter="0"/>
          <w:cols w:space="708"/>
          <w:docGrid w:linePitch="360"/>
        </w:sectPr>
      </w:pPr>
    </w:p>
    <w:p w14:paraId="3A869FD0" w14:textId="2D7FD5F7" w:rsidR="005F73B4" w:rsidRDefault="005F73B4"/>
    <w:tbl>
      <w:tblPr>
        <w:tblW w:w="10352"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9"/>
        <w:gridCol w:w="14"/>
        <w:gridCol w:w="8599"/>
      </w:tblGrid>
      <w:tr w:rsidR="00E46657" w:rsidRPr="005F6393" w14:paraId="44D024EE" w14:textId="77777777" w:rsidTr="008C61AC">
        <w:tc>
          <w:tcPr>
            <w:tcW w:w="10352" w:type="dxa"/>
            <w:gridSpan w:val="3"/>
            <w:tcBorders>
              <w:top w:val="single" w:sz="4" w:space="0" w:color="auto"/>
            </w:tcBorders>
            <w:shd w:val="clear" w:color="auto" w:fill="E9FAFB"/>
            <w:tcMar>
              <w:top w:w="57" w:type="dxa"/>
              <w:bottom w:w="57" w:type="dxa"/>
            </w:tcMar>
          </w:tcPr>
          <w:p w14:paraId="4A6DC234" w14:textId="150D4E6E" w:rsidR="00E46657" w:rsidRDefault="00E46657" w:rsidP="008C61AC">
            <w:pPr>
              <w:rPr>
                <w:b/>
                <w:sz w:val="28"/>
                <w:szCs w:val="28"/>
              </w:rPr>
            </w:pPr>
            <w:r w:rsidRPr="005F6393">
              <w:rPr>
                <w:b/>
                <w:sz w:val="28"/>
                <w:szCs w:val="28"/>
              </w:rPr>
              <w:t>PRELIMINARY SCREENING</w:t>
            </w:r>
            <w:r>
              <w:rPr>
                <w:b/>
                <w:sz w:val="28"/>
                <w:szCs w:val="28"/>
              </w:rPr>
              <w:t xml:space="preserve"> QUESTIONS</w:t>
            </w:r>
          </w:p>
          <w:p w14:paraId="0B4D00F4" w14:textId="29FB0D13" w:rsidR="00427F3F" w:rsidRPr="00427F3F" w:rsidRDefault="00427F3F" w:rsidP="008C61AC">
            <w:pPr>
              <w:rPr>
                <w:rFonts w:asciiTheme="minorHAnsi" w:eastAsia="MS Gothic" w:hAnsiTheme="minorHAnsi" w:cstheme="minorHAnsi"/>
                <w:b/>
                <w:bCs/>
                <w:i/>
                <w:iCs/>
              </w:rPr>
            </w:pPr>
            <w:r>
              <w:rPr>
                <w:rFonts w:asciiTheme="minorHAnsi" w:eastAsia="MS Gothic" w:hAnsiTheme="minorHAnsi" w:cstheme="minorHAnsi"/>
                <w:b/>
                <w:bCs/>
                <w:i/>
                <w:iCs/>
              </w:rPr>
              <w:t>Mandatory unless an exemption is being sought</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46657" w:rsidRPr="005F6393" w14:paraId="4D82C292" w14:textId="77777777" w:rsidTr="008C61AC">
              <w:tc>
                <w:tcPr>
                  <w:tcW w:w="10152" w:type="dxa"/>
                  <w:tcBorders>
                    <w:top w:val="single" w:sz="4" w:space="0" w:color="31849B"/>
                    <w:left w:val="single" w:sz="4" w:space="0" w:color="31849B"/>
                    <w:bottom w:val="single" w:sz="4" w:space="0" w:color="31849B"/>
                    <w:right w:val="single" w:sz="4" w:space="0" w:color="31849B"/>
                  </w:tcBorders>
                  <w:shd w:val="clear" w:color="auto" w:fill="FFFFFF"/>
                </w:tcPr>
                <w:p w14:paraId="6FC02459" w14:textId="77777777" w:rsidR="00E46657" w:rsidRPr="005F6393" w:rsidRDefault="00E46657" w:rsidP="008C61AC">
                  <w:pPr>
                    <w:jc w:val="both"/>
                    <w:rPr>
                      <w:color w:val="31849B"/>
                      <w:sz w:val="20"/>
                      <w:szCs w:val="20"/>
                    </w:rPr>
                  </w:pPr>
                  <w:r w:rsidRPr="003234A3">
                    <w:rPr>
                      <w:color w:val="31849B"/>
                      <w:sz w:val="20"/>
                      <w:szCs w:val="20"/>
                    </w:rPr>
                    <w:t>If no exemption is sought, the preliminary screening questions must be completed.</w:t>
                  </w:r>
                  <w:r w:rsidRPr="005F6393">
                    <w:rPr>
                      <w:color w:val="31849B"/>
                      <w:sz w:val="20"/>
                      <w:szCs w:val="20"/>
                    </w:rPr>
                    <w:t xml:space="preserve"> A response should be chosen from the options for each question, and additional textual input may be required based on your responses. </w:t>
                  </w:r>
                  <w:r>
                    <w:rPr>
                      <w:color w:val="31849B"/>
                      <w:sz w:val="20"/>
                      <w:szCs w:val="20"/>
                    </w:rPr>
                    <w:t xml:space="preserve">The responses will </w:t>
                  </w:r>
                  <w:r w:rsidRPr="005F6393">
                    <w:rPr>
                      <w:color w:val="31849B"/>
                      <w:sz w:val="20"/>
                      <w:szCs w:val="20"/>
                    </w:rPr>
                    <w:t>determine if more detailed elements of the CNEL</w:t>
                  </w:r>
                  <w:r>
                    <w:rPr>
                      <w:color w:val="31849B"/>
                      <w:sz w:val="20"/>
                      <w:szCs w:val="20"/>
                    </w:rPr>
                    <w:t>, such as relevant sections of Part A - Strategic Environmental Analysis</w:t>
                  </w:r>
                  <w:r w:rsidRPr="005F6393">
                    <w:rPr>
                      <w:color w:val="31849B"/>
                      <w:sz w:val="20"/>
                      <w:szCs w:val="20"/>
                    </w:rPr>
                    <w:t xml:space="preserve"> </w:t>
                  </w:r>
                  <w:r>
                    <w:rPr>
                      <w:color w:val="31849B"/>
                      <w:sz w:val="20"/>
                      <w:szCs w:val="20"/>
                    </w:rPr>
                    <w:t>or Part B - Strategic Economic Analysis, will be needed</w:t>
                  </w:r>
                  <w:r w:rsidRPr="005F6393">
                    <w:rPr>
                      <w:color w:val="31849B"/>
                      <w:sz w:val="20"/>
                      <w:szCs w:val="20"/>
                    </w:rPr>
                    <w:t xml:space="preserve">. </w:t>
                  </w:r>
                </w:p>
                <w:p w14:paraId="393F53E8" w14:textId="77777777" w:rsidR="00E46657" w:rsidRPr="005F6393" w:rsidRDefault="00E46657" w:rsidP="008C61AC">
                  <w:pPr>
                    <w:jc w:val="both"/>
                    <w:rPr>
                      <w:b/>
                      <w:bCs/>
                      <w:sz w:val="28"/>
                      <w:szCs w:val="28"/>
                    </w:rPr>
                  </w:pPr>
                  <w:r w:rsidRPr="005F6393">
                    <w:rPr>
                      <w:color w:val="31849B"/>
                      <w:sz w:val="20"/>
                      <w:szCs w:val="20"/>
                    </w:rPr>
                    <w:t xml:space="preserve">Each screening question includes several points to consider, phrased in the form of sub-questions. These points are meant to illustrate key factors to assess in </w:t>
                  </w:r>
                  <w:r>
                    <w:rPr>
                      <w:color w:val="31849B"/>
                      <w:sz w:val="20"/>
                      <w:szCs w:val="20"/>
                    </w:rPr>
                    <w:t xml:space="preserve">formulating </w:t>
                  </w:r>
                  <w:r w:rsidRPr="005F6393">
                    <w:rPr>
                      <w:color w:val="31849B"/>
                      <w:sz w:val="20"/>
                      <w:szCs w:val="20"/>
                    </w:rPr>
                    <w:t>your response but should not be considered an exhaustive list.</w:t>
                  </w:r>
                </w:p>
              </w:tc>
            </w:tr>
          </w:tbl>
          <w:p w14:paraId="2C6F4C55" w14:textId="77777777" w:rsidR="00E46657" w:rsidRPr="005F6393" w:rsidRDefault="00E46657" w:rsidP="008C61AC">
            <w:pPr>
              <w:rPr>
                <w:b/>
                <w:sz w:val="28"/>
                <w:szCs w:val="28"/>
              </w:rPr>
            </w:pPr>
          </w:p>
        </w:tc>
      </w:tr>
      <w:tr w:rsidR="00E46657" w:rsidRPr="00EB3B28" w14:paraId="3F6A1B76" w14:textId="77777777" w:rsidTr="005F73B4">
        <w:trPr>
          <w:trHeight w:val="336"/>
        </w:trPr>
        <w:tc>
          <w:tcPr>
            <w:tcW w:w="10352" w:type="dxa"/>
            <w:gridSpan w:val="3"/>
            <w:tcBorders>
              <w:bottom w:val="single" w:sz="4" w:space="0" w:color="D9D9D9"/>
            </w:tcBorders>
            <w:shd w:val="clear" w:color="auto" w:fill="D6E3BC" w:themeFill="accent3" w:themeFillTint="66"/>
            <w:tcMar>
              <w:top w:w="57" w:type="dxa"/>
              <w:bottom w:w="57" w:type="dxa"/>
            </w:tcMar>
          </w:tcPr>
          <w:p w14:paraId="0025A651" w14:textId="77777777" w:rsidR="00E46657" w:rsidRPr="00EB3B28" w:rsidRDefault="00E46657" w:rsidP="008C61AC">
            <w:pPr>
              <w:spacing w:after="60"/>
              <w:textAlignment w:val="center"/>
              <w:rPr>
                <w:rFonts w:cs="Calibri"/>
                <w:b/>
                <w:i/>
                <w:iCs/>
                <w:u w:val="single"/>
                <w:lang w:eastAsia="en-CA"/>
              </w:rPr>
            </w:pPr>
            <w:r w:rsidRPr="00EB3B28">
              <w:rPr>
                <w:rFonts w:cs="Calibri"/>
                <w:b/>
                <w:i/>
                <w:iCs/>
                <w:u w:val="single"/>
                <w:lang w:eastAsia="en-CA"/>
              </w:rPr>
              <w:t>Screening for applicability of Strategic Environmental Analysis (PS-1 to PS-5)</w:t>
            </w:r>
          </w:p>
        </w:tc>
      </w:tr>
      <w:tr w:rsidR="00E46657" w:rsidRPr="005F6393" w14:paraId="18A2FB95" w14:textId="77777777" w:rsidTr="005F73B4">
        <w:trPr>
          <w:trHeight w:val="660"/>
        </w:trPr>
        <w:tc>
          <w:tcPr>
            <w:tcW w:w="1753" w:type="dxa"/>
            <w:gridSpan w:val="2"/>
            <w:tcBorders>
              <w:bottom w:val="single" w:sz="4" w:space="0" w:color="D9D9D9"/>
              <w:right w:val="nil"/>
            </w:tcBorders>
            <w:shd w:val="clear" w:color="auto" w:fill="EAF1DD" w:themeFill="accent3" w:themeFillTint="33"/>
            <w:tcMar>
              <w:top w:w="57" w:type="dxa"/>
              <w:bottom w:w="57" w:type="dxa"/>
            </w:tcMar>
          </w:tcPr>
          <w:p w14:paraId="64AC53E2" w14:textId="77777777" w:rsidR="00E46657" w:rsidRPr="005F6393" w:rsidRDefault="00E46657" w:rsidP="008C61AC">
            <w:pPr>
              <w:spacing w:after="60"/>
              <w:textAlignment w:val="center"/>
              <w:rPr>
                <w:rFonts w:cs="Calibri"/>
                <w:b/>
                <w:lang w:eastAsia="en-CA"/>
              </w:rPr>
            </w:pPr>
            <w:r w:rsidRPr="005F6393">
              <w:rPr>
                <w:rFonts w:cs="Calibri"/>
                <w:b/>
                <w:lang w:eastAsia="en-CA"/>
              </w:rPr>
              <w:t>Question PS-1</w:t>
            </w:r>
          </w:p>
          <w:p w14:paraId="421B0168" w14:textId="77777777" w:rsidR="00E46657" w:rsidRPr="005F6393" w:rsidRDefault="00E46657" w:rsidP="008C61AC">
            <w:pPr>
              <w:spacing w:after="60"/>
              <w:textAlignment w:val="center"/>
              <w:rPr>
                <w:rFonts w:cs="Calibri"/>
                <w:b/>
                <w:lang w:eastAsia="en-CA"/>
              </w:rPr>
            </w:pPr>
          </w:p>
        </w:tc>
        <w:tc>
          <w:tcPr>
            <w:tcW w:w="8599" w:type="dxa"/>
            <w:tcBorders>
              <w:left w:val="nil"/>
              <w:bottom w:val="single" w:sz="4" w:space="0" w:color="D9D9D9"/>
            </w:tcBorders>
            <w:shd w:val="clear" w:color="auto" w:fill="EAF1DD" w:themeFill="accent3" w:themeFillTint="33"/>
          </w:tcPr>
          <w:p w14:paraId="2111D9BC" w14:textId="194FC93E" w:rsidR="00E46657" w:rsidRPr="005F6393" w:rsidRDefault="00A756E3" w:rsidP="008C61AC">
            <w:pPr>
              <w:spacing w:after="60"/>
              <w:textAlignment w:val="center"/>
              <w:rPr>
                <w:rFonts w:cs="Calibri"/>
                <w:b/>
                <w:lang w:eastAsia="en-CA"/>
              </w:rPr>
            </w:pPr>
            <w:r w:rsidRPr="00A756E3">
              <w:rPr>
                <w:rFonts w:cs="Calibri"/>
                <w:b/>
                <w:lang w:eastAsia="en-CA"/>
              </w:rPr>
              <w:t>Could this proposal</w:t>
            </w:r>
            <w:r>
              <w:rPr>
                <w:rFonts w:cs="Calibri"/>
                <w:b/>
                <w:lang w:eastAsia="en-CA"/>
              </w:rPr>
              <w:t xml:space="preserve"> affect in a material way</w:t>
            </w:r>
            <w:r w:rsidR="00832654">
              <w:rPr>
                <w:rFonts w:cs="Calibri"/>
                <w:b/>
                <w:lang w:eastAsia="en-CA"/>
              </w:rPr>
              <w:t xml:space="preserve">, </w:t>
            </w:r>
            <w:r w:rsidR="00C1711B">
              <w:rPr>
                <w:rFonts w:cs="Calibri"/>
                <w:b/>
                <w:lang w:eastAsia="en-CA"/>
              </w:rPr>
              <w:t>positively or negatively</w:t>
            </w:r>
            <w:r w:rsidR="00832654">
              <w:rPr>
                <w:rFonts w:cs="Calibri"/>
                <w:b/>
                <w:lang w:eastAsia="en-CA"/>
              </w:rPr>
              <w:t>,</w:t>
            </w:r>
            <w:r w:rsidR="00C1711B">
              <w:rPr>
                <w:rFonts w:cs="Calibri"/>
                <w:b/>
                <w:lang w:eastAsia="en-CA"/>
              </w:rPr>
              <w:t xml:space="preserve"> </w:t>
            </w:r>
            <w:r w:rsidR="00832654">
              <w:rPr>
                <w:rFonts w:cs="Calibri"/>
                <w:b/>
                <w:lang w:eastAsia="en-CA"/>
              </w:rPr>
              <w:t xml:space="preserve">Canada’s ability to </w:t>
            </w:r>
            <w:r w:rsidR="00C1711B">
              <w:rPr>
                <w:rFonts w:cs="Calibri"/>
                <w:b/>
                <w:lang w:eastAsia="en-CA"/>
              </w:rPr>
              <w:t>achiev</w:t>
            </w:r>
            <w:r w:rsidR="00832654">
              <w:rPr>
                <w:rFonts w:cs="Calibri"/>
                <w:b/>
                <w:lang w:eastAsia="en-CA"/>
              </w:rPr>
              <w:t>e</w:t>
            </w:r>
            <w:r w:rsidR="00C1711B">
              <w:rPr>
                <w:rFonts w:cs="Calibri"/>
                <w:b/>
                <w:lang w:eastAsia="en-CA"/>
              </w:rPr>
              <w:t xml:space="preserve"> its </w:t>
            </w:r>
            <w:r w:rsidR="00832654">
              <w:rPr>
                <w:rFonts w:cs="Calibri"/>
                <w:b/>
                <w:lang w:eastAsia="en-CA"/>
              </w:rPr>
              <w:t xml:space="preserve">GHG </w:t>
            </w:r>
            <w:hyperlink r:id="rId18" w:history="1">
              <w:r w:rsidRPr="00A756E3">
                <w:rPr>
                  <w:rStyle w:val="Hyperlink"/>
                  <w:rFonts w:cs="Calibri"/>
                  <w:b/>
                  <w:lang w:eastAsia="en-CA"/>
                </w:rPr>
                <w:t>reduction targets</w:t>
              </w:r>
            </w:hyperlink>
            <w:r w:rsidRPr="00A756E3">
              <w:rPr>
                <w:rFonts w:cs="Calibri"/>
                <w:b/>
                <w:lang w:eastAsia="en-CA"/>
              </w:rPr>
              <w:t xml:space="preserve"> </w:t>
            </w:r>
            <w:r w:rsidR="00832654">
              <w:rPr>
                <w:rFonts w:cs="Calibri"/>
                <w:b/>
                <w:lang w:eastAsia="en-CA"/>
              </w:rPr>
              <w:t xml:space="preserve">and/or its </w:t>
            </w:r>
            <w:r w:rsidRPr="00A756E3">
              <w:rPr>
                <w:rFonts w:cs="Calibri"/>
                <w:b/>
                <w:lang w:eastAsia="en-CA"/>
              </w:rPr>
              <w:t>ability to achieve net-zero GHG emissions by 2050?</w:t>
            </w:r>
          </w:p>
          <w:p w14:paraId="44DACACD" w14:textId="6AD9F4B4" w:rsidR="00E46657" w:rsidRPr="005F6393" w:rsidRDefault="00E46657" w:rsidP="008C61AC">
            <w:pPr>
              <w:spacing w:after="60"/>
              <w:ind w:left="540"/>
              <w:textAlignment w:val="center"/>
              <w:rPr>
                <w:rFonts w:cs="Calibri"/>
                <w:b/>
                <w:u w:val="single"/>
                <w:lang w:eastAsia="en-CA"/>
              </w:rPr>
            </w:pPr>
            <w:r w:rsidRPr="005F6393">
              <w:rPr>
                <w:rFonts w:cs="Calibri"/>
                <w:b/>
                <w:lang w:eastAsia="en-CA"/>
              </w:rPr>
              <w:t>Choose an item:</w:t>
            </w:r>
            <w:r w:rsidR="00830657">
              <w:rPr>
                <w:rFonts w:cs="Calibri"/>
                <w:b/>
                <w:lang w:eastAsia="en-CA"/>
              </w:rPr>
              <w:t xml:space="preserve"> </w:t>
            </w:r>
            <w:r w:rsidRPr="005F6393">
              <w:rPr>
                <w:rFonts w:cs="Calibri"/>
                <w:b/>
                <w:lang w:eastAsia="en-CA"/>
              </w:rPr>
              <w:t xml:space="preserve"> </w:t>
            </w:r>
            <w:sdt>
              <w:sdtPr>
                <w:rPr>
                  <w:bCs/>
                  <w:szCs w:val="24"/>
                </w:rPr>
                <w:id w:val="1324624525"/>
                <w14:checkbox>
                  <w14:checked w14:val="0"/>
                  <w14:checkedState w14:val="2612" w14:font="MS Gothic"/>
                  <w14:uncheckedState w14:val="2610" w14:font="MS Gothic"/>
                </w14:checkbox>
              </w:sdtPr>
              <w:sdtContent>
                <w:r w:rsidR="00830657">
                  <w:rPr>
                    <w:rFonts w:ascii="MS Gothic" w:eastAsia="MS Gothic" w:hAnsi="MS Gothic" w:hint="eastAsia"/>
                    <w:bCs/>
                    <w:szCs w:val="24"/>
                  </w:rPr>
                  <w:t>☐</w:t>
                </w:r>
              </w:sdtContent>
            </w:sdt>
            <w:r w:rsidR="00830657" w:rsidRPr="00194BE0">
              <w:rPr>
                <w:rFonts w:cs="Calibri"/>
                <w:bCs/>
                <w:lang w:eastAsia="en-CA"/>
              </w:rPr>
              <w:t xml:space="preserve">  Yes </w:t>
            </w:r>
            <w:r w:rsidR="00830657" w:rsidRPr="00194BE0">
              <w:rPr>
                <w:rFonts w:cs="Calibri"/>
                <w:bCs/>
                <w:sz w:val="16"/>
                <w:szCs w:val="16"/>
                <w:lang w:eastAsia="en-CA"/>
              </w:rPr>
              <w:t xml:space="preserve">  </w:t>
            </w:r>
            <w:r w:rsidR="00830657" w:rsidRPr="00194BE0">
              <w:rPr>
                <w:rFonts w:cs="Calibri"/>
                <w:bCs/>
                <w:lang w:eastAsia="en-CA"/>
              </w:rPr>
              <w:t xml:space="preserve"> </w:t>
            </w:r>
            <w:sdt>
              <w:sdtPr>
                <w:rPr>
                  <w:rFonts w:cs="Calibri"/>
                  <w:bCs/>
                  <w:lang w:eastAsia="en-CA"/>
                </w:rPr>
                <w:id w:val="-1305001217"/>
                <w14:checkbox>
                  <w14:checked w14:val="0"/>
                  <w14:checkedState w14:val="2612" w14:font="MS Gothic"/>
                  <w14:uncheckedState w14:val="2610" w14:font="MS Gothic"/>
                </w14:checkbox>
              </w:sdtPr>
              <w:sdtContent>
                <w:r w:rsidR="00830657" w:rsidRPr="00194BE0">
                  <w:rPr>
                    <w:rFonts w:ascii="MS Gothic" w:eastAsia="MS Gothic" w:hAnsi="MS Gothic" w:cs="Calibri" w:hint="eastAsia"/>
                    <w:bCs/>
                    <w:lang w:eastAsia="en-CA"/>
                  </w:rPr>
                  <w:t>☐</w:t>
                </w:r>
              </w:sdtContent>
            </w:sdt>
            <w:r w:rsidR="00830657" w:rsidRPr="00194BE0">
              <w:rPr>
                <w:rFonts w:cs="Calibri"/>
                <w:bCs/>
                <w:lang w:eastAsia="en-CA"/>
              </w:rPr>
              <w:t xml:space="preserve"> No    </w:t>
            </w:r>
            <w:sdt>
              <w:sdtPr>
                <w:rPr>
                  <w:rFonts w:cs="Calibri"/>
                  <w:bCs/>
                  <w:lang w:eastAsia="en-CA"/>
                </w:rPr>
                <w:id w:val="-1913082245"/>
                <w14:checkbox>
                  <w14:checked w14:val="0"/>
                  <w14:checkedState w14:val="2612" w14:font="MS Gothic"/>
                  <w14:uncheckedState w14:val="2610" w14:font="MS Gothic"/>
                </w14:checkbox>
              </w:sdtPr>
              <w:sdtContent>
                <w:r w:rsidR="00830657" w:rsidRPr="00194BE0">
                  <w:rPr>
                    <w:rFonts w:ascii="MS Gothic" w:eastAsia="MS Gothic" w:hAnsi="MS Gothic" w:cs="Calibri" w:hint="eastAsia"/>
                    <w:bCs/>
                    <w:lang w:eastAsia="en-CA"/>
                  </w:rPr>
                  <w:t>☐</w:t>
                </w:r>
              </w:sdtContent>
            </w:sdt>
            <w:r w:rsidR="00830657" w:rsidRPr="00194BE0">
              <w:rPr>
                <w:rFonts w:cs="Calibri"/>
                <w:bCs/>
                <w:lang w:eastAsia="en-CA"/>
              </w:rPr>
              <w:t>Undetermined</w:t>
            </w:r>
          </w:p>
        </w:tc>
      </w:tr>
      <w:tr w:rsidR="00E46657" w:rsidRPr="005F6393" w14:paraId="1069FDB8" w14:textId="77777777" w:rsidTr="008C61AC">
        <w:trPr>
          <w:trHeight w:val="660"/>
        </w:trPr>
        <w:tc>
          <w:tcPr>
            <w:tcW w:w="10352" w:type="dxa"/>
            <w:gridSpan w:val="3"/>
            <w:tcBorders>
              <w:top w:val="single" w:sz="4" w:space="0" w:color="D9D9D9"/>
              <w:bottom w:val="single" w:sz="4" w:space="0" w:color="000000"/>
            </w:tcBorders>
            <w:shd w:val="clear" w:color="auto" w:fill="E9FAFB"/>
            <w:tcMar>
              <w:top w:w="57" w:type="dxa"/>
              <w:bottom w:w="57" w:type="dxa"/>
            </w:tcMar>
          </w:tcPr>
          <w:p w14:paraId="3F9A4631" w14:textId="77777777" w:rsidR="00E46657" w:rsidRPr="0068073F" w:rsidRDefault="00E46657" w:rsidP="008C61AC">
            <w:pPr>
              <w:rPr>
                <w:sz w:val="2"/>
                <w:szCs w:val="2"/>
              </w:rPr>
            </w:pPr>
          </w:p>
          <w:tbl>
            <w:tblPr>
              <w:tblW w:w="10152"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46657" w:rsidRPr="005F6393" w14:paraId="11A38484" w14:textId="77777777" w:rsidTr="008C61AC">
              <w:tc>
                <w:tcPr>
                  <w:tcW w:w="10152"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1C838F15" w14:textId="77777777" w:rsidR="00E46657" w:rsidRPr="00B31804" w:rsidRDefault="00E46657" w:rsidP="008C61AC">
                  <w:pPr>
                    <w:spacing w:after="0" w:line="259" w:lineRule="auto"/>
                    <w:contextualSpacing/>
                    <w:jc w:val="both"/>
                    <w:rPr>
                      <w:color w:val="31849B"/>
                      <w:sz w:val="20"/>
                      <w:szCs w:val="20"/>
                    </w:rPr>
                  </w:pPr>
                  <w:r w:rsidRPr="00B31804">
                    <w:rPr>
                      <w:color w:val="31849B"/>
                      <w:sz w:val="20"/>
                      <w:szCs w:val="20"/>
                    </w:rPr>
                    <w:t>Points to consider when responding to Question PS-1:</w:t>
                  </w:r>
                </w:p>
                <w:p w14:paraId="7E14E4D4" w14:textId="77777777" w:rsidR="00E46657" w:rsidRPr="0068073F" w:rsidRDefault="00E46657" w:rsidP="008C61AC">
                  <w:pPr>
                    <w:pStyle w:val="ListParagraph"/>
                    <w:numPr>
                      <w:ilvl w:val="0"/>
                      <w:numId w:val="28"/>
                    </w:numPr>
                    <w:spacing w:after="0" w:line="259" w:lineRule="auto"/>
                    <w:contextualSpacing/>
                    <w:jc w:val="both"/>
                    <w:rPr>
                      <w:color w:val="31849B"/>
                      <w:sz w:val="20"/>
                      <w:szCs w:val="20"/>
                    </w:rPr>
                  </w:pPr>
                  <w:r w:rsidRPr="0068073F">
                    <w:rPr>
                      <w:color w:val="31849B"/>
                      <w:sz w:val="20"/>
                      <w:szCs w:val="20"/>
                    </w:rPr>
                    <w:t xml:space="preserve">Do aspects of the proposal increase or decrease GHG emissions? (Aside from incidental GHG fluctuations associated with small staff increases, travel, </w:t>
                  </w:r>
                  <w:r>
                    <w:rPr>
                      <w:color w:val="31849B"/>
                      <w:sz w:val="20"/>
                      <w:szCs w:val="20"/>
                    </w:rPr>
                    <w:t>routine</w:t>
                  </w:r>
                  <w:r w:rsidRPr="0068073F">
                    <w:rPr>
                      <w:color w:val="31849B"/>
                      <w:sz w:val="20"/>
                      <w:szCs w:val="20"/>
                    </w:rPr>
                    <w:t xml:space="preserve"> office, or fieldwork, etc.)</w:t>
                  </w:r>
                </w:p>
                <w:p w14:paraId="029B8ECF" w14:textId="77777777" w:rsidR="00E46657" w:rsidRPr="0068073F" w:rsidRDefault="00E46657" w:rsidP="008C61AC">
                  <w:pPr>
                    <w:pStyle w:val="ListParagraph"/>
                    <w:numPr>
                      <w:ilvl w:val="0"/>
                      <w:numId w:val="28"/>
                    </w:numPr>
                    <w:spacing w:after="0" w:line="259" w:lineRule="auto"/>
                    <w:contextualSpacing/>
                    <w:jc w:val="both"/>
                    <w:rPr>
                      <w:color w:val="31849B"/>
                      <w:sz w:val="20"/>
                      <w:szCs w:val="20"/>
                    </w:rPr>
                  </w:pPr>
                  <w:r w:rsidRPr="0068073F">
                    <w:rPr>
                      <w:color w:val="31849B"/>
                      <w:sz w:val="20"/>
                      <w:szCs w:val="20"/>
                    </w:rPr>
                    <w:t>Does the proposal contribute to existing federal climate commitments or related goals, such as those communicated in Canada’s latest Emissions Reduction Plan?</w:t>
                  </w:r>
                </w:p>
                <w:p w14:paraId="24C23CFE" w14:textId="24E821B9" w:rsidR="00E46657" w:rsidRDefault="00832654" w:rsidP="008C61AC">
                  <w:pPr>
                    <w:pStyle w:val="ListParagraph"/>
                    <w:numPr>
                      <w:ilvl w:val="0"/>
                      <w:numId w:val="28"/>
                    </w:numPr>
                    <w:spacing w:after="0" w:line="259" w:lineRule="auto"/>
                    <w:contextualSpacing/>
                    <w:jc w:val="both"/>
                    <w:rPr>
                      <w:color w:val="31849B"/>
                      <w:sz w:val="20"/>
                      <w:szCs w:val="20"/>
                    </w:rPr>
                  </w:pPr>
                  <w:r>
                    <w:rPr>
                      <w:color w:val="31849B"/>
                      <w:sz w:val="20"/>
                      <w:szCs w:val="20"/>
                    </w:rPr>
                    <w:t>C</w:t>
                  </w:r>
                  <w:r w:rsidR="00E46657" w:rsidRPr="0068073F">
                    <w:rPr>
                      <w:color w:val="31849B"/>
                      <w:sz w:val="20"/>
                      <w:szCs w:val="20"/>
                    </w:rPr>
                    <w:t>ould this proposal result in locking in GHG emissions that run counter to achieving net-zero targets by 2050?</w:t>
                  </w:r>
                </w:p>
                <w:p w14:paraId="3ECE499D" w14:textId="47E58C7E" w:rsidR="00A756E3" w:rsidRPr="0068073F" w:rsidRDefault="00832654" w:rsidP="008C61AC">
                  <w:pPr>
                    <w:pStyle w:val="ListParagraph"/>
                    <w:numPr>
                      <w:ilvl w:val="0"/>
                      <w:numId w:val="28"/>
                    </w:numPr>
                    <w:spacing w:after="0" w:line="259" w:lineRule="auto"/>
                    <w:contextualSpacing/>
                    <w:jc w:val="both"/>
                    <w:rPr>
                      <w:color w:val="31849B"/>
                      <w:sz w:val="20"/>
                      <w:szCs w:val="20"/>
                    </w:rPr>
                  </w:pPr>
                  <w:r w:rsidRPr="00832654">
                    <w:rPr>
                      <w:color w:val="31849B"/>
                      <w:sz w:val="20"/>
                      <w:szCs w:val="20"/>
                    </w:rPr>
                    <w:t>Regardless of its direct GHG impacts, does this proposal significantly hinder or support Canada’s ability to achieve a net-zero economy by 2050?</w:t>
                  </w:r>
                </w:p>
                <w:p w14:paraId="4AAAB30B" w14:textId="77777777" w:rsidR="00E46657" w:rsidRPr="0068073F" w:rsidRDefault="00E46657" w:rsidP="008C61AC">
                  <w:pPr>
                    <w:pStyle w:val="ListParagraph"/>
                    <w:numPr>
                      <w:ilvl w:val="0"/>
                      <w:numId w:val="28"/>
                    </w:numPr>
                    <w:spacing w:after="0" w:line="259" w:lineRule="auto"/>
                    <w:contextualSpacing/>
                    <w:jc w:val="both"/>
                    <w:rPr>
                      <w:color w:val="31849B"/>
                      <w:sz w:val="20"/>
                      <w:szCs w:val="20"/>
                    </w:rPr>
                  </w:pPr>
                  <w:r w:rsidRPr="0068073F">
                    <w:rPr>
                      <w:color w:val="31849B"/>
                      <w:sz w:val="20"/>
                      <w:szCs w:val="20"/>
                    </w:rPr>
                    <w:t xml:space="preserve">Does the proposal include any quantified GHG emission increases or decreases? </w:t>
                  </w:r>
                </w:p>
              </w:tc>
            </w:tr>
          </w:tbl>
          <w:p w14:paraId="491F756C" w14:textId="77777777" w:rsidR="00E46657" w:rsidRDefault="00E46657" w:rsidP="008C61AC">
            <w:pPr>
              <w:spacing w:after="60"/>
              <w:contextualSpacing/>
              <w:rPr>
                <w:bCs/>
              </w:rPr>
            </w:pPr>
          </w:p>
          <w:p w14:paraId="56E89649" w14:textId="77777777" w:rsidR="00E46657" w:rsidRPr="005F6393" w:rsidRDefault="00E46657" w:rsidP="008C61AC">
            <w:pPr>
              <w:spacing w:after="60"/>
              <w:contextualSpacing/>
              <w:rPr>
                <w:bCs/>
              </w:rPr>
            </w:pPr>
            <w:r w:rsidRPr="005F6393">
              <w:rPr>
                <w:bCs/>
              </w:rPr>
              <w:t>If you respond</w:t>
            </w:r>
            <w:r w:rsidRPr="005F6393">
              <w:rPr>
                <w:b/>
              </w:rPr>
              <w:t xml:space="preserve"> YES</w:t>
            </w:r>
            <w:r w:rsidRPr="005F6393">
              <w:rPr>
                <w:bCs/>
              </w:rPr>
              <w:t>:</w:t>
            </w:r>
          </w:p>
          <w:p w14:paraId="33DA577F" w14:textId="53AA3578" w:rsidR="00E46657" w:rsidRPr="005F6393" w:rsidRDefault="00E46657" w:rsidP="008C61AC">
            <w:pPr>
              <w:pStyle w:val="ListParagraph"/>
              <w:numPr>
                <w:ilvl w:val="0"/>
                <w:numId w:val="6"/>
              </w:numPr>
              <w:spacing w:after="60"/>
              <w:ind w:left="1200"/>
              <w:contextualSpacing/>
              <w:rPr>
                <w:bCs/>
              </w:rPr>
            </w:pPr>
            <w:r w:rsidRPr="005F6393">
              <w:rPr>
                <w:bCs/>
              </w:rPr>
              <w:t xml:space="preserve">Complete sections A-100, </w:t>
            </w:r>
            <w:r>
              <w:rPr>
                <w:bCs/>
              </w:rPr>
              <w:t>A-600</w:t>
            </w:r>
            <w:r w:rsidR="00356A6D">
              <w:rPr>
                <w:bCs/>
              </w:rPr>
              <w:t xml:space="preserve"> and C-100</w:t>
            </w:r>
          </w:p>
          <w:p w14:paraId="5A5B68F8" w14:textId="77777777" w:rsidR="00E46657" w:rsidRPr="005F6393" w:rsidRDefault="00E46657" w:rsidP="008C61AC">
            <w:pPr>
              <w:spacing w:after="60"/>
              <w:contextualSpacing/>
              <w:rPr>
                <w:b/>
              </w:rPr>
            </w:pPr>
            <w:r w:rsidRPr="005F6393">
              <w:rPr>
                <w:bCs/>
              </w:rPr>
              <w:t xml:space="preserve">If you respond </w:t>
            </w:r>
            <w:r w:rsidRPr="005F6393">
              <w:rPr>
                <w:b/>
              </w:rPr>
              <w:t>NO</w:t>
            </w:r>
            <w:r w:rsidRPr="005F6393">
              <w:rPr>
                <w:bCs/>
              </w:rPr>
              <w:t>:</w:t>
            </w:r>
          </w:p>
          <w:p w14:paraId="7FD6D705" w14:textId="77777777" w:rsidR="00E46657" w:rsidRPr="005F6393" w:rsidRDefault="00E46657" w:rsidP="008C61AC">
            <w:pPr>
              <w:pStyle w:val="ListParagraph"/>
              <w:numPr>
                <w:ilvl w:val="0"/>
                <w:numId w:val="5"/>
              </w:numPr>
              <w:spacing w:after="60"/>
              <w:ind w:left="1200"/>
              <w:contextualSpacing/>
              <w:rPr>
                <w:bCs/>
              </w:rPr>
            </w:pPr>
            <w:r w:rsidRPr="005F6393">
              <w:rPr>
                <w:bCs/>
              </w:rPr>
              <w:t xml:space="preserve">Provide a narrative response below that outlines how this proposal will not produce important effects related to GHGs and/or impact Canada’s GHG emissions reduction plans or targets. </w:t>
            </w:r>
            <w:r w:rsidRPr="005F6393">
              <w:rPr>
                <w:i/>
              </w:rPr>
              <w:t>(</w:t>
            </w:r>
            <w:r>
              <w:rPr>
                <w:i/>
              </w:rPr>
              <w:t>Maximum</w:t>
            </w:r>
            <w:r w:rsidRPr="005F6393">
              <w:rPr>
                <w:i/>
              </w:rPr>
              <w:t xml:space="preserve"> 200 words)</w:t>
            </w:r>
          </w:p>
          <w:p w14:paraId="7003CE5A" w14:textId="77777777" w:rsidR="00E46657" w:rsidRPr="005F6393" w:rsidRDefault="00E46657" w:rsidP="008C61AC">
            <w:pPr>
              <w:rPr>
                <w:color w:val="1F497D"/>
                <w:szCs w:val="20"/>
              </w:rPr>
            </w:pPr>
            <w:r w:rsidRPr="005F6393">
              <w:rPr>
                <w:color w:val="1F497D"/>
                <w:szCs w:val="20"/>
              </w:rPr>
              <w:t xml:space="preserve">&gt;  </w:t>
            </w:r>
          </w:p>
          <w:p w14:paraId="5D10567E" w14:textId="77777777" w:rsidR="00E46657" w:rsidRPr="005F6393" w:rsidRDefault="00E46657" w:rsidP="008C61AC">
            <w:pPr>
              <w:spacing w:after="60"/>
              <w:contextualSpacing/>
              <w:rPr>
                <w:b/>
              </w:rPr>
            </w:pPr>
            <w:r w:rsidRPr="005F6393">
              <w:rPr>
                <w:bCs/>
              </w:rPr>
              <w:t xml:space="preserve">If you respond </w:t>
            </w:r>
            <w:r w:rsidRPr="005F6393">
              <w:rPr>
                <w:b/>
              </w:rPr>
              <w:t>UNDETERMINED</w:t>
            </w:r>
            <w:r w:rsidRPr="005F6393">
              <w:rPr>
                <w:bCs/>
              </w:rPr>
              <w:t>:</w:t>
            </w:r>
          </w:p>
          <w:p w14:paraId="56D30D18" w14:textId="31DEB190" w:rsidR="00E46657" w:rsidRPr="005F6393" w:rsidRDefault="00E46657" w:rsidP="008C61AC">
            <w:pPr>
              <w:pStyle w:val="ListParagraph"/>
              <w:numPr>
                <w:ilvl w:val="0"/>
                <w:numId w:val="5"/>
              </w:numPr>
              <w:spacing w:after="60"/>
              <w:ind w:left="1200"/>
              <w:contextualSpacing/>
              <w:rPr>
                <w:i/>
              </w:rPr>
            </w:pPr>
            <w:r w:rsidRPr="005F6393">
              <w:rPr>
                <w:bCs/>
              </w:rPr>
              <w:t>Provide a narrative response for why this question cannot be answered at this time.</w:t>
            </w:r>
            <w:r w:rsidR="00B73481">
              <w:rPr>
                <w:bCs/>
              </w:rPr>
              <w:t xml:space="preserve"> </w:t>
            </w:r>
            <w:r w:rsidR="00B73481" w:rsidRPr="00B73481">
              <w:rPr>
                <w:bCs/>
              </w:rPr>
              <w:t xml:space="preserve">Provide a proposed timeframe for when the CNEL will be revisited and this question answered. </w:t>
            </w:r>
            <w:r w:rsidRPr="005F6393">
              <w:rPr>
                <w:bCs/>
              </w:rPr>
              <w:t xml:space="preserve"> </w:t>
            </w:r>
            <w:r w:rsidRPr="005F6393">
              <w:rPr>
                <w:i/>
              </w:rPr>
              <w:t>(</w:t>
            </w:r>
            <w:r>
              <w:rPr>
                <w:i/>
              </w:rPr>
              <w:t>M</w:t>
            </w:r>
            <w:r w:rsidRPr="005F6393">
              <w:rPr>
                <w:i/>
              </w:rPr>
              <w:t>aximum 200 words)</w:t>
            </w:r>
          </w:p>
          <w:p w14:paraId="79AA2C14" w14:textId="77777777" w:rsidR="00E46657" w:rsidRPr="005F6393" w:rsidRDefault="00E46657" w:rsidP="008C61AC">
            <w:pPr>
              <w:rPr>
                <w:color w:val="1F497D"/>
                <w:szCs w:val="20"/>
              </w:rPr>
            </w:pPr>
            <w:r w:rsidRPr="005F6393">
              <w:rPr>
                <w:color w:val="1F497D"/>
                <w:szCs w:val="20"/>
              </w:rPr>
              <w:t xml:space="preserve">&gt; </w:t>
            </w:r>
          </w:p>
        </w:tc>
      </w:tr>
      <w:tr w:rsidR="00E46657" w:rsidRPr="005F6393" w14:paraId="4A5291A9" w14:textId="77777777" w:rsidTr="005F73B4">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4D373876" w14:textId="77777777" w:rsidR="00E46657" w:rsidRPr="005F6393" w:rsidRDefault="00E46657" w:rsidP="008C61AC">
            <w:pPr>
              <w:spacing w:after="60"/>
              <w:textAlignment w:val="center"/>
              <w:rPr>
                <w:rFonts w:cs="Calibri"/>
                <w:b/>
                <w:lang w:eastAsia="en-CA"/>
              </w:rPr>
            </w:pPr>
            <w:r w:rsidRPr="005F6393">
              <w:rPr>
                <w:rFonts w:cs="Calibri"/>
                <w:b/>
                <w:lang w:eastAsia="en-CA"/>
              </w:rPr>
              <w:t>Question PS-2</w:t>
            </w:r>
          </w:p>
          <w:p w14:paraId="5A7DDEAF" w14:textId="77777777" w:rsidR="00E46657" w:rsidRPr="005F6393" w:rsidRDefault="00E46657" w:rsidP="008C61AC">
            <w:pPr>
              <w:rPr>
                <w:rFonts w:cs="Calibri"/>
                <w:b/>
                <w:lang w:eastAsia="en-CA"/>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29D4B4EB" w14:textId="77777777" w:rsidR="00E46657" w:rsidRPr="005F6393" w:rsidRDefault="00E46657" w:rsidP="008C61AC">
            <w:pPr>
              <w:spacing w:after="0"/>
              <w:textAlignment w:val="center"/>
              <w:rPr>
                <w:rFonts w:cs="Calibri"/>
                <w:b/>
                <w:lang w:eastAsia="en-CA"/>
              </w:rPr>
            </w:pPr>
            <w:r w:rsidRPr="005F6393">
              <w:rPr>
                <w:rFonts w:cs="Calibri"/>
                <w:b/>
                <w:lang w:eastAsia="en-CA"/>
              </w:rPr>
              <w:t>Could this proposal have an important impact on nature and/or biodiversity?</w:t>
            </w:r>
          </w:p>
          <w:p w14:paraId="602D70F0" w14:textId="0E84803F" w:rsidR="00E46657" w:rsidRPr="005F6393" w:rsidRDefault="00E46657" w:rsidP="008C61AC">
            <w:pPr>
              <w:ind w:left="540"/>
              <w:rPr>
                <w:rFonts w:cs="Calibri"/>
                <w:b/>
                <w:lang w:eastAsia="en-CA"/>
              </w:rPr>
            </w:pPr>
            <w:r w:rsidRPr="005F6393">
              <w:rPr>
                <w:rFonts w:cs="Calibri"/>
                <w:bCs/>
                <w:lang w:eastAsia="en-CA"/>
              </w:rPr>
              <w:t xml:space="preserve"> </w:t>
            </w:r>
            <w:r w:rsidRPr="005F6393">
              <w:rPr>
                <w:rFonts w:cs="Calibri"/>
                <w:b/>
                <w:lang w:eastAsia="en-CA"/>
              </w:rPr>
              <w:t xml:space="preserve">Choose an item: </w:t>
            </w:r>
            <w:r w:rsidRPr="005F6393">
              <w:rPr>
                <w:rFonts w:cs="Calibri"/>
                <w:bCs/>
                <w:sz w:val="16"/>
                <w:szCs w:val="16"/>
                <w:lang w:eastAsia="en-CA"/>
              </w:rPr>
              <w:tab/>
            </w:r>
            <w:sdt>
              <w:sdtPr>
                <w:rPr>
                  <w:bCs/>
                  <w:szCs w:val="24"/>
                </w:rPr>
                <w:id w:val="1539711709"/>
                <w14:checkbox>
                  <w14:checked w14:val="0"/>
                  <w14:checkedState w14:val="2612" w14:font="MS Gothic"/>
                  <w14:uncheckedState w14:val="2610" w14:font="MS Gothic"/>
                </w14:checkbox>
              </w:sdtPr>
              <w:sdtContent>
                <w:r w:rsidR="00830657" w:rsidRPr="00194BE0">
                  <w:rPr>
                    <w:rFonts w:ascii="MS Gothic" w:eastAsia="MS Gothic" w:hAnsi="MS Gothic" w:hint="eastAsia"/>
                    <w:bCs/>
                    <w:szCs w:val="24"/>
                  </w:rPr>
                  <w:t>☐</w:t>
                </w:r>
              </w:sdtContent>
            </w:sdt>
            <w:r w:rsidR="00830657" w:rsidRPr="00194BE0">
              <w:rPr>
                <w:rFonts w:cs="Calibri"/>
                <w:bCs/>
                <w:lang w:eastAsia="en-CA"/>
              </w:rPr>
              <w:t xml:space="preserve">  Yes </w:t>
            </w:r>
            <w:r w:rsidR="00830657" w:rsidRPr="00194BE0">
              <w:rPr>
                <w:rFonts w:cs="Calibri"/>
                <w:bCs/>
                <w:sz w:val="16"/>
                <w:szCs w:val="16"/>
                <w:lang w:eastAsia="en-CA"/>
              </w:rPr>
              <w:t xml:space="preserve">  </w:t>
            </w:r>
            <w:r w:rsidR="00830657" w:rsidRPr="00194BE0">
              <w:rPr>
                <w:rFonts w:cs="Calibri"/>
                <w:bCs/>
                <w:lang w:eastAsia="en-CA"/>
              </w:rPr>
              <w:t xml:space="preserve"> </w:t>
            </w:r>
            <w:sdt>
              <w:sdtPr>
                <w:rPr>
                  <w:rFonts w:cs="Calibri"/>
                  <w:bCs/>
                  <w:lang w:eastAsia="en-CA"/>
                </w:rPr>
                <w:id w:val="-1025555791"/>
                <w14:checkbox>
                  <w14:checked w14:val="0"/>
                  <w14:checkedState w14:val="2612" w14:font="MS Gothic"/>
                  <w14:uncheckedState w14:val="2610" w14:font="MS Gothic"/>
                </w14:checkbox>
              </w:sdtPr>
              <w:sdtContent>
                <w:r w:rsidR="00830657" w:rsidRPr="00194BE0">
                  <w:rPr>
                    <w:rFonts w:ascii="MS Gothic" w:eastAsia="MS Gothic" w:hAnsi="MS Gothic" w:cs="Calibri" w:hint="eastAsia"/>
                    <w:bCs/>
                    <w:lang w:eastAsia="en-CA"/>
                  </w:rPr>
                  <w:t>☐</w:t>
                </w:r>
              </w:sdtContent>
            </w:sdt>
            <w:r w:rsidR="00830657" w:rsidRPr="00194BE0">
              <w:rPr>
                <w:rFonts w:cs="Calibri"/>
                <w:bCs/>
                <w:lang w:eastAsia="en-CA"/>
              </w:rPr>
              <w:t xml:space="preserve"> No    </w:t>
            </w:r>
            <w:sdt>
              <w:sdtPr>
                <w:rPr>
                  <w:rFonts w:cs="Calibri"/>
                  <w:bCs/>
                  <w:lang w:eastAsia="en-CA"/>
                </w:rPr>
                <w:id w:val="-703478775"/>
                <w14:checkbox>
                  <w14:checked w14:val="0"/>
                  <w14:checkedState w14:val="2612" w14:font="MS Gothic"/>
                  <w14:uncheckedState w14:val="2610" w14:font="MS Gothic"/>
                </w14:checkbox>
              </w:sdtPr>
              <w:sdtContent>
                <w:r w:rsidR="00830657" w:rsidRPr="00194BE0">
                  <w:rPr>
                    <w:rFonts w:ascii="MS Gothic" w:eastAsia="MS Gothic" w:hAnsi="MS Gothic" w:cs="Calibri" w:hint="eastAsia"/>
                    <w:bCs/>
                    <w:lang w:eastAsia="en-CA"/>
                  </w:rPr>
                  <w:t>☐</w:t>
                </w:r>
              </w:sdtContent>
            </w:sdt>
            <w:r w:rsidR="00830657" w:rsidRPr="00194BE0">
              <w:rPr>
                <w:rFonts w:cs="Calibri"/>
                <w:bCs/>
                <w:lang w:eastAsia="en-CA"/>
              </w:rPr>
              <w:t>Undetermined</w:t>
            </w:r>
          </w:p>
        </w:tc>
      </w:tr>
      <w:tr w:rsidR="00E46657" w:rsidRPr="005F6393" w14:paraId="2D6B0836" w14:textId="77777777" w:rsidTr="008C61AC">
        <w:trPr>
          <w:trHeight w:val="660"/>
        </w:trPr>
        <w:tc>
          <w:tcPr>
            <w:tcW w:w="10352" w:type="dxa"/>
            <w:gridSpan w:val="3"/>
            <w:tcBorders>
              <w:top w:val="single" w:sz="4" w:space="0" w:color="D9D9D9"/>
            </w:tcBorders>
            <w:shd w:val="clear" w:color="auto" w:fill="E9FAFB"/>
            <w:tcMar>
              <w:top w:w="57" w:type="dxa"/>
              <w:bottom w:w="57" w:type="dxa"/>
            </w:tcMar>
          </w:tcPr>
          <w:p w14:paraId="5CAADE81" w14:textId="77777777" w:rsidR="00E46657" w:rsidRPr="00A80EDD" w:rsidRDefault="00E46657" w:rsidP="008C61AC">
            <w:pPr>
              <w:rPr>
                <w:sz w:val="2"/>
                <w:szCs w:val="2"/>
              </w:rPr>
            </w:pPr>
          </w:p>
          <w:tbl>
            <w:tblPr>
              <w:tblW w:w="10152"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46657" w:rsidRPr="005F6393" w14:paraId="44A30B12" w14:textId="77777777" w:rsidTr="008C61AC">
              <w:tc>
                <w:tcPr>
                  <w:tcW w:w="10152"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2226DA19" w14:textId="77777777" w:rsidR="00E46657" w:rsidRPr="00A80EDD" w:rsidRDefault="00E46657" w:rsidP="008C61AC">
                  <w:pPr>
                    <w:rPr>
                      <w:iCs/>
                      <w:color w:val="31849B"/>
                      <w:sz w:val="20"/>
                      <w:szCs w:val="20"/>
                    </w:rPr>
                  </w:pPr>
                  <w:r w:rsidRPr="00A80EDD">
                    <w:rPr>
                      <w:iCs/>
                      <w:color w:val="31849B"/>
                      <w:sz w:val="20"/>
                      <w:szCs w:val="20"/>
                    </w:rPr>
                    <w:t>Points to consider when responding to Question PS-2:</w:t>
                  </w:r>
                </w:p>
                <w:p w14:paraId="4789C5C0" w14:textId="77777777" w:rsidR="00E46657" w:rsidRPr="00A80EDD" w:rsidRDefault="00E46657" w:rsidP="008C61AC">
                  <w:pPr>
                    <w:pStyle w:val="ListParagraph"/>
                    <w:numPr>
                      <w:ilvl w:val="0"/>
                      <w:numId w:val="28"/>
                    </w:numPr>
                    <w:spacing w:after="0" w:line="259" w:lineRule="auto"/>
                    <w:contextualSpacing/>
                    <w:rPr>
                      <w:iCs/>
                      <w:color w:val="31849B"/>
                      <w:sz w:val="20"/>
                      <w:szCs w:val="20"/>
                    </w:rPr>
                  </w:pPr>
                  <w:r w:rsidRPr="00A80EDD">
                    <w:rPr>
                      <w:iCs/>
                      <w:color w:val="31849B"/>
                      <w:sz w:val="20"/>
                      <w:szCs w:val="20"/>
                    </w:rPr>
                    <w:t>Will the proposal affect land use and thereby impact biodiversity, species at risk and/or natural carbon sinks?</w:t>
                  </w:r>
                </w:p>
                <w:p w14:paraId="0B743A55" w14:textId="77777777" w:rsidR="00E46657" w:rsidRPr="00A80EDD" w:rsidRDefault="00E46657" w:rsidP="008C61AC">
                  <w:pPr>
                    <w:pStyle w:val="ListParagraph"/>
                    <w:numPr>
                      <w:ilvl w:val="0"/>
                      <w:numId w:val="28"/>
                    </w:numPr>
                    <w:spacing w:after="0" w:line="259" w:lineRule="auto"/>
                    <w:contextualSpacing/>
                    <w:rPr>
                      <w:iCs/>
                      <w:color w:val="31849B"/>
                      <w:sz w:val="20"/>
                      <w:szCs w:val="20"/>
                    </w:rPr>
                  </w:pPr>
                  <w:r w:rsidRPr="00A80EDD">
                    <w:rPr>
                      <w:iCs/>
                      <w:color w:val="31849B"/>
                      <w:sz w:val="20"/>
                      <w:szCs w:val="20"/>
                    </w:rPr>
                    <w:t xml:space="preserve">Will the proposal affect positively or negatively the connectivity of protected areas or conservation corridors? </w:t>
                  </w:r>
                </w:p>
                <w:p w14:paraId="04EE91B8" w14:textId="77777777" w:rsidR="00E46657" w:rsidRPr="00A80EDD" w:rsidRDefault="00E46657" w:rsidP="008C61AC">
                  <w:pPr>
                    <w:pStyle w:val="ListParagraph"/>
                    <w:numPr>
                      <w:ilvl w:val="0"/>
                      <w:numId w:val="28"/>
                    </w:numPr>
                    <w:spacing w:after="0" w:line="259" w:lineRule="auto"/>
                    <w:contextualSpacing/>
                    <w:rPr>
                      <w:iCs/>
                      <w:color w:val="31849B"/>
                      <w:sz w:val="20"/>
                      <w:szCs w:val="20"/>
                    </w:rPr>
                  </w:pPr>
                  <w:r w:rsidRPr="00A80EDD">
                    <w:rPr>
                      <w:iCs/>
                      <w:color w:val="31849B"/>
                      <w:sz w:val="20"/>
                      <w:szCs w:val="20"/>
                    </w:rPr>
                    <w:t>Will the proposal contribute to or hinder Canada’s goals for conserved areas?</w:t>
                  </w:r>
                </w:p>
                <w:p w14:paraId="4F58F438" w14:textId="77777777" w:rsidR="00E46657" w:rsidRPr="00A80EDD" w:rsidRDefault="00E46657" w:rsidP="008C61AC">
                  <w:pPr>
                    <w:pStyle w:val="ListParagraph"/>
                    <w:numPr>
                      <w:ilvl w:val="0"/>
                      <w:numId w:val="28"/>
                    </w:numPr>
                    <w:spacing w:after="0" w:line="259" w:lineRule="auto"/>
                    <w:contextualSpacing/>
                    <w:rPr>
                      <w:iCs/>
                      <w:color w:val="31849B"/>
                      <w:sz w:val="20"/>
                      <w:szCs w:val="20"/>
                    </w:rPr>
                  </w:pPr>
                  <w:r w:rsidRPr="00A80EDD">
                    <w:rPr>
                      <w:iCs/>
                      <w:color w:val="31849B"/>
                      <w:sz w:val="20"/>
                      <w:szCs w:val="20"/>
                    </w:rPr>
                    <w:t>Will the proposal affect positively or negatively ecosystem health (resilience and ability to maintain ecological functions) and resulting ecosystem services?</w:t>
                  </w:r>
                </w:p>
                <w:p w14:paraId="229DE0E9" w14:textId="77777777" w:rsidR="00E46657" w:rsidRPr="00A80EDD" w:rsidRDefault="00E46657" w:rsidP="008C61AC">
                  <w:pPr>
                    <w:pStyle w:val="ListParagraph"/>
                    <w:numPr>
                      <w:ilvl w:val="0"/>
                      <w:numId w:val="28"/>
                    </w:numPr>
                    <w:spacing w:after="0" w:line="259" w:lineRule="auto"/>
                    <w:contextualSpacing/>
                    <w:rPr>
                      <w:iCs/>
                      <w:color w:val="31849B"/>
                      <w:sz w:val="20"/>
                      <w:szCs w:val="20"/>
                    </w:rPr>
                  </w:pPr>
                  <w:r w:rsidRPr="00A80EDD">
                    <w:rPr>
                      <w:iCs/>
                      <w:color w:val="31849B"/>
                      <w:sz w:val="20"/>
                      <w:szCs w:val="20"/>
                    </w:rPr>
                    <w:t xml:space="preserve">Will the proposal affect in an important manner, positively or negatively, any species listed in </w:t>
                  </w:r>
                  <w:hyperlink r:id="rId19">
                    <w:r w:rsidRPr="00A80EDD">
                      <w:rPr>
                        <w:rStyle w:val="Hyperlink"/>
                        <w:rFonts w:cs="Arial"/>
                        <w:iCs/>
                        <w:color w:val="31849B"/>
                        <w:sz w:val="20"/>
                        <w:szCs w:val="20"/>
                      </w:rPr>
                      <w:t>S</w:t>
                    </w:r>
                    <w:r>
                      <w:rPr>
                        <w:rStyle w:val="Hyperlink"/>
                        <w:rFonts w:cs="Arial"/>
                        <w:iCs/>
                        <w:color w:val="31849B"/>
                        <w:sz w:val="20"/>
                        <w:szCs w:val="20"/>
                      </w:rPr>
                      <w:t>chedule I of the S</w:t>
                    </w:r>
                    <w:r w:rsidRPr="00A80EDD">
                      <w:rPr>
                        <w:rStyle w:val="Hyperlink"/>
                        <w:rFonts w:cs="Arial"/>
                        <w:iCs/>
                        <w:color w:val="31849B"/>
                        <w:sz w:val="20"/>
                        <w:szCs w:val="20"/>
                      </w:rPr>
                      <w:t>pecies at Risk Act</w:t>
                    </w:r>
                  </w:hyperlink>
                  <w:r w:rsidRPr="00A80EDD">
                    <w:rPr>
                      <w:iCs/>
                      <w:color w:val="31849B"/>
                      <w:sz w:val="20"/>
                      <w:szCs w:val="20"/>
                    </w:rPr>
                    <w:t>?</w:t>
                  </w:r>
                </w:p>
                <w:p w14:paraId="1DCA18F2" w14:textId="77777777" w:rsidR="00E46657" w:rsidRPr="00DB79ED" w:rsidRDefault="00E46657" w:rsidP="008C61AC">
                  <w:pPr>
                    <w:pStyle w:val="ListParagraph"/>
                    <w:numPr>
                      <w:ilvl w:val="0"/>
                      <w:numId w:val="28"/>
                    </w:numPr>
                    <w:spacing w:after="0" w:line="259" w:lineRule="auto"/>
                    <w:contextualSpacing/>
                    <w:rPr>
                      <w:iCs/>
                      <w:color w:val="31849B"/>
                      <w:sz w:val="20"/>
                      <w:szCs w:val="20"/>
                    </w:rPr>
                  </w:pPr>
                  <w:r w:rsidRPr="00DB79ED">
                    <w:rPr>
                      <w:iCs/>
                      <w:color w:val="31849B"/>
                      <w:sz w:val="20"/>
                      <w:szCs w:val="20"/>
                    </w:rPr>
                    <w:t xml:space="preserve">Will the proposal affect positively or negatively migratory birds? </w:t>
                  </w:r>
                </w:p>
                <w:p w14:paraId="6D2BCEA2" w14:textId="77777777" w:rsidR="00E46657" w:rsidRPr="00A80EDD" w:rsidRDefault="00E46657" w:rsidP="008C61AC">
                  <w:pPr>
                    <w:pStyle w:val="ListParagraph"/>
                    <w:numPr>
                      <w:ilvl w:val="0"/>
                      <w:numId w:val="28"/>
                    </w:numPr>
                    <w:spacing w:after="0" w:line="259" w:lineRule="auto"/>
                    <w:contextualSpacing/>
                    <w:rPr>
                      <w:i/>
                    </w:rPr>
                  </w:pPr>
                  <w:r w:rsidRPr="00DB79ED">
                    <w:rPr>
                      <w:iCs/>
                      <w:color w:val="31849B"/>
                      <w:sz w:val="20"/>
                      <w:szCs w:val="20"/>
                    </w:rPr>
                    <w:t xml:space="preserve">Would this proposal advance progress toward </w:t>
                  </w:r>
                  <w:r>
                    <w:rPr>
                      <w:iCs/>
                      <w:color w:val="31849B"/>
                      <w:sz w:val="20"/>
                      <w:szCs w:val="20"/>
                    </w:rPr>
                    <w:t xml:space="preserve">or hinder </w:t>
                  </w:r>
                  <w:r w:rsidRPr="00DB79ED">
                    <w:rPr>
                      <w:iCs/>
                      <w:color w:val="31849B"/>
                      <w:sz w:val="20"/>
                      <w:szCs w:val="20"/>
                    </w:rPr>
                    <w:t xml:space="preserve">any of the targets in </w:t>
                  </w:r>
                  <w:hyperlink r:id="rId20" w:history="1">
                    <w:r w:rsidRPr="00DB79ED">
                      <w:rPr>
                        <w:rStyle w:val="Hyperlink"/>
                        <w:rFonts w:cs="Arial"/>
                        <w:iCs/>
                        <w:color w:val="31849B"/>
                        <w:sz w:val="20"/>
                        <w:szCs w:val="20"/>
                      </w:rPr>
                      <w:t>Canada’s 2030 Nature Strategy</w:t>
                    </w:r>
                  </w:hyperlink>
                  <w:r w:rsidRPr="00DB79ED">
                    <w:rPr>
                      <w:iCs/>
                      <w:color w:val="31849B"/>
                      <w:sz w:val="20"/>
                      <w:szCs w:val="20"/>
                    </w:rPr>
                    <w:t>?</w:t>
                  </w:r>
                </w:p>
              </w:tc>
            </w:tr>
          </w:tbl>
          <w:p w14:paraId="3DEC92DF" w14:textId="77777777" w:rsidR="00E46657" w:rsidRPr="005F6393" w:rsidRDefault="00E46657" w:rsidP="008C61AC">
            <w:pPr>
              <w:spacing w:after="60"/>
              <w:contextualSpacing/>
              <w:rPr>
                <w:bCs/>
              </w:rPr>
            </w:pPr>
            <w:r w:rsidRPr="005F6393">
              <w:rPr>
                <w:bCs/>
              </w:rPr>
              <w:t>If you respond</w:t>
            </w:r>
            <w:r w:rsidRPr="005F6393">
              <w:rPr>
                <w:b/>
              </w:rPr>
              <w:t xml:space="preserve"> YES</w:t>
            </w:r>
            <w:r w:rsidRPr="005F6393">
              <w:rPr>
                <w:bCs/>
              </w:rPr>
              <w:t>:</w:t>
            </w:r>
          </w:p>
          <w:p w14:paraId="37CB4CFA" w14:textId="55FA247F" w:rsidR="00E46657" w:rsidRPr="005F6393" w:rsidRDefault="00E46657" w:rsidP="008C61AC">
            <w:pPr>
              <w:pStyle w:val="ListParagraph"/>
              <w:numPr>
                <w:ilvl w:val="0"/>
                <w:numId w:val="6"/>
              </w:numPr>
              <w:spacing w:after="60"/>
              <w:ind w:left="1200"/>
              <w:contextualSpacing/>
              <w:rPr>
                <w:bCs/>
              </w:rPr>
            </w:pPr>
            <w:r w:rsidRPr="005F6393">
              <w:rPr>
                <w:bCs/>
              </w:rPr>
              <w:t>Complete sections A-200,</w:t>
            </w:r>
            <w:r w:rsidR="00725D12">
              <w:rPr>
                <w:bCs/>
              </w:rPr>
              <w:t xml:space="preserve"> A-600 and C-100</w:t>
            </w:r>
          </w:p>
          <w:p w14:paraId="0D54F61B" w14:textId="77777777" w:rsidR="00E46657" w:rsidRPr="005F6393" w:rsidRDefault="00E46657" w:rsidP="008C61AC">
            <w:pPr>
              <w:spacing w:after="60"/>
              <w:contextualSpacing/>
              <w:rPr>
                <w:b/>
              </w:rPr>
            </w:pPr>
            <w:r w:rsidRPr="005F6393">
              <w:rPr>
                <w:bCs/>
              </w:rPr>
              <w:t xml:space="preserve">If you respond </w:t>
            </w:r>
            <w:r w:rsidRPr="005F6393">
              <w:rPr>
                <w:b/>
              </w:rPr>
              <w:t>NO</w:t>
            </w:r>
            <w:r w:rsidRPr="005F6393">
              <w:rPr>
                <w:bCs/>
              </w:rPr>
              <w:t>:</w:t>
            </w:r>
          </w:p>
          <w:p w14:paraId="0F7210C6" w14:textId="77777777" w:rsidR="00E46657" w:rsidRPr="005F6393" w:rsidRDefault="00E46657" w:rsidP="008C61AC">
            <w:pPr>
              <w:pStyle w:val="ListParagraph"/>
              <w:numPr>
                <w:ilvl w:val="0"/>
                <w:numId w:val="5"/>
              </w:numPr>
              <w:spacing w:after="60"/>
              <w:ind w:left="1200"/>
              <w:contextualSpacing/>
              <w:rPr>
                <w:bCs/>
              </w:rPr>
            </w:pPr>
            <w:r w:rsidRPr="005F6393">
              <w:rPr>
                <w:bCs/>
              </w:rPr>
              <w:t>Provide a narrative response below that outlines how this proposal will not have an important impact on nature and/or biodiversity. </w:t>
            </w:r>
            <w:r w:rsidRPr="005F6393">
              <w:rPr>
                <w:i/>
              </w:rPr>
              <w:t>(</w:t>
            </w:r>
            <w:r>
              <w:rPr>
                <w:i/>
              </w:rPr>
              <w:t>M</w:t>
            </w:r>
            <w:r w:rsidRPr="005F6393">
              <w:rPr>
                <w:i/>
              </w:rPr>
              <w:t>aximum 200 words)</w:t>
            </w:r>
          </w:p>
          <w:p w14:paraId="25FA40CA" w14:textId="77777777" w:rsidR="00E46657" w:rsidRPr="005F6393" w:rsidRDefault="00E46657" w:rsidP="008C61AC">
            <w:pPr>
              <w:rPr>
                <w:color w:val="1F497D"/>
                <w:szCs w:val="20"/>
              </w:rPr>
            </w:pPr>
            <w:r w:rsidRPr="005F6393">
              <w:rPr>
                <w:color w:val="1F497D"/>
                <w:szCs w:val="20"/>
              </w:rPr>
              <w:lastRenderedPageBreak/>
              <w:t xml:space="preserve">&gt;  </w:t>
            </w:r>
          </w:p>
          <w:p w14:paraId="0C945C74" w14:textId="77777777" w:rsidR="00E46657" w:rsidRPr="005F6393" w:rsidRDefault="00E46657" w:rsidP="008C61AC">
            <w:pPr>
              <w:spacing w:after="60"/>
              <w:contextualSpacing/>
              <w:rPr>
                <w:b/>
              </w:rPr>
            </w:pPr>
            <w:r w:rsidRPr="005F6393">
              <w:rPr>
                <w:bCs/>
              </w:rPr>
              <w:t xml:space="preserve">If you respond </w:t>
            </w:r>
            <w:r w:rsidRPr="005F6393">
              <w:rPr>
                <w:b/>
              </w:rPr>
              <w:t>UNDETERMINED</w:t>
            </w:r>
            <w:r w:rsidRPr="005F6393">
              <w:rPr>
                <w:bCs/>
              </w:rPr>
              <w:t>:</w:t>
            </w:r>
          </w:p>
          <w:p w14:paraId="32AB842A" w14:textId="77777777" w:rsidR="00E46657" w:rsidRPr="005F6393" w:rsidRDefault="00E46657" w:rsidP="008C61AC">
            <w:pPr>
              <w:pStyle w:val="ListParagraph"/>
              <w:numPr>
                <w:ilvl w:val="0"/>
                <w:numId w:val="5"/>
              </w:numPr>
              <w:spacing w:after="60"/>
              <w:ind w:left="1200"/>
              <w:contextualSpacing/>
              <w:rPr>
                <w:bCs/>
              </w:rPr>
            </w:pPr>
            <w:r w:rsidRPr="005F6393">
              <w:rPr>
                <w:bCs/>
              </w:rPr>
              <w:t xml:space="preserve">Provide a narrative response for why this question can not be answered at this time. </w:t>
            </w:r>
            <w:r w:rsidRPr="005F6393">
              <w:rPr>
                <w:i/>
              </w:rPr>
              <w:t>(</w:t>
            </w:r>
            <w:r>
              <w:rPr>
                <w:i/>
              </w:rPr>
              <w:t>M</w:t>
            </w:r>
            <w:r w:rsidRPr="005F6393">
              <w:rPr>
                <w:i/>
              </w:rPr>
              <w:t>aximum 200 words)</w:t>
            </w:r>
          </w:p>
          <w:p w14:paraId="78FA17AC" w14:textId="77777777" w:rsidR="00E46657" w:rsidRPr="005F6393" w:rsidRDefault="00E46657" w:rsidP="008C61AC">
            <w:pPr>
              <w:rPr>
                <w:color w:val="1F497D"/>
                <w:szCs w:val="20"/>
              </w:rPr>
            </w:pPr>
            <w:r w:rsidRPr="005F6393">
              <w:rPr>
                <w:color w:val="1F497D"/>
                <w:szCs w:val="20"/>
              </w:rPr>
              <w:t xml:space="preserve">&gt; </w:t>
            </w:r>
          </w:p>
        </w:tc>
      </w:tr>
      <w:tr w:rsidR="00E46657" w:rsidRPr="005F6393" w14:paraId="6744340D" w14:textId="77777777" w:rsidTr="005F73B4">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7E26DAA7" w14:textId="77777777" w:rsidR="00E46657" w:rsidRPr="005F6393" w:rsidRDefault="00E46657" w:rsidP="008C61AC">
            <w:pPr>
              <w:spacing w:after="60"/>
              <w:textAlignment w:val="center"/>
              <w:rPr>
                <w:rFonts w:cs="Calibri"/>
                <w:b/>
                <w:lang w:eastAsia="en-CA"/>
              </w:rPr>
            </w:pPr>
            <w:r w:rsidRPr="005F6393">
              <w:rPr>
                <w:rFonts w:cs="Calibri"/>
                <w:b/>
                <w:lang w:eastAsia="en-CA"/>
              </w:rPr>
              <w:lastRenderedPageBreak/>
              <w:t>Question PS-3</w:t>
            </w:r>
          </w:p>
          <w:p w14:paraId="339F2D1C" w14:textId="77777777" w:rsidR="00E46657" w:rsidRPr="005F6393" w:rsidRDefault="00E46657" w:rsidP="008C61AC">
            <w:pPr>
              <w:rPr>
                <w:rFonts w:cs="Calibri"/>
                <w:b/>
                <w:lang w:eastAsia="en-CA"/>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7C924922" w14:textId="77777777" w:rsidR="00E46657" w:rsidRPr="005F6393" w:rsidRDefault="00E46657" w:rsidP="008C61AC">
            <w:pPr>
              <w:spacing w:after="0"/>
              <w:textAlignment w:val="center"/>
              <w:rPr>
                <w:rFonts w:cs="Calibri"/>
                <w:b/>
                <w:lang w:eastAsia="en-CA"/>
              </w:rPr>
            </w:pPr>
            <w:r w:rsidRPr="005F6393">
              <w:rPr>
                <w:rFonts w:cs="Calibri"/>
                <w:b/>
                <w:lang w:eastAsia="en-CA"/>
              </w:rPr>
              <w:t>Beyond impacts identified in questions PS-1 and PS-2 pertaining to GHG emissions and biodiversity, could this proposal result in other important environmental effects?</w:t>
            </w:r>
          </w:p>
          <w:p w14:paraId="130CA5E0" w14:textId="298346D4" w:rsidR="00E46657" w:rsidRPr="005F6393" w:rsidRDefault="00E46657" w:rsidP="008C61AC">
            <w:pPr>
              <w:ind w:left="540"/>
              <w:rPr>
                <w:rFonts w:cs="Calibri"/>
                <w:lang w:eastAsia="en-CA"/>
              </w:rPr>
            </w:pPr>
            <w:r w:rsidRPr="005F6393">
              <w:rPr>
                <w:rFonts w:cs="Calibri"/>
                <w:lang w:eastAsia="en-CA"/>
              </w:rPr>
              <w:t> </w:t>
            </w:r>
            <w:r w:rsidRPr="005F6393">
              <w:rPr>
                <w:rFonts w:cs="Calibri"/>
                <w:b/>
                <w:lang w:eastAsia="en-CA"/>
              </w:rPr>
              <w:t xml:space="preserve">Choose an item: </w:t>
            </w:r>
            <w:sdt>
              <w:sdtPr>
                <w:rPr>
                  <w:bCs/>
                  <w:szCs w:val="24"/>
                </w:rPr>
                <w:id w:val="505030356"/>
                <w14:checkbox>
                  <w14:checked w14:val="0"/>
                  <w14:checkedState w14:val="2612" w14:font="MS Gothic"/>
                  <w14:uncheckedState w14:val="2610" w14:font="MS Gothic"/>
                </w14:checkbox>
              </w:sdtPr>
              <w:sdtContent>
                <w:r w:rsidR="00830657" w:rsidRPr="00194BE0">
                  <w:rPr>
                    <w:rFonts w:ascii="MS Gothic" w:eastAsia="MS Gothic" w:hAnsi="MS Gothic" w:hint="eastAsia"/>
                    <w:bCs/>
                    <w:szCs w:val="24"/>
                  </w:rPr>
                  <w:t>☐</w:t>
                </w:r>
              </w:sdtContent>
            </w:sdt>
            <w:r w:rsidR="00830657" w:rsidRPr="00194BE0">
              <w:rPr>
                <w:rFonts w:cs="Calibri"/>
                <w:bCs/>
                <w:lang w:eastAsia="en-CA"/>
              </w:rPr>
              <w:t xml:space="preserve">  Yes </w:t>
            </w:r>
            <w:r w:rsidR="00830657" w:rsidRPr="00194BE0">
              <w:rPr>
                <w:rFonts w:cs="Calibri"/>
                <w:bCs/>
                <w:sz w:val="16"/>
                <w:szCs w:val="16"/>
                <w:lang w:eastAsia="en-CA"/>
              </w:rPr>
              <w:t xml:space="preserve">  </w:t>
            </w:r>
            <w:r w:rsidR="00830657" w:rsidRPr="00194BE0">
              <w:rPr>
                <w:rFonts w:cs="Calibri"/>
                <w:bCs/>
                <w:lang w:eastAsia="en-CA"/>
              </w:rPr>
              <w:t xml:space="preserve"> </w:t>
            </w:r>
            <w:sdt>
              <w:sdtPr>
                <w:rPr>
                  <w:rFonts w:cs="Calibri"/>
                  <w:bCs/>
                  <w:lang w:eastAsia="en-CA"/>
                </w:rPr>
                <w:id w:val="-281187567"/>
                <w14:checkbox>
                  <w14:checked w14:val="0"/>
                  <w14:checkedState w14:val="2612" w14:font="MS Gothic"/>
                  <w14:uncheckedState w14:val="2610" w14:font="MS Gothic"/>
                </w14:checkbox>
              </w:sdtPr>
              <w:sdtContent>
                <w:r w:rsidR="00830657" w:rsidRPr="00194BE0">
                  <w:rPr>
                    <w:rFonts w:ascii="MS Gothic" w:eastAsia="MS Gothic" w:hAnsi="MS Gothic" w:cs="Calibri" w:hint="eastAsia"/>
                    <w:bCs/>
                    <w:lang w:eastAsia="en-CA"/>
                  </w:rPr>
                  <w:t>☐</w:t>
                </w:r>
              </w:sdtContent>
            </w:sdt>
            <w:r w:rsidR="00830657" w:rsidRPr="00194BE0">
              <w:rPr>
                <w:rFonts w:cs="Calibri"/>
                <w:bCs/>
                <w:lang w:eastAsia="en-CA"/>
              </w:rPr>
              <w:t xml:space="preserve"> No    </w:t>
            </w:r>
            <w:sdt>
              <w:sdtPr>
                <w:rPr>
                  <w:rFonts w:cs="Calibri"/>
                  <w:bCs/>
                  <w:lang w:eastAsia="en-CA"/>
                </w:rPr>
                <w:id w:val="-1134332138"/>
                <w14:checkbox>
                  <w14:checked w14:val="0"/>
                  <w14:checkedState w14:val="2612" w14:font="MS Gothic"/>
                  <w14:uncheckedState w14:val="2610" w14:font="MS Gothic"/>
                </w14:checkbox>
              </w:sdtPr>
              <w:sdtContent>
                <w:r w:rsidR="00830657" w:rsidRPr="00194BE0">
                  <w:rPr>
                    <w:rFonts w:ascii="MS Gothic" w:eastAsia="MS Gothic" w:hAnsi="MS Gothic" w:cs="Calibri" w:hint="eastAsia"/>
                    <w:bCs/>
                    <w:lang w:eastAsia="en-CA"/>
                  </w:rPr>
                  <w:t>☐</w:t>
                </w:r>
              </w:sdtContent>
            </w:sdt>
            <w:r w:rsidR="00830657" w:rsidRPr="00194BE0">
              <w:rPr>
                <w:rFonts w:cs="Calibri"/>
                <w:bCs/>
                <w:lang w:eastAsia="en-CA"/>
              </w:rPr>
              <w:t>Undetermined</w:t>
            </w:r>
          </w:p>
        </w:tc>
      </w:tr>
      <w:tr w:rsidR="00E46657" w:rsidRPr="005F6393" w14:paraId="107C986E" w14:textId="77777777" w:rsidTr="008C61AC">
        <w:trPr>
          <w:trHeight w:val="660"/>
        </w:trPr>
        <w:tc>
          <w:tcPr>
            <w:tcW w:w="10352" w:type="dxa"/>
            <w:gridSpan w:val="3"/>
            <w:tcBorders>
              <w:top w:val="single" w:sz="4" w:space="0" w:color="D9D9D9"/>
            </w:tcBorders>
            <w:shd w:val="clear" w:color="auto" w:fill="E9FAFB"/>
            <w:tcMar>
              <w:top w:w="57" w:type="dxa"/>
              <w:bottom w:w="57" w:type="dxa"/>
            </w:tcMar>
          </w:tcPr>
          <w:p w14:paraId="3E8DC0F9" w14:textId="77777777" w:rsidR="00E46657" w:rsidRPr="00A80EDD" w:rsidRDefault="00E46657" w:rsidP="008C61AC">
            <w:pPr>
              <w:rPr>
                <w:sz w:val="2"/>
                <w:szCs w:val="2"/>
              </w:rPr>
            </w:pPr>
          </w:p>
          <w:tbl>
            <w:tblPr>
              <w:tblW w:w="10152"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46657" w:rsidRPr="005F6393" w14:paraId="4CDB4A67" w14:textId="77777777" w:rsidTr="008C61AC">
              <w:tc>
                <w:tcPr>
                  <w:tcW w:w="10152"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5F30D9A9" w14:textId="77777777" w:rsidR="00E46657" w:rsidRPr="00A80EDD" w:rsidRDefault="00E46657" w:rsidP="008C61AC">
                  <w:pPr>
                    <w:rPr>
                      <w:iCs/>
                      <w:color w:val="31849B"/>
                      <w:sz w:val="20"/>
                      <w:szCs w:val="20"/>
                    </w:rPr>
                  </w:pPr>
                  <w:r w:rsidRPr="00A80EDD">
                    <w:rPr>
                      <w:iCs/>
                      <w:color w:val="31849B"/>
                      <w:sz w:val="20"/>
                      <w:szCs w:val="20"/>
                    </w:rPr>
                    <w:t>Points to consider when responding to Question PS-3:</w:t>
                  </w:r>
                </w:p>
                <w:p w14:paraId="701B13FD" w14:textId="77777777" w:rsidR="00E46657" w:rsidRPr="00A80EDD" w:rsidRDefault="00E46657" w:rsidP="008C61AC">
                  <w:pPr>
                    <w:pStyle w:val="ListParagraph"/>
                    <w:numPr>
                      <w:ilvl w:val="0"/>
                      <w:numId w:val="3"/>
                    </w:numPr>
                    <w:spacing w:after="0" w:line="259" w:lineRule="auto"/>
                    <w:ind w:left="1260"/>
                    <w:contextualSpacing/>
                    <w:rPr>
                      <w:iCs/>
                      <w:color w:val="31849B"/>
                      <w:sz w:val="20"/>
                      <w:szCs w:val="20"/>
                    </w:rPr>
                  </w:pPr>
                  <w:r w:rsidRPr="00A80EDD">
                    <w:rPr>
                      <w:iCs/>
                      <w:color w:val="31849B"/>
                      <w:sz w:val="20"/>
                      <w:szCs w:val="20"/>
                    </w:rPr>
                    <w:t>Consult the list of environmental effects in question A-311 to guide your determination</w:t>
                  </w:r>
                </w:p>
                <w:p w14:paraId="59DACAD1" w14:textId="77777777" w:rsidR="00E46657" w:rsidRPr="00A80EDD" w:rsidRDefault="00E46657" w:rsidP="008C61AC">
                  <w:pPr>
                    <w:pStyle w:val="ListParagraph"/>
                    <w:numPr>
                      <w:ilvl w:val="0"/>
                      <w:numId w:val="3"/>
                    </w:numPr>
                    <w:spacing w:after="0" w:line="259" w:lineRule="auto"/>
                    <w:ind w:left="1260"/>
                    <w:contextualSpacing/>
                    <w:rPr>
                      <w:iCs/>
                      <w:color w:val="31849B"/>
                      <w:sz w:val="20"/>
                      <w:szCs w:val="20"/>
                    </w:rPr>
                  </w:pPr>
                  <w:r w:rsidRPr="00A80EDD">
                    <w:rPr>
                      <w:iCs/>
                      <w:color w:val="31849B"/>
                      <w:sz w:val="20"/>
                      <w:szCs w:val="20"/>
                    </w:rPr>
                    <w:t>Review the following factors in determining whether effects should be considered important:</w:t>
                  </w:r>
                </w:p>
                <w:p w14:paraId="39A3A225" w14:textId="77777777" w:rsidR="00E46657" w:rsidRPr="00A80EDD" w:rsidRDefault="00E46657" w:rsidP="008C61AC">
                  <w:pPr>
                    <w:pStyle w:val="ListParagraph"/>
                    <w:numPr>
                      <w:ilvl w:val="1"/>
                      <w:numId w:val="8"/>
                    </w:numPr>
                    <w:spacing w:after="0" w:line="259" w:lineRule="auto"/>
                    <w:ind w:left="1908"/>
                    <w:contextualSpacing/>
                    <w:rPr>
                      <w:iCs/>
                      <w:color w:val="31849B"/>
                      <w:sz w:val="20"/>
                      <w:szCs w:val="20"/>
                    </w:rPr>
                  </w:pPr>
                  <w:r w:rsidRPr="00A80EDD">
                    <w:rPr>
                      <w:b/>
                      <w:bCs/>
                      <w:iCs/>
                      <w:color w:val="31849B"/>
                      <w:sz w:val="20"/>
                      <w:szCs w:val="20"/>
                    </w:rPr>
                    <w:t>Frequency and duration</w:t>
                  </w:r>
                  <w:r w:rsidRPr="00A80EDD">
                    <w:rPr>
                      <w:iCs/>
                      <w:color w:val="31849B"/>
                      <w:sz w:val="20"/>
                      <w:szCs w:val="20"/>
                    </w:rPr>
                    <w:t xml:space="preserve"> – Will the effect be a one-time-only occurrence? Will it be a short-term or long-term effect? </w:t>
                  </w:r>
                  <w:r w:rsidRPr="00A80EDD">
                    <w:rPr>
                      <w:iCs/>
                      <w:color w:val="31849B"/>
                      <w:sz w:val="20"/>
                      <w:szCs w:val="20"/>
                    </w:rPr>
                    <w:tab/>
                  </w:r>
                </w:p>
                <w:p w14:paraId="559046B3" w14:textId="77777777" w:rsidR="00E46657" w:rsidRPr="00A80EDD" w:rsidRDefault="00E46657" w:rsidP="008C61AC">
                  <w:pPr>
                    <w:pStyle w:val="ListParagraph"/>
                    <w:numPr>
                      <w:ilvl w:val="1"/>
                      <w:numId w:val="8"/>
                    </w:numPr>
                    <w:spacing w:after="0" w:line="259" w:lineRule="auto"/>
                    <w:ind w:left="1908"/>
                    <w:contextualSpacing/>
                    <w:rPr>
                      <w:iCs/>
                      <w:color w:val="31849B"/>
                      <w:sz w:val="20"/>
                      <w:szCs w:val="20"/>
                    </w:rPr>
                  </w:pPr>
                  <w:r w:rsidRPr="00A80EDD">
                    <w:rPr>
                      <w:b/>
                      <w:bCs/>
                      <w:iCs/>
                      <w:color w:val="31849B"/>
                      <w:sz w:val="20"/>
                      <w:szCs w:val="20"/>
                    </w:rPr>
                    <w:t>Location and magnitude</w:t>
                  </w:r>
                  <w:r w:rsidRPr="00A80EDD">
                    <w:rPr>
                      <w:iCs/>
                      <w:color w:val="31849B"/>
                      <w:sz w:val="20"/>
                      <w:szCs w:val="20"/>
                    </w:rPr>
                    <w:t xml:space="preserve"> – What </w:t>
                  </w:r>
                  <w:proofErr w:type="gramStart"/>
                  <w:r w:rsidRPr="00A80EDD">
                    <w:rPr>
                      <w:iCs/>
                      <w:color w:val="31849B"/>
                      <w:sz w:val="20"/>
                      <w:szCs w:val="20"/>
                    </w:rPr>
                    <w:t>is</w:t>
                  </w:r>
                  <w:proofErr w:type="gramEnd"/>
                  <w:r w:rsidRPr="00A80EDD">
                    <w:rPr>
                      <w:iCs/>
                      <w:color w:val="31849B"/>
                      <w:sz w:val="20"/>
                      <w:szCs w:val="20"/>
                    </w:rPr>
                    <w:t xml:space="preserve"> the anticipated scale of the effect? Will it be local, regional, national or international in scope?</w:t>
                  </w:r>
                </w:p>
                <w:p w14:paraId="1AF51207" w14:textId="77777777" w:rsidR="00E46657" w:rsidRPr="00A80EDD" w:rsidRDefault="00E46657" w:rsidP="008C61AC">
                  <w:pPr>
                    <w:pStyle w:val="ListParagraph"/>
                    <w:numPr>
                      <w:ilvl w:val="1"/>
                      <w:numId w:val="8"/>
                    </w:numPr>
                    <w:spacing w:after="0" w:line="259" w:lineRule="auto"/>
                    <w:ind w:left="1908"/>
                    <w:contextualSpacing/>
                    <w:rPr>
                      <w:iCs/>
                      <w:color w:val="31849B"/>
                      <w:sz w:val="20"/>
                      <w:szCs w:val="20"/>
                    </w:rPr>
                  </w:pPr>
                  <w:r w:rsidRPr="00A80EDD">
                    <w:rPr>
                      <w:b/>
                      <w:bCs/>
                      <w:iCs/>
                      <w:color w:val="31849B"/>
                      <w:sz w:val="20"/>
                      <w:szCs w:val="20"/>
                    </w:rPr>
                    <w:t>Timing</w:t>
                  </w:r>
                  <w:r w:rsidRPr="00A80EDD">
                    <w:rPr>
                      <w:iCs/>
                      <w:color w:val="31849B"/>
                      <w:sz w:val="20"/>
                      <w:szCs w:val="20"/>
                    </w:rPr>
                    <w:t xml:space="preserve"> – Is the effect likely to occur at a time when environmental features are more sensitive to disruption, such as wildlife migration or nesting season?</w:t>
                  </w:r>
                </w:p>
                <w:p w14:paraId="46C15795" w14:textId="77777777" w:rsidR="00E46657" w:rsidRPr="00A80EDD" w:rsidRDefault="00E46657" w:rsidP="008C61AC">
                  <w:pPr>
                    <w:pStyle w:val="ListParagraph"/>
                    <w:numPr>
                      <w:ilvl w:val="1"/>
                      <w:numId w:val="8"/>
                    </w:numPr>
                    <w:spacing w:after="0" w:line="259" w:lineRule="auto"/>
                    <w:ind w:left="1908"/>
                    <w:contextualSpacing/>
                    <w:rPr>
                      <w:iCs/>
                      <w:color w:val="31849B"/>
                      <w:sz w:val="20"/>
                      <w:szCs w:val="20"/>
                    </w:rPr>
                  </w:pPr>
                  <w:r w:rsidRPr="00A80EDD">
                    <w:rPr>
                      <w:b/>
                      <w:bCs/>
                      <w:iCs/>
                      <w:color w:val="31849B"/>
                      <w:sz w:val="20"/>
                      <w:szCs w:val="20"/>
                    </w:rPr>
                    <w:t>Risk</w:t>
                  </w:r>
                  <w:r w:rsidRPr="00A80EDD">
                    <w:rPr>
                      <w:iCs/>
                      <w:color w:val="31849B"/>
                      <w:sz w:val="20"/>
                      <w:szCs w:val="20"/>
                    </w:rPr>
                    <w:t xml:space="preserve"> – Is there a high risk associated with the effect, such as exposure of humans or flora and fauna to contaminants or pollution or a high risk of an accident?</w:t>
                  </w:r>
                </w:p>
                <w:p w14:paraId="0249BC16" w14:textId="77777777" w:rsidR="00E46657" w:rsidRPr="00A80EDD" w:rsidRDefault="00E46657" w:rsidP="008C61AC">
                  <w:pPr>
                    <w:pStyle w:val="ListParagraph"/>
                    <w:numPr>
                      <w:ilvl w:val="1"/>
                      <w:numId w:val="8"/>
                    </w:numPr>
                    <w:spacing w:after="0" w:line="259" w:lineRule="auto"/>
                    <w:ind w:left="1908"/>
                    <w:contextualSpacing/>
                    <w:rPr>
                      <w:iCs/>
                      <w:color w:val="31849B"/>
                      <w:sz w:val="20"/>
                      <w:szCs w:val="20"/>
                    </w:rPr>
                  </w:pPr>
                  <w:r w:rsidRPr="00A80EDD">
                    <w:rPr>
                      <w:b/>
                      <w:bCs/>
                      <w:iCs/>
                      <w:color w:val="31849B"/>
                      <w:sz w:val="20"/>
                      <w:szCs w:val="20"/>
                    </w:rPr>
                    <w:t>Irreversibility</w:t>
                  </w:r>
                  <w:r w:rsidRPr="00A80EDD">
                    <w:rPr>
                      <w:iCs/>
                      <w:color w:val="31849B"/>
                      <w:sz w:val="20"/>
                      <w:szCs w:val="20"/>
                    </w:rPr>
                    <w:t xml:space="preserve"> – Is the effect likely to be irreversible?</w:t>
                  </w:r>
                </w:p>
                <w:p w14:paraId="61C13A02" w14:textId="77777777" w:rsidR="00E46657" w:rsidRPr="00A80EDD" w:rsidRDefault="00E46657" w:rsidP="008C61AC">
                  <w:pPr>
                    <w:pStyle w:val="ListParagraph"/>
                    <w:numPr>
                      <w:ilvl w:val="1"/>
                      <w:numId w:val="8"/>
                    </w:numPr>
                    <w:spacing w:after="0" w:line="259" w:lineRule="auto"/>
                    <w:ind w:left="1908"/>
                    <w:contextualSpacing/>
                    <w:rPr>
                      <w:i/>
                    </w:rPr>
                  </w:pPr>
                  <w:r w:rsidRPr="00A80EDD">
                    <w:rPr>
                      <w:b/>
                      <w:bCs/>
                      <w:iCs/>
                      <w:color w:val="31849B"/>
                      <w:sz w:val="20"/>
                      <w:szCs w:val="20"/>
                    </w:rPr>
                    <w:t>Cumulative nature</w:t>
                  </w:r>
                  <w:r w:rsidRPr="00A80EDD">
                    <w:rPr>
                      <w:iCs/>
                      <w:color w:val="31849B"/>
                      <w:sz w:val="20"/>
                      <w:szCs w:val="20"/>
                    </w:rPr>
                    <w:t xml:space="preserve"> – Is the effect likely to combine with other effects in the region in a way that could threaten a particular environmental component?</w:t>
                  </w:r>
                </w:p>
              </w:tc>
            </w:tr>
          </w:tbl>
          <w:p w14:paraId="13C21C93" w14:textId="77777777" w:rsidR="00E46657" w:rsidRPr="005F6393" w:rsidRDefault="00E46657" w:rsidP="008C61AC">
            <w:pPr>
              <w:spacing w:after="60"/>
              <w:contextualSpacing/>
              <w:rPr>
                <w:bCs/>
              </w:rPr>
            </w:pPr>
            <w:r w:rsidRPr="005F6393">
              <w:rPr>
                <w:bCs/>
              </w:rPr>
              <w:t>If you respond</w:t>
            </w:r>
            <w:r w:rsidRPr="005F6393">
              <w:rPr>
                <w:b/>
              </w:rPr>
              <w:t xml:space="preserve"> YES</w:t>
            </w:r>
            <w:r w:rsidRPr="005F6393">
              <w:rPr>
                <w:bCs/>
              </w:rPr>
              <w:t>:</w:t>
            </w:r>
          </w:p>
          <w:p w14:paraId="18CEEE00" w14:textId="6DCD5DC8" w:rsidR="00E46657" w:rsidRPr="005F6393" w:rsidRDefault="00E46657" w:rsidP="008C61AC">
            <w:pPr>
              <w:pStyle w:val="ListParagraph"/>
              <w:numPr>
                <w:ilvl w:val="0"/>
                <w:numId w:val="6"/>
              </w:numPr>
              <w:spacing w:after="60"/>
              <w:ind w:left="1200"/>
              <w:contextualSpacing/>
              <w:rPr>
                <w:bCs/>
              </w:rPr>
            </w:pPr>
            <w:r w:rsidRPr="005F6393">
              <w:rPr>
                <w:bCs/>
              </w:rPr>
              <w:t>Complete sections A-300</w:t>
            </w:r>
            <w:r w:rsidR="00725D12">
              <w:rPr>
                <w:bCs/>
              </w:rPr>
              <w:t>, A-600 and C-100</w:t>
            </w:r>
          </w:p>
          <w:p w14:paraId="558D2B20" w14:textId="77777777" w:rsidR="00E46657" w:rsidRPr="005F6393" w:rsidRDefault="00E46657" w:rsidP="008C61AC">
            <w:pPr>
              <w:spacing w:after="60"/>
              <w:contextualSpacing/>
              <w:rPr>
                <w:b/>
              </w:rPr>
            </w:pPr>
            <w:r w:rsidRPr="005F6393">
              <w:rPr>
                <w:bCs/>
              </w:rPr>
              <w:t xml:space="preserve">If you respond </w:t>
            </w:r>
            <w:r w:rsidRPr="005F6393">
              <w:rPr>
                <w:b/>
              </w:rPr>
              <w:t>NO</w:t>
            </w:r>
            <w:r w:rsidRPr="005F6393">
              <w:rPr>
                <w:bCs/>
              </w:rPr>
              <w:t>:</w:t>
            </w:r>
          </w:p>
          <w:p w14:paraId="23BC3C26" w14:textId="77777777" w:rsidR="00E46657" w:rsidRPr="005F6393" w:rsidRDefault="00E46657" w:rsidP="008C61AC">
            <w:pPr>
              <w:pStyle w:val="ListParagraph"/>
              <w:numPr>
                <w:ilvl w:val="0"/>
                <w:numId w:val="5"/>
              </w:numPr>
              <w:spacing w:after="60"/>
              <w:ind w:left="1200"/>
              <w:contextualSpacing/>
              <w:rPr>
                <w:bCs/>
              </w:rPr>
            </w:pPr>
            <w:r w:rsidRPr="005F6393">
              <w:rPr>
                <w:bCs/>
              </w:rPr>
              <w:t xml:space="preserve">Provide a narrative response below that outlines how this proposal will not result in any residual important environmental effect (beyond GHG emissions and biodiversity if responding “YES” to PS-1 and/or PS-2). </w:t>
            </w:r>
            <w:r w:rsidRPr="005F6393">
              <w:rPr>
                <w:i/>
              </w:rPr>
              <w:t>(</w:t>
            </w:r>
            <w:r>
              <w:rPr>
                <w:i/>
              </w:rPr>
              <w:t>M</w:t>
            </w:r>
            <w:r w:rsidRPr="005F6393">
              <w:rPr>
                <w:i/>
              </w:rPr>
              <w:t>aximum 200 words)</w:t>
            </w:r>
          </w:p>
          <w:p w14:paraId="075C4943" w14:textId="77777777" w:rsidR="00E46657" w:rsidRPr="005F6393" w:rsidRDefault="00E46657" w:rsidP="008C61AC">
            <w:pPr>
              <w:rPr>
                <w:color w:val="1F497D"/>
                <w:szCs w:val="20"/>
              </w:rPr>
            </w:pPr>
            <w:r w:rsidRPr="005F6393">
              <w:rPr>
                <w:color w:val="1F497D"/>
                <w:szCs w:val="20"/>
              </w:rPr>
              <w:t xml:space="preserve">&gt; </w:t>
            </w:r>
          </w:p>
          <w:p w14:paraId="7A733F71" w14:textId="77777777" w:rsidR="00E46657" w:rsidRPr="005F6393" w:rsidRDefault="00E46657" w:rsidP="008C61AC">
            <w:pPr>
              <w:spacing w:after="60"/>
              <w:contextualSpacing/>
              <w:rPr>
                <w:b/>
              </w:rPr>
            </w:pPr>
            <w:r w:rsidRPr="005F6393">
              <w:rPr>
                <w:bCs/>
              </w:rPr>
              <w:t xml:space="preserve">If you respond </w:t>
            </w:r>
            <w:r w:rsidRPr="005F6393">
              <w:rPr>
                <w:b/>
              </w:rPr>
              <w:t>UNDETERMINED</w:t>
            </w:r>
            <w:r w:rsidRPr="005F6393">
              <w:rPr>
                <w:bCs/>
              </w:rPr>
              <w:t>:</w:t>
            </w:r>
          </w:p>
          <w:p w14:paraId="3255C36B" w14:textId="77777777" w:rsidR="00E46657" w:rsidRPr="005F6393" w:rsidRDefault="00E46657" w:rsidP="008C61AC">
            <w:pPr>
              <w:pStyle w:val="ListParagraph"/>
              <w:numPr>
                <w:ilvl w:val="0"/>
                <w:numId w:val="5"/>
              </w:numPr>
              <w:spacing w:after="60"/>
              <w:ind w:left="1200"/>
              <w:contextualSpacing/>
              <w:rPr>
                <w:bCs/>
              </w:rPr>
            </w:pPr>
            <w:r w:rsidRPr="005F6393">
              <w:rPr>
                <w:bCs/>
              </w:rPr>
              <w:t xml:space="preserve">Provide a narrative response for why this question can not be answered at this time. </w:t>
            </w:r>
            <w:r w:rsidRPr="005F6393">
              <w:rPr>
                <w:i/>
              </w:rPr>
              <w:t>(</w:t>
            </w:r>
            <w:r>
              <w:rPr>
                <w:i/>
              </w:rPr>
              <w:t>M</w:t>
            </w:r>
            <w:r w:rsidRPr="005F6393">
              <w:rPr>
                <w:i/>
              </w:rPr>
              <w:t>aximum 200 words)</w:t>
            </w:r>
          </w:p>
          <w:p w14:paraId="1F36B2F8" w14:textId="77777777" w:rsidR="00E46657" w:rsidRPr="005F6393" w:rsidRDefault="00E46657" w:rsidP="008C61AC">
            <w:pPr>
              <w:rPr>
                <w:color w:val="1F497D"/>
                <w:szCs w:val="20"/>
              </w:rPr>
            </w:pPr>
            <w:r w:rsidRPr="005F6393">
              <w:rPr>
                <w:color w:val="1F497D"/>
                <w:szCs w:val="20"/>
              </w:rPr>
              <w:t xml:space="preserve">&gt; </w:t>
            </w:r>
          </w:p>
        </w:tc>
      </w:tr>
      <w:tr w:rsidR="00E46657" w:rsidRPr="005F6393" w14:paraId="6D517D1E" w14:textId="77777777" w:rsidTr="005F73B4">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16F0809E" w14:textId="77777777" w:rsidR="00E46657" w:rsidRPr="005F6393" w:rsidRDefault="00E46657" w:rsidP="008C61AC">
            <w:pPr>
              <w:spacing w:after="60"/>
              <w:textAlignment w:val="center"/>
              <w:rPr>
                <w:rFonts w:cs="Calibri"/>
                <w:b/>
                <w:lang w:eastAsia="en-CA"/>
              </w:rPr>
            </w:pPr>
            <w:r w:rsidRPr="005F6393">
              <w:rPr>
                <w:rFonts w:cs="Calibri"/>
                <w:b/>
                <w:lang w:eastAsia="en-CA"/>
              </w:rPr>
              <w:t>Question PS-4</w:t>
            </w:r>
          </w:p>
          <w:p w14:paraId="2382D9E8" w14:textId="77777777" w:rsidR="00E46657" w:rsidRPr="005F6393" w:rsidRDefault="00E46657" w:rsidP="008C61AC">
            <w:pPr>
              <w:spacing w:after="60"/>
              <w:textAlignment w:val="center"/>
              <w:rPr>
                <w:rFonts w:cs="Calibri"/>
                <w:b/>
                <w:lang w:eastAsia="en-CA"/>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6DEE6F12" w14:textId="77777777" w:rsidR="00E46657" w:rsidRPr="005F6393" w:rsidRDefault="00E46657" w:rsidP="008C61AC">
            <w:pPr>
              <w:spacing w:after="0"/>
              <w:textAlignment w:val="center"/>
              <w:rPr>
                <w:rFonts w:cs="Calibri"/>
                <w:b/>
                <w:lang w:eastAsia="en-CA"/>
              </w:rPr>
            </w:pPr>
            <w:r w:rsidRPr="005F6393">
              <w:rPr>
                <w:rFonts w:cs="Calibri"/>
                <w:b/>
                <w:lang w:eastAsia="en-CA"/>
              </w:rPr>
              <w:t>Do current or projected impacts of climate change pose a specific or heightened risk to this proposal achieving its stated objectives?</w:t>
            </w:r>
          </w:p>
          <w:p w14:paraId="6F2804EA" w14:textId="3D64680B" w:rsidR="00E46657" w:rsidRPr="005F6393" w:rsidRDefault="00E46657" w:rsidP="008C61AC">
            <w:pPr>
              <w:spacing w:after="0"/>
              <w:textAlignment w:val="center"/>
              <w:rPr>
                <w:rFonts w:cs="Calibri"/>
                <w:b/>
                <w:lang w:eastAsia="en-CA"/>
              </w:rPr>
            </w:pPr>
            <w:r w:rsidRPr="005F6393">
              <w:rPr>
                <w:rFonts w:cs="Calibri"/>
                <w:b/>
                <w:lang w:eastAsia="en-CA"/>
              </w:rPr>
              <w:t xml:space="preserve"> Choose an item: </w:t>
            </w:r>
            <w:r w:rsidRPr="005F6393">
              <w:rPr>
                <w:rFonts w:cs="Calibri"/>
                <w:bCs/>
                <w:sz w:val="16"/>
                <w:szCs w:val="16"/>
                <w:lang w:eastAsia="en-CA"/>
              </w:rPr>
              <w:tab/>
            </w:r>
            <w:sdt>
              <w:sdtPr>
                <w:rPr>
                  <w:bCs/>
                  <w:szCs w:val="24"/>
                </w:rPr>
                <w:id w:val="1915587643"/>
                <w14:checkbox>
                  <w14:checked w14:val="0"/>
                  <w14:checkedState w14:val="2612" w14:font="MS Gothic"/>
                  <w14:uncheckedState w14:val="2610" w14:font="MS Gothic"/>
                </w14:checkbox>
              </w:sdtPr>
              <w:sdtContent>
                <w:r w:rsidR="00E52F5B" w:rsidRPr="00194BE0">
                  <w:rPr>
                    <w:rFonts w:ascii="MS Gothic" w:eastAsia="MS Gothic" w:hAnsi="MS Gothic" w:hint="eastAsia"/>
                    <w:bCs/>
                    <w:szCs w:val="24"/>
                  </w:rPr>
                  <w:t>☐</w:t>
                </w:r>
              </w:sdtContent>
            </w:sdt>
            <w:r w:rsidR="00E52F5B" w:rsidRPr="00194BE0">
              <w:rPr>
                <w:rFonts w:cs="Calibri"/>
                <w:bCs/>
                <w:lang w:eastAsia="en-CA"/>
              </w:rPr>
              <w:t xml:space="preserve">  Yes </w:t>
            </w:r>
            <w:r w:rsidR="00E52F5B" w:rsidRPr="00194BE0">
              <w:rPr>
                <w:rFonts w:cs="Calibri"/>
                <w:bCs/>
                <w:sz w:val="16"/>
                <w:szCs w:val="16"/>
                <w:lang w:eastAsia="en-CA"/>
              </w:rPr>
              <w:t xml:space="preserve">  </w:t>
            </w:r>
            <w:r w:rsidR="00E52F5B" w:rsidRPr="00194BE0">
              <w:rPr>
                <w:rFonts w:cs="Calibri"/>
                <w:bCs/>
                <w:lang w:eastAsia="en-CA"/>
              </w:rPr>
              <w:t xml:space="preserve"> </w:t>
            </w:r>
            <w:sdt>
              <w:sdtPr>
                <w:rPr>
                  <w:rFonts w:cs="Calibri"/>
                  <w:bCs/>
                  <w:lang w:eastAsia="en-CA"/>
                </w:rPr>
                <w:id w:val="9117377"/>
                <w14:checkbox>
                  <w14:checked w14:val="0"/>
                  <w14:checkedState w14:val="2612" w14:font="MS Gothic"/>
                  <w14:uncheckedState w14:val="2610" w14:font="MS Gothic"/>
                </w14:checkbox>
              </w:sdtPr>
              <w:sdtContent>
                <w:r w:rsidR="00E52F5B" w:rsidRPr="00194BE0">
                  <w:rPr>
                    <w:rFonts w:ascii="MS Gothic" w:eastAsia="MS Gothic" w:hAnsi="MS Gothic" w:cs="Calibri" w:hint="eastAsia"/>
                    <w:bCs/>
                    <w:lang w:eastAsia="en-CA"/>
                  </w:rPr>
                  <w:t>☐</w:t>
                </w:r>
              </w:sdtContent>
            </w:sdt>
            <w:r w:rsidR="00E52F5B" w:rsidRPr="00194BE0">
              <w:rPr>
                <w:rFonts w:cs="Calibri"/>
                <w:bCs/>
                <w:lang w:eastAsia="en-CA"/>
              </w:rPr>
              <w:t xml:space="preserve"> No    </w:t>
            </w:r>
            <w:sdt>
              <w:sdtPr>
                <w:rPr>
                  <w:rFonts w:cs="Calibri"/>
                  <w:bCs/>
                  <w:lang w:eastAsia="en-CA"/>
                </w:rPr>
                <w:id w:val="431563540"/>
                <w14:checkbox>
                  <w14:checked w14:val="0"/>
                  <w14:checkedState w14:val="2612" w14:font="MS Gothic"/>
                  <w14:uncheckedState w14:val="2610" w14:font="MS Gothic"/>
                </w14:checkbox>
              </w:sdtPr>
              <w:sdtContent>
                <w:r w:rsidR="00E52F5B" w:rsidRPr="00194BE0">
                  <w:rPr>
                    <w:rFonts w:ascii="MS Gothic" w:eastAsia="MS Gothic" w:hAnsi="MS Gothic" w:cs="Calibri" w:hint="eastAsia"/>
                    <w:bCs/>
                    <w:lang w:eastAsia="en-CA"/>
                  </w:rPr>
                  <w:t>☐</w:t>
                </w:r>
              </w:sdtContent>
            </w:sdt>
            <w:r w:rsidR="00E52F5B" w:rsidRPr="00194BE0">
              <w:rPr>
                <w:rFonts w:cs="Calibri"/>
                <w:bCs/>
                <w:lang w:eastAsia="en-CA"/>
              </w:rPr>
              <w:t>Undetermined</w:t>
            </w:r>
          </w:p>
        </w:tc>
      </w:tr>
      <w:tr w:rsidR="00E46657" w:rsidRPr="005F6393" w14:paraId="46543953" w14:textId="77777777" w:rsidTr="008C61AC">
        <w:trPr>
          <w:trHeight w:val="660"/>
        </w:trPr>
        <w:tc>
          <w:tcPr>
            <w:tcW w:w="10352" w:type="dxa"/>
            <w:gridSpan w:val="3"/>
            <w:tcBorders>
              <w:top w:val="single" w:sz="4" w:space="0" w:color="D9D9D9"/>
              <w:bottom w:val="single" w:sz="4" w:space="0" w:color="D9D9D9"/>
              <w:right w:val="single" w:sz="4" w:space="0" w:color="000000"/>
            </w:tcBorders>
            <w:shd w:val="clear" w:color="auto" w:fill="E9FAFB"/>
            <w:tcMar>
              <w:top w:w="57" w:type="dxa"/>
              <w:bottom w:w="57" w:type="dxa"/>
            </w:tcMar>
          </w:tcPr>
          <w:p w14:paraId="6A39C854" w14:textId="77777777" w:rsidR="00E46657" w:rsidRPr="00841667" w:rsidRDefault="00E46657" w:rsidP="008C61AC">
            <w:pPr>
              <w:rPr>
                <w:b/>
                <w:bCs/>
                <w:i/>
                <w:sz w:val="2"/>
                <w:szCs w:val="2"/>
              </w:rPr>
            </w:pPr>
          </w:p>
          <w:tbl>
            <w:tblPr>
              <w:tblW w:w="10152"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46657" w:rsidRPr="005F6393" w14:paraId="79245597" w14:textId="77777777" w:rsidTr="008C61AC">
              <w:tc>
                <w:tcPr>
                  <w:tcW w:w="10152"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45C73607" w14:textId="77777777" w:rsidR="00E46657" w:rsidRPr="00841667" w:rsidRDefault="00E46657" w:rsidP="008C61AC">
                  <w:pPr>
                    <w:rPr>
                      <w:iCs/>
                      <w:color w:val="31849B"/>
                      <w:sz w:val="20"/>
                      <w:szCs w:val="20"/>
                    </w:rPr>
                  </w:pPr>
                  <w:r w:rsidRPr="00841667">
                    <w:rPr>
                      <w:iCs/>
                      <w:color w:val="31849B"/>
                      <w:sz w:val="20"/>
                      <w:szCs w:val="20"/>
                    </w:rPr>
                    <w:t>Points to consider when responding to Question PS-4:</w:t>
                  </w:r>
                </w:p>
                <w:p w14:paraId="06707985" w14:textId="77777777" w:rsidR="00E46657" w:rsidRPr="00841667" w:rsidRDefault="00E46657" w:rsidP="008C61AC">
                  <w:pPr>
                    <w:pStyle w:val="ListParagraph"/>
                    <w:numPr>
                      <w:ilvl w:val="0"/>
                      <w:numId w:val="8"/>
                    </w:numPr>
                    <w:spacing w:after="0" w:line="259" w:lineRule="auto"/>
                    <w:contextualSpacing/>
                    <w:rPr>
                      <w:iCs/>
                      <w:color w:val="31849B"/>
                      <w:sz w:val="20"/>
                      <w:szCs w:val="20"/>
                    </w:rPr>
                  </w:pPr>
                  <w:r w:rsidRPr="00841667">
                    <w:rPr>
                      <w:iCs/>
                      <w:color w:val="31849B"/>
                      <w:sz w:val="20"/>
                      <w:szCs w:val="20"/>
                    </w:rPr>
                    <w:t>Could current and projected impacts of climate change affect the health and safety of the people implementing the proposal?</w:t>
                  </w:r>
                </w:p>
                <w:p w14:paraId="23F2A807" w14:textId="77777777" w:rsidR="00E46657" w:rsidRPr="00841667" w:rsidRDefault="00E46657" w:rsidP="008C61AC">
                  <w:pPr>
                    <w:pStyle w:val="ListParagraph"/>
                    <w:numPr>
                      <w:ilvl w:val="0"/>
                      <w:numId w:val="8"/>
                    </w:numPr>
                    <w:spacing w:after="0" w:line="259" w:lineRule="auto"/>
                    <w:contextualSpacing/>
                    <w:rPr>
                      <w:iCs/>
                      <w:color w:val="31849B"/>
                      <w:sz w:val="20"/>
                      <w:szCs w:val="20"/>
                    </w:rPr>
                  </w:pPr>
                  <w:r w:rsidRPr="00841667">
                    <w:rPr>
                      <w:iCs/>
                      <w:color w:val="31849B"/>
                      <w:sz w:val="20"/>
                      <w:szCs w:val="20"/>
                    </w:rPr>
                    <w:t>Could current and projected impacts of climate change hinder the achievement of the proposal’s intended results, notably for specific groups of peoples who may be disproportionately affected?</w:t>
                  </w:r>
                </w:p>
                <w:p w14:paraId="2F24DDAD" w14:textId="7EB991C8" w:rsidR="00E46657" w:rsidRPr="00841667" w:rsidRDefault="00E46657" w:rsidP="008C61AC">
                  <w:pPr>
                    <w:pStyle w:val="ListParagraph"/>
                    <w:numPr>
                      <w:ilvl w:val="0"/>
                      <w:numId w:val="8"/>
                    </w:numPr>
                    <w:spacing w:after="0" w:line="259" w:lineRule="auto"/>
                    <w:contextualSpacing/>
                    <w:rPr>
                      <w:iCs/>
                      <w:color w:val="31849B"/>
                      <w:sz w:val="20"/>
                      <w:szCs w:val="20"/>
                    </w:rPr>
                  </w:pPr>
                  <w:r w:rsidRPr="00841667">
                    <w:rPr>
                      <w:iCs/>
                      <w:color w:val="31849B"/>
                      <w:sz w:val="20"/>
                      <w:szCs w:val="20"/>
                    </w:rPr>
                    <w:t>Does this proposal rely on or create physical infrastructure (</w:t>
                  </w:r>
                  <w:r>
                    <w:rPr>
                      <w:iCs/>
                      <w:color w:val="31849B"/>
                      <w:sz w:val="20"/>
                      <w:szCs w:val="20"/>
                    </w:rPr>
                    <w:t xml:space="preserve">e.g., </w:t>
                  </w:r>
                  <w:r w:rsidRPr="00841667">
                    <w:rPr>
                      <w:iCs/>
                      <w:color w:val="31849B"/>
                      <w:sz w:val="20"/>
                      <w:szCs w:val="20"/>
                    </w:rPr>
                    <w:t>roads, buildings, pipelines, telecommunications equipment,</w:t>
                  </w:r>
                  <w:r w:rsidR="0028717D">
                    <w:rPr>
                      <w:iCs/>
                      <w:color w:val="31849B"/>
                      <w:sz w:val="20"/>
                      <w:szCs w:val="20"/>
                    </w:rPr>
                    <w:t xml:space="preserve"> government-owned assets,</w:t>
                  </w:r>
                  <w:r w:rsidRPr="00841667">
                    <w:rPr>
                      <w:iCs/>
                      <w:color w:val="31849B"/>
                      <w:sz w:val="20"/>
                      <w:szCs w:val="20"/>
                    </w:rPr>
                    <w:t xml:space="preserve"> etc.) that may be vulnerable to current and projected impacts of climate change? Is this infrastructure built in vulnerable zones (e.g., flood plains, coastal areas, wildland-urban interface)?</w:t>
                  </w:r>
                </w:p>
                <w:p w14:paraId="3458F41D" w14:textId="77777777" w:rsidR="00E46657" w:rsidRPr="00841667" w:rsidRDefault="00E46657" w:rsidP="008C61AC">
                  <w:pPr>
                    <w:pStyle w:val="ListParagraph"/>
                    <w:numPr>
                      <w:ilvl w:val="0"/>
                      <w:numId w:val="8"/>
                    </w:numPr>
                    <w:spacing w:after="0" w:line="259" w:lineRule="auto"/>
                    <w:contextualSpacing/>
                    <w:rPr>
                      <w:iCs/>
                      <w:color w:val="31849B"/>
                      <w:sz w:val="20"/>
                      <w:szCs w:val="20"/>
                    </w:rPr>
                  </w:pPr>
                  <w:r w:rsidRPr="00841667">
                    <w:rPr>
                      <w:iCs/>
                      <w:color w:val="31849B"/>
                      <w:sz w:val="20"/>
                      <w:szCs w:val="20"/>
                    </w:rPr>
                    <w:t xml:space="preserve">Could climate change impacts worsen or degrade one or more elements the proposal seeks to maintain or improve? </w:t>
                  </w:r>
                </w:p>
                <w:p w14:paraId="5399D433" w14:textId="77777777" w:rsidR="00E46657" w:rsidRDefault="00E46657" w:rsidP="008C61AC">
                  <w:pPr>
                    <w:pStyle w:val="ListParagraph"/>
                    <w:numPr>
                      <w:ilvl w:val="0"/>
                      <w:numId w:val="8"/>
                    </w:numPr>
                    <w:spacing w:after="0" w:line="259" w:lineRule="auto"/>
                    <w:contextualSpacing/>
                    <w:rPr>
                      <w:iCs/>
                      <w:color w:val="31849B"/>
                      <w:sz w:val="20"/>
                      <w:szCs w:val="20"/>
                    </w:rPr>
                  </w:pPr>
                  <w:r w:rsidRPr="00841667">
                    <w:rPr>
                      <w:iCs/>
                      <w:color w:val="31849B"/>
                      <w:sz w:val="20"/>
                      <w:szCs w:val="20"/>
                    </w:rPr>
                    <w:t>Could climate change impacts affect supply chains or resources on which the proposal depends?</w:t>
                  </w:r>
                </w:p>
                <w:p w14:paraId="4F6E964C" w14:textId="77777777" w:rsidR="00E46657" w:rsidRDefault="00E46657" w:rsidP="008C61AC">
                  <w:pPr>
                    <w:pStyle w:val="ListParagraph"/>
                    <w:numPr>
                      <w:ilvl w:val="0"/>
                      <w:numId w:val="8"/>
                    </w:numPr>
                    <w:spacing w:after="0" w:line="259" w:lineRule="auto"/>
                    <w:contextualSpacing/>
                    <w:rPr>
                      <w:iCs/>
                      <w:color w:val="31849B"/>
                      <w:sz w:val="20"/>
                      <w:szCs w:val="20"/>
                    </w:rPr>
                  </w:pPr>
                  <w:r>
                    <w:rPr>
                      <w:iCs/>
                      <w:color w:val="31849B"/>
                      <w:sz w:val="20"/>
                      <w:szCs w:val="20"/>
                    </w:rPr>
                    <w:t xml:space="preserve">Is the proposal informed by </w:t>
                  </w:r>
                  <w:r w:rsidRPr="00841667">
                    <w:rPr>
                      <w:iCs/>
                      <w:color w:val="31849B"/>
                      <w:sz w:val="20"/>
                      <w:szCs w:val="20"/>
                    </w:rPr>
                    <w:t>the climate risk assessment</w:t>
                  </w:r>
                  <w:r>
                    <w:rPr>
                      <w:iCs/>
                      <w:color w:val="31849B"/>
                      <w:sz w:val="20"/>
                      <w:szCs w:val="20"/>
                    </w:rPr>
                    <w:t xml:space="preserve"> of your department?</w:t>
                  </w:r>
                </w:p>
                <w:p w14:paraId="6088BF6B" w14:textId="77777777" w:rsidR="00E46657" w:rsidRPr="00841667" w:rsidRDefault="00E46657" w:rsidP="008C61AC">
                  <w:pPr>
                    <w:pStyle w:val="ListParagraph"/>
                    <w:numPr>
                      <w:ilvl w:val="0"/>
                      <w:numId w:val="8"/>
                    </w:numPr>
                    <w:spacing w:after="0" w:line="259" w:lineRule="auto"/>
                    <w:contextualSpacing/>
                    <w:rPr>
                      <w:iCs/>
                      <w:color w:val="31849B"/>
                      <w:sz w:val="20"/>
                      <w:szCs w:val="20"/>
                    </w:rPr>
                  </w:pPr>
                  <w:r>
                    <w:rPr>
                      <w:iCs/>
                      <w:color w:val="31849B"/>
                      <w:sz w:val="20"/>
                      <w:szCs w:val="20"/>
                    </w:rPr>
                    <w:t xml:space="preserve">Is the proposal considering the </w:t>
                  </w:r>
                  <w:r w:rsidRPr="00841667">
                    <w:rPr>
                      <w:iCs/>
                      <w:color w:val="31849B"/>
                      <w:sz w:val="20"/>
                      <w:szCs w:val="20"/>
                    </w:rPr>
                    <w:t>latest climate projections</w:t>
                  </w:r>
                  <w:r>
                    <w:rPr>
                      <w:iCs/>
                      <w:color w:val="31849B"/>
                      <w:sz w:val="20"/>
                      <w:szCs w:val="20"/>
                    </w:rPr>
                    <w:t xml:space="preserve"> and data</w:t>
                  </w:r>
                  <w:r w:rsidRPr="00841667">
                    <w:rPr>
                      <w:iCs/>
                      <w:color w:val="31849B"/>
                      <w:sz w:val="20"/>
                      <w:szCs w:val="20"/>
                    </w:rPr>
                    <w:t>?</w:t>
                  </w:r>
                </w:p>
              </w:tc>
            </w:tr>
          </w:tbl>
          <w:p w14:paraId="01F48D60" w14:textId="77777777" w:rsidR="00E46657" w:rsidRPr="005F6393" w:rsidRDefault="00E46657" w:rsidP="008C61AC">
            <w:pPr>
              <w:spacing w:after="60"/>
              <w:contextualSpacing/>
              <w:rPr>
                <w:bCs/>
              </w:rPr>
            </w:pPr>
            <w:r w:rsidRPr="005F6393">
              <w:rPr>
                <w:bCs/>
              </w:rPr>
              <w:t>If you respond</w:t>
            </w:r>
            <w:r w:rsidRPr="005F6393">
              <w:rPr>
                <w:b/>
              </w:rPr>
              <w:t xml:space="preserve"> YES</w:t>
            </w:r>
            <w:r w:rsidRPr="005F6393">
              <w:rPr>
                <w:bCs/>
              </w:rPr>
              <w:t>:</w:t>
            </w:r>
          </w:p>
          <w:p w14:paraId="1DE057BF" w14:textId="0D5396C8" w:rsidR="00E46657" w:rsidRPr="005F6393" w:rsidRDefault="00E46657" w:rsidP="008C61AC">
            <w:pPr>
              <w:pStyle w:val="ListParagraph"/>
              <w:numPr>
                <w:ilvl w:val="0"/>
                <w:numId w:val="6"/>
              </w:numPr>
              <w:spacing w:after="60"/>
              <w:ind w:left="1200"/>
              <w:contextualSpacing/>
              <w:rPr>
                <w:bCs/>
              </w:rPr>
            </w:pPr>
            <w:r w:rsidRPr="005F6393">
              <w:rPr>
                <w:bCs/>
              </w:rPr>
              <w:t>Complete sections A-400</w:t>
            </w:r>
            <w:r w:rsidR="00725D12">
              <w:rPr>
                <w:bCs/>
              </w:rPr>
              <w:t>, A-600 and C-100</w:t>
            </w:r>
          </w:p>
          <w:p w14:paraId="4292F2E3" w14:textId="77777777" w:rsidR="00E46657" w:rsidRPr="005F6393" w:rsidRDefault="00E46657" w:rsidP="008C61AC">
            <w:pPr>
              <w:spacing w:after="60"/>
              <w:contextualSpacing/>
              <w:rPr>
                <w:b/>
              </w:rPr>
            </w:pPr>
            <w:r w:rsidRPr="005F6393">
              <w:rPr>
                <w:bCs/>
              </w:rPr>
              <w:t xml:space="preserve">If you respond </w:t>
            </w:r>
            <w:r w:rsidRPr="005F6393">
              <w:rPr>
                <w:b/>
              </w:rPr>
              <w:t>NO</w:t>
            </w:r>
            <w:r w:rsidRPr="005F6393">
              <w:rPr>
                <w:bCs/>
              </w:rPr>
              <w:t>:</w:t>
            </w:r>
          </w:p>
          <w:p w14:paraId="1A7CB74C" w14:textId="77777777" w:rsidR="00E46657" w:rsidRPr="005F6393" w:rsidRDefault="00E46657" w:rsidP="008C61AC">
            <w:pPr>
              <w:pStyle w:val="ListParagraph"/>
              <w:numPr>
                <w:ilvl w:val="0"/>
                <w:numId w:val="5"/>
              </w:numPr>
              <w:spacing w:after="60"/>
              <w:ind w:left="1200"/>
              <w:contextualSpacing/>
              <w:rPr>
                <w:bCs/>
              </w:rPr>
            </w:pPr>
            <w:r w:rsidRPr="005F6393">
              <w:rPr>
                <w:bCs/>
              </w:rPr>
              <w:lastRenderedPageBreak/>
              <w:t xml:space="preserve">Provide a narrative response below that outlines how this proposal does not face a specific or heightened risk to achieving its stated objectives </w:t>
            </w:r>
            <w:proofErr w:type="gramStart"/>
            <w:r w:rsidRPr="005F6393">
              <w:rPr>
                <w:bCs/>
              </w:rPr>
              <w:t>as a result of</w:t>
            </w:r>
            <w:proofErr w:type="gramEnd"/>
            <w:r w:rsidRPr="005F6393">
              <w:rPr>
                <w:bCs/>
              </w:rPr>
              <w:t xml:space="preserve"> climate change's current or projected impacts.</w:t>
            </w:r>
            <w:r w:rsidRPr="005F6393">
              <w:rPr>
                <w:i/>
              </w:rPr>
              <w:t xml:space="preserve"> (</w:t>
            </w:r>
            <w:r>
              <w:rPr>
                <w:i/>
              </w:rPr>
              <w:t>M</w:t>
            </w:r>
            <w:r w:rsidRPr="005F6393">
              <w:rPr>
                <w:i/>
              </w:rPr>
              <w:t>aximum 200 words)</w:t>
            </w:r>
          </w:p>
          <w:p w14:paraId="3D90A75D" w14:textId="77777777" w:rsidR="00E46657" w:rsidRPr="005F6393" w:rsidRDefault="00E46657" w:rsidP="008C61AC">
            <w:pPr>
              <w:rPr>
                <w:color w:val="1F497D"/>
                <w:szCs w:val="20"/>
              </w:rPr>
            </w:pPr>
            <w:r w:rsidRPr="005F6393">
              <w:rPr>
                <w:color w:val="1F497D"/>
                <w:szCs w:val="20"/>
              </w:rPr>
              <w:t xml:space="preserve">&gt; </w:t>
            </w:r>
          </w:p>
          <w:p w14:paraId="717182EF" w14:textId="77777777" w:rsidR="00E46657" w:rsidRPr="005F6393" w:rsidRDefault="00E46657" w:rsidP="008C61AC">
            <w:pPr>
              <w:spacing w:after="60"/>
              <w:contextualSpacing/>
              <w:rPr>
                <w:b/>
              </w:rPr>
            </w:pPr>
            <w:r w:rsidRPr="005F6393">
              <w:rPr>
                <w:bCs/>
              </w:rPr>
              <w:t xml:space="preserve">If you respond </w:t>
            </w:r>
            <w:r w:rsidRPr="005F6393">
              <w:rPr>
                <w:b/>
              </w:rPr>
              <w:t>UNDETERMINED</w:t>
            </w:r>
            <w:r w:rsidRPr="005F6393">
              <w:rPr>
                <w:bCs/>
              </w:rPr>
              <w:t>:</w:t>
            </w:r>
          </w:p>
          <w:p w14:paraId="2AB8F719" w14:textId="48621D5C" w:rsidR="00E46657" w:rsidRPr="005F6393" w:rsidRDefault="00E46657" w:rsidP="008C61AC">
            <w:pPr>
              <w:pStyle w:val="ListParagraph"/>
              <w:numPr>
                <w:ilvl w:val="0"/>
                <w:numId w:val="5"/>
              </w:numPr>
              <w:spacing w:after="60"/>
              <w:ind w:left="1200"/>
              <w:contextualSpacing/>
              <w:rPr>
                <w:bCs/>
              </w:rPr>
            </w:pPr>
            <w:r w:rsidRPr="005F6393">
              <w:rPr>
                <w:bCs/>
              </w:rPr>
              <w:t>Provide a narrative response for why this question can not be answered at this time.</w:t>
            </w:r>
            <w:r w:rsidR="00B73481">
              <w:rPr>
                <w:bCs/>
              </w:rPr>
              <w:t xml:space="preserve"> Provide a proposed timeframe for when the CNEL will be revisited and this question answered.</w:t>
            </w:r>
            <w:r w:rsidR="00B73481" w:rsidRPr="005F6393">
              <w:rPr>
                <w:bCs/>
              </w:rPr>
              <w:t xml:space="preserve"> </w:t>
            </w:r>
            <w:r w:rsidRPr="005F6393">
              <w:rPr>
                <w:i/>
              </w:rPr>
              <w:t>(</w:t>
            </w:r>
            <w:r>
              <w:rPr>
                <w:i/>
              </w:rPr>
              <w:t>M</w:t>
            </w:r>
            <w:r w:rsidRPr="005F6393">
              <w:rPr>
                <w:i/>
              </w:rPr>
              <w:t>aximum 200 words)</w:t>
            </w:r>
          </w:p>
          <w:p w14:paraId="14EC3FB2" w14:textId="77777777" w:rsidR="00E46657" w:rsidRPr="005F6393" w:rsidRDefault="00E46657" w:rsidP="008C61AC">
            <w:pPr>
              <w:rPr>
                <w:color w:val="1F497D"/>
                <w:szCs w:val="20"/>
              </w:rPr>
            </w:pPr>
            <w:r w:rsidRPr="005F6393">
              <w:rPr>
                <w:color w:val="1F497D"/>
                <w:szCs w:val="20"/>
              </w:rPr>
              <w:t xml:space="preserve">&gt; </w:t>
            </w:r>
          </w:p>
        </w:tc>
      </w:tr>
      <w:tr w:rsidR="00E46657" w:rsidRPr="005F6393" w14:paraId="14D05098" w14:textId="77777777" w:rsidTr="005F73B4">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2827FEB2" w14:textId="77777777" w:rsidR="00E46657" w:rsidRPr="005F6393" w:rsidRDefault="00E46657" w:rsidP="008C61AC">
            <w:pPr>
              <w:spacing w:after="60"/>
              <w:textAlignment w:val="center"/>
              <w:rPr>
                <w:rFonts w:cs="Calibri"/>
                <w:b/>
                <w:lang w:eastAsia="en-CA"/>
              </w:rPr>
            </w:pPr>
            <w:r w:rsidRPr="005F6393">
              <w:rPr>
                <w:rFonts w:cs="Calibri"/>
                <w:b/>
                <w:lang w:eastAsia="en-CA"/>
              </w:rPr>
              <w:lastRenderedPageBreak/>
              <w:t>Question PS-5</w:t>
            </w:r>
          </w:p>
          <w:p w14:paraId="2162A877" w14:textId="77777777" w:rsidR="00E46657" w:rsidRPr="005F6393" w:rsidRDefault="00E46657" w:rsidP="008C61AC">
            <w:pPr>
              <w:rPr>
                <w:color w:val="1F497D"/>
                <w:szCs w:val="20"/>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60E5A0BD" w14:textId="77777777" w:rsidR="00E46657" w:rsidRPr="005F6393" w:rsidRDefault="00E46657" w:rsidP="008C61AC">
            <w:pPr>
              <w:spacing w:after="0"/>
              <w:textAlignment w:val="center"/>
              <w:rPr>
                <w:rFonts w:cs="Calibri"/>
                <w:b/>
                <w:lang w:eastAsia="en-CA"/>
              </w:rPr>
            </w:pPr>
            <w:r w:rsidRPr="005D5225">
              <w:rPr>
                <w:b/>
              </w:rPr>
              <w:t xml:space="preserve">Will the proposal have an important impact, either positive or </w:t>
            </w:r>
            <w:proofErr w:type="gramStart"/>
            <w:r w:rsidRPr="005D5225">
              <w:rPr>
                <w:b/>
              </w:rPr>
              <w:t>negative,</w:t>
            </w:r>
            <w:proofErr w:type="gramEnd"/>
            <w:r w:rsidRPr="005D5225">
              <w:rPr>
                <w:b/>
              </w:rPr>
              <w:t xml:space="preserve"> on climate change adaptation or climate resilience in Canada?</w:t>
            </w:r>
          </w:p>
          <w:p w14:paraId="645465C0" w14:textId="64C4E78C" w:rsidR="00E46657" w:rsidRPr="005F6393" w:rsidRDefault="00E46657" w:rsidP="008C61AC">
            <w:pPr>
              <w:ind w:left="540"/>
              <w:rPr>
                <w:b/>
              </w:rPr>
            </w:pPr>
            <w:r w:rsidRPr="005F6393">
              <w:rPr>
                <w:bCs/>
                <w:szCs w:val="24"/>
              </w:rPr>
              <w:t xml:space="preserve"> </w:t>
            </w:r>
            <w:r w:rsidRPr="005F6393">
              <w:rPr>
                <w:rFonts w:cs="Calibri"/>
                <w:b/>
                <w:lang w:eastAsia="en-CA"/>
              </w:rPr>
              <w:t xml:space="preserve">Choose an item: </w:t>
            </w:r>
            <w:r w:rsidRPr="005F6393">
              <w:rPr>
                <w:rFonts w:cs="Calibri"/>
                <w:bCs/>
                <w:sz w:val="16"/>
                <w:szCs w:val="16"/>
                <w:lang w:eastAsia="en-CA"/>
              </w:rPr>
              <w:tab/>
            </w:r>
            <w:sdt>
              <w:sdtPr>
                <w:rPr>
                  <w:bCs/>
                  <w:szCs w:val="24"/>
                </w:rPr>
                <w:id w:val="119732585"/>
                <w14:checkbox>
                  <w14:checked w14:val="0"/>
                  <w14:checkedState w14:val="2612" w14:font="MS Gothic"/>
                  <w14:uncheckedState w14:val="2610" w14:font="MS Gothic"/>
                </w14:checkbox>
              </w:sdtPr>
              <w:sdtContent>
                <w:r w:rsidR="00E52F5B" w:rsidRPr="00194BE0">
                  <w:rPr>
                    <w:rFonts w:ascii="MS Gothic" w:eastAsia="MS Gothic" w:hAnsi="MS Gothic" w:hint="eastAsia"/>
                    <w:bCs/>
                    <w:szCs w:val="24"/>
                  </w:rPr>
                  <w:t>☐</w:t>
                </w:r>
              </w:sdtContent>
            </w:sdt>
            <w:r w:rsidR="00E52F5B" w:rsidRPr="00194BE0">
              <w:rPr>
                <w:rFonts w:cs="Calibri"/>
                <w:bCs/>
                <w:lang w:eastAsia="en-CA"/>
              </w:rPr>
              <w:t xml:space="preserve">  Yes </w:t>
            </w:r>
            <w:r w:rsidR="00E52F5B" w:rsidRPr="00194BE0">
              <w:rPr>
                <w:rFonts w:cs="Calibri"/>
                <w:bCs/>
                <w:sz w:val="16"/>
                <w:szCs w:val="16"/>
                <w:lang w:eastAsia="en-CA"/>
              </w:rPr>
              <w:t xml:space="preserve">  </w:t>
            </w:r>
            <w:r w:rsidR="00E52F5B" w:rsidRPr="00194BE0">
              <w:rPr>
                <w:rFonts w:cs="Calibri"/>
                <w:bCs/>
                <w:lang w:eastAsia="en-CA"/>
              </w:rPr>
              <w:t xml:space="preserve"> </w:t>
            </w:r>
            <w:sdt>
              <w:sdtPr>
                <w:rPr>
                  <w:rFonts w:cs="Calibri"/>
                  <w:bCs/>
                  <w:lang w:eastAsia="en-CA"/>
                </w:rPr>
                <w:id w:val="1732117918"/>
                <w14:checkbox>
                  <w14:checked w14:val="0"/>
                  <w14:checkedState w14:val="2612" w14:font="MS Gothic"/>
                  <w14:uncheckedState w14:val="2610" w14:font="MS Gothic"/>
                </w14:checkbox>
              </w:sdtPr>
              <w:sdtContent>
                <w:r w:rsidR="00E52F5B" w:rsidRPr="00194BE0">
                  <w:rPr>
                    <w:rFonts w:ascii="MS Gothic" w:eastAsia="MS Gothic" w:hAnsi="MS Gothic" w:cs="Calibri" w:hint="eastAsia"/>
                    <w:bCs/>
                    <w:lang w:eastAsia="en-CA"/>
                  </w:rPr>
                  <w:t>☐</w:t>
                </w:r>
              </w:sdtContent>
            </w:sdt>
            <w:r w:rsidR="00E52F5B" w:rsidRPr="00194BE0">
              <w:rPr>
                <w:rFonts w:cs="Calibri"/>
                <w:bCs/>
                <w:lang w:eastAsia="en-CA"/>
              </w:rPr>
              <w:t xml:space="preserve"> No    </w:t>
            </w:r>
            <w:sdt>
              <w:sdtPr>
                <w:rPr>
                  <w:rFonts w:cs="Calibri"/>
                  <w:bCs/>
                  <w:lang w:eastAsia="en-CA"/>
                </w:rPr>
                <w:id w:val="-770781733"/>
                <w14:checkbox>
                  <w14:checked w14:val="0"/>
                  <w14:checkedState w14:val="2612" w14:font="MS Gothic"/>
                  <w14:uncheckedState w14:val="2610" w14:font="MS Gothic"/>
                </w14:checkbox>
              </w:sdtPr>
              <w:sdtContent>
                <w:r w:rsidR="00E52F5B" w:rsidRPr="00194BE0">
                  <w:rPr>
                    <w:rFonts w:ascii="MS Gothic" w:eastAsia="MS Gothic" w:hAnsi="MS Gothic" w:cs="Calibri" w:hint="eastAsia"/>
                    <w:bCs/>
                    <w:lang w:eastAsia="en-CA"/>
                  </w:rPr>
                  <w:t>☐</w:t>
                </w:r>
              </w:sdtContent>
            </w:sdt>
            <w:r w:rsidR="00E52F5B" w:rsidRPr="00194BE0">
              <w:rPr>
                <w:rFonts w:cs="Calibri"/>
                <w:bCs/>
                <w:lang w:eastAsia="en-CA"/>
              </w:rPr>
              <w:t>Undetermined</w:t>
            </w:r>
          </w:p>
        </w:tc>
      </w:tr>
      <w:tr w:rsidR="00E46657" w:rsidRPr="005F6393" w14:paraId="691578E4" w14:textId="77777777" w:rsidTr="008C61AC">
        <w:trPr>
          <w:trHeight w:val="660"/>
        </w:trPr>
        <w:tc>
          <w:tcPr>
            <w:tcW w:w="10352" w:type="dxa"/>
            <w:gridSpan w:val="3"/>
            <w:tcBorders>
              <w:top w:val="single" w:sz="4" w:space="0" w:color="D9D9D9"/>
              <w:bottom w:val="single" w:sz="4" w:space="0" w:color="auto"/>
            </w:tcBorders>
            <w:shd w:val="clear" w:color="auto" w:fill="E9FAFB"/>
            <w:tcMar>
              <w:top w:w="57" w:type="dxa"/>
              <w:bottom w:w="57" w:type="dxa"/>
            </w:tcMar>
          </w:tcPr>
          <w:p w14:paraId="16B08288" w14:textId="77777777" w:rsidR="00E46657" w:rsidRPr="00841667" w:rsidRDefault="00E46657" w:rsidP="008C61AC">
            <w:pPr>
              <w:rPr>
                <w:sz w:val="2"/>
                <w:szCs w:val="2"/>
              </w:rPr>
            </w:pPr>
          </w:p>
          <w:tbl>
            <w:tblPr>
              <w:tblW w:w="10152"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46657" w:rsidRPr="005F6393" w14:paraId="18597DFB" w14:textId="77777777" w:rsidTr="008C61AC">
              <w:tc>
                <w:tcPr>
                  <w:tcW w:w="10152"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0C8C4E70" w14:textId="77777777" w:rsidR="00E46657" w:rsidRPr="00841667" w:rsidRDefault="00E46657" w:rsidP="008C61AC">
                  <w:pPr>
                    <w:rPr>
                      <w:iCs/>
                      <w:color w:val="31849B"/>
                      <w:sz w:val="20"/>
                      <w:szCs w:val="20"/>
                    </w:rPr>
                  </w:pPr>
                  <w:r w:rsidRPr="00841667">
                    <w:rPr>
                      <w:iCs/>
                      <w:color w:val="31849B"/>
                      <w:sz w:val="20"/>
                      <w:szCs w:val="20"/>
                    </w:rPr>
                    <w:t>Points to consider when responding to Question PS-5:</w:t>
                  </w:r>
                </w:p>
                <w:p w14:paraId="7DA9C68C" w14:textId="77777777" w:rsidR="00E46657" w:rsidRPr="00841667" w:rsidRDefault="00E46657" w:rsidP="008C61AC">
                  <w:pPr>
                    <w:pStyle w:val="ListParagraph"/>
                    <w:numPr>
                      <w:ilvl w:val="0"/>
                      <w:numId w:val="4"/>
                    </w:numPr>
                    <w:spacing w:after="0" w:line="259" w:lineRule="auto"/>
                    <w:ind w:left="724"/>
                    <w:contextualSpacing/>
                    <w:rPr>
                      <w:iCs/>
                      <w:color w:val="31849B"/>
                      <w:sz w:val="20"/>
                      <w:szCs w:val="20"/>
                    </w:rPr>
                  </w:pPr>
                  <w:r w:rsidRPr="00841667">
                    <w:rPr>
                      <w:iCs/>
                      <w:color w:val="31849B"/>
                      <w:sz w:val="20"/>
                      <w:szCs w:val="20"/>
                    </w:rPr>
                    <w:t xml:space="preserve">Will this proposal directly or indirectly enhance </w:t>
                  </w:r>
                  <w:r>
                    <w:rPr>
                      <w:iCs/>
                      <w:color w:val="31849B"/>
                      <w:sz w:val="20"/>
                      <w:szCs w:val="20"/>
                    </w:rPr>
                    <w:t>and/</w:t>
                  </w:r>
                  <w:r w:rsidRPr="00841667">
                    <w:rPr>
                      <w:iCs/>
                      <w:color w:val="31849B"/>
                      <w:sz w:val="20"/>
                      <w:szCs w:val="20"/>
                    </w:rPr>
                    <w:t xml:space="preserve">or hinder the ability of Canadian society and Canada's economy to deal with current and projected </w:t>
                  </w:r>
                  <w:r>
                    <w:rPr>
                      <w:iCs/>
                      <w:color w:val="31849B"/>
                      <w:sz w:val="20"/>
                      <w:szCs w:val="20"/>
                    </w:rPr>
                    <w:t xml:space="preserve">effects of a changing </w:t>
                  </w:r>
                  <w:r w:rsidRPr="00841667">
                    <w:rPr>
                      <w:iCs/>
                      <w:color w:val="31849B"/>
                      <w:sz w:val="20"/>
                      <w:szCs w:val="20"/>
                    </w:rPr>
                    <w:t>climate?</w:t>
                  </w:r>
                </w:p>
                <w:p w14:paraId="7532DAF9" w14:textId="77777777" w:rsidR="00E46657" w:rsidRPr="00841667" w:rsidRDefault="00E46657" w:rsidP="008C61AC">
                  <w:pPr>
                    <w:pStyle w:val="ListParagraph"/>
                    <w:numPr>
                      <w:ilvl w:val="0"/>
                      <w:numId w:val="4"/>
                    </w:numPr>
                    <w:spacing w:after="0" w:line="259" w:lineRule="auto"/>
                    <w:ind w:left="724"/>
                    <w:contextualSpacing/>
                    <w:rPr>
                      <w:iCs/>
                      <w:color w:val="31849B"/>
                      <w:sz w:val="20"/>
                      <w:szCs w:val="20"/>
                    </w:rPr>
                  </w:pPr>
                  <w:r w:rsidRPr="00841667">
                    <w:rPr>
                      <w:iCs/>
                      <w:color w:val="31849B"/>
                      <w:sz w:val="20"/>
                      <w:szCs w:val="20"/>
                    </w:rPr>
                    <w:t xml:space="preserve">Would communities or property owners be in a better/worse position to plan for and/or respond to and recover from heat waves, storms, fires, etc., </w:t>
                  </w:r>
                  <w:proofErr w:type="gramStart"/>
                  <w:r w:rsidRPr="00841667">
                    <w:rPr>
                      <w:iCs/>
                      <w:color w:val="31849B"/>
                      <w:sz w:val="20"/>
                      <w:szCs w:val="20"/>
                    </w:rPr>
                    <w:t>as a result of</w:t>
                  </w:r>
                  <w:proofErr w:type="gramEnd"/>
                  <w:r w:rsidRPr="00841667">
                    <w:rPr>
                      <w:iCs/>
                      <w:color w:val="31849B"/>
                      <w:sz w:val="20"/>
                      <w:szCs w:val="20"/>
                    </w:rPr>
                    <w:t xml:space="preserve"> this proposal?</w:t>
                  </w:r>
                </w:p>
                <w:p w14:paraId="3B0774E0" w14:textId="77777777" w:rsidR="00E46657" w:rsidRPr="00841667" w:rsidRDefault="00E46657" w:rsidP="008C61AC">
                  <w:pPr>
                    <w:pStyle w:val="ListParagraph"/>
                    <w:numPr>
                      <w:ilvl w:val="0"/>
                      <w:numId w:val="4"/>
                    </w:numPr>
                    <w:spacing w:after="0" w:line="259" w:lineRule="auto"/>
                    <w:ind w:left="724"/>
                    <w:contextualSpacing/>
                    <w:rPr>
                      <w:rFonts w:cs="Calibri"/>
                      <w:iCs/>
                      <w:color w:val="31849B"/>
                      <w:sz w:val="20"/>
                      <w:szCs w:val="20"/>
                    </w:rPr>
                  </w:pPr>
                  <w:r w:rsidRPr="00841667">
                    <w:rPr>
                      <w:rFonts w:cs="Calibri"/>
                      <w:iCs/>
                      <w:color w:val="31849B"/>
                      <w:sz w:val="20"/>
                      <w:szCs w:val="20"/>
                    </w:rPr>
                    <w:t>Will this proposal encourage further location of people, infrastructure or economic activity in areas exposed to climate-related hazards?</w:t>
                  </w:r>
                </w:p>
                <w:p w14:paraId="281B76F0" w14:textId="777D6B9A" w:rsidR="00E46657" w:rsidRPr="00841667" w:rsidRDefault="00E46657" w:rsidP="008C61AC">
                  <w:pPr>
                    <w:pStyle w:val="ListParagraph"/>
                    <w:numPr>
                      <w:ilvl w:val="0"/>
                      <w:numId w:val="4"/>
                    </w:numPr>
                    <w:spacing w:after="0" w:line="259" w:lineRule="auto"/>
                    <w:ind w:left="724"/>
                    <w:contextualSpacing/>
                    <w:rPr>
                      <w:iCs/>
                      <w:color w:val="31849B"/>
                      <w:sz w:val="20"/>
                      <w:szCs w:val="20"/>
                    </w:rPr>
                  </w:pPr>
                  <w:r w:rsidRPr="00841667">
                    <w:rPr>
                      <w:iCs/>
                      <w:color w:val="31849B"/>
                      <w:sz w:val="20"/>
                      <w:szCs w:val="20"/>
                    </w:rPr>
                    <w:t xml:space="preserve">Would this proposal contribute to physical infrastructure, either public </w:t>
                  </w:r>
                  <w:r w:rsidR="0028717D">
                    <w:rPr>
                      <w:iCs/>
                      <w:color w:val="31849B"/>
                      <w:sz w:val="20"/>
                      <w:szCs w:val="20"/>
                    </w:rPr>
                    <w:t xml:space="preserve">(including government-owned assets) </w:t>
                  </w:r>
                  <w:r w:rsidRPr="00841667">
                    <w:rPr>
                      <w:iCs/>
                      <w:color w:val="31849B"/>
                      <w:sz w:val="20"/>
                      <w:szCs w:val="20"/>
                    </w:rPr>
                    <w:t xml:space="preserve">or private, built to withstand increasing environmental </w:t>
                  </w:r>
                  <w:r>
                    <w:rPr>
                      <w:iCs/>
                      <w:color w:val="31849B"/>
                      <w:sz w:val="20"/>
                      <w:szCs w:val="20"/>
                    </w:rPr>
                    <w:t xml:space="preserve">climate </w:t>
                  </w:r>
                  <w:r w:rsidRPr="00841667">
                    <w:rPr>
                      <w:iCs/>
                      <w:color w:val="31849B"/>
                      <w:sz w:val="20"/>
                      <w:szCs w:val="20"/>
                    </w:rPr>
                    <w:t>extremes, such as wildfires and floods?</w:t>
                  </w:r>
                </w:p>
                <w:p w14:paraId="40AEAC8E" w14:textId="77777777" w:rsidR="00E46657" w:rsidRPr="00841667" w:rsidRDefault="00E46657" w:rsidP="008C61AC">
                  <w:pPr>
                    <w:pStyle w:val="ListParagraph"/>
                    <w:numPr>
                      <w:ilvl w:val="0"/>
                      <w:numId w:val="4"/>
                    </w:numPr>
                    <w:spacing w:after="0" w:line="259" w:lineRule="auto"/>
                    <w:ind w:left="724"/>
                    <w:contextualSpacing/>
                    <w:rPr>
                      <w:iCs/>
                      <w:color w:val="31849B"/>
                      <w:sz w:val="20"/>
                      <w:szCs w:val="20"/>
                    </w:rPr>
                  </w:pPr>
                  <w:r w:rsidRPr="00841667">
                    <w:rPr>
                      <w:iCs/>
                      <w:color w:val="31849B"/>
                      <w:sz w:val="20"/>
                      <w:szCs w:val="20"/>
                    </w:rPr>
                    <w:t xml:space="preserve">Would this proposal contribute to natural infrastructure capacity to mitigate natural disasters and other </w:t>
                  </w:r>
                  <w:r>
                    <w:rPr>
                      <w:iCs/>
                      <w:color w:val="31849B"/>
                      <w:sz w:val="20"/>
                      <w:szCs w:val="20"/>
                    </w:rPr>
                    <w:t>effects of a changing</w:t>
                  </w:r>
                  <w:r w:rsidRPr="00841667">
                    <w:rPr>
                      <w:iCs/>
                      <w:color w:val="31849B"/>
                      <w:sz w:val="20"/>
                      <w:szCs w:val="20"/>
                    </w:rPr>
                    <w:t xml:space="preserve"> change?</w:t>
                  </w:r>
                </w:p>
                <w:p w14:paraId="081E957C" w14:textId="2DB1AFB5" w:rsidR="00E46657" w:rsidRPr="00841667" w:rsidRDefault="00E46657" w:rsidP="008C61AC">
                  <w:pPr>
                    <w:pStyle w:val="ListParagraph"/>
                    <w:numPr>
                      <w:ilvl w:val="0"/>
                      <w:numId w:val="4"/>
                    </w:numPr>
                    <w:spacing w:after="0" w:line="259" w:lineRule="auto"/>
                    <w:ind w:left="724"/>
                    <w:contextualSpacing/>
                    <w:rPr>
                      <w:rFonts w:eastAsia="MS Mincho" w:cs="Times New Roman"/>
                      <w:iCs/>
                      <w:color w:val="31849B"/>
                      <w:sz w:val="20"/>
                      <w:szCs w:val="20"/>
                    </w:rPr>
                  </w:pPr>
                  <w:r w:rsidRPr="00841667">
                    <w:rPr>
                      <w:rFonts w:cs="Times New Roman"/>
                      <w:iCs/>
                      <w:color w:val="31849B"/>
                      <w:sz w:val="20"/>
                      <w:szCs w:val="20"/>
                    </w:rPr>
                    <w:t xml:space="preserve">Would this proposal </w:t>
                  </w:r>
                  <w:r w:rsidRPr="00841667">
                    <w:rPr>
                      <w:iCs/>
                      <w:color w:val="31849B"/>
                      <w:sz w:val="20"/>
                      <w:szCs w:val="20"/>
                    </w:rPr>
                    <w:t xml:space="preserve">advance progress towards any of the targets of the </w:t>
                  </w:r>
                  <w:hyperlink r:id="rId21">
                    <w:r w:rsidRPr="00841667">
                      <w:rPr>
                        <w:rStyle w:val="Hyperlink"/>
                        <w:iCs/>
                        <w:color w:val="31849B"/>
                        <w:sz w:val="20"/>
                        <w:szCs w:val="20"/>
                      </w:rPr>
                      <w:t>National Adaptation Strategy</w:t>
                    </w:r>
                  </w:hyperlink>
                  <w:r w:rsidR="0028717D">
                    <w:rPr>
                      <w:iCs/>
                      <w:color w:val="31849B"/>
                      <w:sz w:val="20"/>
                      <w:szCs w:val="20"/>
                    </w:rPr>
                    <w:t xml:space="preserve"> and/or the </w:t>
                  </w:r>
                  <w:hyperlink r:id="rId22" w:history="1">
                    <w:r w:rsidR="0028717D" w:rsidRPr="0028717D">
                      <w:rPr>
                        <w:rStyle w:val="Hyperlink"/>
                        <w:rFonts w:cs="Arial"/>
                        <w:iCs/>
                        <w:color w:val="31849B"/>
                        <w:sz w:val="20"/>
                        <w:szCs w:val="20"/>
                      </w:rPr>
                      <w:t>Green</w:t>
                    </w:r>
                    <w:r w:rsidR="00D11A16">
                      <w:rPr>
                        <w:rStyle w:val="Hyperlink"/>
                        <w:rFonts w:cs="Arial"/>
                        <w:iCs/>
                        <w:color w:val="31849B"/>
                        <w:sz w:val="20"/>
                        <w:szCs w:val="20"/>
                      </w:rPr>
                      <w:t>ing</w:t>
                    </w:r>
                    <w:r w:rsidR="0028717D" w:rsidRPr="0028717D">
                      <w:rPr>
                        <w:rStyle w:val="Hyperlink"/>
                        <w:rFonts w:cs="Arial"/>
                        <w:iCs/>
                        <w:color w:val="31849B"/>
                        <w:sz w:val="20"/>
                        <w:szCs w:val="20"/>
                      </w:rPr>
                      <w:t xml:space="preserve"> Government Strategy</w:t>
                    </w:r>
                  </w:hyperlink>
                  <w:r w:rsidR="0028717D">
                    <w:rPr>
                      <w:iCs/>
                      <w:color w:val="31849B"/>
                      <w:sz w:val="20"/>
                      <w:szCs w:val="20"/>
                    </w:rPr>
                    <w:t xml:space="preserve"> and if so, how? </w:t>
                  </w:r>
                  <w:r w:rsidRPr="00841667">
                    <w:rPr>
                      <w:iCs/>
                      <w:color w:val="31849B"/>
                      <w:sz w:val="20"/>
                      <w:szCs w:val="20"/>
                    </w:rPr>
                    <w:t>Alternately, could some aspects of the proposal hinder meeting these targets?</w:t>
                  </w:r>
                </w:p>
              </w:tc>
            </w:tr>
          </w:tbl>
          <w:p w14:paraId="3C42C80C" w14:textId="77777777" w:rsidR="00E46657" w:rsidRPr="005F6393" w:rsidRDefault="00E46657" w:rsidP="008C61AC">
            <w:pPr>
              <w:spacing w:after="60"/>
              <w:contextualSpacing/>
              <w:rPr>
                <w:bCs/>
              </w:rPr>
            </w:pPr>
            <w:r w:rsidRPr="005F6393">
              <w:rPr>
                <w:bCs/>
              </w:rPr>
              <w:t>If you respond</w:t>
            </w:r>
            <w:r w:rsidRPr="005F6393">
              <w:rPr>
                <w:b/>
              </w:rPr>
              <w:t xml:space="preserve"> YES</w:t>
            </w:r>
            <w:r w:rsidRPr="005F6393">
              <w:rPr>
                <w:bCs/>
              </w:rPr>
              <w:t>:</w:t>
            </w:r>
          </w:p>
          <w:p w14:paraId="6901413C" w14:textId="663CA33A" w:rsidR="00E46657" w:rsidRPr="005F6393" w:rsidRDefault="00E46657" w:rsidP="008C61AC">
            <w:pPr>
              <w:pStyle w:val="ListParagraph"/>
              <w:numPr>
                <w:ilvl w:val="0"/>
                <w:numId w:val="6"/>
              </w:numPr>
              <w:spacing w:after="60"/>
              <w:ind w:left="1200"/>
              <w:contextualSpacing/>
              <w:rPr>
                <w:bCs/>
              </w:rPr>
            </w:pPr>
            <w:r w:rsidRPr="005F6393">
              <w:rPr>
                <w:bCs/>
              </w:rPr>
              <w:t>Complete sections A-500</w:t>
            </w:r>
            <w:r w:rsidR="00725D12">
              <w:rPr>
                <w:bCs/>
              </w:rPr>
              <w:t>, A-600 and C-100</w:t>
            </w:r>
          </w:p>
          <w:p w14:paraId="70308292" w14:textId="77777777" w:rsidR="00E46657" w:rsidRPr="005F6393" w:rsidRDefault="00E46657" w:rsidP="008C61AC">
            <w:pPr>
              <w:spacing w:after="60"/>
              <w:contextualSpacing/>
              <w:rPr>
                <w:b/>
              </w:rPr>
            </w:pPr>
            <w:r w:rsidRPr="005F6393">
              <w:rPr>
                <w:bCs/>
              </w:rPr>
              <w:t xml:space="preserve">If you respond </w:t>
            </w:r>
            <w:r w:rsidRPr="005F6393">
              <w:rPr>
                <w:b/>
              </w:rPr>
              <w:t>NO</w:t>
            </w:r>
            <w:r w:rsidRPr="005F6393">
              <w:rPr>
                <w:bCs/>
              </w:rPr>
              <w:t>:</w:t>
            </w:r>
          </w:p>
          <w:p w14:paraId="100E0AD6" w14:textId="77777777" w:rsidR="00E46657" w:rsidRPr="005F6393" w:rsidRDefault="00E46657" w:rsidP="008C61AC">
            <w:pPr>
              <w:pStyle w:val="ListParagraph"/>
              <w:numPr>
                <w:ilvl w:val="0"/>
                <w:numId w:val="5"/>
              </w:numPr>
              <w:spacing w:after="60"/>
              <w:ind w:left="1200"/>
              <w:contextualSpacing/>
              <w:rPr>
                <w:bCs/>
              </w:rPr>
            </w:pPr>
            <w:r w:rsidRPr="005F6393">
              <w:rPr>
                <w:bCs/>
              </w:rPr>
              <w:t>Provide a narrative response below that outlines how this proposal will not have an important impact on Canada's adaptation and resilience to climate change. </w:t>
            </w:r>
            <w:r w:rsidRPr="005F6393">
              <w:rPr>
                <w:i/>
              </w:rPr>
              <w:t>(</w:t>
            </w:r>
            <w:r>
              <w:rPr>
                <w:i/>
              </w:rPr>
              <w:t>M</w:t>
            </w:r>
            <w:r w:rsidRPr="005F6393">
              <w:rPr>
                <w:i/>
              </w:rPr>
              <w:t>aximum 200 words)</w:t>
            </w:r>
          </w:p>
          <w:p w14:paraId="05C26786" w14:textId="77777777" w:rsidR="00E46657" w:rsidRPr="005F6393" w:rsidRDefault="00E46657" w:rsidP="008C61AC">
            <w:pPr>
              <w:rPr>
                <w:color w:val="1F497D"/>
                <w:szCs w:val="20"/>
              </w:rPr>
            </w:pPr>
            <w:r w:rsidRPr="005F6393">
              <w:rPr>
                <w:color w:val="1F497D"/>
                <w:szCs w:val="20"/>
              </w:rPr>
              <w:t xml:space="preserve">&gt; </w:t>
            </w:r>
          </w:p>
          <w:p w14:paraId="0E0A2080" w14:textId="77777777" w:rsidR="00E46657" w:rsidRPr="005F6393" w:rsidRDefault="00E46657" w:rsidP="008C61AC">
            <w:pPr>
              <w:spacing w:after="60"/>
              <w:contextualSpacing/>
              <w:rPr>
                <w:b/>
              </w:rPr>
            </w:pPr>
            <w:r w:rsidRPr="005F6393">
              <w:rPr>
                <w:bCs/>
              </w:rPr>
              <w:t xml:space="preserve">If you respond </w:t>
            </w:r>
            <w:r w:rsidRPr="005F6393">
              <w:rPr>
                <w:b/>
              </w:rPr>
              <w:t>UNDETERMINED</w:t>
            </w:r>
            <w:r w:rsidRPr="005F6393">
              <w:rPr>
                <w:bCs/>
              </w:rPr>
              <w:t>:</w:t>
            </w:r>
          </w:p>
          <w:p w14:paraId="358D9768" w14:textId="77777777" w:rsidR="00E46657" w:rsidRPr="005F6393" w:rsidRDefault="00E46657" w:rsidP="008C61AC">
            <w:pPr>
              <w:pStyle w:val="ListParagraph"/>
              <w:numPr>
                <w:ilvl w:val="0"/>
                <w:numId w:val="5"/>
              </w:numPr>
              <w:spacing w:after="60"/>
              <w:ind w:left="1200"/>
              <w:contextualSpacing/>
              <w:rPr>
                <w:bCs/>
              </w:rPr>
            </w:pPr>
            <w:r w:rsidRPr="005F6393">
              <w:rPr>
                <w:bCs/>
              </w:rPr>
              <w:t xml:space="preserve">Provide a narrative response for why this question can not be answered at this time. </w:t>
            </w:r>
            <w:r w:rsidRPr="005F6393">
              <w:rPr>
                <w:i/>
              </w:rPr>
              <w:t>(</w:t>
            </w:r>
            <w:r>
              <w:rPr>
                <w:i/>
              </w:rPr>
              <w:t>M</w:t>
            </w:r>
            <w:r w:rsidRPr="005F6393">
              <w:rPr>
                <w:i/>
              </w:rPr>
              <w:t>aximum 200 words)</w:t>
            </w:r>
          </w:p>
          <w:p w14:paraId="13F64082" w14:textId="77777777" w:rsidR="00E46657" w:rsidRPr="005F6393" w:rsidRDefault="00E46657" w:rsidP="008C61AC">
            <w:pPr>
              <w:rPr>
                <w:color w:val="1F497D"/>
                <w:szCs w:val="20"/>
              </w:rPr>
            </w:pPr>
            <w:r w:rsidRPr="005F6393">
              <w:rPr>
                <w:color w:val="1F497D"/>
                <w:szCs w:val="20"/>
              </w:rPr>
              <w:t xml:space="preserve">&gt; </w:t>
            </w:r>
          </w:p>
        </w:tc>
      </w:tr>
      <w:tr w:rsidR="00E46657" w:rsidRPr="00E616EC" w14:paraId="5C179D55" w14:textId="77777777" w:rsidTr="005F73B4">
        <w:trPr>
          <w:trHeight w:val="309"/>
        </w:trPr>
        <w:tc>
          <w:tcPr>
            <w:tcW w:w="10352" w:type="dxa"/>
            <w:gridSpan w:val="3"/>
            <w:tcBorders>
              <w:top w:val="single" w:sz="4" w:space="0" w:color="auto"/>
              <w:bottom w:val="single" w:sz="4" w:space="0" w:color="000000"/>
            </w:tcBorders>
            <w:shd w:val="clear" w:color="auto" w:fill="B8CCE4" w:themeFill="accent1" w:themeFillTint="66"/>
            <w:tcMar>
              <w:top w:w="57" w:type="dxa"/>
              <w:bottom w:w="57" w:type="dxa"/>
            </w:tcMar>
          </w:tcPr>
          <w:p w14:paraId="77CBAF79" w14:textId="77777777" w:rsidR="00E46657" w:rsidRPr="00E616EC" w:rsidRDefault="00E46657" w:rsidP="008C61AC">
            <w:pPr>
              <w:rPr>
                <w:b/>
                <w:i/>
              </w:rPr>
            </w:pPr>
            <w:r w:rsidRPr="00EB3B28">
              <w:rPr>
                <w:rFonts w:cs="Calibri"/>
                <w:b/>
                <w:i/>
                <w:iCs/>
                <w:u w:val="single"/>
                <w:lang w:eastAsia="en-CA"/>
              </w:rPr>
              <w:t>Screening for applicability of Strategic Economic Analysis (PS-6)</w:t>
            </w:r>
          </w:p>
        </w:tc>
      </w:tr>
      <w:tr w:rsidR="00E46657" w:rsidRPr="005F6393" w14:paraId="2AD08316" w14:textId="77777777" w:rsidTr="005F73B4">
        <w:trPr>
          <w:trHeight w:val="660"/>
        </w:trPr>
        <w:tc>
          <w:tcPr>
            <w:tcW w:w="1739" w:type="dxa"/>
            <w:tcBorders>
              <w:top w:val="single" w:sz="4" w:space="0" w:color="000000"/>
              <w:bottom w:val="single" w:sz="4" w:space="0" w:color="D9D9D9" w:themeColor="background1" w:themeShade="D9"/>
              <w:right w:val="nil"/>
            </w:tcBorders>
            <w:shd w:val="clear" w:color="auto" w:fill="DBE5F1" w:themeFill="accent1" w:themeFillTint="33"/>
            <w:tcMar>
              <w:top w:w="57" w:type="dxa"/>
              <w:bottom w:w="57" w:type="dxa"/>
            </w:tcMar>
          </w:tcPr>
          <w:p w14:paraId="10FBA0C5" w14:textId="77777777" w:rsidR="00E46657" w:rsidRPr="005F6393" w:rsidRDefault="00E46657" w:rsidP="008C61AC">
            <w:pPr>
              <w:spacing w:after="60"/>
              <w:textAlignment w:val="center"/>
              <w:rPr>
                <w:rFonts w:cs="Calibri"/>
                <w:b/>
                <w:lang w:eastAsia="en-CA"/>
              </w:rPr>
            </w:pPr>
            <w:r w:rsidRPr="005F6393">
              <w:rPr>
                <w:rFonts w:cs="Calibri"/>
                <w:b/>
                <w:lang w:eastAsia="en-CA"/>
              </w:rPr>
              <w:t>Question PS-</w:t>
            </w:r>
            <w:r>
              <w:rPr>
                <w:rFonts w:cs="Calibri"/>
                <w:b/>
                <w:lang w:eastAsia="en-CA"/>
              </w:rPr>
              <w:t>6.1</w:t>
            </w:r>
          </w:p>
          <w:p w14:paraId="205365B5" w14:textId="77777777" w:rsidR="00E46657" w:rsidRPr="005F6393" w:rsidRDefault="00E46657" w:rsidP="008C61AC">
            <w:pPr>
              <w:spacing w:after="60"/>
              <w:textAlignment w:val="center"/>
              <w:rPr>
                <w:rFonts w:cs="Calibri"/>
                <w:b/>
                <w:lang w:eastAsia="en-CA"/>
              </w:rPr>
            </w:pPr>
          </w:p>
        </w:tc>
        <w:tc>
          <w:tcPr>
            <w:tcW w:w="8613" w:type="dxa"/>
            <w:gridSpan w:val="2"/>
            <w:tcBorders>
              <w:top w:val="single" w:sz="4" w:space="0" w:color="000000"/>
              <w:left w:val="nil"/>
              <w:bottom w:val="single" w:sz="4" w:space="0" w:color="D9D9D9" w:themeColor="background1" w:themeShade="D9"/>
              <w:right w:val="single" w:sz="4" w:space="0" w:color="000000"/>
            </w:tcBorders>
            <w:shd w:val="clear" w:color="auto" w:fill="DBE5F1" w:themeFill="accent1" w:themeFillTint="33"/>
          </w:tcPr>
          <w:p w14:paraId="3A7196D0" w14:textId="77777777" w:rsidR="00E46657" w:rsidRPr="005F6393" w:rsidRDefault="00E46657" w:rsidP="008C61AC">
            <w:pPr>
              <w:keepNext/>
              <w:spacing w:after="0"/>
              <w:textAlignment w:val="center"/>
              <w:rPr>
                <w:rFonts w:cs="Calibri"/>
                <w:b/>
                <w:lang w:eastAsia="en-CA"/>
              </w:rPr>
            </w:pPr>
            <w:r w:rsidRPr="002306CD">
              <w:rPr>
                <w:b/>
              </w:rPr>
              <w:t>Is this proposal a regulatory proposal subject to the Cabinet Directive on Regulation</w:t>
            </w:r>
            <w:r w:rsidRPr="005F6393">
              <w:rPr>
                <w:b/>
              </w:rPr>
              <w:t>?</w:t>
            </w:r>
          </w:p>
          <w:p w14:paraId="32B37D09" w14:textId="78111B33" w:rsidR="00E46657" w:rsidRPr="005F6393" w:rsidRDefault="00E46657" w:rsidP="008C61AC">
            <w:pPr>
              <w:spacing w:after="0"/>
              <w:textAlignment w:val="center"/>
              <w:rPr>
                <w:rFonts w:cs="Calibri"/>
                <w:b/>
                <w:lang w:eastAsia="en-CA"/>
              </w:rPr>
            </w:pPr>
            <w:r w:rsidRPr="005F6393">
              <w:rPr>
                <w:rFonts w:cs="Calibri"/>
                <w:b/>
                <w:lang w:eastAsia="en-CA"/>
              </w:rPr>
              <w:t xml:space="preserve">Choose an item: </w:t>
            </w:r>
            <w:r w:rsidRPr="005F6393">
              <w:rPr>
                <w:rFonts w:cs="Calibri"/>
                <w:bCs/>
                <w:sz w:val="16"/>
                <w:szCs w:val="16"/>
                <w:lang w:eastAsia="en-CA"/>
              </w:rPr>
              <w:tab/>
            </w:r>
            <w:sdt>
              <w:sdtPr>
                <w:rPr>
                  <w:bCs/>
                  <w:szCs w:val="24"/>
                </w:rPr>
                <w:id w:val="1997229161"/>
                <w14:checkbox>
                  <w14:checked w14:val="0"/>
                  <w14:checkedState w14:val="2612" w14:font="MS Gothic"/>
                  <w14:uncheckedState w14:val="2610" w14:font="MS Gothic"/>
                </w14:checkbox>
              </w:sdtPr>
              <w:sdtContent>
                <w:r w:rsidR="00E52F5B" w:rsidRPr="00194BE0">
                  <w:rPr>
                    <w:rFonts w:ascii="MS Gothic" w:eastAsia="MS Gothic" w:hAnsi="MS Gothic" w:hint="eastAsia"/>
                    <w:bCs/>
                    <w:szCs w:val="24"/>
                  </w:rPr>
                  <w:t>☐</w:t>
                </w:r>
              </w:sdtContent>
            </w:sdt>
            <w:r w:rsidR="00E52F5B" w:rsidRPr="00194BE0">
              <w:rPr>
                <w:rFonts w:cs="Calibri"/>
                <w:bCs/>
                <w:lang w:eastAsia="en-CA"/>
              </w:rPr>
              <w:t xml:space="preserve">  Yes </w:t>
            </w:r>
            <w:r w:rsidR="00E52F5B" w:rsidRPr="00194BE0">
              <w:rPr>
                <w:rFonts w:cs="Calibri"/>
                <w:bCs/>
                <w:sz w:val="16"/>
                <w:szCs w:val="16"/>
                <w:lang w:eastAsia="en-CA"/>
              </w:rPr>
              <w:t xml:space="preserve">  </w:t>
            </w:r>
            <w:r w:rsidR="00E52F5B" w:rsidRPr="00194BE0">
              <w:rPr>
                <w:rFonts w:cs="Calibri"/>
                <w:bCs/>
                <w:lang w:eastAsia="en-CA"/>
              </w:rPr>
              <w:t xml:space="preserve"> </w:t>
            </w:r>
            <w:sdt>
              <w:sdtPr>
                <w:rPr>
                  <w:rFonts w:cs="Calibri"/>
                  <w:bCs/>
                  <w:lang w:eastAsia="en-CA"/>
                </w:rPr>
                <w:id w:val="-1657607653"/>
                <w14:checkbox>
                  <w14:checked w14:val="0"/>
                  <w14:checkedState w14:val="2612" w14:font="MS Gothic"/>
                  <w14:uncheckedState w14:val="2610" w14:font="MS Gothic"/>
                </w14:checkbox>
              </w:sdtPr>
              <w:sdtContent>
                <w:r w:rsidR="00E52F5B" w:rsidRPr="00194BE0">
                  <w:rPr>
                    <w:rFonts w:ascii="MS Gothic" w:eastAsia="MS Gothic" w:hAnsi="MS Gothic" w:cs="Calibri" w:hint="eastAsia"/>
                    <w:bCs/>
                    <w:lang w:eastAsia="en-CA"/>
                  </w:rPr>
                  <w:t>☐</w:t>
                </w:r>
              </w:sdtContent>
            </w:sdt>
            <w:r w:rsidR="00E52F5B" w:rsidRPr="00194BE0">
              <w:rPr>
                <w:rFonts w:cs="Calibri"/>
                <w:bCs/>
                <w:lang w:eastAsia="en-CA"/>
              </w:rPr>
              <w:t xml:space="preserve"> No    </w:t>
            </w:r>
          </w:p>
        </w:tc>
      </w:tr>
      <w:tr w:rsidR="00E46657" w:rsidRPr="00EB3B28" w14:paraId="74BDC02C" w14:textId="77777777" w:rsidTr="008C61AC">
        <w:trPr>
          <w:trHeight w:val="660"/>
        </w:trPr>
        <w:tc>
          <w:tcPr>
            <w:tcW w:w="10352" w:type="dxa"/>
            <w:gridSpan w:val="3"/>
            <w:tcBorders>
              <w:top w:val="single" w:sz="4" w:space="0" w:color="D9D9D9" w:themeColor="background1" w:themeShade="D9"/>
              <w:bottom w:val="single" w:sz="4" w:space="0" w:color="auto"/>
              <w:right w:val="single" w:sz="4" w:space="0" w:color="auto"/>
            </w:tcBorders>
            <w:shd w:val="clear" w:color="auto" w:fill="E9FAFB"/>
            <w:tcMar>
              <w:top w:w="57" w:type="dxa"/>
              <w:bottom w:w="57" w:type="dxa"/>
            </w:tcMar>
          </w:tcPr>
          <w:p w14:paraId="1C419B0B" w14:textId="77777777" w:rsidR="00E46657" w:rsidRPr="005F6393" w:rsidRDefault="00E46657" w:rsidP="008C61AC">
            <w:pPr>
              <w:spacing w:after="60"/>
              <w:contextualSpacing/>
              <w:rPr>
                <w:bCs/>
              </w:rPr>
            </w:pPr>
            <w:r w:rsidRPr="005F6393">
              <w:rPr>
                <w:bCs/>
              </w:rPr>
              <w:t>If</w:t>
            </w:r>
            <w:r>
              <w:rPr>
                <w:bCs/>
              </w:rPr>
              <w:t xml:space="preserve"> you respond</w:t>
            </w:r>
            <w:r w:rsidRPr="005F6393">
              <w:rPr>
                <w:bCs/>
              </w:rPr>
              <w:t xml:space="preserve"> </w:t>
            </w:r>
            <w:r w:rsidRPr="005F6393">
              <w:rPr>
                <w:b/>
              </w:rPr>
              <w:t>YES</w:t>
            </w:r>
            <w:r w:rsidRPr="005F6393">
              <w:rPr>
                <w:bCs/>
              </w:rPr>
              <w:t>:</w:t>
            </w:r>
          </w:p>
          <w:p w14:paraId="1BE5A361" w14:textId="77777777" w:rsidR="00E46657" w:rsidRPr="005F6393" w:rsidRDefault="00E46657" w:rsidP="008C61AC">
            <w:pPr>
              <w:pStyle w:val="ListParagraph"/>
              <w:numPr>
                <w:ilvl w:val="0"/>
                <w:numId w:val="6"/>
              </w:numPr>
              <w:spacing w:after="60"/>
              <w:ind w:left="1200"/>
              <w:contextualSpacing/>
              <w:rPr>
                <w:bCs/>
              </w:rPr>
            </w:pPr>
            <w:r>
              <w:rPr>
                <w:bCs/>
              </w:rPr>
              <w:t>Do not complete Part B</w:t>
            </w:r>
            <w:r w:rsidRPr="00A00A13">
              <w:rPr>
                <w:bCs/>
              </w:rPr>
              <w:t xml:space="preserve"> – </w:t>
            </w:r>
            <w:r>
              <w:rPr>
                <w:bCs/>
              </w:rPr>
              <w:t>Strategic Economic Analysis; do not respond to PS-6.2</w:t>
            </w:r>
          </w:p>
          <w:p w14:paraId="53B9846C" w14:textId="77777777" w:rsidR="00E46657" w:rsidRPr="005F6393" w:rsidRDefault="00E46657" w:rsidP="008C61AC">
            <w:pPr>
              <w:spacing w:after="60"/>
              <w:contextualSpacing/>
              <w:rPr>
                <w:b/>
              </w:rPr>
            </w:pPr>
            <w:r w:rsidRPr="005F6393">
              <w:rPr>
                <w:bCs/>
              </w:rPr>
              <w:t>If</w:t>
            </w:r>
            <w:r>
              <w:rPr>
                <w:bCs/>
              </w:rPr>
              <w:t xml:space="preserve"> you respond</w:t>
            </w:r>
            <w:r w:rsidRPr="005F6393">
              <w:rPr>
                <w:bCs/>
              </w:rPr>
              <w:t xml:space="preserve"> </w:t>
            </w:r>
            <w:r w:rsidRPr="005F6393">
              <w:rPr>
                <w:b/>
              </w:rPr>
              <w:t>NO</w:t>
            </w:r>
            <w:r w:rsidRPr="005F6393">
              <w:rPr>
                <w:bCs/>
              </w:rPr>
              <w:t>:</w:t>
            </w:r>
          </w:p>
          <w:p w14:paraId="0F1A0851" w14:textId="77777777" w:rsidR="00E46657" w:rsidRPr="00EB3B28" w:rsidRDefault="00E46657" w:rsidP="008C61AC">
            <w:pPr>
              <w:pStyle w:val="ListParagraph"/>
              <w:numPr>
                <w:ilvl w:val="0"/>
                <w:numId w:val="6"/>
              </w:numPr>
              <w:spacing w:after="60"/>
              <w:ind w:left="1200"/>
              <w:contextualSpacing/>
              <w:rPr>
                <w:bCs/>
              </w:rPr>
            </w:pPr>
            <w:r>
              <w:rPr>
                <w:bCs/>
              </w:rPr>
              <w:t>Proceed to PS-6.2</w:t>
            </w:r>
          </w:p>
        </w:tc>
      </w:tr>
      <w:tr w:rsidR="00E46657" w14:paraId="1E60D174" w14:textId="77777777" w:rsidTr="005F73B4">
        <w:trPr>
          <w:trHeight w:val="480"/>
        </w:trPr>
        <w:tc>
          <w:tcPr>
            <w:tcW w:w="1753" w:type="dxa"/>
            <w:gridSpan w:val="2"/>
            <w:tcBorders>
              <w:top w:val="single" w:sz="4" w:space="0" w:color="auto"/>
              <w:bottom w:val="single" w:sz="4" w:space="0" w:color="D9D9D9" w:themeColor="background1" w:themeShade="D9"/>
              <w:right w:val="nil"/>
            </w:tcBorders>
            <w:shd w:val="clear" w:color="auto" w:fill="DBE5F1" w:themeFill="accent1" w:themeFillTint="33"/>
            <w:tcMar>
              <w:top w:w="57" w:type="dxa"/>
              <w:bottom w:w="57" w:type="dxa"/>
            </w:tcMar>
          </w:tcPr>
          <w:p w14:paraId="2E825365" w14:textId="77777777" w:rsidR="00E46657" w:rsidRDefault="00E46657" w:rsidP="008C61AC">
            <w:r>
              <w:rPr>
                <w:b/>
              </w:rPr>
              <w:t>Question PS-6.2</w:t>
            </w:r>
          </w:p>
        </w:tc>
        <w:tc>
          <w:tcPr>
            <w:tcW w:w="8599" w:type="dxa"/>
            <w:tcBorders>
              <w:top w:val="single" w:sz="4" w:space="0" w:color="auto"/>
              <w:left w:val="nil"/>
              <w:bottom w:val="single" w:sz="4" w:space="0" w:color="D9D9D9" w:themeColor="background1" w:themeShade="D9"/>
              <w:right w:val="single" w:sz="4" w:space="0" w:color="auto"/>
            </w:tcBorders>
            <w:shd w:val="clear" w:color="auto" w:fill="DBE5F1" w:themeFill="accent1" w:themeFillTint="33"/>
          </w:tcPr>
          <w:p w14:paraId="58C60376" w14:textId="77777777" w:rsidR="00E46657" w:rsidRPr="005F6393" w:rsidRDefault="00E46657" w:rsidP="008C61AC">
            <w:pPr>
              <w:spacing w:after="0"/>
              <w:textAlignment w:val="center"/>
              <w:rPr>
                <w:rFonts w:cs="Calibri"/>
                <w:b/>
                <w:lang w:eastAsia="en-CA"/>
              </w:rPr>
            </w:pPr>
            <w:r w:rsidRPr="00A00A13">
              <w:rPr>
                <w:b/>
              </w:rPr>
              <w:t>Does this proposal, in any year of its implementation, involve net federal spending exceeding $15</w:t>
            </w:r>
            <w:r>
              <w:rPr>
                <w:b/>
              </w:rPr>
              <w:t>0</w:t>
            </w:r>
            <w:r w:rsidRPr="00A00A13">
              <w:rPr>
                <w:b/>
              </w:rPr>
              <w:t xml:space="preserve"> million in absolute value</w:t>
            </w:r>
            <w:r>
              <w:rPr>
                <w:b/>
              </w:rPr>
              <w:t>?</w:t>
            </w:r>
          </w:p>
          <w:p w14:paraId="3F7FA16E" w14:textId="3EB2AC30" w:rsidR="00E46657" w:rsidRDefault="00E46657" w:rsidP="008C61AC">
            <w:r w:rsidRPr="005F6393">
              <w:rPr>
                <w:bCs/>
                <w:szCs w:val="24"/>
              </w:rPr>
              <w:t xml:space="preserve"> </w:t>
            </w:r>
            <w:r w:rsidRPr="005F6393">
              <w:rPr>
                <w:rFonts w:cs="Calibri"/>
                <w:b/>
                <w:lang w:eastAsia="en-CA"/>
              </w:rPr>
              <w:t xml:space="preserve">Choose an item: </w:t>
            </w:r>
            <w:r w:rsidRPr="005F6393">
              <w:rPr>
                <w:rFonts w:cs="Calibri"/>
                <w:bCs/>
                <w:sz w:val="16"/>
                <w:szCs w:val="16"/>
                <w:lang w:eastAsia="en-CA"/>
              </w:rPr>
              <w:tab/>
            </w:r>
            <w:sdt>
              <w:sdtPr>
                <w:rPr>
                  <w:bCs/>
                  <w:szCs w:val="24"/>
                </w:rPr>
                <w:id w:val="161512082"/>
                <w14:checkbox>
                  <w14:checked w14:val="0"/>
                  <w14:checkedState w14:val="2612" w14:font="MS Gothic"/>
                  <w14:uncheckedState w14:val="2610" w14:font="MS Gothic"/>
                </w14:checkbox>
              </w:sdtPr>
              <w:sdtContent>
                <w:r w:rsidR="00E52F5B" w:rsidRPr="00194BE0">
                  <w:rPr>
                    <w:rFonts w:ascii="MS Gothic" w:eastAsia="MS Gothic" w:hAnsi="MS Gothic" w:hint="eastAsia"/>
                    <w:bCs/>
                    <w:szCs w:val="24"/>
                  </w:rPr>
                  <w:t>☐</w:t>
                </w:r>
              </w:sdtContent>
            </w:sdt>
            <w:r w:rsidR="00E52F5B" w:rsidRPr="00194BE0">
              <w:rPr>
                <w:rFonts w:cs="Calibri"/>
                <w:bCs/>
                <w:lang w:eastAsia="en-CA"/>
              </w:rPr>
              <w:t xml:space="preserve">  Yes </w:t>
            </w:r>
            <w:r w:rsidR="00E52F5B" w:rsidRPr="00194BE0">
              <w:rPr>
                <w:rFonts w:cs="Calibri"/>
                <w:bCs/>
                <w:sz w:val="16"/>
                <w:szCs w:val="16"/>
                <w:lang w:eastAsia="en-CA"/>
              </w:rPr>
              <w:t xml:space="preserve">  </w:t>
            </w:r>
            <w:r w:rsidR="00E52F5B" w:rsidRPr="00194BE0">
              <w:rPr>
                <w:rFonts w:cs="Calibri"/>
                <w:bCs/>
                <w:lang w:eastAsia="en-CA"/>
              </w:rPr>
              <w:t xml:space="preserve"> </w:t>
            </w:r>
            <w:sdt>
              <w:sdtPr>
                <w:rPr>
                  <w:rFonts w:cs="Calibri"/>
                  <w:bCs/>
                  <w:lang w:eastAsia="en-CA"/>
                </w:rPr>
                <w:id w:val="-1924411313"/>
                <w14:checkbox>
                  <w14:checked w14:val="0"/>
                  <w14:checkedState w14:val="2612" w14:font="MS Gothic"/>
                  <w14:uncheckedState w14:val="2610" w14:font="MS Gothic"/>
                </w14:checkbox>
              </w:sdtPr>
              <w:sdtContent>
                <w:r w:rsidR="00E52F5B" w:rsidRPr="00194BE0">
                  <w:rPr>
                    <w:rFonts w:ascii="MS Gothic" w:eastAsia="MS Gothic" w:hAnsi="MS Gothic" w:cs="Calibri" w:hint="eastAsia"/>
                    <w:bCs/>
                    <w:lang w:eastAsia="en-CA"/>
                  </w:rPr>
                  <w:t>☐</w:t>
                </w:r>
              </w:sdtContent>
            </w:sdt>
            <w:r w:rsidR="00E52F5B" w:rsidRPr="00194BE0">
              <w:rPr>
                <w:rFonts w:cs="Calibri"/>
                <w:bCs/>
                <w:lang w:eastAsia="en-CA"/>
              </w:rPr>
              <w:t xml:space="preserve"> No</w:t>
            </w:r>
          </w:p>
        </w:tc>
      </w:tr>
      <w:tr w:rsidR="00E46657" w:rsidRPr="005F6393" w14:paraId="756C59D9" w14:textId="77777777" w:rsidTr="008C61AC">
        <w:trPr>
          <w:trHeight w:val="5790"/>
        </w:trPr>
        <w:tc>
          <w:tcPr>
            <w:tcW w:w="10352" w:type="dxa"/>
            <w:gridSpan w:val="3"/>
            <w:tcBorders>
              <w:top w:val="single" w:sz="4" w:space="0" w:color="D9D9D9" w:themeColor="background1" w:themeShade="D9"/>
              <w:bottom w:val="single" w:sz="4" w:space="0" w:color="auto"/>
              <w:right w:val="single" w:sz="4" w:space="0" w:color="auto"/>
            </w:tcBorders>
            <w:shd w:val="clear" w:color="auto" w:fill="E9FAFB"/>
            <w:tcMar>
              <w:top w:w="57" w:type="dxa"/>
              <w:bottom w:w="57" w:type="dxa"/>
            </w:tcMar>
          </w:tcPr>
          <w:p w14:paraId="0350167A" w14:textId="77777777" w:rsidR="00E46657" w:rsidRPr="005F6393" w:rsidRDefault="00E46657" w:rsidP="008C61AC">
            <w:pPr>
              <w:rPr>
                <w:b/>
                <w:bCs/>
                <w:i/>
              </w:rPr>
            </w:pPr>
            <w:r w:rsidRPr="005F6393">
              <w:rPr>
                <w:b/>
                <w:bCs/>
                <w:i/>
              </w:rPr>
              <w:lastRenderedPageBreak/>
              <w:t>Points to consider when responding to Question PS-</w:t>
            </w:r>
            <w:r>
              <w:rPr>
                <w:b/>
                <w:bCs/>
                <w:i/>
              </w:rPr>
              <w:t>6.2</w:t>
            </w:r>
            <w:r w:rsidRPr="005F6393">
              <w:rPr>
                <w:b/>
                <w:bCs/>
                <w:i/>
              </w:rPr>
              <w:t>:</w:t>
            </w:r>
          </w:p>
          <w:p w14:paraId="327AF6CD" w14:textId="77777777" w:rsidR="00E46657" w:rsidRDefault="00E46657" w:rsidP="008C61AC">
            <w:pPr>
              <w:pStyle w:val="ListParagraph"/>
              <w:numPr>
                <w:ilvl w:val="0"/>
                <w:numId w:val="4"/>
              </w:numPr>
              <w:spacing w:after="0" w:line="259" w:lineRule="auto"/>
              <w:ind w:left="1260"/>
              <w:contextualSpacing/>
              <w:rPr>
                <w:i/>
                <w:iCs/>
                <w:lang w:val="en-US"/>
              </w:rPr>
            </w:pPr>
            <w:r w:rsidRPr="005965ED">
              <w:rPr>
                <w:rFonts w:cs="Times New Roman"/>
                <w:i/>
              </w:rPr>
              <w:t>When</w:t>
            </w:r>
            <w:r w:rsidRPr="00A00A13">
              <w:rPr>
                <w:i/>
                <w:iCs/>
                <w:lang w:val="en-US"/>
              </w:rPr>
              <w:t xml:space="preserve"> calculating net federal spending for PS-6.2, </w:t>
            </w:r>
            <w:r>
              <w:rPr>
                <w:i/>
                <w:iCs/>
                <w:lang w:val="en-US"/>
              </w:rPr>
              <w:t xml:space="preserve">exclude any </w:t>
            </w:r>
            <w:r w:rsidRPr="00A00A13">
              <w:rPr>
                <w:i/>
                <w:iCs/>
                <w:lang w:val="en-US"/>
              </w:rPr>
              <w:t>amounts associated with</w:t>
            </w:r>
            <w:r>
              <w:rPr>
                <w:i/>
                <w:iCs/>
                <w:lang w:val="en-US"/>
              </w:rPr>
              <w:t xml:space="preserve"> the following</w:t>
            </w:r>
            <w:r w:rsidRPr="00A00A13">
              <w:rPr>
                <w:i/>
                <w:iCs/>
                <w:lang w:val="en-US"/>
              </w:rPr>
              <w:t>:</w:t>
            </w:r>
          </w:p>
          <w:p w14:paraId="325ADDF5" w14:textId="77777777" w:rsidR="00E46657" w:rsidRPr="005965ED" w:rsidRDefault="00E46657" w:rsidP="008C61AC">
            <w:pPr>
              <w:pStyle w:val="ListParagraph"/>
              <w:numPr>
                <w:ilvl w:val="1"/>
                <w:numId w:val="4"/>
              </w:numPr>
              <w:spacing w:after="0" w:line="259" w:lineRule="auto"/>
              <w:ind w:left="1440"/>
              <w:contextualSpacing/>
              <w:rPr>
                <w:i/>
                <w:iCs/>
                <w:lang w:val="en-US"/>
              </w:rPr>
            </w:pPr>
            <w:r w:rsidRPr="005965ED">
              <w:rPr>
                <w:i/>
                <w:iCs/>
              </w:rPr>
              <w:t>Accounting treatment changes that affect government or department financial statements</w:t>
            </w:r>
          </w:p>
          <w:p w14:paraId="6301D56C" w14:textId="77777777" w:rsidR="00E46657" w:rsidRPr="00A00A13" w:rsidRDefault="00E46657" w:rsidP="008C61AC">
            <w:pPr>
              <w:pStyle w:val="ListParagraph"/>
              <w:numPr>
                <w:ilvl w:val="1"/>
                <w:numId w:val="4"/>
              </w:numPr>
              <w:spacing w:after="0" w:line="259" w:lineRule="auto"/>
              <w:ind w:left="1440"/>
              <w:contextualSpacing/>
              <w:rPr>
                <w:i/>
                <w:iCs/>
              </w:rPr>
            </w:pPr>
            <w:r w:rsidRPr="00A00A13">
              <w:rPr>
                <w:i/>
                <w:iCs/>
              </w:rPr>
              <w:t>Funding to maintain operational capacity within the public service (e.g., program integrity, I</w:t>
            </w:r>
            <w:r>
              <w:rPr>
                <w:i/>
                <w:iCs/>
              </w:rPr>
              <w:t xml:space="preserve">nformation </w:t>
            </w:r>
            <w:r w:rsidRPr="00A00A13">
              <w:rPr>
                <w:i/>
                <w:iCs/>
              </w:rPr>
              <w:t>T</w:t>
            </w:r>
            <w:r>
              <w:rPr>
                <w:i/>
                <w:iCs/>
              </w:rPr>
              <w:t>echnology</w:t>
            </w:r>
            <w:r w:rsidRPr="00A00A13">
              <w:rPr>
                <w:i/>
                <w:iCs/>
              </w:rPr>
              <w:t xml:space="preserve"> modernization or other back-office modernization, etc.)</w:t>
            </w:r>
          </w:p>
          <w:p w14:paraId="58656CC5" w14:textId="77777777" w:rsidR="00E46657" w:rsidRPr="00A00A13" w:rsidRDefault="00E46657" w:rsidP="008C61AC">
            <w:pPr>
              <w:pStyle w:val="ListParagraph"/>
              <w:numPr>
                <w:ilvl w:val="1"/>
                <w:numId w:val="4"/>
              </w:numPr>
              <w:spacing w:after="0" w:line="259" w:lineRule="auto"/>
              <w:ind w:left="1440"/>
              <w:contextualSpacing/>
              <w:rPr>
                <w:i/>
                <w:iCs/>
              </w:rPr>
            </w:pPr>
            <w:r w:rsidRPr="00A00A13">
              <w:rPr>
                <w:i/>
                <w:iCs/>
              </w:rPr>
              <w:t>Funding to expand public service policy development or analytical capacity</w:t>
            </w:r>
          </w:p>
          <w:p w14:paraId="460AA7EB" w14:textId="77777777" w:rsidR="00E46657" w:rsidRPr="00A00A13" w:rsidRDefault="00E46657" w:rsidP="008C61AC">
            <w:pPr>
              <w:pStyle w:val="ListParagraph"/>
              <w:numPr>
                <w:ilvl w:val="1"/>
                <w:numId w:val="4"/>
              </w:numPr>
              <w:spacing w:after="0" w:line="259" w:lineRule="auto"/>
              <w:ind w:left="1440"/>
              <w:contextualSpacing/>
              <w:rPr>
                <w:i/>
                <w:iCs/>
              </w:rPr>
            </w:pPr>
            <w:r w:rsidRPr="00A00A13">
              <w:rPr>
                <w:i/>
                <w:iCs/>
              </w:rPr>
              <w:t>Litigation settlement payments or negotiating mandates</w:t>
            </w:r>
          </w:p>
          <w:p w14:paraId="21D8C0DC" w14:textId="77777777" w:rsidR="00E46657" w:rsidRPr="00A00A13" w:rsidRDefault="00E46657" w:rsidP="008C61AC">
            <w:pPr>
              <w:pStyle w:val="ListParagraph"/>
              <w:numPr>
                <w:ilvl w:val="1"/>
                <w:numId w:val="4"/>
              </w:numPr>
              <w:spacing w:after="0" w:line="259" w:lineRule="auto"/>
              <w:ind w:left="1440"/>
              <w:contextualSpacing/>
              <w:rPr>
                <w:rFonts w:eastAsiaTheme="minorHAnsi"/>
                <w:i/>
                <w:iCs/>
              </w:rPr>
            </w:pPr>
            <w:r w:rsidRPr="00A00A13">
              <w:rPr>
                <w:i/>
                <w:iCs/>
              </w:rPr>
              <w:t>Funding for international development assistance and contributions to international organizations</w:t>
            </w:r>
          </w:p>
          <w:p w14:paraId="136B6D46" w14:textId="77777777" w:rsidR="00E46657" w:rsidRPr="00A00A13" w:rsidRDefault="00E46657" w:rsidP="008C61AC">
            <w:pPr>
              <w:ind w:left="709" w:hanging="709"/>
              <w:rPr>
                <w:i/>
                <w:iCs/>
              </w:rPr>
            </w:pPr>
          </w:p>
          <w:p w14:paraId="1B4BD67F" w14:textId="77777777" w:rsidR="00E46657" w:rsidRPr="005F6393" w:rsidRDefault="00E46657" w:rsidP="008C61AC">
            <w:pPr>
              <w:spacing w:after="60"/>
              <w:contextualSpacing/>
              <w:rPr>
                <w:bCs/>
              </w:rPr>
            </w:pPr>
            <w:r w:rsidRPr="005F6393">
              <w:rPr>
                <w:bCs/>
              </w:rPr>
              <w:t>If you respond</w:t>
            </w:r>
            <w:r w:rsidRPr="005F6393">
              <w:rPr>
                <w:b/>
              </w:rPr>
              <w:t xml:space="preserve"> YES</w:t>
            </w:r>
            <w:r w:rsidRPr="005F6393">
              <w:rPr>
                <w:bCs/>
              </w:rPr>
              <w:t>:</w:t>
            </w:r>
          </w:p>
          <w:p w14:paraId="4770853A" w14:textId="4996D37C" w:rsidR="00E46657" w:rsidRPr="005F6393" w:rsidRDefault="00E46657" w:rsidP="008C61AC">
            <w:pPr>
              <w:pStyle w:val="ListParagraph"/>
              <w:numPr>
                <w:ilvl w:val="0"/>
                <w:numId w:val="6"/>
              </w:numPr>
              <w:spacing w:after="60"/>
              <w:ind w:left="1200"/>
              <w:contextualSpacing/>
              <w:rPr>
                <w:bCs/>
              </w:rPr>
            </w:pPr>
            <w:r>
              <w:rPr>
                <w:bCs/>
              </w:rPr>
              <w:t>C</w:t>
            </w:r>
            <w:r w:rsidRPr="00A00A13">
              <w:rPr>
                <w:bCs/>
              </w:rPr>
              <w:t xml:space="preserve">omplete Part B – Strategic </w:t>
            </w:r>
            <w:r>
              <w:rPr>
                <w:bCs/>
              </w:rPr>
              <w:t>Economic</w:t>
            </w:r>
            <w:r w:rsidRPr="00A00A13">
              <w:rPr>
                <w:bCs/>
              </w:rPr>
              <w:t xml:space="preserve"> Analysis </w:t>
            </w:r>
            <w:r>
              <w:rPr>
                <w:bCs/>
              </w:rPr>
              <w:t xml:space="preserve">for the aspects of </w:t>
            </w:r>
            <w:r w:rsidR="000F687E">
              <w:rPr>
                <w:bCs/>
              </w:rPr>
              <w:t>the proposal</w:t>
            </w:r>
            <w:r>
              <w:rPr>
                <w:bCs/>
              </w:rPr>
              <w:t xml:space="preserve"> associated with non-excluded spending</w:t>
            </w:r>
            <w:r w:rsidR="002066DB">
              <w:rPr>
                <w:bCs/>
              </w:rPr>
              <w:t xml:space="preserve"> as well as Part C – Federal Sustainable Development Strategy</w:t>
            </w:r>
            <w:r>
              <w:rPr>
                <w:bCs/>
              </w:rPr>
              <w:t>.</w:t>
            </w:r>
          </w:p>
          <w:p w14:paraId="42B3D9A9" w14:textId="77777777" w:rsidR="00E46657" w:rsidRPr="005F6393" w:rsidRDefault="00E46657" w:rsidP="008C61AC">
            <w:pPr>
              <w:spacing w:after="60"/>
              <w:contextualSpacing/>
              <w:rPr>
                <w:b/>
              </w:rPr>
            </w:pPr>
            <w:r w:rsidRPr="005F6393">
              <w:rPr>
                <w:bCs/>
              </w:rPr>
              <w:t xml:space="preserve">If you respond </w:t>
            </w:r>
            <w:r w:rsidRPr="005F6393">
              <w:rPr>
                <w:b/>
              </w:rPr>
              <w:t>NO</w:t>
            </w:r>
            <w:r w:rsidRPr="005F6393">
              <w:rPr>
                <w:bCs/>
              </w:rPr>
              <w:t>:</w:t>
            </w:r>
          </w:p>
          <w:p w14:paraId="08B20F33" w14:textId="77777777" w:rsidR="00E46657" w:rsidRPr="005946BA" w:rsidRDefault="00E46657" w:rsidP="008C61AC">
            <w:pPr>
              <w:pStyle w:val="ListParagraph"/>
              <w:numPr>
                <w:ilvl w:val="0"/>
                <w:numId w:val="6"/>
              </w:numPr>
              <w:spacing w:after="60"/>
              <w:ind w:left="1200"/>
              <w:contextualSpacing/>
              <w:rPr>
                <w:b/>
                <w:bCs/>
                <w:iCs/>
              </w:rPr>
            </w:pPr>
            <w:r>
              <w:rPr>
                <w:iCs/>
              </w:rPr>
              <w:t xml:space="preserve">Do not complete </w:t>
            </w:r>
            <w:r>
              <w:rPr>
                <w:bCs/>
              </w:rPr>
              <w:t>Part B</w:t>
            </w:r>
            <w:r w:rsidRPr="00A00A13">
              <w:rPr>
                <w:bCs/>
              </w:rPr>
              <w:t xml:space="preserve"> – </w:t>
            </w:r>
            <w:r>
              <w:rPr>
                <w:bCs/>
              </w:rPr>
              <w:t>Strategic Economic Analysis</w:t>
            </w:r>
            <w:r>
              <w:rPr>
                <w:iCs/>
              </w:rPr>
              <w:t>.</w:t>
            </w:r>
          </w:p>
          <w:p w14:paraId="31FDD319" w14:textId="31569227" w:rsidR="00E46657" w:rsidRPr="005946BA" w:rsidRDefault="00E46657" w:rsidP="008C61AC">
            <w:pPr>
              <w:pStyle w:val="ListParagraph"/>
              <w:numPr>
                <w:ilvl w:val="0"/>
                <w:numId w:val="6"/>
              </w:numPr>
              <w:spacing w:after="60"/>
              <w:ind w:left="1200"/>
              <w:contextualSpacing/>
              <w:rPr>
                <w:b/>
                <w:bCs/>
                <w:iCs/>
              </w:rPr>
            </w:pPr>
            <w:r>
              <w:rPr>
                <w:iCs/>
              </w:rPr>
              <w:t xml:space="preserve">If </w:t>
            </w:r>
            <w:r w:rsidR="000F687E">
              <w:rPr>
                <w:iCs/>
              </w:rPr>
              <w:t>the proposal</w:t>
            </w:r>
            <w:r>
              <w:rPr>
                <w:iCs/>
              </w:rPr>
              <w:t xml:space="preserve"> involves regulatory, legislative, or other rule changes, central agencies may in exceptional circumstances still request a Strategic Economic Analysis. In such cases, please contact the SEEA Secretariat at </w:t>
            </w:r>
            <w:hyperlink r:id="rId23" w:history="1">
              <w:r w:rsidRPr="005F6393">
                <w:rPr>
                  <w:rStyle w:val="Hyperlink"/>
                  <w:rFonts w:cs="Arial"/>
                </w:rPr>
                <w:t>ocne-cnel@ec.gc.ca</w:t>
              </w:r>
            </w:hyperlink>
            <w:r>
              <w:rPr>
                <w:rStyle w:val="Hyperlink"/>
                <w:rFonts w:cs="Arial"/>
              </w:rPr>
              <w:t>.</w:t>
            </w:r>
          </w:p>
          <w:p w14:paraId="71982911" w14:textId="77777777" w:rsidR="00E46657" w:rsidRPr="005F6393" w:rsidRDefault="00E46657" w:rsidP="008C61AC">
            <w:pPr>
              <w:spacing w:after="60"/>
              <w:contextualSpacing/>
              <w:rPr>
                <w:bCs/>
              </w:rPr>
            </w:pPr>
          </w:p>
        </w:tc>
      </w:tr>
    </w:tbl>
    <w:p w14:paraId="30A3EACA" w14:textId="77777777" w:rsidR="00E46657" w:rsidRDefault="00E46657" w:rsidP="00EC1AF7">
      <w:pPr>
        <w:spacing w:after="0"/>
        <w:rPr>
          <w:b/>
          <w:sz w:val="28"/>
          <w:szCs w:val="28"/>
          <w:u w:val="single"/>
        </w:rPr>
      </w:pPr>
    </w:p>
    <w:p w14:paraId="0B5A363D" w14:textId="09E0DA2B" w:rsidR="00DE0AFB" w:rsidRPr="00023CE2" w:rsidRDefault="00DE0AFB">
      <w:pPr>
        <w:spacing w:after="0"/>
      </w:pPr>
      <w:r w:rsidRPr="001D4DF0">
        <w:rPr>
          <w:b/>
          <w:sz w:val="28"/>
          <w:szCs w:val="28"/>
          <w:u w:val="single"/>
        </w:rPr>
        <w:t>PART A – STRATEGIC ENVIRONMENTAL ANALYSIS</w:t>
      </w:r>
    </w:p>
    <w:p w14:paraId="3E4BB0FE" w14:textId="66A8E306" w:rsidR="00DE0AFB" w:rsidRPr="00DE0AFB" w:rsidRDefault="00DE0AFB" w:rsidP="00F97E5B">
      <w:pPr>
        <w:pStyle w:val="Heading1"/>
        <w:shd w:val="clear" w:color="auto" w:fill="FFFFFF" w:themeFill="background1"/>
        <w:rPr>
          <w:rFonts w:asciiTheme="minorHAnsi" w:hAnsiTheme="minorHAnsi" w:cstheme="minorHAnsi"/>
          <w:color w:val="auto"/>
          <w:sz w:val="36"/>
          <w:szCs w:val="36"/>
        </w:rPr>
      </w:pPr>
      <w:r w:rsidRPr="00425A9F">
        <w:rPr>
          <w:rFonts w:asciiTheme="minorHAnsi" w:hAnsiTheme="minorHAnsi" w:cstheme="minorHAnsi"/>
          <w:color w:val="auto"/>
        </w:rPr>
        <w:t>Section A-100 – Effects on Greenhouse Gas Emissions</w:t>
      </w:r>
      <w:r w:rsidRPr="00DE0AFB">
        <w:rPr>
          <w:rFonts w:asciiTheme="minorHAnsi" w:hAnsiTheme="minorHAnsi" w:cstheme="minorHAnsi"/>
          <w:color w:val="auto"/>
          <w:sz w:val="36"/>
          <w:szCs w:val="36"/>
        </w:rPr>
        <w:br/>
      </w:r>
      <w:r w:rsidRPr="00DE0AFB">
        <w:rPr>
          <w:rFonts w:asciiTheme="minorHAnsi" w:hAnsiTheme="minorHAnsi" w:cstheme="minorHAnsi"/>
          <w:i/>
          <w:iCs/>
          <w:color w:val="auto"/>
          <w:sz w:val="22"/>
          <w:szCs w:val="22"/>
        </w:rPr>
        <w:t>Complete this section if you answered "Yes" to preliminary screening Question PS-1.</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641"/>
      </w:tblGrid>
      <w:tr w:rsidR="00340369" w:rsidRPr="005F6393" w14:paraId="1F35C1F0" w14:textId="77777777" w:rsidTr="007108E3">
        <w:trPr>
          <w:trHeight w:val="391"/>
        </w:trPr>
        <w:tc>
          <w:tcPr>
            <w:tcW w:w="10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Mar>
              <w:top w:w="57" w:type="dxa"/>
              <w:bottom w:w="57" w:type="dxa"/>
            </w:tcMar>
          </w:tcPr>
          <w:p w14:paraId="3BFF3178" w14:textId="30CC9D38" w:rsidR="00340369" w:rsidRPr="005F6393" w:rsidRDefault="00340369" w:rsidP="00580EC8">
            <w:pPr>
              <w:tabs>
                <w:tab w:val="left" w:pos="1053"/>
              </w:tabs>
              <w:spacing w:after="60"/>
              <w:textAlignment w:val="center"/>
              <w:rPr>
                <w:rFonts w:cs="Calibri"/>
                <w:b/>
                <w:lang w:eastAsia="en-CA"/>
              </w:rPr>
            </w:pPr>
            <w:r w:rsidRPr="00340369">
              <w:rPr>
                <w:rFonts w:cs="Calibri"/>
                <w:b/>
                <w:sz w:val="28"/>
                <w:szCs w:val="28"/>
                <w:lang w:eastAsia="en-CA"/>
              </w:rPr>
              <w:t>Section A-100 – Effects on Greenhouse Gas Emissions</w:t>
            </w:r>
          </w:p>
          <w:tbl>
            <w:tblPr>
              <w:tblStyle w:val="TableGrid"/>
              <w:tblW w:w="0" w:type="auto"/>
              <w:tblLook w:val="04A0" w:firstRow="1" w:lastRow="0" w:firstColumn="1" w:lastColumn="0" w:noHBand="0" w:noVBand="1"/>
            </w:tblPr>
            <w:tblGrid>
              <w:gridCol w:w="10437"/>
            </w:tblGrid>
            <w:tr w:rsidR="00340369" w14:paraId="5EC0C6C7" w14:textId="77777777" w:rsidTr="00340369">
              <w:tc>
                <w:tcPr>
                  <w:tcW w:w="10437" w:type="dxa"/>
                  <w:shd w:val="clear" w:color="auto" w:fill="FFFFFF" w:themeFill="background1"/>
                </w:tcPr>
                <w:p w14:paraId="5BEC99EE" w14:textId="77777777" w:rsidR="00340369" w:rsidRPr="00340369" w:rsidRDefault="00340369" w:rsidP="00340369">
                  <w:pPr>
                    <w:jc w:val="both"/>
                    <w:rPr>
                      <w:color w:val="31849B"/>
                      <w:sz w:val="20"/>
                      <w:szCs w:val="20"/>
                    </w:rPr>
                  </w:pPr>
                  <w:r w:rsidRPr="00340369">
                    <w:rPr>
                      <w:color w:val="31849B"/>
                      <w:sz w:val="20"/>
                      <w:szCs w:val="20"/>
                    </w:rPr>
                    <w:t xml:space="preserve">This section assesses whether/how the proposal could affect the amount of GHG emitted annually and over time. For the questions below, increases and/or decreases in GHG emissions refers to the difference to future emissions between a status quo scenario and a scenario where the proposal is implemented. </w:t>
                  </w:r>
                </w:p>
                <w:p w14:paraId="16CD584A" w14:textId="7FC77AD5" w:rsidR="00340369" w:rsidRDefault="00340369" w:rsidP="00340369">
                  <w:pPr>
                    <w:jc w:val="both"/>
                    <w:rPr>
                      <w:rFonts w:cs="Calibri"/>
                      <w:b/>
                      <w:lang w:eastAsia="en-CA"/>
                    </w:rPr>
                  </w:pPr>
                  <w:r w:rsidRPr="00340369">
                    <w:rPr>
                      <w:color w:val="31849B"/>
                      <w:sz w:val="20"/>
                      <w:szCs w:val="20"/>
                    </w:rPr>
                    <w:t>Context for all responses provided here, including any discussion of baseline emission trends, should be included in A-160, the section dedicated to explaining the proposal’s impact on emissions.</w:t>
                  </w:r>
                </w:p>
              </w:tc>
            </w:tr>
          </w:tbl>
          <w:p w14:paraId="1B72D3D8" w14:textId="035DAE95" w:rsidR="00340369" w:rsidRPr="005F6393" w:rsidRDefault="00340369" w:rsidP="00580EC8">
            <w:pPr>
              <w:tabs>
                <w:tab w:val="left" w:pos="1053"/>
              </w:tabs>
              <w:spacing w:after="60"/>
              <w:textAlignment w:val="center"/>
              <w:rPr>
                <w:rFonts w:cs="Calibri"/>
                <w:b/>
                <w:lang w:eastAsia="en-CA"/>
              </w:rPr>
            </w:pPr>
          </w:p>
        </w:tc>
      </w:tr>
      <w:bookmarkEnd w:id="6"/>
      <w:tr w:rsidR="00580EC8" w:rsidRPr="005F6393" w14:paraId="7E845126" w14:textId="77777777" w:rsidTr="007108E3">
        <w:trPr>
          <w:trHeight w:val="391"/>
        </w:trPr>
        <w:tc>
          <w:tcPr>
            <w:tcW w:w="10663" w:type="dxa"/>
            <w:gridSpan w:val="2"/>
            <w:tcBorders>
              <w:top w:val="single" w:sz="4" w:space="0" w:color="000000" w:themeColor="text1"/>
              <w:bottom w:val="nil"/>
            </w:tcBorders>
            <w:shd w:val="clear" w:color="auto" w:fill="EAF1DD" w:themeFill="accent3" w:themeFillTint="33"/>
            <w:tcMar>
              <w:top w:w="57" w:type="dxa"/>
              <w:bottom w:w="57" w:type="dxa"/>
            </w:tcMar>
          </w:tcPr>
          <w:p w14:paraId="3AE6ECE3" w14:textId="77777777" w:rsidR="00580EC8" w:rsidRPr="005F6393" w:rsidRDefault="00580EC8" w:rsidP="00580EC8">
            <w:pPr>
              <w:tabs>
                <w:tab w:val="left" w:pos="1053"/>
              </w:tabs>
              <w:spacing w:after="60"/>
              <w:textAlignment w:val="center"/>
              <w:rPr>
                <w:b/>
                <w:bCs/>
              </w:rPr>
            </w:pPr>
            <w:r w:rsidRPr="005F6393">
              <w:rPr>
                <w:rFonts w:cs="Calibri"/>
                <w:b/>
                <w:lang w:eastAsia="en-CA"/>
              </w:rPr>
              <w:t>A-110</w:t>
            </w:r>
            <w:r w:rsidRPr="005F6393">
              <w:rPr>
                <w:rFonts w:cs="Calibri"/>
                <w:b/>
                <w:lang w:eastAsia="en-CA"/>
              </w:rPr>
              <w:tab/>
            </w:r>
            <w:r w:rsidRPr="005F6393">
              <w:rPr>
                <w:b/>
                <w:bCs/>
              </w:rPr>
              <w:t xml:space="preserve">Emission </w:t>
            </w:r>
            <w:r w:rsidR="00844004" w:rsidRPr="005F6393">
              <w:rPr>
                <w:b/>
                <w:bCs/>
              </w:rPr>
              <w:t>R</w:t>
            </w:r>
            <w:r w:rsidRPr="005F6393">
              <w:rPr>
                <w:b/>
                <w:bCs/>
              </w:rPr>
              <w:t>eductions</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340369" w:rsidRPr="005F6393" w14:paraId="03C409A2" w14:textId="77777777" w:rsidTr="008C61AC">
              <w:tc>
                <w:tcPr>
                  <w:tcW w:w="10382" w:type="dxa"/>
                  <w:tcBorders>
                    <w:top w:val="single" w:sz="4" w:space="0" w:color="31849B"/>
                    <w:left w:val="single" w:sz="4" w:space="0" w:color="31849B"/>
                    <w:bottom w:val="single" w:sz="4" w:space="0" w:color="31849B"/>
                    <w:right w:val="single" w:sz="4" w:space="0" w:color="31849B"/>
                  </w:tcBorders>
                  <w:shd w:val="clear" w:color="auto" w:fill="FFFFFF"/>
                </w:tcPr>
                <w:p w14:paraId="340D7812" w14:textId="77777777" w:rsidR="00340369" w:rsidRPr="005F6393" w:rsidRDefault="00340369" w:rsidP="00340369">
                  <w:pPr>
                    <w:jc w:val="both"/>
                    <w:rPr>
                      <w:color w:val="31849B"/>
                      <w:sz w:val="20"/>
                      <w:szCs w:val="20"/>
                      <w:highlight w:val="yellow"/>
                    </w:rPr>
                  </w:pPr>
                  <w:r w:rsidRPr="005F6393">
                    <w:rPr>
                      <w:color w:val="31849B"/>
                      <w:sz w:val="20"/>
                      <w:szCs w:val="20"/>
                    </w:rPr>
                    <w:t>This section seeks information on elements of the proposal that could reduce future GHG emissions over what would occur in the absence of the proposal.</w:t>
                  </w:r>
                </w:p>
              </w:tc>
            </w:tr>
          </w:tbl>
          <w:p w14:paraId="0B956D07" w14:textId="77777777" w:rsidR="00580EC8" w:rsidRPr="005F6393" w:rsidRDefault="00580EC8" w:rsidP="00580EC8">
            <w:pPr>
              <w:tabs>
                <w:tab w:val="left" w:pos="1053"/>
              </w:tabs>
              <w:spacing w:after="60"/>
              <w:textAlignment w:val="center"/>
              <w:rPr>
                <w:b/>
                <w:bCs/>
              </w:rPr>
            </w:pPr>
          </w:p>
        </w:tc>
      </w:tr>
      <w:tr w:rsidR="00B2609B" w:rsidRPr="005F6393" w14:paraId="533A03E4"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352A1412" w14:textId="137354D1" w:rsidR="009D632D" w:rsidRPr="005F6393" w:rsidRDefault="00FC38F1" w:rsidP="0059244A">
            <w:pPr>
              <w:tabs>
                <w:tab w:val="left" w:pos="633"/>
                <w:tab w:val="left" w:pos="9404"/>
              </w:tabs>
              <w:spacing w:before="120"/>
              <w:ind w:left="633" w:hanging="633"/>
              <w:rPr>
                <w:bCs/>
                <w:szCs w:val="24"/>
                <w:u w:val="single"/>
              </w:rPr>
            </w:pPr>
            <w:r w:rsidRPr="005F6393">
              <w:rPr>
                <w:b/>
                <w:szCs w:val="24"/>
              </w:rPr>
              <w:t>A-111</w:t>
            </w:r>
            <w:r w:rsidRPr="005F6393">
              <w:rPr>
                <w:bCs/>
                <w:szCs w:val="24"/>
              </w:rPr>
              <w:t xml:space="preserve"> </w:t>
            </w:r>
            <w:r w:rsidRPr="005F6393">
              <w:rPr>
                <w:bCs/>
                <w:szCs w:val="24"/>
              </w:rPr>
              <w:tab/>
            </w:r>
            <w:r w:rsidRPr="005F6393">
              <w:rPr>
                <w:bCs/>
                <w:szCs w:val="24"/>
                <w:u w:val="single"/>
              </w:rPr>
              <w:t>Will</w:t>
            </w:r>
            <w:r w:rsidR="00131E0D" w:rsidRPr="005F6393">
              <w:rPr>
                <w:bCs/>
                <w:szCs w:val="24"/>
                <w:u w:val="single"/>
              </w:rPr>
              <w:t xml:space="preserve"> some aspects of </w:t>
            </w:r>
            <w:r w:rsidRPr="005F6393">
              <w:rPr>
                <w:bCs/>
                <w:szCs w:val="24"/>
                <w:u w:val="single"/>
              </w:rPr>
              <w:t xml:space="preserve">the proposal generate GHG reductions </w:t>
            </w:r>
            <w:r w:rsidR="00445E80" w:rsidRPr="005F6393">
              <w:rPr>
                <w:bCs/>
                <w:szCs w:val="24"/>
                <w:u w:val="single"/>
              </w:rPr>
              <w:t xml:space="preserve">or increase GHG sequestration </w:t>
            </w:r>
            <w:r w:rsidR="00695B32">
              <w:rPr>
                <w:bCs/>
                <w:szCs w:val="24"/>
                <w:u w:val="single"/>
              </w:rPr>
              <w:t xml:space="preserve">(including through </w:t>
            </w:r>
            <w:hyperlink r:id="rId24" w:history="1">
              <w:r w:rsidR="00695B32" w:rsidRPr="00695B32">
                <w:rPr>
                  <w:rStyle w:val="Hyperlink"/>
                  <w:rFonts w:cs="Arial"/>
                  <w:bCs/>
                  <w:szCs w:val="24"/>
                </w:rPr>
                <w:t>Nature-based climate solutions</w:t>
              </w:r>
            </w:hyperlink>
            <w:r w:rsidR="00695B32">
              <w:rPr>
                <w:bCs/>
                <w:szCs w:val="24"/>
                <w:u w:val="single"/>
              </w:rPr>
              <w:t>)</w:t>
            </w:r>
            <w:r w:rsidRPr="005F6393">
              <w:rPr>
                <w:bCs/>
                <w:szCs w:val="24"/>
                <w:u w:val="single"/>
              </w:rPr>
              <w:t xml:space="preserve">? </w:t>
            </w:r>
          </w:p>
          <w:p w14:paraId="1C812BA4" w14:textId="4981A6D4" w:rsidR="00933EF1" w:rsidRPr="005F6393" w:rsidRDefault="00933EF1" w:rsidP="0059244A">
            <w:pPr>
              <w:tabs>
                <w:tab w:val="left" w:pos="633"/>
                <w:tab w:val="left" w:pos="9404"/>
              </w:tabs>
              <w:spacing w:before="120"/>
              <w:ind w:left="633" w:hanging="633"/>
              <w:rPr>
                <w:bCs/>
                <w:szCs w:val="24"/>
              </w:rPr>
            </w:pPr>
            <w:r w:rsidRPr="005F6393">
              <w:rPr>
                <w:b/>
                <w:szCs w:val="24"/>
              </w:rPr>
              <w:t xml:space="preserve">            Choose an item:      </w:t>
            </w:r>
            <w:sdt>
              <w:sdtPr>
                <w:rPr>
                  <w:bCs/>
                  <w:szCs w:val="24"/>
                </w:rPr>
                <w:id w:val="1457449199"/>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2117440254"/>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186326280"/>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p w14:paraId="2A50B45B" w14:textId="42219E28" w:rsidR="000537D0" w:rsidRPr="005F6393" w:rsidRDefault="000537D0" w:rsidP="000537D0">
            <w:pPr>
              <w:tabs>
                <w:tab w:val="left" w:pos="633"/>
                <w:tab w:val="left" w:pos="9404"/>
              </w:tabs>
              <w:spacing w:before="120"/>
              <w:ind w:left="633" w:firstLine="110"/>
              <w:rPr>
                <w:bCs/>
                <w:color w:val="2B579A"/>
                <w:shd w:val="clear" w:color="auto" w:fill="E6E6E6"/>
              </w:rPr>
            </w:pP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696"/>
              <w:gridCol w:w="8713"/>
            </w:tblGrid>
            <w:tr w:rsidR="000537D0" w:rsidRPr="005F6393" w14:paraId="4702E9BC" w14:textId="77777777" w:rsidTr="005F6393">
              <w:tc>
                <w:tcPr>
                  <w:tcW w:w="1696" w:type="dxa"/>
                  <w:tcBorders>
                    <w:top w:val="single" w:sz="4" w:space="0" w:color="31849B"/>
                    <w:left w:val="single" w:sz="4" w:space="0" w:color="31849B"/>
                    <w:bottom w:val="single" w:sz="4" w:space="0" w:color="31849B"/>
                    <w:right w:val="single" w:sz="4" w:space="0" w:color="31849B"/>
                  </w:tcBorders>
                </w:tcPr>
                <w:p w14:paraId="7523DB46" w14:textId="77777777" w:rsidR="000537D0" w:rsidRPr="005F6393" w:rsidRDefault="000537D0" w:rsidP="005F6393">
                  <w:pPr>
                    <w:jc w:val="both"/>
                    <w:rPr>
                      <w:b/>
                      <w:bCs/>
                      <w:color w:val="31849B"/>
                      <w:sz w:val="20"/>
                      <w:szCs w:val="20"/>
                    </w:rPr>
                  </w:pPr>
                  <w:r w:rsidRPr="005F6393">
                    <w:rPr>
                      <w:b/>
                      <w:bCs/>
                      <w:color w:val="31849B"/>
                      <w:sz w:val="20"/>
                      <w:szCs w:val="20"/>
                    </w:rPr>
                    <w:t>Yes</w:t>
                  </w:r>
                </w:p>
              </w:tc>
              <w:tc>
                <w:tcPr>
                  <w:tcW w:w="8713" w:type="dxa"/>
                  <w:tcBorders>
                    <w:top w:val="single" w:sz="4" w:space="0" w:color="31849B"/>
                    <w:left w:val="single" w:sz="4" w:space="0" w:color="31849B"/>
                    <w:bottom w:val="single" w:sz="4" w:space="0" w:color="31849B"/>
                    <w:right w:val="single" w:sz="4" w:space="0" w:color="31849B"/>
                  </w:tcBorders>
                </w:tcPr>
                <w:p w14:paraId="7BA012EC" w14:textId="36FD353C" w:rsidR="000537D0" w:rsidRPr="005F6393" w:rsidRDefault="000537D0" w:rsidP="005F6393">
                  <w:pPr>
                    <w:jc w:val="both"/>
                    <w:rPr>
                      <w:color w:val="31849B"/>
                      <w:sz w:val="20"/>
                      <w:szCs w:val="20"/>
                    </w:rPr>
                  </w:pPr>
                  <w:r w:rsidRPr="005F6393">
                    <w:rPr>
                      <w:color w:val="31849B"/>
                      <w:sz w:val="20"/>
                      <w:szCs w:val="20"/>
                    </w:rPr>
                    <w:t>At least some elements of the proposal would lead to a reduction in emissions</w:t>
                  </w:r>
                  <w:r w:rsidR="008C5A4C">
                    <w:rPr>
                      <w:color w:val="31849B"/>
                      <w:sz w:val="20"/>
                      <w:szCs w:val="20"/>
                    </w:rPr>
                    <w:t xml:space="preserve"> or increase in GHG sequestration</w:t>
                  </w:r>
                  <w:r w:rsidRPr="005F6393">
                    <w:rPr>
                      <w:color w:val="31849B"/>
                      <w:sz w:val="20"/>
                      <w:szCs w:val="20"/>
                    </w:rPr>
                    <w:t>. Answering “Yes” to this question does not require that the overall proposal result in net GHG reductions when balanced against any GHG increases associated with the proposal, nor that any GHG reductions are necessarily ongoing. For example, a proposal to consolidate several existing federal facilities into a single newly built facility will lead to discrete emissions reductions associated with the carbon footprints of each existing building that is closed even if the carbon footprint of the new facility is unknown. Therefore</w:t>
                  </w:r>
                  <w:r w:rsidR="3D668B52" w:rsidRPr="005F6393">
                    <w:rPr>
                      <w:color w:val="31849B"/>
                      <w:sz w:val="20"/>
                      <w:szCs w:val="20"/>
                    </w:rPr>
                    <w:t>,</w:t>
                  </w:r>
                  <w:r w:rsidRPr="005F6393">
                    <w:rPr>
                      <w:color w:val="31849B"/>
                      <w:sz w:val="20"/>
                      <w:szCs w:val="20"/>
                    </w:rPr>
                    <w:t xml:space="preserve"> the overall net GHG impact of the proposal remains unknown. </w:t>
                  </w:r>
                </w:p>
              </w:tc>
            </w:tr>
            <w:tr w:rsidR="000537D0" w:rsidRPr="005F6393" w14:paraId="26AD320C" w14:textId="77777777" w:rsidTr="005F6393">
              <w:tc>
                <w:tcPr>
                  <w:tcW w:w="1696" w:type="dxa"/>
                  <w:tcBorders>
                    <w:top w:val="single" w:sz="4" w:space="0" w:color="31849B"/>
                    <w:left w:val="single" w:sz="4" w:space="0" w:color="31849B"/>
                    <w:bottom w:val="single" w:sz="4" w:space="0" w:color="31849B"/>
                    <w:right w:val="single" w:sz="4" w:space="0" w:color="31849B"/>
                  </w:tcBorders>
                </w:tcPr>
                <w:p w14:paraId="55CDB0D4" w14:textId="77777777" w:rsidR="000537D0" w:rsidRPr="005F6393" w:rsidRDefault="000537D0" w:rsidP="005F6393">
                  <w:pPr>
                    <w:jc w:val="both"/>
                    <w:rPr>
                      <w:b/>
                      <w:bCs/>
                      <w:color w:val="31849B"/>
                      <w:sz w:val="20"/>
                      <w:szCs w:val="20"/>
                    </w:rPr>
                  </w:pPr>
                  <w:r w:rsidRPr="005F6393">
                    <w:rPr>
                      <w:b/>
                      <w:bCs/>
                      <w:color w:val="31849B"/>
                      <w:sz w:val="20"/>
                      <w:szCs w:val="20"/>
                    </w:rPr>
                    <w:t>No</w:t>
                  </w:r>
                </w:p>
              </w:tc>
              <w:tc>
                <w:tcPr>
                  <w:tcW w:w="8713" w:type="dxa"/>
                  <w:tcBorders>
                    <w:top w:val="single" w:sz="4" w:space="0" w:color="31849B"/>
                    <w:left w:val="single" w:sz="4" w:space="0" w:color="31849B"/>
                    <w:bottom w:val="single" w:sz="4" w:space="0" w:color="31849B"/>
                    <w:right w:val="single" w:sz="4" w:space="0" w:color="31849B"/>
                  </w:tcBorders>
                </w:tcPr>
                <w:p w14:paraId="4F05A58F" w14:textId="77777777" w:rsidR="000537D0" w:rsidRPr="005F6393" w:rsidRDefault="2B170217" w:rsidP="005F6393">
                  <w:pPr>
                    <w:jc w:val="both"/>
                    <w:rPr>
                      <w:bCs/>
                      <w:color w:val="31849B"/>
                      <w:sz w:val="20"/>
                      <w:szCs w:val="20"/>
                    </w:rPr>
                  </w:pPr>
                  <w:r w:rsidRPr="005F6393">
                    <w:rPr>
                      <w:color w:val="31849B"/>
                      <w:sz w:val="20"/>
                      <w:szCs w:val="20"/>
                    </w:rPr>
                    <w:t>No part of this proposal reduces emissions or increases sequestration</w:t>
                  </w:r>
                  <w:r w:rsidR="43E78582" w:rsidRPr="005F6393">
                    <w:rPr>
                      <w:color w:val="31849B"/>
                      <w:sz w:val="20"/>
                      <w:szCs w:val="20"/>
                    </w:rPr>
                    <w:t>.</w:t>
                  </w:r>
                  <w:r w:rsidR="000537D0" w:rsidRPr="005F6393">
                    <w:rPr>
                      <w:color w:val="31849B"/>
                      <w:sz w:val="20"/>
                      <w:szCs w:val="20"/>
                    </w:rPr>
                    <w:t xml:space="preserve"> For example, </w:t>
                  </w:r>
                  <w:r w:rsidR="025255E4" w:rsidRPr="005F6393">
                    <w:rPr>
                      <w:color w:val="31849B"/>
                      <w:sz w:val="20"/>
                      <w:szCs w:val="20"/>
                    </w:rPr>
                    <w:t xml:space="preserve">a proposal </w:t>
                  </w:r>
                  <w:r w:rsidR="2F7DC6C1" w:rsidRPr="005F6393">
                    <w:rPr>
                      <w:color w:val="31849B"/>
                      <w:sz w:val="20"/>
                      <w:szCs w:val="20"/>
                    </w:rPr>
                    <w:t xml:space="preserve">to establish a new scientific base in the North, </w:t>
                  </w:r>
                  <w:r w:rsidR="54F5F125" w:rsidRPr="005F6393">
                    <w:rPr>
                      <w:color w:val="31849B"/>
                      <w:sz w:val="20"/>
                      <w:szCs w:val="20"/>
                    </w:rPr>
                    <w:t xml:space="preserve">as </w:t>
                  </w:r>
                  <w:r w:rsidR="1C46BAD4" w:rsidRPr="005F6393">
                    <w:rPr>
                      <w:color w:val="31849B"/>
                      <w:sz w:val="20"/>
                      <w:szCs w:val="20"/>
                    </w:rPr>
                    <w:t xml:space="preserve">a </w:t>
                  </w:r>
                  <w:r w:rsidR="54F5F125" w:rsidRPr="005F6393">
                    <w:rPr>
                      <w:color w:val="31849B"/>
                      <w:sz w:val="20"/>
                      <w:szCs w:val="20"/>
                    </w:rPr>
                    <w:t xml:space="preserve">new </w:t>
                  </w:r>
                  <w:r w:rsidR="60311FEC" w:rsidRPr="005F6393">
                    <w:rPr>
                      <w:color w:val="31849B"/>
                      <w:sz w:val="20"/>
                      <w:szCs w:val="20"/>
                    </w:rPr>
                    <w:t xml:space="preserve">capital asset with </w:t>
                  </w:r>
                  <w:r w:rsidR="1F07A52D" w:rsidRPr="005F6393">
                    <w:rPr>
                      <w:color w:val="31849B"/>
                      <w:sz w:val="20"/>
                      <w:szCs w:val="20"/>
                    </w:rPr>
                    <w:t>related</w:t>
                  </w:r>
                  <w:r w:rsidR="14D42154" w:rsidRPr="005F6393">
                    <w:rPr>
                      <w:color w:val="31849B"/>
                      <w:sz w:val="20"/>
                      <w:szCs w:val="20"/>
                    </w:rPr>
                    <w:t xml:space="preserve"> construction and energy needs, </w:t>
                  </w:r>
                  <w:r w:rsidR="54F5F125" w:rsidRPr="005F6393">
                    <w:rPr>
                      <w:color w:val="31849B"/>
                      <w:sz w:val="20"/>
                      <w:szCs w:val="20"/>
                    </w:rPr>
                    <w:t>is not expected to include components that reduce emissio</w:t>
                  </w:r>
                  <w:r w:rsidR="19502E55" w:rsidRPr="005F6393">
                    <w:rPr>
                      <w:color w:val="31849B"/>
                      <w:sz w:val="20"/>
                      <w:szCs w:val="20"/>
                    </w:rPr>
                    <w:t>n</w:t>
                  </w:r>
                  <w:r w:rsidR="54F5F125" w:rsidRPr="005F6393">
                    <w:rPr>
                      <w:color w:val="31849B"/>
                      <w:sz w:val="20"/>
                      <w:szCs w:val="20"/>
                    </w:rPr>
                    <w:t xml:space="preserve"> </w:t>
                  </w:r>
                  <w:r w:rsidR="3BCA45C5" w:rsidRPr="005F6393">
                    <w:rPr>
                      <w:color w:val="31849B"/>
                      <w:sz w:val="20"/>
                      <w:szCs w:val="20"/>
                    </w:rPr>
                    <w:t>in comparison to a scenario where</w:t>
                  </w:r>
                  <w:r w:rsidR="4648D53C" w:rsidRPr="005F6393">
                    <w:rPr>
                      <w:color w:val="31849B"/>
                      <w:sz w:val="20"/>
                      <w:szCs w:val="20"/>
                    </w:rPr>
                    <w:t xml:space="preserve"> the base</w:t>
                  </w:r>
                  <w:r w:rsidR="3BCA45C5" w:rsidRPr="005F6393">
                    <w:rPr>
                      <w:color w:val="31849B"/>
                      <w:sz w:val="20"/>
                      <w:szCs w:val="20"/>
                    </w:rPr>
                    <w:t xml:space="preserve"> is not built.</w:t>
                  </w:r>
                  <w:r w:rsidR="00844004" w:rsidRPr="005F6393">
                    <w:rPr>
                      <w:color w:val="31849B"/>
                      <w:sz w:val="20"/>
                      <w:szCs w:val="20"/>
                    </w:rPr>
                    <w:t xml:space="preserve"> </w:t>
                  </w:r>
                  <w:r w:rsidR="55B3E200" w:rsidRPr="005F6393">
                    <w:rPr>
                      <w:color w:val="31849B"/>
                      <w:sz w:val="20"/>
                      <w:szCs w:val="20"/>
                    </w:rPr>
                    <w:t>“No” should also be selected for proposals that only increase emissions, with addition</w:t>
                  </w:r>
                  <w:r w:rsidR="37481E54" w:rsidRPr="005F6393">
                    <w:rPr>
                      <w:color w:val="31849B"/>
                      <w:sz w:val="20"/>
                      <w:szCs w:val="20"/>
                    </w:rPr>
                    <w:t>al details provided under</w:t>
                  </w:r>
                  <w:r w:rsidR="55B3E200" w:rsidRPr="005F6393">
                    <w:rPr>
                      <w:color w:val="31849B"/>
                      <w:sz w:val="20"/>
                      <w:szCs w:val="20"/>
                    </w:rPr>
                    <w:t xml:space="preserve"> A-120.</w:t>
                  </w:r>
                </w:p>
              </w:tc>
            </w:tr>
            <w:tr w:rsidR="000537D0" w:rsidRPr="005F6393" w14:paraId="0996F54D" w14:textId="77777777" w:rsidTr="005F6393">
              <w:tc>
                <w:tcPr>
                  <w:tcW w:w="1696" w:type="dxa"/>
                  <w:tcBorders>
                    <w:top w:val="single" w:sz="4" w:space="0" w:color="31849B"/>
                    <w:left w:val="single" w:sz="4" w:space="0" w:color="31849B"/>
                    <w:bottom w:val="single" w:sz="4" w:space="0" w:color="31849B"/>
                    <w:right w:val="single" w:sz="4" w:space="0" w:color="31849B"/>
                  </w:tcBorders>
                </w:tcPr>
                <w:p w14:paraId="5D65BAB1" w14:textId="77777777" w:rsidR="000537D0" w:rsidRPr="005F6393" w:rsidRDefault="000537D0" w:rsidP="005F6393">
                  <w:pPr>
                    <w:jc w:val="both"/>
                    <w:rPr>
                      <w:b/>
                      <w:bCs/>
                      <w:color w:val="31849B"/>
                      <w:sz w:val="20"/>
                      <w:szCs w:val="20"/>
                    </w:rPr>
                  </w:pPr>
                  <w:r w:rsidRPr="005F6393">
                    <w:rPr>
                      <w:b/>
                      <w:bCs/>
                      <w:color w:val="31849B"/>
                      <w:sz w:val="20"/>
                      <w:szCs w:val="20"/>
                    </w:rPr>
                    <w:t>Undetermined</w:t>
                  </w:r>
                </w:p>
              </w:tc>
              <w:tc>
                <w:tcPr>
                  <w:tcW w:w="8713" w:type="dxa"/>
                  <w:tcBorders>
                    <w:top w:val="single" w:sz="4" w:space="0" w:color="31849B"/>
                    <w:left w:val="single" w:sz="4" w:space="0" w:color="31849B"/>
                    <w:bottom w:val="single" w:sz="4" w:space="0" w:color="31849B"/>
                    <w:right w:val="single" w:sz="4" w:space="0" w:color="31849B"/>
                  </w:tcBorders>
                </w:tcPr>
                <w:p w14:paraId="22B80B51" w14:textId="77777777" w:rsidR="000537D0" w:rsidRPr="005F6393" w:rsidRDefault="000537D0" w:rsidP="005F6393">
                  <w:pPr>
                    <w:jc w:val="both"/>
                    <w:rPr>
                      <w:bCs/>
                      <w:color w:val="31849B"/>
                      <w:sz w:val="20"/>
                      <w:szCs w:val="20"/>
                    </w:rPr>
                  </w:pPr>
                  <w:r w:rsidRPr="005F6393">
                    <w:rPr>
                      <w:color w:val="31849B"/>
                      <w:sz w:val="20"/>
                      <w:szCs w:val="20"/>
                    </w:rPr>
                    <w:t xml:space="preserve">The proposal’s impacts on </w:t>
                  </w:r>
                  <w:r w:rsidR="22E38B93" w:rsidRPr="005F6393">
                    <w:rPr>
                      <w:color w:val="31849B"/>
                      <w:sz w:val="20"/>
                      <w:szCs w:val="20"/>
                    </w:rPr>
                    <w:t xml:space="preserve">GHG </w:t>
                  </w:r>
                  <w:r w:rsidR="43E78582" w:rsidRPr="005F6393">
                    <w:rPr>
                      <w:color w:val="31849B"/>
                      <w:sz w:val="20"/>
                      <w:szCs w:val="20"/>
                    </w:rPr>
                    <w:t>emission</w:t>
                  </w:r>
                  <w:r w:rsidR="04C657E3" w:rsidRPr="005F6393">
                    <w:rPr>
                      <w:color w:val="31849B"/>
                      <w:sz w:val="20"/>
                      <w:szCs w:val="20"/>
                    </w:rPr>
                    <w:t>s</w:t>
                  </w:r>
                  <w:r w:rsidR="4A1C7BD7" w:rsidRPr="005F6393">
                    <w:rPr>
                      <w:color w:val="31849B"/>
                      <w:sz w:val="20"/>
                      <w:szCs w:val="20"/>
                    </w:rPr>
                    <w:t xml:space="preserve"> reduction and sequestration </w:t>
                  </w:r>
                  <w:r w:rsidRPr="005F6393">
                    <w:rPr>
                      <w:color w:val="31849B"/>
                      <w:sz w:val="20"/>
                      <w:szCs w:val="20"/>
                    </w:rPr>
                    <w:t xml:space="preserve">are unknown. </w:t>
                  </w:r>
                </w:p>
              </w:tc>
            </w:tr>
          </w:tbl>
          <w:p w14:paraId="7F4D3A66" w14:textId="21977A72" w:rsidR="00DB65C9" w:rsidRPr="005F6393" w:rsidRDefault="00FC38F1" w:rsidP="00C147A0">
            <w:pPr>
              <w:tabs>
                <w:tab w:val="left" w:pos="633"/>
                <w:tab w:val="left" w:pos="9404"/>
              </w:tabs>
              <w:spacing w:before="120"/>
              <w:ind w:left="633" w:hanging="629"/>
              <w:rPr>
                <w:u w:val="single"/>
              </w:rPr>
            </w:pPr>
            <w:r w:rsidRPr="005F6393">
              <w:rPr>
                <w:b/>
                <w:bCs/>
              </w:rPr>
              <w:t>A-11</w:t>
            </w:r>
            <w:r w:rsidR="00A15CBE" w:rsidRPr="005F6393">
              <w:rPr>
                <w:b/>
                <w:bCs/>
              </w:rPr>
              <w:t>2</w:t>
            </w:r>
            <w:r w:rsidRPr="005F6393">
              <w:t xml:space="preserve"> </w:t>
            </w:r>
            <w:r w:rsidRPr="005F6393">
              <w:tab/>
            </w:r>
            <w:r w:rsidRPr="005F6393">
              <w:rPr>
                <w:u w:val="single"/>
              </w:rPr>
              <w:t xml:space="preserve">Does the proposal accelerate the timeline of GHG reductions that would occur </w:t>
            </w:r>
            <w:r w:rsidR="007901E0">
              <w:rPr>
                <w:u w:val="single"/>
              </w:rPr>
              <w:t xml:space="preserve">by 2050 </w:t>
            </w:r>
            <w:r w:rsidRPr="005F6393">
              <w:rPr>
                <w:u w:val="single"/>
              </w:rPr>
              <w:t>under current policies?</w:t>
            </w:r>
          </w:p>
          <w:p w14:paraId="50C65A6F" w14:textId="77777777" w:rsidR="00DB65C9" w:rsidRPr="005F6393" w:rsidRDefault="00DB65C9" w:rsidP="00DB65C9">
            <w:pPr>
              <w:tabs>
                <w:tab w:val="left" w:pos="9404"/>
              </w:tabs>
              <w:spacing w:before="120"/>
              <w:ind w:left="742"/>
              <w:rPr>
                <w:b/>
                <w:bCs/>
              </w:rPr>
            </w:pPr>
            <w:r w:rsidRPr="005F6393">
              <w:rPr>
                <w:b/>
                <w:bCs/>
              </w:rPr>
              <w:lastRenderedPageBreak/>
              <w:t>Choose an item:</w:t>
            </w:r>
          </w:p>
          <w:p w14:paraId="64882612" w14:textId="5B8B23C2" w:rsidR="00DB65C9" w:rsidRPr="005F6393" w:rsidRDefault="00000000" w:rsidP="00DB65C9">
            <w:pPr>
              <w:tabs>
                <w:tab w:val="left" w:pos="1450"/>
                <w:tab w:val="left" w:pos="9404"/>
              </w:tabs>
              <w:spacing w:after="0"/>
              <w:ind w:left="885"/>
              <w:rPr>
                <w:sz w:val="16"/>
                <w:szCs w:val="16"/>
              </w:rPr>
            </w:pPr>
            <w:sdt>
              <w:sdtPr>
                <w:rPr>
                  <w:rFonts w:cs="Calibri"/>
                  <w:bCs/>
                  <w:lang w:eastAsia="en-CA"/>
                </w:rPr>
                <w:id w:val="-618295976"/>
                <w14:checkbox>
                  <w14:checked w14:val="0"/>
                  <w14:checkedState w14:val="2612" w14:font="MS Gothic"/>
                  <w14:uncheckedState w14:val="2610" w14:font="MS Gothic"/>
                </w14:checkbox>
              </w:sdtPr>
              <w:sdtContent>
                <w:r w:rsidR="009836B0" w:rsidRPr="00194BE0">
                  <w:rPr>
                    <w:rFonts w:ascii="MS Gothic" w:eastAsia="MS Gothic" w:hAnsi="MS Gothic" w:cs="Calibri" w:hint="eastAsia"/>
                    <w:bCs/>
                    <w:lang w:eastAsia="en-CA"/>
                  </w:rPr>
                  <w:t>☐</w:t>
                </w:r>
              </w:sdtContent>
            </w:sdt>
            <w:r w:rsidR="00DB65C9" w:rsidRPr="005F6393">
              <w:rPr>
                <w:sz w:val="16"/>
                <w:szCs w:val="16"/>
              </w:rPr>
              <w:tab/>
            </w:r>
            <w:r w:rsidR="00DB65C9" w:rsidRPr="005F6393">
              <w:t>This proposal generates new emissions reductions which would not otherwise occur</w:t>
            </w:r>
          </w:p>
          <w:p w14:paraId="562960E5" w14:textId="5ACBB503" w:rsidR="00DB65C9" w:rsidRPr="005F6393" w:rsidRDefault="00000000" w:rsidP="00DB65C9">
            <w:pPr>
              <w:tabs>
                <w:tab w:val="left" w:pos="1450"/>
                <w:tab w:val="left" w:pos="9404"/>
              </w:tabs>
              <w:spacing w:after="0"/>
              <w:ind w:left="885"/>
              <w:rPr>
                <w:sz w:val="16"/>
                <w:szCs w:val="16"/>
              </w:rPr>
            </w:pPr>
            <w:sdt>
              <w:sdtPr>
                <w:rPr>
                  <w:rFonts w:cs="Calibri"/>
                  <w:bCs/>
                  <w:lang w:eastAsia="en-CA"/>
                </w:rPr>
                <w:id w:val="-759287021"/>
                <w14:checkbox>
                  <w14:checked w14:val="0"/>
                  <w14:checkedState w14:val="2612" w14:font="MS Gothic"/>
                  <w14:uncheckedState w14:val="2610" w14:font="MS Gothic"/>
                </w14:checkbox>
              </w:sdtPr>
              <w:sdtContent>
                <w:r w:rsidR="009836B0" w:rsidRPr="00194BE0">
                  <w:rPr>
                    <w:rFonts w:ascii="MS Gothic" w:eastAsia="MS Gothic" w:hAnsi="MS Gothic" w:cs="Calibri" w:hint="eastAsia"/>
                    <w:bCs/>
                    <w:lang w:eastAsia="en-CA"/>
                  </w:rPr>
                  <w:t>☐</w:t>
                </w:r>
              </w:sdtContent>
            </w:sdt>
            <w:r w:rsidR="00DB65C9" w:rsidRPr="005F6393">
              <w:rPr>
                <w:sz w:val="16"/>
                <w:szCs w:val="16"/>
              </w:rPr>
              <w:tab/>
            </w:r>
            <w:r w:rsidR="00DB65C9" w:rsidRPr="005F6393">
              <w:t xml:space="preserve">This proposal accelerates emission reductions that would have occurred </w:t>
            </w:r>
            <w:proofErr w:type="gramStart"/>
            <w:r w:rsidR="00DB65C9" w:rsidRPr="005F6393">
              <w:t>at a later date</w:t>
            </w:r>
            <w:proofErr w:type="gramEnd"/>
          </w:p>
          <w:p w14:paraId="0C7721AA" w14:textId="17D440BC" w:rsidR="00DB65C9" w:rsidRPr="005F6393" w:rsidRDefault="00000000" w:rsidP="00DB65C9">
            <w:pPr>
              <w:tabs>
                <w:tab w:val="left" w:pos="1450"/>
                <w:tab w:val="left" w:pos="9404"/>
              </w:tabs>
              <w:spacing w:after="0"/>
              <w:ind w:left="885"/>
              <w:rPr>
                <w:sz w:val="16"/>
                <w:szCs w:val="16"/>
              </w:rPr>
            </w:pPr>
            <w:sdt>
              <w:sdtPr>
                <w:rPr>
                  <w:rFonts w:cs="Calibri"/>
                  <w:bCs/>
                  <w:lang w:eastAsia="en-CA"/>
                </w:rPr>
                <w:id w:val="-1002498728"/>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DB65C9" w:rsidRPr="005F6393">
              <w:rPr>
                <w:sz w:val="16"/>
                <w:szCs w:val="16"/>
              </w:rPr>
              <w:tab/>
            </w:r>
            <w:r w:rsidR="00DB65C9" w:rsidRPr="005F6393">
              <w:t>This proposal generates a mix of new and accelerated emission reductions</w:t>
            </w:r>
          </w:p>
          <w:p w14:paraId="51531C85" w14:textId="2AE1BF22" w:rsidR="00DB65C9" w:rsidRPr="005F6393" w:rsidRDefault="00000000" w:rsidP="00DB65C9">
            <w:pPr>
              <w:tabs>
                <w:tab w:val="left" w:pos="1450"/>
                <w:tab w:val="left" w:pos="9404"/>
              </w:tabs>
              <w:spacing w:after="0"/>
              <w:ind w:left="885"/>
              <w:rPr>
                <w:sz w:val="16"/>
                <w:szCs w:val="16"/>
              </w:rPr>
            </w:pPr>
            <w:sdt>
              <w:sdtPr>
                <w:rPr>
                  <w:rFonts w:cs="Calibri"/>
                  <w:bCs/>
                  <w:lang w:eastAsia="en-CA"/>
                </w:rPr>
                <w:id w:val="1720399016"/>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DB65C9" w:rsidRPr="005F6393">
              <w:rPr>
                <w:sz w:val="16"/>
                <w:szCs w:val="16"/>
              </w:rPr>
              <w:tab/>
            </w:r>
            <w:r w:rsidR="00DB65C9" w:rsidRPr="005F6393">
              <w:t>This proposal does not generate emission reductions</w:t>
            </w:r>
            <w:r w:rsidR="00DB65C9" w:rsidRPr="005F6393">
              <w:rPr>
                <w:sz w:val="16"/>
                <w:szCs w:val="16"/>
              </w:rPr>
              <w:t xml:space="preserve"> </w:t>
            </w:r>
          </w:p>
          <w:p w14:paraId="7C7A0922" w14:textId="5B3D6BE1" w:rsidR="00847D53" w:rsidRPr="005F6393" w:rsidRDefault="00000000" w:rsidP="00DB65C9">
            <w:pPr>
              <w:tabs>
                <w:tab w:val="left" w:pos="1450"/>
                <w:tab w:val="left" w:pos="9404"/>
              </w:tabs>
              <w:spacing w:after="0"/>
              <w:ind w:left="885"/>
              <w:rPr>
                <w:sz w:val="16"/>
                <w:szCs w:val="16"/>
              </w:rPr>
            </w:pPr>
            <w:sdt>
              <w:sdtPr>
                <w:rPr>
                  <w:rFonts w:cs="Calibri"/>
                  <w:bCs/>
                  <w:lang w:eastAsia="en-CA"/>
                </w:rPr>
                <w:id w:val="-603182324"/>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DB65C9" w:rsidRPr="005F6393">
              <w:rPr>
                <w:sz w:val="16"/>
                <w:szCs w:val="16"/>
              </w:rPr>
              <w:tab/>
            </w:r>
            <w:r w:rsidR="00DB65C9" w:rsidRPr="005F6393">
              <w:t xml:space="preserve">Undetermined </w:t>
            </w:r>
          </w:p>
          <w:p w14:paraId="70BD4FFD" w14:textId="77777777" w:rsidR="00DB65C9" w:rsidRPr="005F6393" w:rsidRDefault="00DB65C9" w:rsidP="00DB65C9">
            <w:pPr>
              <w:tabs>
                <w:tab w:val="left" w:pos="1450"/>
                <w:tab w:val="left" w:pos="9404"/>
              </w:tabs>
              <w:spacing w:after="0"/>
              <w:ind w:left="885"/>
              <w:rPr>
                <w:sz w:val="16"/>
                <w:szCs w:val="16"/>
              </w:rPr>
            </w:pP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3114"/>
              <w:gridCol w:w="7295"/>
            </w:tblGrid>
            <w:tr w:rsidR="00847D53" w:rsidRPr="005F6393" w14:paraId="469BFE53" w14:textId="77777777" w:rsidTr="005F6393">
              <w:tc>
                <w:tcPr>
                  <w:tcW w:w="3114" w:type="dxa"/>
                  <w:tcBorders>
                    <w:top w:val="single" w:sz="4" w:space="0" w:color="31849B"/>
                    <w:left w:val="single" w:sz="4" w:space="0" w:color="31849B"/>
                    <w:bottom w:val="single" w:sz="4" w:space="0" w:color="31849B"/>
                    <w:right w:val="single" w:sz="4" w:space="0" w:color="31849B"/>
                  </w:tcBorders>
                </w:tcPr>
                <w:p w14:paraId="29B299D1" w14:textId="77777777" w:rsidR="00847D53" w:rsidRPr="005F6393" w:rsidRDefault="00847D53" w:rsidP="00847D53">
                  <w:pPr>
                    <w:rPr>
                      <w:b/>
                      <w:bCs/>
                      <w:color w:val="31849B"/>
                      <w:sz w:val="20"/>
                      <w:szCs w:val="20"/>
                    </w:rPr>
                  </w:pPr>
                  <w:r w:rsidRPr="005F6393">
                    <w:rPr>
                      <w:b/>
                      <w:color w:val="31849B"/>
                      <w:sz w:val="20"/>
                      <w:szCs w:val="20"/>
                    </w:rPr>
                    <w:t xml:space="preserve">This proposal </w:t>
                  </w:r>
                  <w:r w:rsidR="0CE0DA88" w:rsidRPr="005F6393">
                    <w:rPr>
                      <w:b/>
                      <w:bCs/>
                      <w:color w:val="31849B"/>
                      <w:sz w:val="20"/>
                      <w:szCs w:val="20"/>
                    </w:rPr>
                    <w:t xml:space="preserve">achieves </w:t>
                  </w:r>
                  <w:r w:rsidR="4B18B905" w:rsidRPr="005F6393">
                    <w:rPr>
                      <w:b/>
                      <w:bCs/>
                      <w:color w:val="31849B"/>
                      <w:sz w:val="20"/>
                      <w:szCs w:val="20"/>
                    </w:rPr>
                    <w:t>new</w:t>
                  </w:r>
                  <w:r w:rsidRPr="005F6393">
                    <w:rPr>
                      <w:b/>
                      <w:color w:val="31849B"/>
                      <w:sz w:val="20"/>
                      <w:szCs w:val="20"/>
                    </w:rPr>
                    <w:t xml:space="preserve"> emissions reductions which would not otherwise occur</w:t>
                  </w:r>
                </w:p>
              </w:tc>
              <w:tc>
                <w:tcPr>
                  <w:tcW w:w="7295" w:type="dxa"/>
                  <w:tcBorders>
                    <w:top w:val="single" w:sz="4" w:space="0" w:color="31849B"/>
                    <w:left w:val="single" w:sz="4" w:space="0" w:color="31849B"/>
                    <w:bottom w:val="single" w:sz="4" w:space="0" w:color="31849B"/>
                    <w:right w:val="single" w:sz="4" w:space="0" w:color="31849B"/>
                  </w:tcBorders>
                </w:tcPr>
                <w:p w14:paraId="43C3B8F9" w14:textId="004FD17F" w:rsidR="00847D53" w:rsidRPr="005F6393" w:rsidRDefault="00847D53" w:rsidP="005F6393">
                  <w:pPr>
                    <w:jc w:val="both"/>
                    <w:rPr>
                      <w:bCs/>
                      <w:color w:val="31849B"/>
                      <w:sz w:val="20"/>
                      <w:szCs w:val="20"/>
                    </w:rPr>
                  </w:pPr>
                  <w:r w:rsidRPr="005F6393">
                    <w:rPr>
                      <w:color w:val="31849B"/>
                      <w:sz w:val="20"/>
                      <w:szCs w:val="20"/>
                    </w:rPr>
                    <w:t xml:space="preserve">The proposal delivers emission reductions, which, absent the proposal, would not have occurred </w:t>
                  </w:r>
                  <w:r w:rsidR="007901E0">
                    <w:rPr>
                      <w:color w:val="31849B"/>
                      <w:sz w:val="20"/>
                      <w:szCs w:val="20"/>
                    </w:rPr>
                    <w:t>by 2050</w:t>
                  </w:r>
                  <w:r w:rsidRPr="005F6393">
                    <w:rPr>
                      <w:color w:val="31849B"/>
                      <w:sz w:val="20"/>
                      <w:szCs w:val="20"/>
                    </w:rPr>
                    <w:t>. An example would be a proposal to increase the stringency of regulations on the GHG intensity of fuel beyond both current and expected future limits.</w:t>
                  </w:r>
                </w:p>
              </w:tc>
            </w:tr>
            <w:tr w:rsidR="00847D53" w:rsidRPr="005F6393" w14:paraId="5EDC0C56" w14:textId="77777777" w:rsidTr="005F6393">
              <w:tc>
                <w:tcPr>
                  <w:tcW w:w="3114" w:type="dxa"/>
                  <w:tcBorders>
                    <w:top w:val="single" w:sz="4" w:space="0" w:color="31849B"/>
                    <w:left w:val="single" w:sz="4" w:space="0" w:color="31849B"/>
                    <w:bottom w:val="single" w:sz="4" w:space="0" w:color="31849B"/>
                    <w:right w:val="single" w:sz="4" w:space="0" w:color="31849B"/>
                  </w:tcBorders>
                </w:tcPr>
                <w:p w14:paraId="69789622" w14:textId="77777777" w:rsidR="00847D53" w:rsidRPr="005F6393" w:rsidRDefault="00847D53" w:rsidP="00847D53">
                  <w:pPr>
                    <w:rPr>
                      <w:b/>
                      <w:bCs/>
                      <w:color w:val="31849B"/>
                      <w:sz w:val="20"/>
                      <w:szCs w:val="20"/>
                    </w:rPr>
                  </w:pPr>
                  <w:r w:rsidRPr="005F6393">
                    <w:rPr>
                      <w:b/>
                      <w:color w:val="31849B"/>
                      <w:sz w:val="20"/>
                      <w:szCs w:val="20"/>
                    </w:rPr>
                    <w:t xml:space="preserve">This proposal accelerates emission reductions that would have occurred </w:t>
                  </w:r>
                  <w:proofErr w:type="gramStart"/>
                  <w:r w:rsidRPr="005F6393">
                    <w:rPr>
                      <w:b/>
                      <w:color w:val="31849B"/>
                      <w:sz w:val="20"/>
                      <w:szCs w:val="20"/>
                    </w:rPr>
                    <w:t>at a later date</w:t>
                  </w:r>
                  <w:proofErr w:type="gramEnd"/>
                </w:p>
              </w:tc>
              <w:tc>
                <w:tcPr>
                  <w:tcW w:w="7295" w:type="dxa"/>
                  <w:tcBorders>
                    <w:top w:val="single" w:sz="4" w:space="0" w:color="31849B"/>
                    <w:left w:val="single" w:sz="4" w:space="0" w:color="31849B"/>
                    <w:bottom w:val="single" w:sz="4" w:space="0" w:color="31849B"/>
                    <w:right w:val="single" w:sz="4" w:space="0" w:color="31849B"/>
                  </w:tcBorders>
                </w:tcPr>
                <w:p w14:paraId="52248A57" w14:textId="3C620091" w:rsidR="00847D53" w:rsidRPr="005F6393" w:rsidRDefault="00847D53" w:rsidP="005F6393">
                  <w:pPr>
                    <w:jc w:val="both"/>
                    <w:rPr>
                      <w:bCs/>
                      <w:color w:val="31849B"/>
                      <w:sz w:val="20"/>
                      <w:szCs w:val="20"/>
                    </w:rPr>
                  </w:pPr>
                  <w:r w:rsidRPr="005F6393">
                    <w:rPr>
                      <w:color w:val="31849B"/>
                      <w:sz w:val="20"/>
                      <w:szCs w:val="20"/>
                    </w:rPr>
                    <w:t xml:space="preserve">The proposal </w:t>
                  </w:r>
                  <w:r w:rsidR="13688A1A" w:rsidRPr="005F6393">
                    <w:rPr>
                      <w:color w:val="31849B"/>
                      <w:sz w:val="20"/>
                      <w:szCs w:val="20"/>
                    </w:rPr>
                    <w:t>accelerates</w:t>
                  </w:r>
                  <w:r w:rsidRPr="005F6393">
                    <w:rPr>
                      <w:color w:val="31849B"/>
                      <w:sz w:val="20"/>
                      <w:szCs w:val="20"/>
                    </w:rPr>
                    <w:t xml:space="preserve"> emissions reductions that would likely have </w:t>
                  </w:r>
                  <w:r w:rsidR="5598A05A" w:rsidRPr="005F6393">
                    <w:rPr>
                      <w:color w:val="31849B"/>
                      <w:sz w:val="20"/>
                      <w:szCs w:val="20"/>
                    </w:rPr>
                    <w:t xml:space="preserve">been realized </w:t>
                  </w:r>
                  <w:r w:rsidR="007901E0">
                    <w:rPr>
                      <w:color w:val="31849B"/>
                      <w:sz w:val="20"/>
                      <w:szCs w:val="20"/>
                    </w:rPr>
                    <w:t>by 2050</w:t>
                  </w:r>
                  <w:r w:rsidRPr="005F6393">
                    <w:rPr>
                      <w:color w:val="31849B"/>
                      <w:sz w:val="20"/>
                      <w:szCs w:val="20"/>
                    </w:rPr>
                    <w:t xml:space="preserve">, even without the proposal. An example may be a program to replace oil-burning furnaces in homes. Such a program would advance </w:t>
                  </w:r>
                  <w:r w:rsidR="008C5A4C">
                    <w:rPr>
                      <w:color w:val="31849B"/>
                      <w:sz w:val="20"/>
                      <w:szCs w:val="20"/>
                    </w:rPr>
                    <w:t>anticipated</w:t>
                  </w:r>
                  <w:r w:rsidRPr="005F6393">
                    <w:rPr>
                      <w:color w:val="31849B"/>
                      <w:sz w:val="20"/>
                      <w:szCs w:val="20"/>
                    </w:rPr>
                    <w:t xml:space="preserve"> emissions reductions as it is assumed most homes would have replaced their oil-burning </w:t>
                  </w:r>
                  <w:r w:rsidR="007901E0">
                    <w:rPr>
                      <w:color w:val="31849B"/>
                      <w:sz w:val="20"/>
                      <w:szCs w:val="20"/>
                    </w:rPr>
                    <w:t>by 2050</w:t>
                  </w:r>
                  <w:r w:rsidRPr="005F6393">
                    <w:rPr>
                      <w:color w:val="31849B"/>
                      <w:sz w:val="20"/>
                      <w:szCs w:val="20"/>
                    </w:rPr>
                    <w:t xml:space="preserve">, even without </w:t>
                  </w:r>
                  <w:r w:rsidR="582E29B5" w:rsidRPr="005F6393">
                    <w:rPr>
                      <w:color w:val="31849B"/>
                      <w:sz w:val="20"/>
                      <w:szCs w:val="20"/>
                    </w:rPr>
                    <w:t xml:space="preserve">additional </w:t>
                  </w:r>
                  <w:r w:rsidRPr="005F6393">
                    <w:rPr>
                      <w:color w:val="31849B"/>
                      <w:sz w:val="20"/>
                      <w:szCs w:val="20"/>
                    </w:rPr>
                    <w:t xml:space="preserve">federal intervention. </w:t>
                  </w:r>
                </w:p>
              </w:tc>
            </w:tr>
            <w:tr w:rsidR="00847D53" w:rsidRPr="005F6393" w14:paraId="191D397C" w14:textId="77777777" w:rsidTr="005F6393">
              <w:tc>
                <w:tcPr>
                  <w:tcW w:w="3114" w:type="dxa"/>
                  <w:tcBorders>
                    <w:top w:val="single" w:sz="4" w:space="0" w:color="31849B"/>
                    <w:left w:val="single" w:sz="4" w:space="0" w:color="31849B"/>
                    <w:bottom w:val="single" w:sz="4" w:space="0" w:color="31849B"/>
                    <w:right w:val="single" w:sz="4" w:space="0" w:color="31849B"/>
                  </w:tcBorders>
                </w:tcPr>
                <w:p w14:paraId="3AD22C30" w14:textId="77777777" w:rsidR="00847D53" w:rsidRPr="005F6393" w:rsidRDefault="00847D53" w:rsidP="00847D53">
                  <w:pPr>
                    <w:rPr>
                      <w:b/>
                      <w:bCs/>
                      <w:color w:val="31849B"/>
                      <w:sz w:val="20"/>
                      <w:szCs w:val="20"/>
                    </w:rPr>
                  </w:pPr>
                  <w:r w:rsidRPr="005F6393">
                    <w:rPr>
                      <w:b/>
                      <w:bCs/>
                      <w:color w:val="31849B"/>
                      <w:sz w:val="20"/>
                      <w:szCs w:val="20"/>
                    </w:rPr>
                    <w:t>This proposal generates a mix of new and accelerated emission reductions</w:t>
                  </w:r>
                </w:p>
              </w:tc>
              <w:tc>
                <w:tcPr>
                  <w:tcW w:w="7295" w:type="dxa"/>
                  <w:tcBorders>
                    <w:top w:val="single" w:sz="4" w:space="0" w:color="31849B"/>
                    <w:left w:val="single" w:sz="4" w:space="0" w:color="31849B"/>
                    <w:bottom w:val="single" w:sz="4" w:space="0" w:color="31849B"/>
                    <w:right w:val="single" w:sz="4" w:space="0" w:color="31849B"/>
                  </w:tcBorders>
                </w:tcPr>
                <w:p w14:paraId="2BF60B53" w14:textId="77777777" w:rsidR="00847D53" w:rsidRPr="005F6393" w:rsidRDefault="00847D53" w:rsidP="005F6393">
                  <w:pPr>
                    <w:jc w:val="both"/>
                    <w:rPr>
                      <w:bCs/>
                      <w:color w:val="31849B"/>
                      <w:sz w:val="20"/>
                      <w:szCs w:val="20"/>
                    </w:rPr>
                  </w:pPr>
                  <w:r w:rsidRPr="005F6393">
                    <w:rPr>
                      <w:bCs/>
                      <w:color w:val="31849B"/>
                      <w:sz w:val="20"/>
                      <w:szCs w:val="20"/>
                    </w:rPr>
                    <w:t>The proposal involves a combination of the above cases.</w:t>
                  </w:r>
                </w:p>
              </w:tc>
            </w:tr>
            <w:tr w:rsidR="00847D53" w:rsidRPr="005F6393" w14:paraId="1B6B3E97" w14:textId="77777777" w:rsidTr="005F6393">
              <w:tc>
                <w:tcPr>
                  <w:tcW w:w="3114" w:type="dxa"/>
                  <w:tcBorders>
                    <w:top w:val="single" w:sz="4" w:space="0" w:color="31849B"/>
                    <w:left w:val="single" w:sz="4" w:space="0" w:color="31849B"/>
                    <w:bottom w:val="single" w:sz="4" w:space="0" w:color="31849B"/>
                    <w:right w:val="single" w:sz="4" w:space="0" w:color="31849B"/>
                  </w:tcBorders>
                </w:tcPr>
                <w:p w14:paraId="113304B8" w14:textId="77777777" w:rsidR="00847D53" w:rsidRPr="005F6393" w:rsidRDefault="00847D53" w:rsidP="00847D53">
                  <w:pPr>
                    <w:rPr>
                      <w:b/>
                      <w:bCs/>
                      <w:color w:val="31849B"/>
                      <w:sz w:val="20"/>
                      <w:szCs w:val="20"/>
                    </w:rPr>
                  </w:pPr>
                  <w:r w:rsidRPr="005F6393">
                    <w:rPr>
                      <w:b/>
                      <w:bCs/>
                      <w:color w:val="31849B"/>
                      <w:sz w:val="20"/>
                      <w:szCs w:val="20"/>
                    </w:rPr>
                    <w:t>This proposal does not generate emission reductions</w:t>
                  </w:r>
                </w:p>
              </w:tc>
              <w:tc>
                <w:tcPr>
                  <w:tcW w:w="7295" w:type="dxa"/>
                  <w:tcBorders>
                    <w:top w:val="single" w:sz="4" w:space="0" w:color="31849B"/>
                    <w:left w:val="single" w:sz="4" w:space="0" w:color="31849B"/>
                    <w:bottom w:val="single" w:sz="4" w:space="0" w:color="31849B"/>
                    <w:right w:val="single" w:sz="4" w:space="0" w:color="31849B"/>
                  </w:tcBorders>
                </w:tcPr>
                <w:p w14:paraId="6D48C2EF" w14:textId="77777777" w:rsidR="00847D53" w:rsidRPr="005F6393" w:rsidRDefault="00847D53" w:rsidP="005F6393">
                  <w:pPr>
                    <w:jc w:val="both"/>
                    <w:rPr>
                      <w:bCs/>
                      <w:color w:val="31849B"/>
                      <w:sz w:val="20"/>
                      <w:szCs w:val="20"/>
                    </w:rPr>
                  </w:pPr>
                  <w:r w:rsidRPr="005F6393">
                    <w:rPr>
                      <w:bCs/>
                      <w:color w:val="31849B"/>
                      <w:sz w:val="20"/>
                      <w:szCs w:val="20"/>
                    </w:rPr>
                    <w:t>No emission reductions are expected.</w:t>
                  </w:r>
                </w:p>
              </w:tc>
            </w:tr>
            <w:tr w:rsidR="00847D53" w:rsidRPr="005F6393" w14:paraId="277292F8" w14:textId="77777777" w:rsidTr="005F6393">
              <w:tc>
                <w:tcPr>
                  <w:tcW w:w="3114" w:type="dxa"/>
                  <w:tcBorders>
                    <w:top w:val="single" w:sz="4" w:space="0" w:color="31849B"/>
                    <w:left w:val="single" w:sz="4" w:space="0" w:color="31849B"/>
                    <w:bottom w:val="single" w:sz="4" w:space="0" w:color="31849B"/>
                    <w:right w:val="single" w:sz="4" w:space="0" w:color="31849B"/>
                  </w:tcBorders>
                </w:tcPr>
                <w:p w14:paraId="7C4CF2C1" w14:textId="77777777" w:rsidR="00847D53" w:rsidRPr="005F6393" w:rsidRDefault="00847D53" w:rsidP="00847D53">
                  <w:pPr>
                    <w:rPr>
                      <w:b/>
                      <w:bCs/>
                      <w:color w:val="31849B"/>
                      <w:sz w:val="20"/>
                      <w:szCs w:val="20"/>
                    </w:rPr>
                  </w:pPr>
                  <w:r w:rsidRPr="005F6393">
                    <w:rPr>
                      <w:b/>
                      <w:bCs/>
                      <w:color w:val="31849B"/>
                      <w:sz w:val="20"/>
                      <w:szCs w:val="20"/>
                    </w:rPr>
                    <w:t>Undetermined</w:t>
                  </w:r>
                </w:p>
              </w:tc>
              <w:tc>
                <w:tcPr>
                  <w:tcW w:w="7295" w:type="dxa"/>
                  <w:tcBorders>
                    <w:top w:val="single" w:sz="4" w:space="0" w:color="31849B"/>
                    <w:left w:val="single" w:sz="4" w:space="0" w:color="31849B"/>
                    <w:bottom w:val="single" w:sz="4" w:space="0" w:color="31849B"/>
                    <w:right w:val="single" w:sz="4" w:space="0" w:color="31849B"/>
                  </w:tcBorders>
                </w:tcPr>
                <w:p w14:paraId="2F09D664" w14:textId="19A68528" w:rsidR="00847D53" w:rsidRPr="005F6393" w:rsidRDefault="00847D53" w:rsidP="005F6393">
                  <w:pPr>
                    <w:jc w:val="both"/>
                    <w:rPr>
                      <w:bCs/>
                      <w:color w:val="31849B"/>
                      <w:sz w:val="20"/>
                      <w:szCs w:val="20"/>
                    </w:rPr>
                  </w:pPr>
                  <w:r w:rsidRPr="005F6393">
                    <w:rPr>
                      <w:color w:val="31849B"/>
                      <w:sz w:val="20"/>
                      <w:szCs w:val="20"/>
                    </w:rPr>
                    <w:t>It is unknown whether anticipated emission reductions would or would not have occurred absent the proposal.</w:t>
                  </w:r>
                </w:p>
              </w:tc>
            </w:tr>
          </w:tbl>
          <w:p w14:paraId="717D095C" w14:textId="77777777" w:rsidR="009D632D" w:rsidRPr="005F6393" w:rsidRDefault="00FC38F1" w:rsidP="00C147A0">
            <w:pPr>
              <w:tabs>
                <w:tab w:val="left" w:pos="633"/>
                <w:tab w:val="left" w:pos="9404"/>
              </w:tabs>
              <w:spacing w:before="120"/>
              <w:ind w:left="633" w:hanging="633"/>
            </w:pPr>
            <w:r w:rsidRPr="005F6393">
              <w:rPr>
                <w:b/>
                <w:bCs/>
              </w:rPr>
              <w:t>A-11</w:t>
            </w:r>
            <w:r w:rsidR="00A15CBE" w:rsidRPr="005F6393">
              <w:rPr>
                <w:b/>
                <w:bCs/>
              </w:rPr>
              <w:t>3</w:t>
            </w:r>
            <w:r w:rsidRPr="005F6393">
              <w:t xml:space="preserve"> </w:t>
            </w:r>
            <w:r w:rsidRPr="005F6393">
              <w:tab/>
            </w:r>
            <w:r w:rsidRPr="005F6393">
              <w:rPr>
                <w:u w:val="single"/>
              </w:rPr>
              <w:t xml:space="preserve">Does this proposal directly support the implementation of any specific elements mentioned in any of </w:t>
            </w:r>
            <w:r w:rsidR="00227EB6" w:rsidRPr="005F6393">
              <w:rPr>
                <w:u w:val="single"/>
              </w:rPr>
              <w:t xml:space="preserve">Canada's </w:t>
            </w:r>
            <w:hyperlink r:id="rId25" w:history="1">
              <w:r w:rsidR="00131E0D" w:rsidRPr="005F6393">
                <w:rPr>
                  <w:rStyle w:val="Hyperlink"/>
                </w:rPr>
                <w:t>GHG</w:t>
              </w:r>
              <w:r w:rsidRPr="005F6393">
                <w:rPr>
                  <w:rStyle w:val="Hyperlink"/>
                </w:rPr>
                <w:t xml:space="preserve"> </w:t>
              </w:r>
              <w:r w:rsidR="00B20132" w:rsidRPr="005F6393">
                <w:rPr>
                  <w:rStyle w:val="Hyperlink"/>
                </w:rPr>
                <w:t xml:space="preserve">emissions reduction </w:t>
              </w:r>
              <w:r w:rsidRPr="005F6393">
                <w:rPr>
                  <w:rStyle w:val="Hyperlink"/>
                </w:rPr>
                <w:t>plans or targets</w:t>
              </w:r>
            </w:hyperlink>
            <w:r w:rsidRPr="005F6393">
              <w:rPr>
                <w:u w:val="single"/>
              </w:rPr>
              <w:t>?</w:t>
            </w:r>
          </w:p>
          <w:p w14:paraId="2C168F38" w14:textId="0CE0B721" w:rsidR="00933EF1" w:rsidRPr="005F6393" w:rsidRDefault="00FC38F1" w:rsidP="00D149CC">
            <w:pPr>
              <w:tabs>
                <w:tab w:val="left" w:pos="633"/>
                <w:tab w:val="left" w:pos="9404"/>
              </w:tabs>
              <w:spacing w:before="120"/>
              <w:ind w:left="974" w:hanging="487"/>
              <w:rPr>
                <w:rFonts w:cs="Calibri"/>
                <w:bCs/>
                <w:lang w:eastAsia="en-CA"/>
              </w:rPr>
            </w:pPr>
            <w:r w:rsidRPr="005F6393">
              <w:rPr>
                <w:b/>
              </w:rPr>
              <w:t xml:space="preserve">    </w:t>
            </w:r>
            <w:r w:rsidR="00933EF1" w:rsidRPr="005F6393">
              <w:rPr>
                <w:b/>
                <w:szCs w:val="24"/>
              </w:rPr>
              <w:t xml:space="preserve">Choose an item:      </w:t>
            </w:r>
            <w:sdt>
              <w:sdtPr>
                <w:rPr>
                  <w:rFonts w:cs="Calibri"/>
                  <w:bCs/>
                  <w:lang w:eastAsia="en-CA"/>
                </w:rPr>
                <w:id w:val="1795248340"/>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933EF1" w:rsidRPr="005F6393">
              <w:rPr>
                <w:rFonts w:cs="Calibri"/>
                <w:bCs/>
                <w:lang w:eastAsia="en-CA"/>
              </w:rPr>
              <w:t xml:space="preserve">  Yes (details to be provided in A-1</w:t>
            </w:r>
            <w:r w:rsidR="008C5A4C">
              <w:rPr>
                <w:rFonts w:cs="Calibri"/>
                <w:bCs/>
                <w:lang w:eastAsia="en-CA"/>
              </w:rPr>
              <w:t>6</w:t>
            </w:r>
            <w:r w:rsidR="00933EF1" w:rsidRPr="005F6393">
              <w:rPr>
                <w:rFonts w:cs="Calibri"/>
                <w:bCs/>
                <w:lang w:eastAsia="en-CA"/>
              </w:rPr>
              <w:t>0)</w:t>
            </w:r>
          </w:p>
          <w:p w14:paraId="423D3408" w14:textId="5172A3B4" w:rsidR="00933EF1" w:rsidRPr="005F6393" w:rsidRDefault="00933EF1" w:rsidP="00D149CC">
            <w:pPr>
              <w:tabs>
                <w:tab w:val="left" w:pos="633"/>
                <w:tab w:val="left" w:pos="9404"/>
              </w:tabs>
              <w:spacing w:before="120"/>
              <w:ind w:left="974" w:hanging="487"/>
              <w:rPr>
                <w:rFonts w:cs="Calibri"/>
                <w:bCs/>
                <w:lang w:eastAsia="en-CA"/>
              </w:rPr>
            </w:pPr>
            <w:r w:rsidRPr="005F6393">
              <w:rPr>
                <w:rFonts w:cs="Calibri"/>
                <w:bCs/>
                <w:lang w:eastAsia="en-CA"/>
              </w:rPr>
              <w:t xml:space="preserve">                                        </w:t>
            </w:r>
            <w:sdt>
              <w:sdtPr>
                <w:rPr>
                  <w:rFonts w:cs="Calibri"/>
                  <w:bCs/>
                  <w:lang w:eastAsia="en-CA"/>
                </w:rPr>
                <w:id w:val="-232395926"/>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Pr="005F6393">
              <w:rPr>
                <w:rFonts w:cs="Calibri"/>
                <w:bCs/>
                <w:lang w:eastAsia="en-CA"/>
              </w:rPr>
              <w:t xml:space="preserve">  No  </w:t>
            </w:r>
          </w:p>
          <w:p w14:paraId="64DD0362" w14:textId="500985C7" w:rsidR="00D149CC" w:rsidRPr="005F6393" w:rsidRDefault="00933EF1" w:rsidP="00D149CC">
            <w:pPr>
              <w:tabs>
                <w:tab w:val="left" w:pos="633"/>
                <w:tab w:val="left" w:pos="9404"/>
              </w:tabs>
              <w:spacing w:before="120"/>
              <w:ind w:left="974" w:hanging="487"/>
              <w:rPr>
                <w:b/>
              </w:rPr>
            </w:pPr>
            <w:r w:rsidRPr="005F6393">
              <w:rPr>
                <w:rFonts w:cs="Calibri"/>
                <w:bCs/>
                <w:lang w:eastAsia="en-CA"/>
              </w:rPr>
              <w:t xml:space="preserve">                                        </w:t>
            </w:r>
            <w:sdt>
              <w:sdtPr>
                <w:rPr>
                  <w:rFonts w:cs="Calibri"/>
                  <w:bCs/>
                  <w:lang w:eastAsia="en-CA"/>
                </w:rPr>
                <w:id w:val="-1448230161"/>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Pr="005F6393">
              <w:rPr>
                <w:rFonts w:cs="Calibri"/>
                <w:bCs/>
                <w:lang w:eastAsia="en-CA"/>
              </w:rPr>
              <w:t xml:space="preserve"> 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838"/>
              <w:gridCol w:w="8571"/>
            </w:tblGrid>
            <w:tr w:rsidR="00847D53" w:rsidRPr="005F6393" w14:paraId="0F5AF034" w14:textId="77777777" w:rsidTr="005F6393">
              <w:tc>
                <w:tcPr>
                  <w:tcW w:w="1838" w:type="dxa"/>
                  <w:tcBorders>
                    <w:top w:val="single" w:sz="4" w:space="0" w:color="31849B"/>
                    <w:left w:val="single" w:sz="4" w:space="0" w:color="31849B"/>
                    <w:bottom w:val="single" w:sz="4" w:space="0" w:color="31849B"/>
                    <w:right w:val="single" w:sz="4" w:space="0" w:color="31849B"/>
                  </w:tcBorders>
                </w:tcPr>
                <w:p w14:paraId="0DD7B546" w14:textId="77777777" w:rsidR="00847D53" w:rsidRPr="005F6393" w:rsidRDefault="00847D53" w:rsidP="005F6393">
                  <w:pPr>
                    <w:jc w:val="both"/>
                    <w:rPr>
                      <w:b/>
                      <w:bCs/>
                      <w:color w:val="31849B"/>
                      <w:sz w:val="20"/>
                      <w:szCs w:val="20"/>
                    </w:rPr>
                  </w:pPr>
                  <w:r w:rsidRPr="005F6393">
                    <w:rPr>
                      <w:b/>
                      <w:color w:val="31849B"/>
                      <w:sz w:val="20"/>
                      <w:szCs w:val="20"/>
                    </w:rPr>
                    <w:t>Yes</w:t>
                  </w:r>
                </w:p>
              </w:tc>
              <w:tc>
                <w:tcPr>
                  <w:tcW w:w="8571" w:type="dxa"/>
                  <w:tcBorders>
                    <w:top w:val="single" w:sz="4" w:space="0" w:color="31849B"/>
                    <w:left w:val="single" w:sz="4" w:space="0" w:color="31849B"/>
                    <w:bottom w:val="single" w:sz="4" w:space="0" w:color="31849B"/>
                    <w:right w:val="single" w:sz="4" w:space="0" w:color="31849B"/>
                  </w:tcBorders>
                </w:tcPr>
                <w:p w14:paraId="2751FCC6" w14:textId="71C56D96" w:rsidR="00847D53" w:rsidRPr="005F6393" w:rsidRDefault="00847D53" w:rsidP="005F6393">
                  <w:pPr>
                    <w:jc w:val="both"/>
                    <w:rPr>
                      <w:bCs/>
                      <w:color w:val="31849B"/>
                      <w:sz w:val="20"/>
                      <w:szCs w:val="20"/>
                    </w:rPr>
                  </w:pPr>
                  <w:r w:rsidRPr="005F6393">
                    <w:rPr>
                      <w:bCs/>
                      <w:color w:val="31849B"/>
                      <w:sz w:val="20"/>
                      <w:szCs w:val="20"/>
                    </w:rPr>
                    <w:t>This proposal is directly mentioned in or meaningfully supports specific aspects of one or more of Canada’s recent climate plans</w:t>
                  </w:r>
                  <w:r w:rsidR="00157D97">
                    <w:rPr>
                      <w:bCs/>
                      <w:color w:val="31849B"/>
                      <w:sz w:val="20"/>
                      <w:szCs w:val="20"/>
                    </w:rPr>
                    <w:t>, such as the most recent Emissions Reduction Plan.</w:t>
                  </w:r>
                </w:p>
              </w:tc>
            </w:tr>
            <w:tr w:rsidR="00847D53" w:rsidRPr="005F6393" w14:paraId="64A9219B" w14:textId="77777777" w:rsidTr="005F6393">
              <w:tc>
                <w:tcPr>
                  <w:tcW w:w="1838" w:type="dxa"/>
                  <w:tcBorders>
                    <w:top w:val="single" w:sz="4" w:space="0" w:color="31849B"/>
                    <w:left w:val="single" w:sz="4" w:space="0" w:color="31849B"/>
                    <w:bottom w:val="single" w:sz="4" w:space="0" w:color="31849B"/>
                    <w:right w:val="single" w:sz="4" w:space="0" w:color="31849B"/>
                  </w:tcBorders>
                </w:tcPr>
                <w:p w14:paraId="2EBDBE2D" w14:textId="77777777" w:rsidR="00847D53" w:rsidRPr="005F6393" w:rsidRDefault="00847D53" w:rsidP="005F6393">
                  <w:pPr>
                    <w:jc w:val="both"/>
                    <w:rPr>
                      <w:b/>
                      <w:bCs/>
                      <w:color w:val="31849B"/>
                      <w:sz w:val="20"/>
                      <w:szCs w:val="20"/>
                    </w:rPr>
                  </w:pPr>
                  <w:r w:rsidRPr="005F6393">
                    <w:rPr>
                      <w:b/>
                      <w:bCs/>
                      <w:color w:val="31849B"/>
                      <w:sz w:val="20"/>
                      <w:szCs w:val="20"/>
                    </w:rPr>
                    <w:t>No</w:t>
                  </w:r>
                </w:p>
              </w:tc>
              <w:tc>
                <w:tcPr>
                  <w:tcW w:w="8571" w:type="dxa"/>
                  <w:tcBorders>
                    <w:top w:val="single" w:sz="4" w:space="0" w:color="31849B"/>
                    <w:left w:val="single" w:sz="4" w:space="0" w:color="31849B"/>
                    <w:bottom w:val="single" w:sz="4" w:space="0" w:color="31849B"/>
                    <w:right w:val="single" w:sz="4" w:space="0" w:color="31849B"/>
                  </w:tcBorders>
                </w:tcPr>
                <w:p w14:paraId="4035A288" w14:textId="1FC7496A" w:rsidR="00847D53" w:rsidRPr="005F6393" w:rsidRDefault="00847D53" w:rsidP="005F6393">
                  <w:pPr>
                    <w:jc w:val="both"/>
                    <w:rPr>
                      <w:bCs/>
                      <w:color w:val="31849B"/>
                      <w:sz w:val="20"/>
                      <w:szCs w:val="20"/>
                    </w:rPr>
                  </w:pPr>
                  <w:r w:rsidRPr="005F6393">
                    <w:rPr>
                      <w:color w:val="31849B"/>
                      <w:sz w:val="20"/>
                      <w:szCs w:val="20"/>
                    </w:rPr>
                    <w:t xml:space="preserve">This proposal is not directly linked to Canada’s climate plans or targets. This </w:t>
                  </w:r>
                  <w:r w:rsidR="007D6929">
                    <w:rPr>
                      <w:color w:val="31849B"/>
                      <w:sz w:val="20"/>
                      <w:szCs w:val="20"/>
                    </w:rPr>
                    <w:t>c</w:t>
                  </w:r>
                  <w:r w:rsidRPr="005F6393">
                    <w:rPr>
                      <w:color w:val="31849B"/>
                      <w:sz w:val="20"/>
                      <w:szCs w:val="20"/>
                    </w:rPr>
                    <w:t xml:space="preserve">ould be a proposal that </w:t>
                  </w:r>
                  <w:r w:rsidR="1C62C2F6" w:rsidRPr="005F6393">
                    <w:rPr>
                      <w:color w:val="31849B"/>
                      <w:sz w:val="20"/>
                      <w:szCs w:val="20"/>
                    </w:rPr>
                    <w:t>introduce</w:t>
                  </w:r>
                  <w:r w:rsidR="63D0D97B" w:rsidRPr="005F6393">
                    <w:rPr>
                      <w:color w:val="31849B"/>
                      <w:sz w:val="20"/>
                      <w:szCs w:val="20"/>
                    </w:rPr>
                    <w:t>s</w:t>
                  </w:r>
                  <w:r w:rsidRPr="005F6393">
                    <w:rPr>
                      <w:color w:val="31849B"/>
                      <w:sz w:val="20"/>
                      <w:szCs w:val="20"/>
                    </w:rPr>
                    <w:t xml:space="preserve"> an approach to reducing emissions that was until now not formally covered in Canada’s current GHG emissions reduction plan.</w:t>
                  </w:r>
                </w:p>
              </w:tc>
            </w:tr>
            <w:tr w:rsidR="00847D53" w:rsidRPr="005F6393" w14:paraId="7D308F49" w14:textId="77777777" w:rsidTr="005F6393">
              <w:tc>
                <w:tcPr>
                  <w:tcW w:w="1838" w:type="dxa"/>
                  <w:tcBorders>
                    <w:top w:val="single" w:sz="4" w:space="0" w:color="31849B"/>
                    <w:left w:val="single" w:sz="4" w:space="0" w:color="31849B"/>
                    <w:bottom w:val="single" w:sz="4" w:space="0" w:color="31849B"/>
                    <w:right w:val="single" w:sz="4" w:space="0" w:color="31849B"/>
                  </w:tcBorders>
                </w:tcPr>
                <w:p w14:paraId="477B2E38" w14:textId="77777777" w:rsidR="00847D53" w:rsidRPr="005F6393" w:rsidRDefault="00847D53" w:rsidP="005F6393">
                  <w:pPr>
                    <w:jc w:val="both"/>
                    <w:rPr>
                      <w:b/>
                      <w:bCs/>
                      <w:color w:val="31849B"/>
                      <w:sz w:val="20"/>
                      <w:szCs w:val="20"/>
                    </w:rPr>
                  </w:pPr>
                  <w:r w:rsidRPr="005F6393">
                    <w:rPr>
                      <w:b/>
                      <w:bCs/>
                      <w:color w:val="31849B"/>
                      <w:sz w:val="20"/>
                      <w:szCs w:val="20"/>
                    </w:rPr>
                    <w:t>Undetermined</w:t>
                  </w:r>
                </w:p>
              </w:tc>
              <w:tc>
                <w:tcPr>
                  <w:tcW w:w="8571" w:type="dxa"/>
                  <w:tcBorders>
                    <w:top w:val="single" w:sz="4" w:space="0" w:color="31849B"/>
                    <w:left w:val="single" w:sz="4" w:space="0" w:color="31849B"/>
                    <w:bottom w:val="single" w:sz="4" w:space="0" w:color="31849B"/>
                    <w:right w:val="single" w:sz="4" w:space="0" w:color="31849B"/>
                  </w:tcBorders>
                </w:tcPr>
                <w:p w14:paraId="5BA8FE4C" w14:textId="77777777" w:rsidR="00847D53" w:rsidRPr="005F6393" w:rsidRDefault="00847D53" w:rsidP="005F6393">
                  <w:pPr>
                    <w:jc w:val="both"/>
                    <w:rPr>
                      <w:bCs/>
                      <w:color w:val="31849B"/>
                      <w:sz w:val="20"/>
                      <w:szCs w:val="20"/>
                    </w:rPr>
                  </w:pPr>
                  <w:r w:rsidRPr="005F6393">
                    <w:rPr>
                      <w:bCs/>
                      <w:color w:val="31849B"/>
                      <w:sz w:val="20"/>
                      <w:szCs w:val="20"/>
                    </w:rPr>
                    <w:t>It is not known whether this proposal is linked to specific elements of Canada’s climate plans.</w:t>
                  </w:r>
                </w:p>
              </w:tc>
            </w:tr>
          </w:tbl>
          <w:p w14:paraId="4AF5D004" w14:textId="77777777" w:rsidR="00824F9E" w:rsidRPr="005F6393" w:rsidRDefault="00824F9E" w:rsidP="00C147A0">
            <w:pPr>
              <w:tabs>
                <w:tab w:val="left" w:pos="633"/>
              </w:tabs>
              <w:spacing w:after="60"/>
              <w:rPr>
                <w:b/>
              </w:rPr>
            </w:pPr>
          </w:p>
        </w:tc>
      </w:tr>
      <w:tr w:rsidR="00580EC8" w:rsidRPr="005F6393" w14:paraId="7DEE9694" w14:textId="77777777" w:rsidTr="007108E3">
        <w:trPr>
          <w:trHeight w:val="391"/>
        </w:trPr>
        <w:tc>
          <w:tcPr>
            <w:tcW w:w="10663" w:type="dxa"/>
            <w:gridSpan w:val="2"/>
            <w:tcBorders>
              <w:bottom w:val="nil"/>
            </w:tcBorders>
            <w:shd w:val="clear" w:color="auto" w:fill="EAF1DD" w:themeFill="accent3" w:themeFillTint="33"/>
            <w:tcMar>
              <w:top w:w="57" w:type="dxa"/>
              <w:bottom w:w="57" w:type="dxa"/>
            </w:tcMar>
            <w:vAlign w:val="center"/>
          </w:tcPr>
          <w:p w14:paraId="73B424E1" w14:textId="77777777" w:rsidR="00580EC8" w:rsidRPr="005F6393" w:rsidRDefault="00580EC8" w:rsidP="00580EC8">
            <w:pPr>
              <w:tabs>
                <w:tab w:val="left" w:pos="1053"/>
              </w:tabs>
              <w:spacing w:after="60"/>
              <w:textAlignment w:val="center"/>
              <w:rPr>
                <w:b/>
                <w:bCs/>
              </w:rPr>
            </w:pPr>
            <w:r w:rsidRPr="005F6393">
              <w:rPr>
                <w:rFonts w:cs="Calibri"/>
                <w:b/>
                <w:lang w:eastAsia="en-CA"/>
              </w:rPr>
              <w:lastRenderedPageBreak/>
              <w:t>A-120</w:t>
            </w:r>
            <w:r w:rsidRPr="005F6393">
              <w:rPr>
                <w:rFonts w:cs="Calibri"/>
                <w:b/>
                <w:lang w:eastAsia="en-CA"/>
              </w:rPr>
              <w:tab/>
            </w:r>
            <w:r w:rsidRPr="005F6393">
              <w:rPr>
                <w:b/>
                <w:bCs/>
              </w:rPr>
              <w:t xml:space="preserve">Emission </w:t>
            </w:r>
            <w:r w:rsidR="00844004" w:rsidRPr="005F6393">
              <w:rPr>
                <w:b/>
                <w:bCs/>
              </w:rPr>
              <w:t>I</w:t>
            </w:r>
            <w:r w:rsidRPr="005F6393">
              <w:rPr>
                <w:b/>
                <w:bCs/>
              </w:rPr>
              <w:t>ncreases</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580EC8" w:rsidRPr="005F6393" w14:paraId="1E1565C4"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FFFFFF"/>
                </w:tcPr>
                <w:p w14:paraId="60F7D0E2" w14:textId="77777777" w:rsidR="00580EC8" w:rsidRPr="005F6393" w:rsidRDefault="00580EC8" w:rsidP="00580EC8">
                  <w:pPr>
                    <w:rPr>
                      <w:b/>
                      <w:bCs/>
                      <w:sz w:val="20"/>
                      <w:szCs w:val="20"/>
                      <w:highlight w:val="yellow"/>
                    </w:rPr>
                  </w:pPr>
                  <w:r w:rsidRPr="005F6393">
                    <w:rPr>
                      <w:color w:val="31849B"/>
                      <w:sz w:val="20"/>
                      <w:szCs w:val="20"/>
                    </w:rPr>
                    <w:t xml:space="preserve">This section seeks information on elements of the proposal that </w:t>
                  </w:r>
                  <w:r w:rsidR="00D629F9" w:rsidRPr="005F6393">
                    <w:rPr>
                      <w:color w:val="31849B"/>
                      <w:sz w:val="20"/>
                      <w:szCs w:val="20"/>
                    </w:rPr>
                    <w:t>could increase</w:t>
                  </w:r>
                  <w:r w:rsidRPr="005F6393">
                    <w:rPr>
                      <w:color w:val="31849B"/>
                      <w:sz w:val="20"/>
                      <w:szCs w:val="20"/>
                    </w:rPr>
                    <w:t xml:space="preserve"> future GHG emissions over what these would be in the absence of the proposal.</w:t>
                  </w:r>
                </w:p>
              </w:tc>
            </w:tr>
          </w:tbl>
          <w:p w14:paraId="35EDC6C0" w14:textId="77777777" w:rsidR="00580EC8" w:rsidRPr="005F6393" w:rsidRDefault="00580EC8" w:rsidP="00580EC8">
            <w:pPr>
              <w:tabs>
                <w:tab w:val="left" w:pos="1195"/>
              </w:tabs>
              <w:spacing w:after="60"/>
              <w:textAlignment w:val="center"/>
              <w:rPr>
                <w:rFonts w:cs="Calibri"/>
                <w:b/>
                <w:lang w:eastAsia="en-CA"/>
              </w:rPr>
            </w:pPr>
          </w:p>
        </w:tc>
      </w:tr>
      <w:tr w:rsidR="00B2609B" w:rsidRPr="005F6393" w14:paraId="1178DCA0" w14:textId="77777777" w:rsidTr="004D5E87">
        <w:tc>
          <w:tcPr>
            <w:tcW w:w="10663" w:type="dxa"/>
            <w:gridSpan w:val="2"/>
            <w:tcBorders>
              <w:top w:val="single" w:sz="4" w:space="0" w:color="000000"/>
              <w:bottom w:val="single" w:sz="4" w:space="0" w:color="000000"/>
            </w:tcBorders>
            <w:shd w:val="clear" w:color="auto" w:fill="FFFFFF"/>
            <w:tcMar>
              <w:top w:w="57" w:type="dxa"/>
              <w:bottom w:w="57" w:type="dxa"/>
            </w:tcMar>
          </w:tcPr>
          <w:p w14:paraId="45139C02" w14:textId="477BF260" w:rsidR="00C147A0" w:rsidRPr="005F6393" w:rsidRDefault="00FC38F1" w:rsidP="0099471F">
            <w:pPr>
              <w:tabs>
                <w:tab w:val="left" w:pos="633"/>
                <w:tab w:val="left" w:pos="9404"/>
              </w:tabs>
              <w:ind w:left="633" w:hanging="633"/>
              <w:contextualSpacing/>
              <w:rPr>
                <w:bCs/>
                <w:szCs w:val="24"/>
              </w:rPr>
            </w:pPr>
            <w:r w:rsidRPr="005F6393">
              <w:rPr>
                <w:b/>
                <w:szCs w:val="24"/>
              </w:rPr>
              <w:t>A-121</w:t>
            </w:r>
            <w:r w:rsidRPr="005F6393">
              <w:rPr>
                <w:bCs/>
                <w:szCs w:val="24"/>
              </w:rPr>
              <w:t xml:space="preserve"> </w:t>
            </w:r>
            <w:r w:rsidRPr="005F6393">
              <w:rPr>
                <w:bCs/>
                <w:szCs w:val="24"/>
              </w:rPr>
              <w:tab/>
            </w:r>
            <w:r w:rsidR="00C3246A" w:rsidRPr="00C3246A">
              <w:rPr>
                <w:bCs/>
                <w:szCs w:val="24"/>
              </w:rPr>
              <w:t xml:space="preserve">Will some aspects of the proposal, excluding government operations, generate new GHG emissions compared to </w:t>
            </w:r>
            <w:r w:rsidR="00C3246A">
              <w:rPr>
                <w:bCs/>
                <w:szCs w:val="24"/>
              </w:rPr>
              <w:t xml:space="preserve">in </w:t>
            </w:r>
            <w:r w:rsidR="00C3246A" w:rsidRPr="00C3246A">
              <w:rPr>
                <w:bCs/>
                <w:szCs w:val="24"/>
              </w:rPr>
              <w:t>absence of the proposal proceeding? (</w:t>
            </w:r>
            <w:r w:rsidR="00C3246A" w:rsidRPr="00120C1A">
              <w:rPr>
                <w:bCs/>
                <w:i/>
                <w:iCs/>
                <w:szCs w:val="24"/>
              </w:rPr>
              <w:t>select all that apply</w:t>
            </w:r>
            <w:r w:rsidR="00C3246A" w:rsidRPr="00C3246A">
              <w:rPr>
                <w:bCs/>
                <w:szCs w:val="24"/>
              </w:rPr>
              <w:t>)</w:t>
            </w:r>
          </w:p>
          <w:p w14:paraId="1C54D677" w14:textId="09FEEBE4" w:rsidR="00C147A0" w:rsidRPr="005F6393" w:rsidRDefault="00000000" w:rsidP="00933EF1">
            <w:pPr>
              <w:pStyle w:val="ListParagraph"/>
              <w:tabs>
                <w:tab w:val="left" w:pos="9404"/>
              </w:tabs>
              <w:ind w:left="1336"/>
              <w:contextualSpacing/>
              <w:rPr>
                <w:bCs/>
                <w:szCs w:val="24"/>
              </w:rPr>
            </w:pPr>
            <w:sdt>
              <w:sdtPr>
                <w:rPr>
                  <w:rFonts w:cs="Calibri"/>
                  <w:bCs/>
                  <w:lang w:eastAsia="en-CA"/>
                </w:rPr>
                <w:id w:val="-725682582"/>
                <w14:checkbox>
                  <w14:checked w14:val="0"/>
                  <w14:checkedState w14:val="2612" w14:font="MS Gothic"/>
                  <w14:uncheckedState w14:val="2610" w14:font="MS Gothic"/>
                </w14:checkbox>
              </w:sdtPr>
              <w:sdtContent>
                <w:r w:rsidR="00340369">
                  <w:rPr>
                    <w:rFonts w:ascii="MS Gothic" w:eastAsia="MS Gothic" w:hAnsi="MS Gothic" w:cs="Calibri" w:hint="eastAsia"/>
                    <w:bCs/>
                    <w:lang w:eastAsia="en-CA"/>
                  </w:rPr>
                  <w:t>☐</w:t>
                </w:r>
              </w:sdtContent>
            </w:sdt>
            <w:r w:rsidR="000B6192" w:rsidRPr="00194BE0">
              <w:rPr>
                <w:rFonts w:cs="Calibri"/>
                <w:bCs/>
                <w:lang w:eastAsia="en-CA"/>
              </w:rPr>
              <w:t xml:space="preserve"> </w:t>
            </w:r>
            <w:r w:rsidR="00FC38F1" w:rsidRPr="005F6393">
              <w:rPr>
                <w:bCs/>
                <w:szCs w:val="24"/>
              </w:rPr>
              <w:t>No new GHG emissions</w:t>
            </w:r>
          </w:p>
          <w:p w14:paraId="7DB44F9F" w14:textId="2C9FAF0C" w:rsidR="00C147A0" w:rsidRPr="005F6393" w:rsidRDefault="00000000" w:rsidP="00933EF1">
            <w:pPr>
              <w:pStyle w:val="ListParagraph"/>
              <w:tabs>
                <w:tab w:val="left" w:pos="9404"/>
              </w:tabs>
              <w:ind w:left="1336"/>
              <w:contextualSpacing/>
              <w:rPr>
                <w:bCs/>
                <w:szCs w:val="24"/>
              </w:rPr>
            </w:pPr>
            <w:sdt>
              <w:sdtPr>
                <w:rPr>
                  <w:rFonts w:cs="Calibri"/>
                  <w:bCs/>
                  <w:lang w:eastAsia="en-CA"/>
                </w:rPr>
                <w:id w:val="1751621037"/>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FC38F1" w:rsidRPr="005F6393">
              <w:rPr>
                <w:bCs/>
                <w:szCs w:val="24"/>
              </w:rPr>
              <w:t xml:space="preserve">Temporary GHG emission increases (e.g., construction, equipment investments, </w:t>
            </w:r>
            <w:r w:rsidR="000B6460" w:rsidRPr="005F6393">
              <w:rPr>
                <w:bCs/>
                <w:szCs w:val="24"/>
              </w:rPr>
              <w:t>extraordinary</w:t>
            </w:r>
            <w:r w:rsidR="00933EF1" w:rsidRPr="005F6393">
              <w:rPr>
                <w:bCs/>
                <w:szCs w:val="24"/>
              </w:rPr>
              <w:t xml:space="preserve"> </w:t>
            </w:r>
            <w:r w:rsidR="00FC38F1" w:rsidRPr="005F6393">
              <w:rPr>
                <w:bCs/>
                <w:szCs w:val="24"/>
              </w:rPr>
              <w:t>travel, other)</w:t>
            </w:r>
          </w:p>
          <w:p w14:paraId="095F700A" w14:textId="130BA590" w:rsidR="00C147A0" w:rsidRPr="005F6393" w:rsidRDefault="00000000" w:rsidP="00933EF1">
            <w:pPr>
              <w:pStyle w:val="ListParagraph"/>
              <w:tabs>
                <w:tab w:val="left" w:pos="9404"/>
              </w:tabs>
              <w:ind w:left="1336"/>
              <w:contextualSpacing/>
              <w:rPr>
                <w:bCs/>
                <w:szCs w:val="24"/>
              </w:rPr>
            </w:pPr>
            <w:sdt>
              <w:sdtPr>
                <w:rPr>
                  <w:rFonts w:cs="Calibri"/>
                  <w:bCs/>
                  <w:lang w:eastAsia="en-CA"/>
                </w:rPr>
                <w:id w:val="895013015"/>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FC38F1" w:rsidRPr="005F6393">
              <w:rPr>
                <w:bCs/>
                <w:szCs w:val="24"/>
              </w:rPr>
              <w:t>New ongoing GHG emissions</w:t>
            </w:r>
            <w:r w:rsidR="00DE0C53">
              <w:rPr>
                <w:bCs/>
                <w:szCs w:val="24"/>
              </w:rPr>
              <w:t xml:space="preserve"> (e.g. associated with new assets, activities, behaviours, </w:t>
            </w:r>
            <w:proofErr w:type="spellStart"/>
            <w:r w:rsidR="00DE0C53">
              <w:rPr>
                <w:bCs/>
                <w:szCs w:val="24"/>
              </w:rPr>
              <w:t>etc</w:t>
            </w:r>
            <w:proofErr w:type="spellEnd"/>
            <w:r w:rsidR="00DE0C53">
              <w:rPr>
                <w:bCs/>
                <w:szCs w:val="24"/>
              </w:rPr>
              <w:t>)</w:t>
            </w:r>
          </w:p>
          <w:p w14:paraId="2D59EB0D" w14:textId="0A2EAC62" w:rsidR="00CF6E47" w:rsidRPr="005F6393" w:rsidRDefault="00000000" w:rsidP="00933EF1">
            <w:pPr>
              <w:pStyle w:val="ListParagraph"/>
              <w:tabs>
                <w:tab w:val="left" w:pos="9404"/>
              </w:tabs>
              <w:ind w:left="1336"/>
              <w:contextualSpacing/>
              <w:rPr>
                <w:bCs/>
                <w:szCs w:val="24"/>
              </w:rPr>
            </w:pPr>
            <w:sdt>
              <w:sdtPr>
                <w:rPr>
                  <w:rFonts w:cs="Calibri"/>
                  <w:bCs/>
                  <w:lang w:eastAsia="en-CA"/>
                </w:rPr>
                <w:id w:val="379055270"/>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FC38F1" w:rsidRPr="005F6393">
              <w:rPr>
                <w:bCs/>
                <w:szCs w:val="24"/>
              </w:rPr>
              <w:t>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838"/>
              <w:gridCol w:w="8571"/>
            </w:tblGrid>
            <w:tr w:rsidR="00CF6E47" w:rsidRPr="005F6393" w14:paraId="751F6244" w14:textId="77777777" w:rsidTr="005F6393">
              <w:tc>
                <w:tcPr>
                  <w:tcW w:w="10409" w:type="dxa"/>
                  <w:gridSpan w:val="2"/>
                  <w:tcBorders>
                    <w:top w:val="single" w:sz="4" w:space="0" w:color="31849B"/>
                    <w:left w:val="single" w:sz="4" w:space="0" w:color="31849B"/>
                    <w:bottom w:val="single" w:sz="4" w:space="0" w:color="31849B"/>
                    <w:right w:val="single" w:sz="4" w:space="0" w:color="31849B"/>
                  </w:tcBorders>
                </w:tcPr>
                <w:p w14:paraId="6D9B2D22" w14:textId="5558D421" w:rsidR="00CF6E47" w:rsidRPr="005F6393" w:rsidRDefault="11D8BDF6" w:rsidP="005F6393">
                  <w:pPr>
                    <w:jc w:val="both"/>
                    <w:rPr>
                      <w:color w:val="31849B"/>
                      <w:sz w:val="20"/>
                      <w:szCs w:val="20"/>
                    </w:rPr>
                  </w:pPr>
                  <w:r w:rsidRPr="005F6393">
                    <w:rPr>
                      <w:color w:val="31849B"/>
                      <w:sz w:val="20"/>
                      <w:szCs w:val="20"/>
                    </w:rPr>
                    <w:t xml:space="preserve">Please select all options that apply when responding to this question. For example, a proposal to fund a new </w:t>
                  </w:r>
                  <w:r w:rsidR="00256159" w:rsidRPr="005F6393">
                    <w:rPr>
                      <w:color w:val="31849B"/>
                      <w:sz w:val="20"/>
                      <w:szCs w:val="20"/>
                    </w:rPr>
                    <w:t xml:space="preserve">electrified </w:t>
                  </w:r>
                  <w:r w:rsidRPr="005F6393">
                    <w:rPr>
                      <w:color w:val="31849B"/>
                      <w:sz w:val="20"/>
                      <w:szCs w:val="20"/>
                    </w:rPr>
                    <w:t>light rail transit system may have temporary GHG emission increases</w:t>
                  </w:r>
                  <w:r w:rsidR="214639D4" w:rsidRPr="005F6393">
                    <w:rPr>
                      <w:color w:val="31849B"/>
                      <w:sz w:val="20"/>
                      <w:szCs w:val="20"/>
                    </w:rPr>
                    <w:t xml:space="preserve"> associated with the construction of </w:t>
                  </w:r>
                  <w:r w:rsidR="00256159" w:rsidRPr="005F6393">
                    <w:rPr>
                      <w:color w:val="31849B"/>
                      <w:sz w:val="20"/>
                      <w:szCs w:val="20"/>
                    </w:rPr>
                    <w:t xml:space="preserve">physical </w:t>
                  </w:r>
                  <w:r w:rsidR="214639D4" w:rsidRPr="005F6393">
                    <w:rPr>
                      <w:color w:val="31849B"/>
                      <w:sz w:val="20"/>
                      <w:szCs w:val="20"/>
                    </w:rPr>
                    <w:t>infrastructure</w:t>
                  </w:r>
                  <w:r w:rsidR="00256159" w:rsidRPr="005F6393">
                    <w:rPr>
                      <w:color w:val="31849B"/>
                      <w:sz w:val="20"/>
                      <w:szCs w:val="20"/>
                    </w:rPr>
                    <w:t>, while reducing GHG emissions o</w:t>
                  </w:r>
                  <w:r w:rsidR="2C6655E4" w:rsidRPr="005F6393">
                    <w:rPr>
                      <w:color w:val="31849B"/>
                      <w:sz w:val="20"/>
                      <w:szCs w:val="20"/>
                    </w:rPr>
                    <w:t>ver</w:t>
                  </w:r>
                  <w:r w:rsidR="00256159" w:rsidRPr="005F6393">
                    <w:rPr>
                      <w:color w:val="31849B"/>
                      <w:sz w:val="20"/>
                      <w:szCs w:val="20"/>
                    </w:rPr>
                    <w:t xml:space="preserve"> the long run by displacing fossil-fuel powered </w:t>
                  </w:r>
                  <w:r w:rsidR="00D629F9" w:rsidRPr="005F6393">
                    <w:rPr>
                      <w:color w:val="31849B"/>
                      <w:sz w:val="20"/>
                      <w:szCs w:val="20"/>
                    </w:rPr>
                    <w:t xml:space="preserve">transportation </w:t>
                  </w:r>
                  <w:r w:rsidR="00256159" w:rsidRPr="005F6393">
                    <w:rPr>
                      <w:color w:val="31849B"/>
                      <w:sz w:val="20"/>
                      <w:szCs w:val="20"/>
                    </w:rPr>
                    <w:t>with</w:t>
                  </w:r>
                  <w:r w:rsidR="008C5A4C">
                    <w:rPr>
                      <w:color w:val="31849B"/>
                      <w:sz w:val="20"/>
                      <w:szCs w:val="20"/>
                    </w:rPr>
                    <w:t xml:space="preserve"> transportation powered by electricity from </w:t>
                  </w:r>
                  <w:r w:rsidR="00256159" w:rsidRPr="005F6393">
                    <w:rPr>
                      <w:color w:val="31849B"/>
                      <w:sz w:val="20"/>
                      <w:szCs w:val="20"/>
                    </w:rPr>
                    <w:t>lower or zero carbon intensity</w:t>
                  </w:r>
                  <w:r w:rsidR="008C5A4C">
                    <w:rPr>
                      <w:color w:val="31849B"/>
                      <w:sz w:val="20"/>
                      <w:szCs w:val="20"/>
                    </w:rPr>
                    <w:t xml:space="preserve"> sources</w:t>
                  </w:r>
                  <w:r w:rsidRPr="005F6393">
                    <w:rPr>
                      <w:color w:val="31849B"/>
                      <w:sz w:val="20"/>
                      <w:szCs w:val="20"/>
                    </w:rPr>
                    <w:t>.</w:t>
                  </w:r>
                </w:p>
              </w:tc>
            </w:tr>
            <w:tr w:rsidR="00847D53" w:rsidRPr="005F6393" w14:paraId="3E04C3C5" w14:textId="77777777" w:rsidTr="005F6393">
              <w:tc>
                <w:tcPr>
                  <w:tcW w:w="1838" w:type="dxa"/>
                  <w:tcBorders>
                    <w:top w:val="single" w:sz="4" w:space="0" w:color="31849B"/>
                    <w:left w:val="single" w:sz="4" w:space="0" w:color="31849B"/>
                    <w:bottom w:val="single" w:sz="4" w:space="0" w:color="31849B"/>
                    <w:right w:val="single" w:sz="4" w:space="0" w:color="31849B"/>
                  </w:tcBorders>
                </w:tcPr>
                <w:p w14:paraId="5009C0B7" w14:textId="77777777" w:rsidR="00847D53" w:rsidRPr="005F6393" w:rsidRDefault="00847D53" w:rsidP="005F6393">
                  <w:pPr>
                    <w:tabs>
                      <w:tab w:val="left" w:pos="9404"/>
                    </w:tabs>
                    <w:rPr>
                      <w:b/>
                      <w:bCs/>
                      <w:color w:val="31849B"/>
                      <w:sz w:val="20"/>
                      <w:szCs w:val="24"/>
                    </w:rPr>
                  </w:pPr>
                  <w:r w:rsidRPr="005F6393">
                    <w:rPr>
                      <w:b/>
                      <w:bCs/>
                      <w:color w:val="31849B"/>
                      <w:sz w:val="20"/>
                      <w:szCs w:val="24"/>
                    </w:rPr>
                    <w:t>No new GHG emissions</w:t>
                  </w:r>
                </w:p>
              </w:tc>
              <w:tc>
                <w:tcPr>
                  <w:tcW w:w="8571" w:type="dxa"/>
                  <w:tcBorders>
                    <w:top w:val="single" w:sz="4" w:space="0" w:color="31849B"/>
                    <w:left w:val="single" w:sz="4" w:space="0" w:color="31849B"/>
                    <w:bottom w:val="single" w:sz="4" w:space="0" w:color="31849B"/>
                    <w:right w:val="single" w:sz="4" w:space="0" w:color="31849B"/>
                  </w:tcBorders>
                </w:tcPr>
                <w:p w14:paraId="2133099E" w14:textId="4E32A57A" w:rsidR="00847D53" w:rsidRPr="005F6393" w:rsidRDefault="00847D53" w:rsidP="005F6393">
                  <w:pPr>
                    <w:tabs>
                      <w:tab w:val="left" w:pos="9404"/>
                    </w:tabs>
                    <w:jc w:val="both"/>
                    <w:rPr>
                      <w:bCs/>
                      <w:color w:val="31849B"/>
                      <w:sz w:val="20"/>
                      <w:szCs w:val="24"/>
                    </w:rPr>
                  </w:pPr>
                  <w:r w:rsidRPr="005F6393">
                    <w:rPr>
                      <w:bCs/>
                      <w:color w:val="31849B"/>
                      <w:sz w:val="20"/>
                      <w:szCs w:val="24"/>
                    </w:rPr>
                    <w:t xml:space="preserve">This proposal has no elements expected to increase GHG emissions over what they would </w:t>
                  </w:r>
                  <w:r w:rsidR="008C5A4C">
                    <w:rPr>
                      <w:bCs/>
                      <w:color w:val="31849B"/>
                      <w:sz w:val="20"/>
                      <w:szCs w:val="24"/>
                    </w:rPr>
                    <w:t xml:space="preserve">have </w:t>
                  </w:r>
                  <w:r w:rsidRPr="005F6393">
                    <w:rPr>
                      <w:bCs/>
                      <w:color w:val="31849B"/>
                      <w:sz w:val="20"/>
                      <w:szCs w:val="24"/>
                    </w:rPr>
                    <w:t xml:space="preserve">been if </w:t>
                  </w:r>
                  <w:r w:rsidR="008C5A4C">
                    <w:rPr>
                      <w:bCs/>
                      <w:color w:val="31849B"/>
                      <w:sz w:val="20"/>
                      <w:szCs w:val="24"/>
                    </w:rPr>
                    <w:t xml:space="preserve">the proposal were </w:t>
                  </w:r>
                  <w:r w:rsidRPr="005F6393">
                    <w:rPr>
                      <w:bCs/>
                      <w:color w:val="31849B"/>
                      <w:sz w:val="20"/>
                      <w:szCs w:val="24"/>
                    </w:rPr>
                    <w:t>not implemented.</w:t>
                  </w:r>
                </w:p>
              </w:tc>
            </w:tr>
            <w:tr w:rsidR="00847D53" w:rsidRPr="005F6393" w14:paraId="096C79E2" w14:textId="77777777" w:rsidTr="005F6393">
              <w:tc>
                <w:tcPr>
                  <w:tcW w:w="1838" w:type="dxa"/>
                  <w:tcBorders>
                    <w:top w:val="single" w:sz="4" w:space="0" w:color="31849B"/>
                    <w:left w:val="single" w:sz="4" w:space="0" w:color="31849B"/>
                    <w:bottom w:val="single" w:sz="4" w:space="0" w:color="31849B"/>
                    <w:right w:val="single" w:sz="4" w:space="0" w:color="31849B"/>
                  </w:tcBorders>
                </w:tcPr>
                <w:p w14:paraId="57D74072" w14:textId="77777777" w:rsidR="00847D53" w:rsidRPr="005F6393" w:rsidRDefault="00847D53" w:rsidP="005F6393">
                  <w:pPr>
                    <w:tabs>
                      <w:tab w:val="left" w:pos="9404"/>
                    </w:tabs>
                    <w:rPr>
                      <w:b/>
                      <w:bCs/>
                      <w:color w:val="31849B"/>
                      <w:sz w:val="20"/>
                      <w:szCs w:val="24"/>
                    </w:rPr>
                  </w:pPr>
                  <w:r w:rsidRPr="005F6393">
                    <w:rPr>
                      <w:b/>
                      <w:bCs/>
                      <w:color w:val="31849B"/>
                      <w:sz w:val="20"/>
                      <w:szCs w:val="24"/>
                    </w:rPr>
                    <w:t xml:space="preserve">Temporary GHG emission increases </w:t>
                  </w:r>
                </w:p>
              </w:tc>
              <w:tc>
                <w:tcPr>
                  <w:tcW w:w="8571" w:type="dxa"/>
                  <w:tcBorders>
                    <w:top w:val="single" w:sz="4" w:space="0" w:color="31849B"/>
                    <w:left w:val="single" w:sz="4" w:space="0" w:color="31849B"/>
                    <w:bottom w:val="single" w:sz="4" w:space="0" w:color="31849B"/>
                    <w:right w:val="single" w:sz="4" w:space="0" w:color="31849B"/>
                  </w:tcBorders>
                </w:tcPr>
                <w:p w14:paraId="77D0341F" w14:textId="5BB0DF87" w:rsidR="00847D53" w:rsidRPr="005F6393" w:rsidRDefault="00847D53" w:rsidP="005F6393">
                  <w:pPr>
                    <w:tabs>
                      <w:tab w:val="left" w:pos="9404"/>
                    </w:tabs>
                    <w:jc w:val="both"/>
                    <w:rPr>
                      <w:color w:val="31849B"/>
                      <w:sz w:val="20"/>
                      <w:szCs w:val="20"/>
                    </w:rPr>
                  </w:pPr>
                  <w:r w:rsidRPr="005F6393">
                    <w:rPr>
                      <w:color w:val="31849B"/>
                      <w:sz w:val="20"/>
                      <w:szCs w:val="20"/>
                    </w:rPr>
                    <w:t>This proposal has elements that will contribute to a temporary increase in emissions (e.g., construction, equipment investments, etc.). For example, a proposal funding light rail transit would temporarily increase emissions through the construction of stations, roadwork, etc.</w:t>
                  </w:r>
                </w:p>
              </w:tc>
            </w:tr>
            <w:tr w:rsidR="00847D53" w:rsidRPr="005F6393" w14:paraId="303CBD4E" w14:textId="77777777" w:rsidTr="005F6393">
              <w:tc>
                <w:tcPr>
                  <w:tcW w:w="1838" w:type="dxa"/>
                  <w:tcBorders>
                    <w:top w:val="single" w:sz="4" w:space="0" w:color="31849B"/>
                    <w:left w:val="single" w:sz="4" w:space="0" w:color="31849B"/>
                    <w:bottom w:val="single" w:sz="4" w:space="0" w:color="31849B"/>
                    <w:right w:val="single" w:sz="4" w:space="0" w:color="31849B"/>
                  </w:tcBorders>
                </w:tcPr>
                <w:p w14:paraId="218C86E1" w14:textId="77777777" w:rsidR="00847D53" w:rsidRPr="005F6393" w:rsidRDefault="00847D53" w:rsidP="005F6393">
                  <w:pPr>
                    <w:tabs>
                      <w:tab w:val="left" w:pos="9404"/>
                    </w:tabs>
                    <w:rPr>
                      <w:b/>
                      <w:bCs/>
                      <w:color w:val="31849B"/>
                      <w:sz w:val="20"/>
                      <w:szCs w:val="24"/>
                    </w:rPr>
                  </w:pPr>
                  <w:r w:rsidRPr="005F6393">
                    <w:rPr>
                      <w:b/>
                      <w:bCs/>
                      <w:color w:val="31849B"/>
                      <w:sz w:val="20"/>
                      <w:szCs w:val="24"/>
                    </w:rPr>
                    <w:t>New ongoing GHG emissions</w:t>
                  </w:r>
                </w:p>
              </w:tc>
              <w:tc>
                <w:tcPr>
                  <w:tcW w:w="8571" w:type="dxa"/>
                  <w:tcBorders>
                    <w:top w:val="single" w:sz="4" w:space="0" w:color="31849B"/>
                    <w:left w:val="single" w:sz="4" w:space="0" w:color="31849B"/>
                    <w:bottom w:val="single" w:sz="4" w:space="0" w:color="31849B"/>
                    <w:right w:val="single" w:sz="4" w:space="0" w:color="31849B"/>
                  </w:tcBorders>
                </w:tcPr>
                <w:p w14:paraId="271F2CEC" w14:textId="77777777" w:rsidR="00847D53" w:rsidRPr="005F6393" w:rsidRDefault="1C62C2F6" w:rsidP="005F6393">
                  <w:pPr>
                    <w:tabs>
                      <w:tab w:val="left" w:pos="9404"/>
                    </w:tabs>
                    <w:jc w:val="both"/>
                    <w:rPr>
                      <w:rFonts w:cs="Calibri"/>
                      <w:color w:val="31849B"/>
                      <w:sz w:val="20"/>
                      <w:szCs w:val="20"/>
                    </w:rPr>
                  </w:pPr>
                  <w:r w:rsidRPr="005F6393">
                    <w:rPr>
                      <w:rFonts w:cs="Calibri"/>
                      <w:color w:val="31849B"/>
                      <w:sz w:val="20"/>
                      <w:szCs w:val="20"/>
                    </w:rPr>
                    <w:t>T</w:t>
                  </w:r>
                  <w:r w:rsidR="220D16F4" w:rsidRPr="005F6393">
                    <w:rPr>
                      <w:rFonts w:cs="Calibri"/>
                      <w:color w:val="31849B"/>
                      <w:sz w:val="20"/>
                      <w:szCs w:val="20"/>
                    </w:rPr>
                    <w:t>his proposal introduces, expands, or extends any activity or infrastructure that produces GHG emissions. This includes any policies or programs that grow the economy, or a specific sub-sector, in a way that is not compliant with net-zero</w:t>
                  </w:r>
                  <w:r w:rsidR="137C5535" w:rsidRPr="005F6393">
                    <w:rPr>
                      <w:rFonts w:cs="Calibri"/>
                      <w:color w:val="31849B"/>
                      <w:sz w:val="20"/>
                      <w:szCs w:val="20"/>
                    </w:rPr>
                    <w:t xml:space="preserve"> approaches</w:t>
                  </w:r>
                  <w:r w:rsidR="220D16F4" w:rsidRPr="005F6393">
                    <w:rPr>
                      <w:rFonts w:cs="Calibri"/>
                      <w:color w:val="31849B"/>
                      <w:sz w:val="20"/>
                      <w:szCs w:val="20"/>
                    </w:rPr>
                    <w:t>.</w:t>
                  </w:r>
                </w:p>
                <w:p w14:paraId="720B22A3" w14:textId="77777777" w:rsidR="00847D53" w:rsidRPr="005F6393" w:rsidRDefault="070AE625" w:rsidP="005F6393">
                  <w:pPr>
                    <w:tabs>
                      <w:tab w:val="left" w:pos="9404"/>
                    </w:tabs>
                    <w:jc w:val="both"/>
                    <w:rPr>
                      <w:rFonts w:cs="Calibri"/>
                      <w:color w:val="31849B"/>
                      <w:sz w:val="20"/>
                      <w:szCs w:val="20"/>
                    </w:rPr>
                  </w:pPr>
                  <w:r w:rsidRPr="005F6393">
                    <w:rPr>
                      <w:rFonts w:cs="Calibri"/>
                      <w:color w:val="31849B"/>
                      <w:sz w:val="20"/>
                      <w:szCs w:val="20"/>
                    </w:rPr>
                    <w:lastRenderedPageBreak/>
                    <w:t xml:space="preserve">For example, </w:t>
                  </w:r>
                  <w:r w:rsidR="49CB41F4" w:rsidRPr="005F6393">
                    <w:rPr>
                      <w:rFonts w:cs="Calibri"/>
                      <w:color w:val="31849B"/>
                      <w:sz w:val="20"/>
                      <w:szCs w:val="20"/>
                    </w:rPr>
                    <w:t>a federal program that supports the economic expansion of a cement facility</w:t>
                  </w:r>
                  <w:r w:rsidR="54663677" w:rsidRPr="005F6393">
                    <w:rPr>
                      <w:rFonts w:cs="Calibri"/>
                      <w:color w:val="31849B"/>
                      <w:sz w:val="20"/>
                      <w:szCs w:val="20"/>
                    </w:rPr>
                    <w:t xml:space="preserve"> using traditional technology</w:t>
                  </w:r>
                  <w:r w:rsidR="49CB41F4" w:rsidRPr="005F6393">
                    <w:rPr>
                      <w:rFonts w:cs="Calibri"/>
                      <w:color w:val="31849B"/>
                      <w:sz w:val="20"/>
                      <w:szCs w:val="20"/>
                    </w:rPr>
                    <w:t xml:space="preserve">, leading to an </w:t>
                  </w:r>
                  <w:r w:rsidR="1233D2E8" w:rsidRPr="005F6393">
                    <w:rPr>
                      <w:rFonts w:cs="Calibri"/>
                      <w:color w:val="31849B"/>
                      <w:sz w:val="20"/>
                      <w:szCs w:val="20"/>
                    </w:rPr>
                    <w:t xml:space="preserve">ongoing </w:t>
                  </w:r>
                  <w:r w:rsidR="49CB41F4" w:rsidRPr="005F6393">
                    <w:rPr>
                      <w:rFonts w:cs="Calibri"/>
                      <w:color w:val="31849B"/>
                      <w:sz w:val="20"/>
                      <w:szCs w:val="20"/>
                    </w:rPr>
                    <w:t>increase in fossil fuel co</w:t>
                  </w:r>
                  <w:r w:rsidR="541996E0" w:rsidRPr="005F6393">
                    <w:rPr>
                      <w:rFonts w:cs="Calibri"/>
                      <w:color w:val="31849B"/>
                      <w:sz w:val="20"/>
                      <w:szCs w:val="20"/>
                    </w:rPr>
                    <w:t>nsumption</w:t>
                  </w:r>
                  <w:r w:rsidR="27C2BC62" w:rsidRPr="005F6393">
                    <w:rPr>
                      <w:rFonts w:cs="Calibri"/>
                      <w:color w:val="31849B"/>
                      <w:sz w:val="20"/>
                      <w:szCs w:val="20"/>
                    </w:rPr>
                    <w:t>.</w:t>
                  </w:r>
                </w:p>
              </w:tc>
            </w:tr>
            <w:tr w:rsidR="00847D53" w:rsidRPr="005F6393" w14:paraId="671B6D51" w14:textId="77777777" w:rsidTr="005F6393">
              <w:tc>
                <w:tcPr>
                  <w:tcW w:w="1838" w:type="dxa"/>
                  <w:tcBorders>
                    <w:top w:val="single" w:sz="4" w:space="0" w:color="31849B"/>
                    <w:left w:val="single" w:sz="4" w:space="0" w:color="31849B"/>
                    <w:bottom w:val="single" w:sz="4" w:space="0" w:color="31849B"/>
                    <w:right w:val="single" w:sz="4" w:space="0" w:color="31849B"/>
                  </w:tcBorders>
                </w:tcPr>
                <w:p w14:paraId="25371701" w14:textId="77777777" w:rsidR="00847D53" w:rsidRPr="005F6393" w:rsidRDefault="00847D53" w:rsidP="005F6393">
                  <w:pPr>
                    <w:tabs>
                      <w:tab w:val="left" w:pos="9404"/>
                    </w:tabs>
                    <w:rPr>
                      <w:b/>
                      <w:bCs/>
                      <w:color w:val="31849B"/>
                      <w:sz w:val="20"/>
                      <w:szCs w:val="24"/>
                    </w:rPr>
                  </w:pPr>
                  <w:r w:rsidRPr="005F6393">
                    <w:rPr>
                      <w:b/>
                      <w:bCs/>
                      <w:color w:val="31849B"/>
                      <w:sz w:val="20"/>
                      <w:szCs w:val="24"/>
                    </w:rPr>
                    <w:lastRenderedPageBreak/>
                    <w:t>Undetermined</w:t>
                  </w:r>
                </w:p>
              </w:tc>
              <w:tc>
                <w:tcPr>
                  <w:tcW w:w="8571" w:type="dxa"/>
                  <w:tcBorders>
                    <w:top w:val="single" w:sz="4" w:space="0" w:color="31849B"/>
                    <w:left w:val="single" w:sz="4" w:space="0" w:color="31849B"/>
                    <w:bottom w:val="single" w:sz="4" w:space="0" w:color="31849B"/>
                    <w:right w:val="single" w:sz="4" w:space="0" w:color="31849B"/>
                  </w:tcBorders>
                </w:tcPr>
                <w:p w14:paraId="4D7A47A5" w14:textId="2B7C16AF" w:rsidR="00847D53" w:rsidRPr="005F6393" w:rsidRDefault="00847D53" w:rsidP="005F6393">
                  <w:pPr>
                    <w:tabs>
                      <w:tab w:val="left" w:pos="9404"/>
                    </w:tabs>
                    <w:jc w:val="both"/>
                    <w:rPr>
                      <w:bCs/>
                      <w:color w:val="31849B"/>
                      <w:sz w:val="20"/>
                      <w:szCs w:val="24"/>
                    </w:rPr>
                  </w:pPr>
                  <w:r w:rsidRPr="005F6393">
                    <w:rPr>
                      <w:bCs/>
                      <w:color w:val="31849B"/>
                      <w:sz w:val="20"/>
                      <w:szCs w:val="24"/>
                    </w:rPr>
                    <w:t xml:space="preserve">The proposal’s impacts on emissions are unknown. For example, a grants and contributions program where the types of projects to be funded would be unknown. </w:t>
                  </w:r>
                </w:p>
              </w:tc>
            </w:tr>
          </w:tbl>
          <w:p w14:paraId="223D973E" w14:textId="77777777" w:rsidR="00847D53" w:rsidRPr="005F6393" w:rsidRDefault="00847D53" w:rsidP="0097785C">
            <w:pPr>
              <w:tabs>
                <w:tab w:val="left" w:pos="9404"/>
              </w:tabs>
              <w:contextualSpacing/>
              <w:rPr>
                <w:bCs/>
                <w:szCs w:val="24"/>
              </w:rPr>
            </w:pPr>
          </w:p>
          <w:p w14:paraId="2FDFDEB2" w14:textId="77777777" w:rsidR="00C147A0" w:rsidRPr="005F6393" w:rsidRDefault="00FC38F1" w:rsidP="0099471F">
            <w:pPr>
              <w:tabs>
                <w:tab w:val="left" w:pos="633"/>
                <w:tab w:val="left" w:pos="9404"/>
              </w:tabs>
              <w:ind w:left="633" w:hanging="633"/>
              <w:rPr>
                <w:bCs/>
                <w:szCs w:val="24"/>
              </w:rPr>
            </w:pPr>
            <w:r w:rsidRPr="005F6393">
              <w:rPr>
                <w:b/>
                <w:szCs w:val="24"/>
              </w:rPr>
              <w:t>A-122</w:t>
            </w:r>
            <w:r w:rsidRPr="005F6393">
              <w:rPr>
                <w:bCs/>
                <w:szCs w:val="24"/>
              </w:rPr>
              <w:t xml:space="preserve"> </w:t>
            </w:r>
            <w:r w:rsidRPr="005F6393">
              <w:rPr>
                <w:bCs/>
                <w:szCs w:val="24"/>
              </w:rPr>
              <w:tab/>
            </w:r>
            <w:r w:rsidRPr="005F6393">
              <w:rPr>
                <w:bCs/>
                <w:szCs w:val="24"/>
                <w:u w:val="single"/>
              </w:rPr>
              <w:t>Will government operations / program delivery associated with this proposal produce GHG increases above and beyond those associated with the usual activities of the sponsoring department(s):</w:t>
            </w:r>
          </w:p>
          <w:p w14:paraId="3A6F1CD8" w14:textId="76A1511C" w:rsidR="00CF6E47" w:rsidRPr="005F6393" w:rsidRDefault="00FC38F1" w:rsidP="00CF6E47">
            <w:pPr>
              <w:tabs>
                <w:tab w:val="left" w:pos="9404"/>
              </w:tabs>
              <w:ind w:left="720"/>
              <w:rPr>
                <w:b/>
              </w:rPr>
            </w:pPr>
            <w:r w:rsidRPr="005F6393">
              <w:rPr>
                <w:bCs/>
                <w:szCs w:val="24"/>
              </w:rPr>
              <w:t xml:space="preserve"> </w:t>
            </w:r>
            <w:r w:rsidR="00933EF1" w:rsidRPr="005F6393">
              <w:rPr>
                <w:b/>
                <w:szCs w:val="24"/>
              </w:rPr>
              <w:t xml:space="preserve">Choose an item:      </w:t>
            </w:r>
            <w:sdt>
              <w:sdtPr>
                <w:rPr>
                  <w:bCs/>
                  <w:szCs w:val="24"/>
                </w:rPr>
                <w:id w:val="1017974255"/>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430896592"/>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696976365"/>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4"/>
            </w:tblGrid>
            <w:tr w:rsidR="00CF6E47" w:rsidRPr="005F6393" w14:paraId="7CBC4802" w14:textId="77777777" w:rsidTr="005F6393">
              <w:tc>
                <w:tcPr>
                  <w:tcW w:w="10409" w:type="dxa"/>
                  <w:gridSpan w:val="2"/>
                  <w:tcBorders>
                    <w:top w:val="single" w:sz="4" w:space="0" w:color="31849B"/>
                    <w:left w:val="single" w:sz="4" w:space="0" w:color="31849B"/>
                    <w:bottom w:val="single" w:sz="4" w:space="0" w:color="31849B"/>
                    <w:right w:val="single" w:sz="4" w:space="0" w:color="31849B"/>
                  </w:tcBorders>
                </w:tcPr>
                <w:p w14:paraId="53B25D90" w14:textId="083DD943" w:rsidR="00CF6E47" w:rsidRPr="005F6393" w:rsidRDefault="00CF6E47" w:rsidP="005F6393">
                  <w:pPr>
                    <w:spacing w:after="0"/>
                    <w:jc w:val="both"/>
                    <w:rPr>
                      <w:color w:val="31849B"/>
                      <w:sz w:val="20"/>
                      <w:szCs w:val="20"/>
                    </w:rPr>
                  </w:pPr>
                  <w:r w:rsidRPr="005F6393">
                    <w:rPr>
                      <w:color w:val="31849B"/>
                      <w:sz w:val="20"/>
                      <w:szCs w:val="20"/>
                    </w:rPr>
                    <w:t xml:space="preserve">For </w:t>
                  </w:r>
                  <w:r w:rsidR="00C86D3C" w:rsidRPr="005F6393">
                    <w:rPr>
                      <w:color w:val="31849B"/>
                      <w:sz w:val="20"/>
                      <w:szCs w:val="20"/>
                    </w:rPr>
                    <w:t xml:space="preserve">this </w:t>
                  </w:r>
                  <w:r w:rsidRPr="005F6393">
                    <w:rPr>
                      <w:color w:val="31849B"/>
                      <w:sz w:val="20"/>
                      <w:szCs w:val="20"/>
                    </w:rPr>
                    <w:t>question, “government operations” refers to the resources and activities employed directly by federal organizations in achieving the objectives of the proposal. For example, the work of government employees, vehicles (</w:t>
                  </w:r>
                  <w:r w:rsidR="008C5A4C">
                    <w:rPr>
                      <w:color w:val="31849B"/>
                      <w:sz w:val="20"/>
                      <w:szCs w:val="20"/>
                    </w:rPr>
                    <w:t xml:space="preserve">e.g. </w:t>
                  </w:r>
                  <w:r w:rsidRPr="005F6393">
                    <w:rPr>
                      <w:color w:val="31849B"/>
                      <w:sz w:val="20"/>
                      <w:szCs w:val="20"/>
                    </w:rPr>
                    <w:t xml:space="preserve">cars, boats, etc.) used to carry out government activities (e.g. site visits, inspections), other equipment in use (e.g. computers, lab equipment), etc. The focus should be on novel changes to departmental operations, either in scope or type, associated with the proposal that will lead to consequential changes in emissions. </w:t>
                  </w:r>
                  <w:r w:rsidR="073FD453" w:rsidRPr="005F6393">
                    <w:rPr>
                      <w:color w:val="31849B"/>
                      <w:sz w:val="20"/>
                      <w:szCs w:val="20"/>
                    </w:rPr>
                    <w:t>D</w:t>
                  </w:r>
                  <w:r w:rsidRPr="005F6393">
                    <w:rPr>
                      <w:color w:val="31849B"/>
                      <w:sz w:val="20"/>
                      <w:szCs w:val="20"/>
                    </w:rPr>
                    <w:t>etailed consideration of existing or typical government operations activities</w:t>
                  </w:r>
                  <w:r w:rsidR="038468B9" w:rsidRPr="005F6393">
                    <w:rPr>
                      <w:color w:val="31849B"/>
                      <w:sz w:val="20"/>
                      <w:szCs w:val="20"/>
                    </w:rPr>
                    <w:t xml:space="preserve"> should not be included</w:t>
                  </w:r>
                  <w:r w:rsidRPr="005F6393">
                    <w:rPr>
                      <w:color w:val="31849B"/>
                      <w:sz w:val="20"/>
                      <w:szCs w:val="20"/>
                    </w:rPr>
                    <w:t>.</w:t>
                  </w:r>
                  <w:r w:rsidRPr="005F6393">
                    <w:rPr>
                      <w:b/>
                      <w:sz w:val="20"/>
                      <w:szCs w:val="20"/>
                    </w:rPr>
                    <w:t xml:space="preserve"> </w:t>
                  </w:r>
                </w:p>
              </w:tc>
            </w:tr>
            <w:tr w:rsidR="00847D53" w:rsidRPr="005F6393" w14:paraId="1231BA75"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5E2367BD" w14:textId="77777777" w:rsidR="00847D53" w:rsidRPr="005F6393" w:rsidRDefault="00847D53" w:rsidP="005F6393">
                  <w:pPr>
                    <w:tabs>
                      <w:tab w:val="left" w:pos="9404"/>
                    </w:tabs>
                    <w:jc w:val="both"/>
                    <w:rPr>
                      <w:b/>
                      <w:bCs/>
                      <w:color w:val="31849B"/>
                      <w:sz w:val="20"/>
                      <w:szCs w:val="24"/>
                    </w:rPr>
                  </w:pPr>
                  <w:r w:rsidRPr="005F6393">
                    <w:rPr>
                      <w:b/>
                      <w:bCs/>
                      <w:color w:val="31849B"/>
                      <w:sz w:val="20"/>
                      <w:szCs w:val="24"/>
                    </w:rPr>
                    <w:t>Yes</w:t>
                  </w:r>
                </w:p>
              </w:tc>
              <w:tc>
                <w:tcPr>
                  <w:tcW w:w="8854" w:type="dxa"/>
                  <w:tcBorders>
                    <w:top w:val="single" w:sz="4" w:space="0" w:color="31849B"/>
                    <w:left w:val="single" w:sz="4" w:space="0" w:color="31849B"/>
                    <w:bottom w:val="single" w:sz="4" w:space="0" w:color="31849B"/>
                    <w:right w:val="single" w:sz="4" w:space="0" w:color="31849B"/>
                  </w:tcBorders>
                </w:tcPr>
                <w:p w14:paraId="0F4FB6F9" w14:textId="77777777" w:rsidR="00847D53" w:rsidRPr="005F6393" w:rsidRDefault="00847D53" w:rsidP="005F6393">
                  <w:pPr>
                    <w:tabs>
                      <w:tab w:val="left" w:pos="9404"/>
                    </w:tabs>
                    <w:jc w:val="both"/>
                    <w:rPr>
                      <w:bCs/>
                      <w:color w:val="31849B"/>
                      <w:sz w:val="20"/>
                      <w:szCs w:val="24"/>
                    </w:rPr>
                  </w:pPr>
                  <w:r w:rsidRPr="005F6393">
                    <w:rPr>
                      <w:bCs/>
                      <w:color w:val="31849B"/>
                      <w:sz w:val="20"/>
                      <w:szCs w:val="24"/>
                    </w:rPr>
                    <w:t>This proposal would increase emissions from government operations above and beyond the usual activities. For example, a proposal aiming to build a new* government facility (e.g. office building) or increase fleet size (e.g. trucks, marine vessels). Another example may be the creation of a new federal organization or sub-organization entailing a substantial increase in employees, equipment, and/or workspace.</w:t>
                  </w:r>
                </w:p>
                <w:p w14:paraId="002B24DC" w14:textId="77777777" w:rsidR="00847D53" w:rsidRPr="005F6393" w:rsidRDefault="00847D53" w:rsidP="005F6393">
                  <w:pPr>
                    <w:tabs>
                      <w:tab w:val="left" w:pos="9404"/>
                    </w:tabs>
                    <w:jc w:val="both"/>
                    <w:rPr>
                      <w:bCs/>
                      <w:i/>
                      <w:color w:val="31849B"/>
                      <w:sz w:val="20"/>
                      <w:szCs w:val="24"/>
                    </w:rPr>
                  </w:pPr>
                  <w:r w:rsidRPr="005F6393">
                    <w:rPr>
                      <w:bCs/>
                      <w:color w:val="31849B"/>
                      <w:sz w:val="20"/>
                      <w:szCs w:val="24"/>
                    </w:rPr>
                    <w:t>*</w:t>
                  </w:r>
                  <w:r w:rsidRPr="005F6393">
                    <w:rPr>
                      <w:bCs/>
                      <w:i/>
                      <w:color w:val="31849B"/>
                      <w:sz w:val="20"/>
                      <w:szCs w:val="24"/>
                    </w:rPr>
                    <w:t xml:space="preserve">Assuming the new facility is not replacing an older facility but is built in addition to any existing facilities and is not built according to net-zero standards. </w:t>
                  </w:r>
                </w:p>
              </w:tc>
            </w:tr>
            <w:tr w:rsidR="00847D53" w:rsidRPr="005F6393" w14:paraId="403A2A69"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18CAC644" w14:textId="77777777" w:rsidR="00847D53" w:rsidRPr="005F6393" w:rsidRDefault="00847D53" w:rsidP="005F6393">
                  <w:pPr>
                    <w:tabs>
                      <w:tab w:val="left" w:pos="9404"/>
                    </w:tabs>
                    <w:jc w:val="both"/>
                    <w:rPr>
                      <w:b/>
                      <w:bCs/>
                      <w:color w:val="31849B"/>
                      <w:sz w:val="20"/>
                      <w:szCs w:val="24"/>
                    </w:rPr>
                  </w:pPr>
                  <w:r w:rsidRPr="005F6393">
                    <w:rPr>
                      <w:b/>
                      <w:bCs/>
                      <w:color w:val="31849B"/>
                      <w:sz w:val="20"/>
                      <w:szCs w:val="24"/>
                    </w:rPr>
                    <w:t>No</w:t>
                  </w:r>
                </w:p>
              </w:tc>
              <w:tc>
                <w:tcPr>
                  <w:tcW w:w="8854" w:type="dxa"/>
                  <w:tcBorders>
                    <w:top w:val="single" w:sz="4" w:space="0" w:color="31849B"/>
                    <w:left w:val="single" w:sz="4" w:space="0" w:color="31849B"/>
                    <w:bottom w:val="single" w:sz="4" w:space="0" w:color="31849B"/>
                    <w:right w:val="single" w:sz="4" w:space="0" w:color="31849B"/>
                  </w:tcBorders>
                </w:tcPr>
                <w:p w14:paraId="3624E38B" w14:textId="77777777" w:rsidR="00847D53" w:rsidRPr="005F6393" w:rsidRDefault="00847D53" w:rsidP="005F6393">
                  <w:pPr>
                    <w:tabs>
                      <w:tab w:val="left" w:pos="9404"/>
                    </w:tabs>
                    <w:jc w:val="both"/>
                    <w:rPr>
                      <w:bCs/>
                      <w:color w:val="31849B"/>
                      <w:sz w:val="20"/>
                      <w:szCs w:val="24"/>
                    </w:rPr>
                  </w:pPr>
                  <w:r w:rsidRPr="005F6393">
                    <w:rPr>
                      <w:bCs/>
                      <w:color w:val="31849B"/>
                      <w:sz w:val="20"/>
                      <w:szCs w:val="24"/>
                    </w:rPr>
                    <w:t xml:space="preserve">This proposal would not increase emissions of the federal government </w:t>
                  </w:r>
                  <w:r w:rsidRPr="005F6393">
                    <w:rPr>
                      <w:color w:val="31849B"/>
                      <w:sz w:val="20"/>
                      <w:szCs w:val="20"/>
                    </w:rPr>
                    <w:t>above and beyond those associated with the usual activities</w:t>
                  </w:r>
                  <w:r w:rsidRPr="005F6393">
                    <w:rPr>
                      <w:bCs/>
                      <w:color w:val="31849B"/>
                      <w:sz w:val="20"/>
                      <w:szCs w:val="24"/>
                    </w:rPr>
                    <w:t xml:space="preserve">. For example, requesting funding to continue an existing program, to expand a program in an incremental manner, or to launch a new program similar in scope and activity to the department’s existing programs. </w:t>
                  </w:r>
                </w:p>
              </w:tc>
            </w:tr>
            <w:tr w:rsidR="00847D53" w:rsidRPr="005F6393" w14:paraId="2D60FA7E"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1279E52D" w14:textId="77777777" w:rsidR="00847D53" w:rsidRPr="005F6393" w:rsidRDefault="00847D53" w:rsidP="005F6393">
                  <w:pPr>
                    <w:tabs>
                      <w:tab w:val="left" w:pos="9404"/>
                    </w:tabs>
                    <w:jc w:val="both"/>
                    <w:rPr>
                      <w:b/>
                      <w:bCs/>
                      <w:color w:val="31849B"/>
                      <w:sz w:val="20"/>
                      <w:szCs w:val="24"/>
                    </w:rPr>
                  </w:pPr>
                  <w:r w:rsidRPr="005F6393">
                    <w:rPr>
                      <w:b/>
                      <w:bCs/>
                      <w:color w:val="31849B"/>
                      <w:sz w:val="20"/>
                      <w:szCs w:val="24"/>
                    </w:rPr>
                    <w:t>Undetermined</w:t>
                  </w:r>
                </w:p>
              </w:tc>
              <w:tc>
                <w:tcPr>
                  <w:tcW w:w="8854" w:type="dxa"/>
                  <w:tcBorders>
                    <w:top w:val="single" w:sz="4" w:space="0" w:color="31849B"/>
                    <w:left w:val="single" w:sz="4" w:space="0" w:color="31849B"/>
                    <w:bottom w:val="single" w:sz="4" w:space="0" w:color="31849B"/>
                    <w:right w:val="single" w:sz="4" w:space="0" w:color="31849B"/>
                  </w:tcBorders>
                </w:tcPr>
                <w:p w14:paraId="69599975" w14:textId="77777777" w:rsidR="00847D53" w:rsidRPr="005F6393" w:rsidRDefault="00847D53" w:rsidP="005F6393">
                  <w:pPr>
                    <w:tabs>
                      <w:tab w:val="left" w:pos="9404"/>
                    </w:tabs>
                    <w:jc w:val="both"/>
                    <w:rPr>
                      <w:bCs/>
                      <w:color w:val="31849B"/>
                      <w:sz w:val="20"/>
                      <w:szCs w:val="24"/>
                    </w:rPr>
                  </w:pPr>
                  <w:r w:rsidRPr="005F6393">
                    <w:rPr>
                      <w:bCs/>
                      <w:color w:val="31849B"/>
                      <w:sz w:val="20"/>
                      <w:szCs w:val="24"/>
                    </w:rPr>
                    <w:t xml:space="preserve">The impact of this proposal on emissions stemming from government operations is unknown. </w:t>
                  </w:r>
                </w:p>
              </w:tc>
            </w:tr>
          </w:tbl>
          <w:p w14:paraId="7C767735" w14:textId="77777777" w:rsidR="00A15CBE" w:rsidRPr="005F6393" w:rsidRDefault="00A15CBE" w:rsidP="00A15CBE">
            <w:pPr>
              <w:tabs>
                <w:tab w:val="left" w:pos="5255"/>
              </w:tabs>
              <w:spacing w:before="100" w:beforeAutospacing="1"/>
              <w:ind w:left="634" w:hanging="634"/>
              <w:contextualSpacing/>
              <w:rPr>
                <w:b/>
                <w:szCs w:val="24"/>
              </w:rPr>
            </w:pPr>
          </w:p>
          <w:p w14:paraId="1DE91289" w14:textId="77777777" w:rsidR="00445E80" w:rsidRPr="005F6393" w:rsidRDefault="00445E80" w:rsidP="00A912E5">
            <w:pPr>
              <w:tabs>
                <w:tab w:val="left" w:pos="774"/>
              </w:tabs>
              <w:spacing w:after="0"/>
              <w:rPr>
                <w:b/>
              </w:rPr>
            </w:pPr>
          </w:p>
        </w:tc>
      </w:tr>
      <w:tr w:rsidR="00365AFD" w:rsidRPr="005F6393" w14:paraId="13910D19" w14:textId="77777777" w:rsidTr="007108E3">
        <w:trPr>
          <w:trHeight w:val="391"/>
        </w:trPr>
        <w:tc>
          <w:tcPr>
            <w:tcW w:w="1022" w:type="dxa"/>
            <w:tcBorders>
              <w:bottom w:val="single" w:sz="4" w:space="0" w:color="000000"/>
              <w:right w:val="nil"/>
            </w:tcBorders>
            <w:shd w:val="clear" w:color="auto" w:fill="EAF1DD" w:themeFill="accent3" w:themeFillTint="33"/>
            <w:tcMar>
              <w:top w:w="57" w:type="dxa"/>
              <w:bottom w:w="57" w:type="dxa"/>
            </w:tcMar>
            <w:vAlign w:val="center"/>
          </w:tcPr>
          <w:p w14:paraId="64B4AB35" w14:textId="77777777" w:rsidR="00365AFD" w:rsidRPr="005F6393" w:rsidRDefault="00365AFD">
            <w:pPr>
              <w:spacing w:after="60"/>
              <w:textAlignment w:val="center"/>
              <w:rPr>
                <w:rFonts w:cs="Calibri"/>
                <w:b/>
                <w:lang w:eastAsia="en-CA"/>
              </w:rPr>
            </w:pPr>
            <w:r w:rsidRPr="005F6393">
              <w:rPr>
                <w:rFonts w:cs="Calibri"/>
                <w:b/>
                <w:lang w:eastAsia="en-CA"/>
              </w:rPr>
              <w:lastRenderedPageBreak/>
              <w:t>A-130</w:t>
            </w:r>
          </w:p>
        </w:tc>
        <w:tc>
          <w:tcPr>
            <w:tcW w:w="9641" w:type="dxa"/>
            <w:tcBorders>
              <w:left w:val="nil"/>
              <w:bottom w:val="single" w:sz="4" w:space="0" w:color="000000"/>
            </w:tcBorders>
            <w:shd w:val="clear" w:color="auto" w:fill="EAF1DD" w:themeFill="accent3" w:themeFillTint="33"/>
            <w:vAlign w:val="center"/>
          </w:tcPr>
          <w:p w14:paraId="0218FC3B" w14:textId="77777777" w:rsidR="00365AFD" w:rsidRPr="005F6393" w:rsidRDefault="001332C3">
            <w:pPr>
              <w:spacing w:after="60"/>
              <w:textAlignment w:val="center"/>
              <w:rPr>
                <w:b/>
                <w:bCs/>
              </w:rPr>
            </w:pPr>
            <w:r w:rsidRPr="005F6393">
              <w:rPr>
                <w:rFonts w:cs="Calibri"/>
                <w:b/>
                <w:lang w:eastAsia="en-CA"/>
              </w:rPr>
              <w:t xml:space="preserve">Anticipated </w:t>
            </w:r>
            <w:r w:rsidR="00844004" w:rsidRPr="005F6393">
              <w:rPr>
                <w:rFonts w:cs="Calibri"/>
                <w:b/>
                <w:lang w:eastAsia="en-CA"/>
              </w:rPr>
              <w:t>N</w:t>
            </w:r>
            <w:r w:rsidRPr="005F6393">
              <w:rPr>
                <w:rFonts w:cs="Calibri"/>
                <w:b/>
                <w:lang w:eastAsia="en-CA"/>
              </w:rPr>
              <w:t xml:space="preserve">et </w:t>
            </w:r>
            <w:r w:rsidR="00844004" w:rsidRPr="005F6393">
              <w:rPr>
                <w:rFonts w:cs="Calibri"/>
                <w:b/>
                <w:lang w:eastAsia="en-CA"/>
              </w:rPr>
              <w:t>E</w:t>
            </w:r>
            <w:r w:rsidR="00365AFD" w:rsidRPr="005F6393">
              <w:rPr>
                <w:rFonts w:cs="Calibri"/>
                <w:b/>
                <w:lang w:eastAsia="en-CA"/>
              </w:rPr>
              <w:t xml:space="preserve">ffects on GHG </w:t>
            </w:r>
            <w:r w:rsidR="00844004" w:rsidRPr="005F6393">
              <w:rPr>
                <w:rFonts w:cs="Calibri"/>
                <w:b/>
                <w:lang w:eastAsia="en-CA"/>
              </w:rPr>
              <w:t>E</w:t>
            </w:r>
            <w:r w:rsidR="00365AFD" w:rsidRPr="005F6393">
              <w:rPr>
                <w:rFonts w:cs="Calibri"/>
                <w:b/>
                <w:lang w:eastAsia="en-CA"/>
              </w:rPr>
              <w:t>missions</w:t>
            </w:r>
            <w:r w:rsidR="00601065" w:rsidRPr="005F6393">
              <w:rPr>
                <w:rFonts w:cs="Calibri"/>
                <w:b/>
                <w:lang w:eastAsia="en-CA"/>
              </w:rPr>
              <w:t xml:space="preserve"> - </w:t>
            </w:r>
            <w:r w:rsidR="00844004" w:rsidRPr="005F6393">
              <w:rPr>
                <w:rFonts w:cs="Calibri"/>
                <w:b/>
                <w:lang w:eastAsia="en-CA"/>
              </w:rPr>
              <w:t>Q</w:t>
            </w:r>
            <w:r w:rsidR="00601065" w:rsidRPr="005F6393">
              <w:rPr>
                <w:rFonts w:cs="Calibri"/>
                <w:b/>
                <w:lang w:eastAsia="en-CA"/>
              </w:rPr>
              <w:t>ualitative</w:t>
            </w:r>
          </w:p>
        </w:tc>
      </w:tr>
      <w:tr w:rsidR="00365AFD" w:rsidRPr="005F6393" w14:paraId="4D38BC34"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3EB02B43" w14:textId="77777777" w:rsidR="00365AFD" w:rsidRPr="005F6393" w:rsidRDefault="00365AFD">
            <w:pPr>
              <w:tabs>
                <w:tab w:val="left" w:pos="633"/>
                <w:tab w:val="left" w:pos="9404"/>
              </w:tabs>
              <w:spacing w:before="120"/>
              <w:ind w:left="633" w:hanging="633"/>
            </w:pPr>
            <w:r w:rsidRPr="005F6393">
              <w:rPr>
                <w:b/>
              </w:rPr>
              <w:t>A-131</w:t>
            </w:r>
            <w:r w:rsidRPr="005F6393">
              <w:t xml:space="preserve"> </w:t>
            </w:r>
            <w:r w:rsidR="001332C3" w:rsidRPr="005F6393">
              <w:tab/>
            </w:r>
            <w:r w:rsidR="001332C3" w:rsidRPr="005F6393">
              <w:rPr>
                <w:u w:val="single"/>
              </w:rPr>
              <w:t>Co</w:t>
            </w:r>
            <w:r w:rsidRPr="005F6393">
              <w:rPr>
                <w:u w:val="single"/>
              </w:rPr>
              <w:t xml:space="preserve">nsidering emissions effects described in sections A-110 and A-120, this proposal is expected to result </w:t>
            </w:r>
            <w:r w:rsidR="001332C3" w:rsidRPr="005F6393">
              <w:rPr>
                <w:u w:val="single"/>
              </w:rPr>
              <w:t xml:space="preserve">in the following net changes in </w:t>
            </w:r>
            <w:r w:rsidRPr="005F6393">
              <w:rPr>
                <w:u w:val="single"/>
              </w:rPr>
              <w:t xml:space="preserve">GHG </w:t>
            </w:r>
            <w:r w:rsidR="3A0C234B" w:rsidRPr="005F6393">
              <w:rPr>
                <w:u w:val="single"/>
              </w:rPr>
              <w:t xml:space="preserve">emissions </w:t>
            </w:r>
            <w:r w:rsidR="50706D4A" w:rsidRPr="005F6393">
              <w:rPr>
                <w:u w:val="single"/>
              </w:rPr>
              <w:t>in</w:t>
            </w:r>
            <w:r w:rsidRPr="005F6393">
              <w:rPr>
                <w:u w:val="single"/>
              </w:rPr>
              <w:t xml:space="preserve"> the near term (5-year </w:t>
            </w:r>
            <w:r w:rsidR="00CD7E76" w:rsidRPr="005F6393">
              <w:rPr>
                <w:u w:val="single"/>
              </w:rPr>
              <w:t xml:space="preserve">time </w:t>
            </w:r>
            <w:r w:rsidRPr="005F6393">
              <w:rPr>
                <w:u w:val="single"/>
              </w:rPr>
              <w:t xml:space="preserve">horizon) and long term (25-year </w:t>
            </w:r>
            <w:r w:rsidR="00CD7E76" w:rsidRPr="005F6393">
              <w:rPr>
                <w:u w:val="single"/>
              </w:rPr>
              <w:t xml:space="preserve">time </w:t>
            </w:r>
            <w:r w:rsidRPr="005F6393">
              <w:rPr>
                <w:u w:val="single"/>
              </w:rPr>
              <w:t>horizon):</w:t>
            </w:r>
            <w:r w:rsidRPr="005F6393">
              <w:t xml:space="preserve"> </w:t>
            </w:r>
          </w:p>
          <w:tbl>
            <w:tblPr>
              <w:tblW w:w="103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6"/>
              <w:gridCol w:w="3603"/>
              <w:gridCol w:w="3603"/>
            </w:tblGrid>
            <w:tr w:rsidR="00903115" w:rsidRPr="005F6393" w14:paraId="6A0B749C" w14:textId="77777777" w:rsidTr="005F6393">
              <w:trPr>
                <w:trHeight w:val="556"/>
                <w:jc w:val="right"/>
              </w:trPr>
              <w:tc>
                <w:tcPr>
                  <w:tcW w:w="3116" w:type="dxa"/>
                  <w:tcBorders>
                    <w:top w:val="single" w:sz="4" w:space="0" w:color="auto"/>
                    <w:left w:val="single" w:sz="4" w:space="0" w:color="auto"/>
                    <w:bottom w:val="single" w:sz="4" w:space="0" w:color="auto"/>
                    <w:right w:val="single" w:sz="4" w:space="0" w:color="auto"/>
                  </w:tcBorders>
                  <w:shd w:val="clear" w:color="auto" w:fill="F2F2F2"/>
                  <w:vAlign w:val="center"/>
                </w:tcPr>
                <w:p w14:paraId="07787625" w14:textId="77777777" w:rsidR="00365AFD" w:rsidRPr="005F6393" w:rsidRDefault="00365AFD" w:rsidP="005F6393">
                  <w:pPr>
                    <w:keepNext/>
                    <w:keepLines/>
                    <w:rPr>
                      <w:rFonts w:eastAsia="MS Mincho" w:cs="Times New Roman"/>
                      <w:sz w:val="20"/>
                      <w:szCs w:val="20"/>
                    </w:rPr>
                  </w:pPr>
                  <w:r w:rsidRPr="005F6393">
                    <w:rPr>
                      <w:rFonts w:eastAsia="MS Mincho"/>
                      <w:b/>
                      <w:bCs/>
                      <w:sz w:val="20"/>
                      <w:szCs w:val="20"/>
                    </w:rPr>
                    <w:t xml:space="preserve">GHG emissions change </w:t>
                  </w:r>
                  <w:r w:rsidRPr="005F6393">
                    <w:rPr>
                      <w:b/>
                      <w:sz w:val="20"/>
                      <w:szCs w:val="20"/>
                    </w:rPr>
                    <w:t>compared to a scenario in which the proposal does not move forward</w:t>
                  </w:r>
                </w:p>
              </w:tc>
              <w:tc>
                <w:tcPr>
                  <w:tcW w:w="3603" w:type="dxa"/>
                  <w:tcBorders>
                    <w:top w:val="single" w:sz="4" w:space="0" w:color="auto"/>
                    <w:left w:val="single" w:sz="4" w:space="0" w:color="auto"/>
                    <w:bottom w:val="single" w:sz="4" w:space="0" w:color="auto"/>
                    <w:right w:val="single" w:sz="4" w:space="0" w:color="auto"/>
                  </w:tcBorders>
                  <w:shd w:val="clear" w:color="auto" w:fill="F2F2F2"/>
                  <w:vAlign w:val="center"/>
                </w:tcPr>
                <w:p w14:paraId="335923E3" w14:textId="77777777" w:rsidR="00365AFD" w:rsidRPr="005F6393" w:rsidRDefault="00BC5089" w:rsidP="005F6393">
                  <w:pPr>
                    <w:keepNext/>
                    <w:keepLines/>
                    <w:spacing w:after="0"/>
                    <w:jc w:val="center"/>
                    <w:rPr>
                      <w:b/>
                      <w:sz w:val="20"/>
                      <w:szCs w:val="20"/>
                    </w:rPr>
                  </w:pPr>
                  <w:r w:rsidRPr="005F6393">
                    <w:rPr>
                      <w:b/>
                      <w:sz w:val="20"/>
                      <w:szCs w:val="20"/>
                    </w:rPr>
                    <w:t>Net n</w:t>
                  </w:r>
                  <w:r w:rsidR="00365AFD" w:rsidRPr="005F6393">
                    <w:rPr>
                      <w:b/>
                      <w:sz w:val="20"/>
                      <w:szCs w:val="20"/>
                    </w:rPr>
                    <w:t xml:space="preserve">ear-term effect </w:t>
                  </w:r>
                </w:p>
                <w:p w14:paraId="7DC28903" w14:textId="77777777" w:rsidR="00365AFD" w:rsidRPr="005F6393" w:rsidRDefault="00365AFD" w:rsidP="005F6393">
                  <w:pPr>
                    <w:keepNext/>
                    <w:keepLines/>
                    <w:spacing w:after="0"/>
                    <w:jc w:val="center"/>
                    <w:rPr>
                      <w:b/>
                      <w:sz w:val="20"/>
                      <w:szCs w:val="20"/>
                    </w:rPr>
                  </w:pPr>
                  <w:r w:rsidRPr="005F6393">
                    <w:rPr>
                      <w:b/>
                      <w:sz w:val="20"/>
                      <w:szCs w:val="20"/>
                    </w:rPr>
                    <w:t>(5-year time horizon)</w:t>
                  </w:r>
                </w:p>
              </w:tc>
              <w:tc>
                <w:tcPr>
                  <w:tcW w:w="3603" w:type="dxa"/>
                  <w:tcBorders>
                    <w:top w:val="single" w:sz="4" w:space="0" w:color="auto"/>
                    <w:left w:val="single" w:sz="4" w:space="0" w:color="auto"/>
                    <w:bottom w:val="single" w:sz="4" w:space="0" w:color="auto"/>
                    <w:right w:val="single" w:sz="4" w:space="0" w:color="auto"/>
                  </w:tcBorders>
                  <w:shd w:val="clear" w:color="auto" w:fill="F2F2F2"/>
                  <w:vAlign w:val="center"/>
                </w:tcPr>
                <w:p w14:paraId="2B0F3838" w14:textId="77777777" w:rsidR="00365AFD" w:rsidRPr="005F6393" w:rsidRDefault="00BC5089" w:rsidP="005F6393">
                  <w:pPr>
                    <w:keepNext/>
                    <w:keepLines/>
                    <w:spacing w:after="0"/>
                    <w:jc w:val="center"/>
                    <w:rPr>
                      <w:b/>
                      <w:sz w:val="20"/>
                      <w:szCs w:val="20"/>
                    </w:rPr>
                  </w:pPr>
                  <w:r w:rsidRPr="005F6393">
                    <w:rPr>
                      <w:b/>
                      <w:sz w:val="20"/>
                      <w:szCs w:val="20"/>
                    </w:rPr>
                    <w:t>Net l</w:t>
                  </w:r>
                  <w:r w:rsidR="00365AFD" w:rsidRPr="005F6393">
                    <w:rPr>
                      <w:b/>
                      <w:sz w:val="20"/>
                      <w:szCs w:val="20"/>
                    </w:rPr>
                    <w:t xml:space="preserve">ong-term effect </w:t>
                  </w:r>
                </w:p>
                <w:p w14:paraId="01EC8734" w14:textId="77777777" w:rsidR="00365AFD" w:rsidRPr="005F6393" w:rsidRDefault="00365AFD" w:rsidP="005F6393">
                  <w:pPr>
                    <w:keepNext/>
                    <w:keepLines/>
                    <w:spacing w:after="0"/>
                    <w:jc w:val="center"/>
                    <w:rPr>
                      <w:b/>
                      <w:sz w:val="20"/>
                      <w:szCs w:val="20"/>
                    </w:rPr>
                  </w:pPr>
                  <w:r w:rsidRPr="005F6393">
                    <w:rPr>
                      <w:b/>
                      <w:sz w:val="20"/>
                      <w:szCs w:val="20"/>
                    </w:rPr>
                    <w:t>(25-year time horizon)</w:t>
                  </w:r>
                </w:p>
              </w:tc>
            </w:tr>
            <w:tr w:rsidR="00903115" w:rsidRPr="005F6393" w14:paraId="152C39AA" w14:textId="77777777" w:rsidTr="005F6393">
              <w:trPr>
                <w:trHeight w:val="1061"/>
                <w:jc w:val="right"/>
              </w:trPr>
              <w:tc>
                <w:tcPr>
                  <w:tcW w:w="3116" w:type="dxa"/>
                  <w:tcBorders>
                    <w:top w:val="single" w:sz="4" w:space="0" w:color="auto"/>
                    <w:left w:val="single" w:sz="4" w:space="0" w:color="auto"/>
                    <w:bottom w:val="single" w:sz="4" w:space="0" w:color="auto"/>
                    <w:right w:val="single" w:sz="4" w:space="0" w:color="auto"/>
                  </w:tcBorders>
                  <w:shd w:val="clear" w:color="auto" w:fill="F2F2F2"/>
                  <w:vAlign w:val="center"/>
                </w:tcPr>
                <w:p w14:paraId="548570A5" w14:textId="77777777" w:rsidR="00365AFD" w:rsidRPr="005F6393" w:rsidRDefault="00365AFD" w:rsidP="005F6393">
                  <w:pPr>
                    <w:keepNext/>
                    <w:keepLines/>
                    <w:rPr>
                      <w:b/>
                      <w:sz w:val="20"/>
                      <w:szCs w:val="20"/>
                    </w:rPr>
                  </w:pPr>
                  <w:r w:rsidRPr="005F6393">
                    <w:rPr>
                      <w:b/>
                      <w:sz w:val="20"/>
                      <w:szCs w:val="20"/>
                    </w:rPr>
                    <w:t>Direction</w:t>
                  </w:r>
                </w:p>
              </w:tc>
              <w:tc>
                <w:tcPr>
                  <w:tcW w:w="3603" w:type="dxa"/>
                  <w:tcBorders>
                    <w:top w:val="single" w:sz="4" w:space="0" w:color="auto"/>
                    <w:left w:val="single" w:sz="4" w:space="0" w:color="auto"/>
                    <w:bottom w:val="single" w:sz="4" w:space="0" w:color="auto"/>
                    <w:right w:val="single" w:sz="4" w:space="0" w:color="auto"/>
                  </w:tcBorders>
                  <w:vAlign w:val="center"/>
                </w:tcPr>
                <w:p w14:paraId="0D13C089" w14:textId="353D87A3" w:rsidR="00365AFD" w:rsidRPr="005F6393" w:rsidRDefault="00000000" w:rsidP="005F6393">
                  <w:pPr>
                    <w:pStyle w:val="ListParagraph"/>
                    <w:keepNext/>
                    <w:keepLines/>
                    <w:ind w:left="540"/>
                    <w:rPr>
                      <w:rFonts w:cs="Times New Roman"/>
                      <w:sz w:val="20"/>
                      <w:szCs w:val="20"/>
                    </w:rPr>
                  </w:pPr>
                  <w:sdt>
                    <w:sdtPr>
                      <w:rPr>
                        <w:rFonts w:cs="Calibri"/>
                        <w:bCs/>
                        <w:lang w:eastAsia="en-CA"/>
                      </w:rPr>
                      <w:id w:val="-1762986889"/>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Pr>
                      <w:rFonts w:cs="Calibri"/>
                      <w:bCs/>
                      <w:lang w:eastAsia="en-CA"/>
                    </w:rPr>
                    <w:t xml:space="preserve"> </w:t>
                  </w:r>
                  <w:r w:rsidR="00997D6F" w:rsidRPr="005F6393">
                    <w:rPr>
                      <w:rFonts w:cs="Times New Roman"/>
                      <w:sz w:val="20"/>
                      <w:szCs w:val="20"/>
                    </w:rPr>
                    <w:t>Decrease emissions</w:t>
                  </w:r>
                </w:p>
                <w:p w14:paraId="3F07288A" w14:textId="03786AC8" w:rsidR="00997D6F" w:rsidRPr="005F6393" w:rsidRDefault="00000000" w:rsidP="005F6393">
                  <w:pPr>
                    <w:pStyle w:val="ListParagraph"/>
                    <w:keepNext/>
                    <w:keepLines/>
                    <w:ind w:left="540"/>
                    <w:rPr>
                      <w:rFonts w:cs="Times New Roman"/>
                      <w:sz w:val="20"/>
                      <w:szCs w:val="20"/>
                    </w:rPr>
                  </w:pPr>
                  <w:sdt>
                    <w:sdtPr>
                      <w:rPr>
                        <w:rFonts w:cs="Calibri"/>
                        <w:bCs/>
                        <w:lang w:eastAsia="en-CA"/>
                      </w:rPr>
                      <w:id w:val="1442180629"/>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997D6F" w:rsidRPr="005F6393">
                    <w:rPr>
                      <w:rFonts w:cs="Times New Roman"/>
                      <w:sz w:val="20"/>
                      <w:szCs w:val="20"/>
                    </w:rPr>
                    <w:t>Increase emissions</w:t>
                  </w:r>
                </w:p>
                <w:p w14:paraId="1E3F50F8" w14:textId="515FCE42" w:rsidR="00997D6F" w:rsidRPr="005F6393" w:rsidRDefault="00000000" w:rsidP="005F6393">
                  <w:pPr>
                    <w:pStyle w:val="ListParagraph"/>
                    <w:keepNext/>
                    <w:keepLines/>
                    <w:ind w:left="540"/>
                    <w:rPr>
                      <w:rFonts w:cs="Times New Roman"/>
                      <w:sz w:val="20"/>
                      <w:szCs w:val="20"/>
                    </w:rPr>
                  </w:pPr>
                  <w:sdt>
                    <w:sdtPr>
                      <w:rPr>
                        <w:rFonts w:cs="Calibri"/>
                        <w:bCs/>
                        <w:lang w:eastAsia="en-CA"/>
                      </w:rPr>
                      <w:id w:val="1994442141"/>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997D6F" w:rsidRPr="005F6393">
                    <w:rPr>
                      <w:rFonts w:cs="Times New Roman"/>
                      <w:sz w:val="20"/>
                      <w:szCs w:val="20"/>
                    </w:rPr>
                    <w:t xml:space="preserve">Undetermined </w:t>
                  </w:r>
                  <w:r w:rsidR="000734AD">
                    <w:rPr>
                      <w:rFonts w:cs="Times New Roman"/>
                      <w:sz w:val="20"/>
                      <w:szCs w:val="20"/>
                    </w:rPr>
                    <w:t xml:space="preserve">net </w:t>
                  </w:r>
                  <w:r w:rsidR="00997D6F" w:rsidRPr="005F6393">
                    <w:rPr>
                      <w:rFonts w:cs="Times New Roman"/>
                      <w:sz w:val="20"/>
                      <w:szCs w:val="20"/>
                    </w:rPr>
                    <w:t>GHG impacts</w:t>
                  </w:r>
                </w:p>
              </w:tc>
              <w:tc>
                <w:tcPr>
                  <w:tcW w:w="3603" w:type="dxa"/>
                  <w:tcBorders>
                    <w:top w:val="single" w:sz="4" w:space="0" w:color="auto"/>
                    <w:left w:val="single" w:sz="4" w:space="0" w:color="auto"/>
                    <w:bottom w:val="single" w:sz="4" w:space="0" w:color="auto"/>
                    <w:right w:val="single" w:sz="4" w:space="0" w:color="auto"/>
                  </w:tcBorders>
                  <w:vAlign w:val="center"/>
                </w:tcPr>
                <w:p w14:paraId="7F11F96F" w14:textId="1E3681FC" w:rsidR="00997D6F" w:rsidRPr="005F6393" w:rsidRDefault="00000000" w:rsidP="005F6393">
                  <w:pPr>
                    <w:pStyle w:val="ListParagraph"/>
                    <w:keepNext/>
                    <w:keepLines/>
                    <w:ind w:left="540"/>
                    <w:rPr>
                      <w:rFonts w:cs="Times New Roman"/>
                      <w:sz w:val="20"/>
                      <w:szCs w:val="20"/>
                    </w:rPr>
                  </w:pPr>
                  <w:sdt>
                    <w:sdtPr>
                      <w:rPr>
                        <w:rFonts w:cs="Calibri"/>
                        <w:bCs/>
                        <w:lang w:eastAsia="en-CA"/>
                      </w:rPr>
                      <w:id w:val="611260024"/>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997D6F" w:rsidRPr="005F6393">
                    <w:rPr>
                      <w:rFonts w:cs="Times New Roman"/>
                      <w:sz w:val="20"/>
                      <w:szCs w:val="20"/>
                    </w:rPr>
                    <w:t>Decrease emissions</w:t>
                  </w:r>
                </w:p>
                <w:p w14:paraId="6F9B2636" w14:textId="752DE329" w:rsidR="00997D6F" w:rsidRPr="005F6393" w:rsidRDefault="00000000" w:rsidP="005F6393">
                  <w:pPr>
                    <w:pStyle w:val="ListParagraph"/>
                    <w:keepNext/>
                    <w:keepLines/>
                    <w:ind w:left="540"/>
                    <w:rPr>
                      <w:rFonts w:cs="Times New Roman"/>
                      <w:sz w:val="20"/>
                      <w:szCs w:val="20"/>
                    </w:rPr>
                  </w:pPr>
                  <w:sdt>
                    <w:sdtPr>
                      <w:rPr>
                        <w:rFonts w:cs="Calibri"/>
                        <w:bCs/>
                        <w:lang w:eastAsia="en-CA"/>
                      </w:rPr>
                      <w:id w:val="-1505968090"/>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0B6192">
                    <w:rPr>
                      <w:rFonts w:cs="Times New Roman"/>
                      <w:sz w:val="20"/>
                      <w:szCs w:val="20"/>
                    </w:rPr>
                    <w:t>I</w:t>
                  </w:r>
                  <w:r w:rsidR="00997D6F" w:rsidRPr="005F6393">
                    <w:rPr>
                      <w:rFonts w:cs="Times New Roman"/>
                      <w:sz w:val="20"/>
                      <w:szCs w:val="20"/>
                    </w:rPr>
                    <w:t>ncrease emissions</w:t>
                  </w:r>
                </w:p>
                <w:p w14:paraId="7E120A90" w14:textId="40AC2367" w:rsidR="00365AFD" w:rsidRPr="005F6393" w:rsidRDefault="00000000" w:rsidP="005F6393">
                  <w:pPr>
                    <w:pStyle w:val="ListParagraph"/>
                    <w:keepNext/>
                    <w:keepLines/>
                    <w:ind w:left="540"/>
                    <w:rPr>
                      <w:rFonts w:cs="Times New Roman"/>
                      <w:sz w:val="20"/>
                      <w:szCs w:val="20"/>
                    </w:rPr>
                  </w:pPr>
                  <w:sdt>
                    <w:sdtPr>
                      <w:rPr>
                        <w:rFonts w:cs="Calibri"/>
                        <w:bCs/>
                        <w:lang w:eastAsia="en-CA"/>
                      </w:rPr>
                      <w:id w:val="912823181"/>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997D6F" w:rsidRPr="005F6393">
                    <w:rPr>
                      <w:rFonts w:cs="Times New Roman"/>
                      <w:sz w:val="20"/>
                      <w:szCs w:val="20"/>
                    </w:rPr>
                    <w:t xml:space="preserve">Undetermined </w:t>
                  </w:r>
                  <w:r w:rsidR="000734AD">
                    <w:rPr>
                      <w:rFonts w:cs="Times New Roman"/>
                      <w:sz w:val="20"/>
                      <w:szCs w:val="20"/>
                    </w:rPr>
                    <w:t xml:space="preserve">net </w:t>
                  </w:r>
                  <w:r w:rsidR="00997D6F" w:rsidRPr="005F6393">
                    <w:rPr>
                      <w:rFonts w:cs="Times New Roman"/>
                      <w:sz w:val="20"/>
                      <w:szCs w:val="20"/>
                    </w:rPr>
                    <w:t>GHG impacts</w:t>
                  </w:r>
                </w:p>
              </w:tc>
            </w:tr>
          </w:tbl>
          <w:p w14:paraId="5CACF244" w14:textId="77777777" w:rsidR="00365AFD" w:rsidRPr="005F6393" w:rsidRDefault="00365AFD" w:rsidP="00CD7E76">
            <w:pPr>
              <w:tabs>
                <w:tab w:val="left" w:pos="9404"/>
              </w:tabs>
              <w:spacing w:after="0"/>
              <w:ind w:left="493" w:hanging="493"/>
              <w:rPr>
                <w:rStyle w:val="Style1"/>
                <w:rFonts w:cs="Arial"/>
              </w:rPr>
            </w:pP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980"/>
              <w:gridCol w:w="8429"/>
            </w:tblGrid>
            <w:tr w:rsidR="00365AFD" w:rsidRPr="005F6393" w14:paraId="3F8B923D" w14:textId="77777777" w:rsidTr="005F6393">
              <w:tc>
                <w:tcPr>
                  <w:tcW w:w="1980" w:type="dxa"/>
                  <w:tcBorders>
                    <w:top w:val="single" w:sz="4" w:space="0" w:color="31849B"/>
                    <w:left w:val="single" w:sz="4" w:space="0" w:color="31849B"/>
                    <w:bottom w:val="single" w:sz="4" w:space="0" w:color="31849B"/>
                    <w:right w:val="single" w:sz="4" w:space="0" w:color="31849B"/>
                  </w:tcBorders>
                </w:tcPr>
                <w:p w14:paraId="71D70DCA" w14:textId="77777777" w:rsidR="00365AFD" w:rsidRPr="005F6393" w:rsidRDefault="00BC5089" w:rsidP="005F6393">
                  <w:pPr>
                    <w:tabs>
                      <w:tab w:val="left" w:pos="9404"/>
                    </w:tabs>
                    <w:rPr>
                      <w:b/>
                      <w:bCs/>
                      <w:color w:val="31849B"/>
                      <w:sz w:val="20"/>
                      <w:szCs w:val="24"/>
                    </w:rPr>
                  </w:pPr>
                  <w:r w:rsidRPr="005F6393">
                    <w:rPr>
                      <w:b/>
                      <w:bCs/>
                      <w:color w:val="31849B"/>
                      <w:sz w:val="20"/>
                      <w:szCs w:val="24"/>
                    </w:rPr>
                    <w:t>Decrease emissions</w:t>
                  </w:r>
                </w:p>
              </w:tc>
              <w:tc>
                <w:tcPr>
                  <w:tcW w:w="8429" w:type="dxa"/>
                  <w:tcBorders>
                    <w:top w:val="single" w:sz="4" w:space="0" w:color="31849B"/>
                    <w:left w:val="single" w:sz="4" w:space="0" w:color="31849B"/>
                    <w:bottom w:val="single" w:sz="4" w:space="0" w:color="31849B"/>
                    <w:right w:val="single" w:sz="4" w:space="0" w:color="31849B"/>
                  </w:tcBorders>
                </w:tcPr>
                <w:p w14:paraId="6238FE95" w14:textId="4C63C316" w:rsidR="00365AFD" w:rsidRPr="005F6393" w:rsidRDefault="00365AFD" w:rsidP="005F6393">
                  <w:pPr>
                    <w:tabs>
                      <w:tab w:val="left" w:pos="9404"/>
                    </w:tabs>
                    <w:jc w:val="both"/>
                    <w:rPr>
                      <w:i/>
                      <w:iCs/>
                      <w:color w:val="31849B"/>
                      <w:sz w:val="20"/>
                      <w:szCs w:val="20"/>
                    </w:rPr>
                  </w:pPr>
                  <w:r w:rsidRPr="005F6393">
                    <w:rPr>
                      <w:color w:val="31849B"/>
                      <w:sz w:val="20"/>
                      <w:szCs w:val="20"/>
                    </w:rPr>
                    <w:t>This proposal results in net GHG reductions – i.e., the decrease in emissions is larger than the increase in emissions (if applicable) stemming from this proposal</w:t>
                  </w:r>
                  <w:r w:rsidR="00601065" w:rsidRPr="005F6393">
                    <w:rPr>
                      <w:color w:val="31849B"/>
                      <w:sz w:val="20"/>
                      <w:szCs w:val="20"/>
                    </w:rPr>
                    <w:t xml:space="preserve"> over the </w:t>
                  </w:r>
                  <w:r w:rsidR="00182120" w:rsidRPr="005F6393">
                    <w:rPr>
                      <w:color w:val="31849B"/>
                      <w:sz w:val="20"/>
                      <w:szCs w:val="20"/>
                    </w:rPr>
                    <w:t>relevant</w:t>
                  </w:r>
                  <w:r w:rsidR="00601065" w:rsidRPr="005F6393">
                    <w:rPr>
                      <w:color w:val="31849B"/>
                      <w:sz w:val="20"/>
                      <w:szCs w:val="20"/>
                    </w:rPr>
                    <w:t xml:space="preserve"> time horizon</w:t>
                  </w:r>
                  <w:r w:rsidRPr="005F6393">
                    <w:rPr>
                      <w:color w:val="31849B"/>
                      <w:sz w:val="20"/>
                      <w:szCs w:val="20"/>
                    </w:rPr>
                    <w:t>. For example, a proposal funding public transport</w:t>
                  </w:r>
                  <w:r w:rsidR="000B471F">
                    <w:rPr>
                      <w:color w:val="31849B"/>
                      <w:sz w:val="20"/>
                      <w:szCs w:val="20"/>
                    </w:rPr>
                    <w:t>ation</w:t>
                  </w:r>
                  <w:r w:rsidRPr="005F6393">
                    <w:rPr>
                      <w:color w:val="31849B"/>
                      <w:sz w:val="20"/>
                      <w:szCs w:val="20"/>
                    </w:rPr>
                    <w:t xml:space="preserve"> (e.g. light rail transit) may increase emissions through infrastructure</w:t>
                  </w:r>
                  <w:r w:rsidR="00775B3F" w:rsidRPr="005F6393">
                    <w:rPr>
                      <w:color w:val="31849B"/>
                      <w:sz w:val="20"/>
                      <w:szCs w:val="20"/>
                    </w:rPr>
                    <w:t xml:space="preserve"> construction </w:t>
                  </w:r>
                  <w:r w:rsidRPr="005F6393">
                    <w:rPr>
                      <w:color w:val="31849B"/>
                      <w:sz w:val="20"/>
                      <w:szCs w:val="20"/>
                    </w:rPr>
                    <w:t>but may also deliver an even greater decrease in emissions by reducing the use of cars or buses.</w:t>
                  </w:r>
                  <w:r w:rsidR="00601065" w:rsidRPr="005F6393">
                    <w:rPr>
                      <w:color w:val="31849B"/>
                      <w:sz w:val="20"/>
                      <w:szCs w:val="20"/>
                    </w:rPr>
                    <w:t xml:space="preserve"> </w:t>
                  </w:r>
                  <w:r w:rsidR="00775B3F" w:rsidRPr="005F6393">
                    <w:rPr>
                      <w:color w:val="31849B"/>
                      <w:sz w:val="20"/>
                      <w:szCs w:val="20"/>
                    </w:rPr>
                    <w:t>Such</w:t>
                  </w:r>
                  <w:r w:rsidR="72C06D3D" w:rsidRPr="005F6393">
                    <w:rPr>
                      <w:color w:val="31849B"/>
                      <w:sz w:val="20"/>
                      <w:szCs w:val="20"/>
                    </w:rPr>
                    <w:t xml:space="preserve"> a</w:t>
                  </w:r>
                  <w:r w:rsidR="00775B3F" w:rsidRPr="005F6393">
                    <w:rPr>
                      <w:color w:val="31849B"/>
                      <w:sz w:val="20"/>
                      <w:szCs w:val="20"/>
                    </w:rPr>
                    <w:t xml:space="preserve"> proposal could </w:t>
                  </w:r>
                  <w:r w:rsidR="00601065" w:rsidRPr="005F6393">
                    <w:rPr>
                      <w:color w:val="31849B"/>
                      <w:sz w:val="20"/>
                      <w:szCs w:val="20"/>
                    </w:rPr>
                    <w:t xml:space="preserve">result </w:t>
                  </w:r>
                  <w:r w:rsidR="00775B3F" w:rsidRPr="005F6393">
                    <w:rPr>
                      <w:color w:val="31849B"/>
                      <w:sz w:val="20"/>
                      <w:szCs w:val="20"/>
                    </w:rPr>
                    <w:t xml:space="preserve">in net GHG emissions increase in the short </w:t>
                  </w:r>
                  <w:proofErr w:type="gramStart"/>
                  <w:r w:rsidR="00775B3F" w:rsidRPr="005F6393">
                    <w:rPr>
                      <w:color w:val="31849B"/>
                      <w:sz w:val="20"/>
                      <w:szCs w:val="20"/>
                    </w:rPr>
                    <w:t>term</w:t>
                  </w:r>
                  <w:proofErr w:type="gramEnd"/>
                  <w:r w:rsidR="00775B3F" w:rsidRPr="005F6393">
                    <w:rPr>
                      <w:color w:val="31849B"/>
                      <w:sz w:val="20"/>
                      <w:szCs w:val="20"/>
                    </w:rPr>
                    <w:t xml:space="preserve"> but net GHG emissions decrease over the long term.</w:t>
                  </w:r>
                  <w:r w:rsidRPr="005F6393">
                    <w:rPr>
                      <w:i/>
                      <w:iCs/>
                      <w:color w:val="31849B"/>
                      <w:sz w:val="20"/>
                      <w:szCs w:val="20"/>
                    </w:rPr>
                    <w:t xml:space="preserve"> </w:t>
                  </w:r>
                </w:p>
              </w:tc>
            </w:tr>
            <w:tr w:rsidR="00365AFD" w:rsidRPr="005F6393" w14:paraId="7056D15C" w14:textId="77777777" w:rsidTr="005F6393">
              <w:tc>
                <w:tcPr>
                  <w:tcW w:w="1980" w:type="dxa"/>
                  <w:tcBorders>
                    <w:top w:val="single" w:sz="4" w:space="0" w:color="31849B"/>
                    <w:left w:val="single" w:sz="4" w:space="0" w:color="31849B"/>
                    <w:bottom w:val="single" w:sz="4" w:space="0" w:color="31849B"/>
                    <w:right w:val="single" w:sz="4" w:space="0" w:color="31849B"/>
                  </w:tcBorders>
                </w:tcPr>
                <w:p w14:paraId="68760E84" w14:textId="77777777" w:rsidR="00365AFD" w:rsidRPr="005F6393" w:rsidRDefault="00BC5089" w:rsidP="005F6393">
                  <w:pPr>
                    <w:tabs>
                      <w:tab w:val="left" w:pos="9404"/>
                    </w:tabs>
                    <w:rPr>
                      <w:b/>
                      <w:bCs/>
                      <w:color w:val="31849B"/>
                      <w:sz w:val="20"/>
                      <w:szCs w:val="24"/>
                    </w:rPr>
                  </w:pPr>
                  <w:r w:rsidRPr="005F6393">
                    <w:rPr>
                      <w:b/>
                      <w:bCs/>
                      <w:color w:val="31849B"/>
                      <w:sz w:val="20"/>
                      <w:szCs w:val="24"/>
                    </w:rPr>
                    <w:t>Increase emissions</w:t>
                  </w:r>
                </w:p>
              </w:tc>
              <w:tc>
                <w:tcPr>
                  <w:tcW w:w="8429" w:type="dxa"/>
                  <w:tcBorders>
                    <w:top w:val="single" w:sz="4" w:space="0" w:color="31849B"/>
                    <w:left w:val="single" w:sz="4" w:space="0" w:color="31849B"/>
                    <w:bottom w:val="single" w:sz="4" w:space="0" w:color="31849B"/>
                    <w:right w:val="single" w:sz="4" w:space="0" w:color="31849B"/>
                  </w:tcBorders>
                </w:tcPr>
                <w:p w14:paraId="1417CE6C" w14:textId="77777777" w:rsidR="00365AFD" w:rsidRPr="005F6393" w:rsidRDefault="00365AFD" w:rsidP="005F6393">
                  <w:pPr>
                    <w:tabs>
                      <w:tab w:val="left" w:pos="9404"/>
                    </w:tabs>
                    <w:jc w:val="both"/>
                    <w:rPr>
                      <w:bCs/>
                      <w:color w:val="31849B"/>
                      <w:sz w:val="20"/>
                      <w:szCs w:val="24"/>
                    </w:rPr>
                  </w:pPr>
                  <w:r w:rsidRPr="005F6393">
                    <w:rPr>
                      <w:color w:val="31849B"/>
                      <w:sz w:val="20"/>
                      <w:szCs w:val="20"/>
                    </w:rPr>
                    <w:t>The proposal leads to a net increase in GHG emissions</w:t>
                  </w:r>
                  <w:r w:rsidR="00182120" w:rsidRPr="005F6393">
                    <w:rPr>
                      <w:color w:val="31849B"/>
                      <w:sz w:val="20"/>
                      <w:szCs w:val="20"/>
                    </w:rPr>
                    <w:t xml:space="preserve"> over the relevant time horizon</w:t>
                  </w:r>
                  <w:r w:rsidRPr="005F6393">
                    <w:rPr>
                      <w:color w:val="31849B"/>
                      <w:sz w:val="20"/>
                      <w:szCs w:val="20"/>
                    </w:rPr>
                    <w:t>.</w:t>
                  </w:r>
                </w:p>
              </w:tc>
            </w:tr>
            <w:tr w:rsidR="00365AFD" w:rsidRPr="005F6393" w14:paraId="4B44F9BC" w14:textId="77777777" w:rsidTr="005F6393">
              <w:tc>
                <w:tcPr>
                  <w:tcW w:w="1980" w:type="dxa"/>
                  <w:tcBorders>
                    <w:top w:val="single" w:sz="4" w:space="0" w:color="31849B"/>
                    <w:left w:val="single" w:sz="4" w:space="0" w:color="31849B"/>
                    <w:bottom w:val="single" w:sz="4" w:space="0" w:color="31849B"/>
                    <w:right w:val="single" w:sz="4" w:space="0" w:color="31849B"/>
                  </w:tcBorders>
                </w:tcPr>
                <w:p w14:paraId="4DAAA53E" w14:textId="77777777" w:rsidR="00365AFD" w:rsidRPr="005F6393" w:rsidRDefault="00365AFD" w:rsidP="005F6393">
                  <w:pPr>
                    <w:tabs>
                      <w:tab w:val="left" w:pos="9404"/>
                    </w:tabs>
                    <w:rPr>
                      <w:b/>
                      <w:bCs/>
                      <w:color w:val="31849B"/>
                      <w:sz w:val="20"/>
                      <w:szCs w:val="24"/>
                    </w:rPr>
                  </w:pPr>
                  <w:r w:rsidRPr="005F6393">
                    <w:rPr>
                      <w:b/>
                      <w:bCs/>
                      <w:color w:val="31849B"/>
                      <w:sz w:val="20"/>
                      <w:szCs w:val="24"/>
                    </w:rPr>
                    <w:t xml:space="preserve">Undetermined net GHG impacts </w:t>
                  </w:r>
                </w:p>
              </w:tc>
              <w:tc>
                <w:tcPr>
                  <w:tcW w:w="8429" w:type="dxa"/>
                  <w:tcBorders>
                    <w:top w:val="single" w:sz="4" w:space="0" w:color="31849B"/>
                    <w:left w:val="single" w:sz="4" w:space="0" w:color="31849B"/>
                    <w:bottom w:val="single" w:sz="4" w:space="0" w:color="31849B"/>
                    <w:right w:val="single" w:sz="4" w:space="0" w:color="31849B"/>
                  </w:tcBorders>
                </w:tcPr>
                <w:p w14:paraId="269207E1" w14:textId="77777777" w:rsidR="00365AFD" w:rsidRPr="005F6393" w:rsidRDefault="00365AFD" w:rsidP="005F6393">
                  <w:pPr>
                    <w:tabs>
                      <w:tab w:val="left" w:pos="9404"/>
                    </w:tabs>
                    <w:jc w:val="both"/>
                    <w:rPr>
                      <w:bCs/>
                      <w:color w:val="31849B"/>
                      <w:sz w:val="20"/>
                      <w:szCs w:val="24"/>
                    </w:rPr>
                  </w:pPr>
                  <w:r w:rsidRPr="005F6393">
                    <w:rPr>
                      <w:color w:val="31849B"/>
                      <w:sz w:val="20"/>
                      <w:szCs w:val="20"/>
                    </w:rPr>
                    <w:t>The proposal’s</w:t>
                  </w:r>
                  <w:r w:rsidR="001332C3" w:rsidRPr="005F6393">
                    <w:rPr>
                      <w:color w:val="31849B"/>
                      <w:sz w:val="20"/>
                      <w:szCs w:val="20"/>
                    </w:rPr>
                    <w:t xml:space="preserve"> net</w:t>
                  </w:r>
                  <w:r w:rsidRPr="005F6393">
                    <w:rPr>
                      <w:color w:val="31849B"/>
                      <w:sz w:val="20"/>
                      <w:szCs w:val="20"/>
                    </w:rPr>
                    <w:t xml:space="preserve"> impacts on GHG emissions are unknown</w:t>
                  </w:r>
                  <w:r w:rsidR="00182120" w:rsidRPr="005F6393">
                    <w:rPr>
                      <w:color w:val="31849B"/>
                      <w:sz w:val="20"/>
                      <w:szCs w:val="20"/>
                    </w:rPr>
                    <w:t xml:space="preserve"> over the relevant time horizon</w:t>
                  </w:r>
                  <w:r w:rsidRPr="005F6393">
                    <w:rPr>
                      <w:color w:val="31849B"/>
                      <w:sz w:val="20"/>
                      <w:szCs w:val="20"/>
                    </w:rPr>
                    <w:t xml:space="preserve">. </w:t>
                  </w:r>
                </w:p>
              </w:tc>
            </w:tr>
          </w:tbl>
          <w:p w14:paraId="302D8793" w14:textId="1F73F3A0" w:rsidR="00365AFD" w:rsidRPr="005F6393" w:rsidRDefault="00365AFD" w:rsidP="00D74B54">
            <w:pPr>
              <w:tabs>
                <w:tab w:val="left" w:pos="653"/>
                <w:tab w:val="left" w:pos="9404"/>
              </w:tabs>
              <w:spacing w:before="120"/>
              <w:ind w:left="633" w:hanging="633"/>
              <w:rPr>
                <w:rFonts w:eastAsia="MS Mincho"/>
              </w:rPr>
            </w:pPr>
            <w:r w:rsidRPr="005F6393">
              <w:rPr>
                <w:rFonts w:eastAsia="MS Mincho"/>
                <w:b/>
                <w:bCs/>
              </w:rPr>
              <w:t>A-132</w:t>
            </w:r>
            <w:r w:rsidRPr="005F6393">
              <w:rPr>
                <w:rFonts w:eastAsia="MS Mincho"/>
              </w:rPr>
              <w:t xml:space="preserve"> </w:t>
            </w:r>
            <w:r w:rsidR="001332C3" w:rsidRPr="005F6393">
              <w:rPr>
                <w:rFonts w:eastAsia="MS Mincho"/>
                <w:u w:val="single"/>
              </w:rPr>
              <w:t>If net emission</w:t>
            </w:r>
            <w:r w:rsidR="00601065" w:rsidRPr="005F6393">
              <w:rPr>
                <w:rFonts w:eastAsia="MS Mincho"/>
                <w:u w:val="single"/>
              </w:rPr>
              <w:t xml:space="preserve"> increases</w:t>
            </w:r>
            <w:r w:rsidR="001332C3" w:rsidRPr="005F6393">
              <w:rPr>
                <w:rFonts w:eastAsia="MS Mincho"/>
                <w:u w:val="single"/>
              </w:rPr>
              <w:t xml:space="preserve"> </w:t>
            </w:r>
            <w:r w:rsidR="00601065" w:rsidRPr="005F6393">
              <w:rPr>
                <w:rFonts w:eastAsia="MS Mincho"/>
                <w:u w:val="single"/>
              </w:rPr>
              <w:t>are anticipated from this proposal as per A-131, are explicit plans being made to address those? If yes, describe those plans in section A-160</w:t>
            </w:r>
            <w:r w:rsidR="00601065" w:rsidRPr="005F6393">
              <w:rPr>
                <w:rFonts w:eastAsia="MS Mincho"/>
              </w:rPr>
              <w:t>.</w:t>
            </w:r>
          </w:p>
          <w:p w14:paraId="5DB6E9EB" w14:textId="249905D2" w:rsidR="00365AFD" w:rsidRPr="005F6393" w:rsidRDefault="00753177">
            <w:pPr>
              <w:spacing w:after="0"/>
              <w:rPr>
                <w:b/>
              </w:rPr>
            </w:pPr>
            <w:r w:rsidRPr="005F6393">
              <w:rPr>
                <w:color w:val="2B579A"/>
                <w:shd w:val="clear" w:color="auto" w:fill="FFFFFF"/>
              </w:rPr>
              <w:tab/>
            </w:r>
            <w:r w:rsidR="00933EF1" w:rsidRPr="005F6393">
              <w:rPr>
                <w:b/>
                <w:szCs w:val="24"/>
              </w:rPr>
              <w:t xml:space="preserve">Choose an item:      </w:t>
            </w:r>
            <w:sdt>
              <w:sdtPr>
                <w:rPr>
                  <w:bCs/>
                  <w:szCs w:val="24"/>
                </w:rPr>
                <w:id w:val="-317270013"/>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664732972"/>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629826783"/>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Pr>
                <w:rFonts w:cs="Calibri"/>
                <w:bCs/>
                <w:lang w:eastAsia="en-CA"/>
              </w:rPr>
              <w:t xml:space="preserve"> Not Applicable</w:t>
            </w:r>
          </w:p>
        </w:tc>
      </w:tr>
      <w:tr w:rsidR="00580EC8" w:rsidRPr="005F6393" w14:paraId="4C2C9286" w14:textId="77777777" w:rsidTr="007108E3">
        <w:trPr>
          <w:trHeight w:val="391"/>
        </w:trPr>
        <w:tc>
          <w:tcPr>
            <w:tcW w:w="10663" w:type="dxa"/>
            <w:gridSpan w:val="2"/>
            <w:tcBorders>
              <w:bottom w:val="single" w:sz="4" w:space="0" w:color="000000"/>
            </w:tcBorders>
            <w:shd w:val="clear" w:color="auto" w:fill="EAF1DD" w:themeFill="accent3" w:themeFillTint="33"/>
            <w:tcMar>
              <w:top w:w="57" w:type="dxa"/>
              <w:bottom w:w="57" w:type="dxa"/>
            </w:tcMar>
            <w:vAlign w:val="center"/>
          </w:tcPr>
          <w:p w14:paraId="1498FCF2" w14:textId="77777777" w:rsidR="00580EC8" w:rsidRPr="005F6393" w:rsidRDefault="00580EC8" w:rsidP="00580EC8">
            <w:pPr>
              <w:tabs>
                <w:tab w:val="left" w:pos="1053"/>
              </w:tabs>
              <w:spacing w:after="60"/>
              <w:textAlignment w:val="center"/>
              <w:rPr>
                <w:rFonts w:cs="Calibri"/>
                <w:b/>
                <w:lang w:eastAsia="en-CA"/>
              </w:rPr>
            </w:pPr>
            <w:r w:rsidRPr="005F6393">
              <w:rPr>
                <w:rFonts w:cs="Calibri"/>
                <w:b/>
                <w:lang w:eastAsia="en-CA"/>
              </w:rPr>
              <w:t>A-1</w:t>
            </w:r>
            <w:r w:rsidR="002E7367" w:rsidRPr="005F6393">
              <w:rPr>
                <w:rFonts w:cs="Calibri"/>
                <w:b/>
                <w:lang w:eastAsia="en-CA"/>
              </w:rPr>
              <w:t>4</w:t>
            </w:r>
            <w:r w:rsidRPr="005F6393">
              <w:rPr>
                <w:rFonts w:cs="Calibri"/>
                <w:b/>
                <w:lang w:eastAsia="en-CA"/>
              </w:rPr>
              <w:t>0</w:t>
            </w:r>
            <w:r w:rsidRPr="005F6393">
              <w:tab/>
            </w:r>
            <w:bookmarkStart w:id="7" w:name="_Hlk210827129"/>
            <w:r w:rsidRPr="005F6393">
              <w:rPr>
                <w:rFonts w:cs="Calibri"/>
                <w:b/>
                <w:lang w:eastAsia="en-CA"/>
              </w:rPr>
              <w:t xml:space="preserve">Compatibility </w:t>
            </w:r>
            <w:r w:rsidR="00CD7E76" w:rsidRPr="005F6393">
              <w:rPr>
                <w:rFonts w:cs="Calibri"/>
                <w:b/>
                <w:lang w:eastAsia="en-CA"/>
              </w:rPr>
              <w:t xml:space="preserve">of the </w:t>
            </w:r>
            <w:r w:rsidR="00844004" w:rsidRPr="005F6393">
              <w:rPr>
                <w:rFonts w:cs="Calibri"/>
                <w:b/>
                <w:lang w:eastAsia="en-CA"/>
              </w:rPr>
              <w:t>P</w:t>
            </w:r>
            <w:r w:rsidR="00CD7E76" w:rsidRPr="005F6393">
              <w:rPr>
                <w:rFonts w:cs="Calibri"/>
                <w:b/>
                <w:lang w:eastAsia="en-CA"/>
              </w:rPr>
              <w:t xml:space="preserve">roposal </w:t>
            </w:r>
            <w:r w:rsidRPr="005F6393">
              <w:rPr>
                <w:rFonts w:cs="Calibri"/>
                <w:b/>
                <w:lang w:eastAsia="en-CA"/>
              </w:rPr>
              <w:t xml:space="preserve">with </w:t>
            </w:r>
            <w:r w:rsidR="00CD7E76" w:rsidRPr="005F6393">
              <w:rPr>
                <w:rFonts w:cs="Calibri"/>
                <w:b/>
                <w:lang w:eastAsia="en-CA"/>
              </w:rPr>
              <w:t xml:space="preserve">a </w:t>
            </w:r>
            <w:r w:rsidR="00844004" w:rsidRPr="005F6393">
              <w:rPr>
                <w:rFonts w:cs="Calibri"/>
                <w:b/>
                <w:lang w:eastAsia="en-CA"/>
              </w:rPr>
              <w:t>N</w:t>
            </w:r>
            <w:r w:rsidR="00CD7E76" w:rsidRPr="005F6393">
              <w:rPr>
                <w:rFonts w:cs="Calibri"/>
                <w:b/>
                <w:lang w:eastAsia="en-CA"/>
              </w:rPr>
              <w:t>et-</w:t>
            </w:r>
            <w:r w:rsidR="00844004" w:rsidRPr="005F6393">
              <w:rPr>
                <w:rFonts w:cs="Calibri"/>
                <w:b/>
                <w:lang w:eastAsia="en-CA"/>
              </w:rPr>
              <w:t>Z</w:t>
            </w:r>
            <w:r w:rsidR="00CD7E76" w:rsidRPr="005F6393">
              <w:rPr>
                <w:rFonts w:cs="Calibri"/>
                <w:b/>
                <w:lang w:eastAsia="en-CA"/>
              </w:rPr>
              <w:t xml:space="preserve">ero </w:t>
            </w:r>
            <w:r w:rsidR="00844004" w:rsidRPr="005F6393">
              <w:rPr>
                <w:rFonts w:cs="Calibri"/>
                <w:b/>
                <w:lang w:eastAsia="en-CA"/>
              </w:rPr>
              <w:t>F</w:t>
            </w:r>
            <w:r w:rsidR="00CD7E76" w:rsidRPr="005F6393">
              <w:rPr>
                <w:rFonts w:cs="Calibri"/>
                <w:b/>
                <w:lang w:eastAsia="en-CA"/>
              </w:rPr>
              <w:t>uture</w:t>
            </w:r>
            <w:bookmarkEnd w:id="7"/>
          </w:p>
        </w:tc>
      </w:tr>
      <w:tr w:rsidR="00580EC8" w:rsidRPr="005F6393" w14:paraId="3F0DDA38" w14:textId="77777777" w:rsidTr="004D5E87">
        <w:trPr>
          <w:trHeight w:val="391"/>
        </w:trPr>
        <w:tc>
          <w:tcPr>
            <w:tcW w:w="10663" w:type="dxa"/>
            <w:gridSpan w:val="2"/>
            <w:tcBorders>
              <w:bottom w:val="single" w:sz="4" w:space="0" w:color="000000"/>
            </w:tcBorders>
            <w:shd w:val="clear" w:color="auto" w:fill="FFFFFF"/>
            <w:tcMar>
              <w:top w:w="57" w:type="dxa"/>
              <w:bottom w:w="57" w:type="dxa"/>
            </w:tcMar>
            <w:vAlign w:val="center"/>
          </w:tcPr>
          <w:p w14:paraId="4A7A04C2" w14:textId="216FE935" w:rsidR="00A15CBE" w:rsidRPr="005F6393" w:rsidRDefault="00A15CBE" w:rsidP="00D74B54">
            <w:pPr>
              <w:tabs>
                <w:tab w:val="left" w:pos="5255"/>
              </w:tabs>
              <w:spacing w:before="100" w:beforeAutospacing="1"/>
              <w:ind w:left="653" w:hanging="713"/>
              <w:contextualSpacing/>
              <w:rPr>
                <w:bCs/>
                <w:szCs w:val="24"/>
              </w:rPr>
            </w:pPr>
            <w:r w:rsidRPr="005F6393">
              <w:rPr>
                <w:b/>
                <w:szCs w:val="24"/>
              </w:rPr>
              <w:lastRenderedPageBreak/>
              <w:t>A-</w:t>
            </w:r>
            <w:proofErr w:type="gramStart"/>
            <w:r w:rsidRPr="005F6393">
              <w:rPr>
                <w:b/>
                <w:szCs w:val="24"/>
              </w:rPr>
              <w:t>1</w:t>
            </w:r>
            <w:r w:rsidR="002E7367" w:rsidRPr="005F6393">
              <w:rPr>
                <w:b/>
                <w:szCs w:val="24"/>
              </w:rPr>
              <w:t>4</w:t>
            </w:r>
            <w:r w:rsidR="00DE0C53">
              <w:rPr>
                <w:b/>
                <w:szCs w:val="24"/>
              </w:rPr>
              <w:t>1</w:t>
            </w:r>
            <w:r w:rsidRPr="005F6393">
              <w:rPr>
                <w:bCs/>
                <w:szCs w:val="24"/>
              </w:rPr>
              <w:t xml:space="preserve">  </w:t>
            </w:r>
            <w:r w:rsidR="00D74B54">
              <w:rPr>
                <w:bCs/>
                <w:szCs w:val="24"/>
              </w:rPr>
              <w:tab/>
            </w:r>
            <w:proofErr w:type="gramEnd"/>
            <w:r w:rsidR="00DE0C53" w:rsidRPr="00290390">
              <w:rPr>
                <w:bCs/>
                <w:szCs w:val="24"/>
                <w:u w:val="single"/>
              </w:rPr>
              <w:t>Will this proposal promote activities that will facilitate in a material way the long term decarbonization of Canada’s economy</w:t>
            </w:r>
            <w:r w:rsidR="00DE0C53" w:rsidRPr="001320DA">
              <w:rPr>
                <w:bCs/>
                <w:szCs w:val="24"/>
                <w:u w:val="single"/>
              </w:rPr>
              <w:t>?</w:t>
            </w:r>
            <w:r w:rsidR="00DE0C53" w:rsidRPr="00120C1A">
              <w:rPr>
                <w:u w:val="single"/>
              </w:rPr>
              <w:t> </w:t>
            </w:r>
            <w:r w:rsidR="00DE0C53" w:rsidRPr="00880A02">
              <w:rPr>
                <w:bCs/>
                <w:szCs w:val="24"/>
                <w:u w:val="single"/>
              </w:rPr>
              <w:t xml:space="preserve"> e.g. </w:t>
            </w:r>
            <w:r w:rsidR="00DE0C53" w:rsidRPr="00063888">
              <w:rPr>
                <w:bCs/>
                <w:szCs w:val="24"/>
                <w:u w:val="single"/>
              </w:rPr>
              <w:t>enable the electrification of activities or processes currently powered by fossil fuels</w:t>
            </w:r>
            <w:r w:rsidR="00DE0C53">
              <w:rPr>
                <w:bCs/>
                <w:szCs w:val="24"/>
                <w:u w:val="single"/>
              </w:rPr>
              <w:t xml:space="preserve">, </w:t>
            </w:r>
            <w:r w:rsidR="00DE0C53" w:rsidRPr="00982565">
              <w:rPr>
                <w:bCs/>
                <w:szCs w:val="24"/>
                <w:u w:val="single"/>
              </w:rPr>
              <w:t>directly enable carbon capture or sequestration</w:t>
            </w:r>
            <w:r w:rsidR="00DE0C53">
              <w:rPr>
                <w:bCs/>
                <w:szCs w:val="24"/>
                <w:u w:val="single"/>
              </w:rPr>
              <w:t>, or other ways?</w:t>
            </w:r>
            <w:r w:rsidR="00290390" w:rsidRPr="00290390">
              <w:rPr>
                <w:bCs/>
                <w:szCs w:val="24"/>
              </w:rPr>
              <w:t> </w:t>
            </w:r>
          </w:p>
          <w:p w14:paraId="461569FB" w14:textId="0D5C8703" w:rsidR="00A15CBE" w:rsidRPr="005F6393" w:rsidRDefault="006E084C" w:rsidP="00A15CBE">
            <w:pPr>
              <w:pStyle w:val="ListParagraph"/>
              <w:tabs>
                <w:tab w:val="left" w:pos="9404"/>
              </w:tabs>
              <w:contextualSpacing/>
              <w:rPr>
                <w:bCs/>
                <w:szCs w:val="24"/>
              </w:rPr>
            </w:pPr>
            <w:r w:rsidRPr="005F6393">
              <w:rPr>
                <w:b/>
                <w:szCs w:val="24"/>
              </w:rPr>
              <w:t xml:space="preserve">Choose an item:      </w:t>
            </w:r>
            <w:sdt>
              <w:sdtPr>
                <w:rPr>
                  <w:bCs/>
                  <w:szCs w:val="24"/>
                </w:rPr>
                <w:id w:val="-1757043467"/>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547451945"/>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193609425"/>
                <w14:checkbox>
                  <w14:checked w14:val="0"/>
                  <w14:checkedState w14:val="2612" w14:font="MS Gothic"/>
                  <w14:uncheckedState w14:val="2610" w14:font="MS Gothic"/>
                </w14:checkbox>
              </w:sdtPr>
              <w:sdtContent>
                <w:r w:rsidR="001626DF">
                  <w:rPr>
                    <w:rFonts w:ascii="MS Gothic" w:eastAsia="MS Gothic" w:hAnsi="MS Gothic" w:cs="Calibri" w:hint="eastAsia"/>
                    <w:bCs/>
                    <w:lang w:eastAsia="en-CA"/>
                  </w:rPr>
                  <w:t>☐</w:t>
                </w:r>
              </w:sdtContent>
            </w:sdt>
            <w:r w:rsidR="00B70185" w:rsidRPr="00194BE0">
              <w:rPr>
                <w:rFonts w:cs="Calibri"/>
                <w:bCs/>
                <w:lang w:eastAsia="en-CA"/>
              </w:rPr>
              <w:t>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1"/>
              <w:gridCol w:w="8708"/>
            </w:tblGrid>
            <w:tr w:rsidR="00A15CBE" w:rsidRPr="005F6393" w14:paraId="400ECF57" w14:textId="77777777" w:rsidTr="005F6393">
              <w:tc>
                <w:tcPr>
                  <w:tcW w:w="1701" w:type="dxa"/>
                  <w:tcBorders>
                    <w:top w:val="single" w:sz="4" w:space="0" w:color="31849B"/>
                    <w:left w:val="single" w:sz="4" w:space="0" w:color="31849B"/>
                    <w:bottom w:val="single" w:sz="4" w:space="0" w:color="31849B"/>
                    <w:right w:val="single" w:sz="4" w:space="0" w:color="31849B"/>
                  </w:tcBorders>
                </w:tcPr>
                <w:p w14:paraId="3E8FA46A" w14:textId="77777777" w:rsidR="00A15CBE" w:rsidRPr="005F6393" w:rsidRDefault="00A15CBE" w:rsidP="00A15CBE">
                  <w:pPr>
                    <w:rPr>
                      <w:b/>
                      <w:color w:val="31849B"/>
                      <w:sz w:val="20"/>
                      <w:szCs w:val="20"/>
                    </w:rPr>
                  </w:pPr>
                  <w:r w:rsidRPr="005F6393">
                    <w:rPr>
                      <w:b/>
                      <w:color w:val="31849B"/>
                      <w:sz w:val="20"/>
                      <w:szCs w:val="20"/>
                    </w:rPr>
                    <w:t>Yes</w:t>
                  </w:r>
                </w:p>
              </w:tc>
              <w:tc>
                <w:tcPr>
                  <w:tcW w:w="8708" w:type="dxa"/>
                  <w:tcBorders>
                    <w:top w:val="single" w:sz="4" w:space="0" w:color="31849B"/>
                    <w:left w:val="single" w:sz="4" w:space="0" w:color="31849B"/>
                    <w:bottom w:val="single" w:sz="4" w:space="0" w:color="31849B"/>
                    <w:right w:val="single" w:sz="4" w:space="0" w:color="31849B"/>
                  </w:tcBorders>
                </w:tcPr>
                <w:p w14:paraId="27A3555E" w14:textId="29C659FF" w:rsidR="00A15CBE" w:rsidRPr="005F6393" w:rsidRDefault="00CC0AB5" w:rsidP="005F6393">
                  <w:pPr>
                    <w:jc w:val="both"/>
                    <w:rPr>
                      <w:color w:val="31849B"/>
                      <w:sz w:val="20"/>
                      <w:szCs w:val="20"/>
                    </w:rPr>
                  </w:pPr>
                  <w:r>
                    <w:rPr>
                      <w:color w:val="31849B"/>
                      <w:sz w:val="20"/>
                      <w:szCs w:val="20"/>
                    </w:rPr>
                    <w:t>T</w:t>
                  </w:r>
                  <w:r w:rsidRPr="00CC0AB5">
                    <w:rPr>
                      <w:color w:val="31849B"/>
                      <w:sz w:val="20"/>
                      <w:szCs w:val="20"/>
                    </w:rPr>
                    <w:t>he proposal materially advances decarbonization through enabling technologies, clean energy adoption, regulatory changes, or infrastructure that directly reduce Canada’s structural reliance on carbon-intensive systems.</w:t>
                  </w:r>
                </w:p>
              </w:tc>
            </w:tr>
            <w:tr w:rsidR="00A15CBE" w:rsidRPr="005F6393" w14:paraId="7DB51414" w14:textId="77777777" w:rsidTr="005F6393">
              <w:tc>
                <w:tcPr>
                  <w:tcW w:w="1701" w:type="dxa"/>
                  <w:tcBorders>
                    <w:top w:val="single" w:sz="4" w:space="0" w:color="31849B"/>
                    <w:left w:val="single" w:sz="4" w:space="0" w:color="31849B"/>
                    <w:bottom w:val="single" w:sz="4" w:space="0" w:color="31849B"/>
                    <w:right w:val="single" w:sz="4" w:space="0" w:color="31849B"/>
                  </w:tcBorders>
                </w:tcPr>
                <w:p w14:paraId="13350E6E" w14:textId="77777777" w:rsidR="00A15CBE" w:rsidRPr="005F6393" w:rsidRDefault="00A15CBE" w:rsidP="00A15CBE">
                  <w:pPr>
                    <w:rPr>
                      <w:b/>
                      <w:color w:val="31849B"/>
                      <w:sz w:val="20"/>
                      <w:szCs w:val="20"/>
                    </w:rPr>
                  </w:pPr>
                  <w:r w:rsidRPr="005F6393">
                    <w:rPr>
                      <w:b/>
                      <w:color w:val="31849B"/>
                      <w:sz w:val="20"/>
                      <w:szCs w:val="20"/>
                    </w:rPr>
                    <w:t>No</w:t>
                  </w:r>
                </w:p>
              </w:tc>
              <w:tc>
                <w:tcPr>
                  <w:tcW w:w="8708" w:type="dxa"/>
                  <w:tcBorders>
                    <w:top w:val="single" w:sz="4" w:space="0" w:color="31849B"/>
                    <w:left w:val="single" w:sz="4" w:space="0" w:color="31849B"/>
                    <w:bottom w:val="single" w:sz="4" w:space="0" w:color="31849B"/>
                    <w:right w:val="single" w:sz="4" w:space="0" w:color="31849B"/>
                  </w:tcBorders>
                </w:tcPr>
                <w:p w14:paraId="757752EC" w14:textId="590512D6" w:rsidR="00A15CBE" w:rsidRPr="005F6393" w:rsidRDefault="00CC0AB5" w:rsidP="005F6393">
                  <w:pPr>
                    <w:jc w:val="both"/>
                    <w:rPr>
                      <w:color w:val="31849B"/>
                      <w:sz w:val="20"/>
                      <w:szCs w:val="20"/>
                    </w:rPr>
                  </w:pPr>
                  <w:r>
                    <w:rPr>
                      <w:color w:val="31849B"/>
                      <w:sz w:val="20"/>
                      <w:szCs w:val="20"/>
                    </w:rPr>
                    <w:t>T</w:t>
                  </w:r>
                  <w:r w:rsidRPr="00CC0AB5">
                    <w:rPr>
                      <w:color w:val="31849B"/>
                      <w:sz w:val="20"/>
                      <w:szCs w:val="20"/>
                    </w:rPr>
                    <w:t>he proposal does not contribute to, or may hinder, progress toward long-term decarbonization goals</w:t>
                  </w:r>
                  <w:r w:rsidR="004D2DE0">
                    <w:rPr>
                      <w:color w:val="31849B"/>
                      <w:sz w:val="20"/>
                      <w:szCs w:val="20"/>
                    </w:rPr>
                    <w:t>.</w:t>
                  </w:r>
                </w:p>
              </w:tc>
            </w:tr>
            <w:tr w:rsidR="00A15CBE" w:rsidRPr="005F6393" w14:paraId="6F4B3134" w14:textId="77777777" w:rsidTr="005F6393">
              <w:tc>
                <w:tcPr>
                  <w:tcW w:w="1701" w:type="dxa"/>
                  <w:tcBorders>
                    <w:top w:val="single" w:sz="4" w:space="0" w:color="31849B"/>
                    <w:left w:val="single" w:sz="4" w:space="0" w:color="31849B"/>
                    <w:bottom w:val="single" w:sz="4" w:space="0" w:color="31849B"/>
                    <w:right w:val="single" w:sz="4" w:space="0" w:color="31849B"/>
                  </w:tcBorders>
                </w:tcPr>
                <w:p w14:paraId="26D03648" w14:textId="77777777" w:rsidR="00A15CBE" w:rsidRPr="005F6393" w:rsidRDefault="00A15CBE" w:rsidP="00A15CBE">
                  <w:pPr>
                    <w:rPr>
                      <w:b/>
                      <w:color w:val="31849B"/>
                      <w:sz w:val="20"/>
                      <w:szCs w:val="20"/>
                    </w:rPr>
                  </w:pPr>
                  <w:r w:rsidRPr="005F6393">
                    <w:rPr>
                      <w:b/>
                      <w:color w:val="31849B"/>
                      <w:sz w:val="20"/>
                      <w:szCs w:val="20"/>
                    </w:rPr>
                    <w:t>Undetermined</w:t>
                  </w:r>
                </w:p>
              </w:tc>
              <w:tc>
                <w:tcPr>
                  <w:tcW w:w="8708" w:type="dxa"/>
                  <w:tcBorders>
                    <w:top w:val="single" w:sz="4" w:space="0" w:color="31849B"/>
                    <w:left w:val="single" w:sz="4" w:space="0" w:color="31849B"/>
                    <w:bottom w:val="single" w:sz="4" w:space="0" w:color="31849B"/>
                    <w:right w:val="single" w:sz="4" w:space="0" w:color="31849B"/>
                  </w:tcBorders>
                </w:tcPr>
                <w:p w14:paraId="1CBF3B1B" w14:textId="47CF2C33" w:rsidR="00A15CBE" w:rsidRPr="005F6393" w:rsidRDefault="00CC0AB5" w:rsidP="005F6393">
                  <w:pPr>
                    <w:jc w:val="both"/>
                    <w:rPr>
                      <w:color w:val="31849B"/>
                      <w:sz w:val="20"/>
                      <w:szCs w:val="20"/>
                    </w:rPr>
                  </w:pPr>
                  <w:r>
                    <w:rPr>
                      <w:color w:val="31849B"/>
                      <w:sz w:val="20"/>
                      <w:szCs w:val="20"/>
                    </w:rPr>
                    <w:t>I</w:t>
                  </w:r>
                  <w:r w:rsidRPr="00CC0AB5">
                    <w:rPr>
                      <w:color w:val="31849B"/>
                      <w:sz w:val="20"/>
                      <w:szCs w:val="20"/>
                    </w:rPr>
                    <w:t>mpacts on decarbonization are uncertain, indirect, or insufficiently defined to assess at this stage</w:t>
                  </w:r>
                  <w:r w:rsidR="004D2DE0">
                    <w:rPr>
                      <w:color w:val="31849B"/>
                      <w:sz w:val="20"/>
                      <w:szCs w:val="20"/>
                    </w:rPr>
                    <w:t>.</w:t>
                  </w:r>
                  <w:r w:rsidR="001D4803" w:rsidRPr="005F6393" w:rsidDel="00290390">
                    <w:rPr>
                      <w:color w:val="31849B"/>
                      <w:sz w:val="20"/>
                      <w:szCs w:val="20"/>
                    </w:rPr>
                    <w:t xml:space="preserve"> </w:t>
                  </w:r>
                </w:p>
              </w:tc>
            </w:tr>
          </w:tbl>
          <w:p w14:paraId="544D9D8E" w14:textId="77777777" w:rsidR="00982565" w:rsidRPr="005F6393" w:rsidRDefault="00982565" w:rsidP="00982565">
            <w:pPr>
              <w:spacing w:after="60"/>
              <w:textAlignment w:val="center"/>
              <w:rPr>
                <w:rFonts w:cs="Calibri"/>
                <w:b/>
                <w:lang w:eastAsia="en-CA"/>
              </w:rPr>
            </w:pPr>
          </w:p>
          <w:p w14:paraId="7B38EAFF" w14:textId="660694E8" w:rsidR="00A15CBE" w:rsidRPr="005F6393" w:rsidRDefault="00A15CBE" w:rsidP="00D74B54">
            <w:pPr>
              <w:tabs>
                <w:tab w:val="left" w:pos="653"/>
              </w:tabs>
              <w:spacing w:after="60"/>
              <w:ind w:left="653" w:hanging="653"/>
              <w:rPr>
                <w:bCs/>
                <w:szCs w:val="24"/>
              </w:rPr>
            </w:pPr>
            <w:r w:rsidRPr="005F6393">
              <w:rPr>
                <w:b/>
                <w:szCs w:val="24"/>
              </w:rPr>
              <w:t>A-</w:t>
            </w:r>
            <w:r w:rsidR="00982565" w:rsidRPr="005F6393">
              <w:rPr>
                <w:b/>
                <w:szCs w:val="24"/>
              </w:rPr>
              <w:t>14</w:t>
            </w:r>
            <w:r w:rsidR="00DE0C53">
              <w:rPr>
                <w:b/>
                <w:szCs w:val="24"/>
              </w:rPr>
              <w:t>2</w:t>
            </w:r>
            <w:r w:rsidRPr="005F6393">
              <w:rPr>
                <w:bCs/>
                <w:szCs w:val="24"/>
              </w:rPr>
              <w:tab/>
            </w:r>
            <w:r w:rsidR="00DE0C53" w:rsidRPr="005F6393">
              <w:rPr>
                <w:bCs/>
                <w:szCs w:val="24"/>
                <w:u w:val="single"/>
              </w:rPr>
              <w:t>Will the proposal directly invest in or otherwise enable or support assets</w:t>
            </w:r>
            <w:r w:rsidR="00DE0C53">
              <w:rPr>
                <w:bCs/>
                <w:szCs w:val="24"/>
                <w:u w:val="single"/>
              </w:rPr>
              <w:t xml:space="preserve"> or activities</w:t>
            </w:r>
            <w:r w:rsidR="00DE0C53" w:rsidRPr="005F6393">
              <w:rPr>
                <w:bCs/>
                <w:szCs w:val="24"/>
                <w:u w:val="single"/>
              </w:rPr>
              <w:t xml:space="preserve"> that </w:t>
            </w:r>
            <w:r w:rsidR="00DE0C53">
              <w:rPr>
                <w:bCs/>
                <w:szCs w:val="24"/>
                <w:u w:val="single"/>
              </w:rPr>
              <w:t>are inconsistent with net-zero by 2050</w:t>
            </w:r>
            <w:r w:rsidR="00DE0C53" w:rsidRPr="005F6393">
              <w:rPr>
                <w:bCs/>
                <w:szCs w:val="24"/>
                <w:u w:val="single"/>
              </w:rPr>
              <w:t xml:space="preserve"> policies</w:t>
            </w:r>
            <w:r w:rsidR="00DE0C53">
              <w:rPr>
                <w:bCs/>
                <w:szCs w:val="24"/>
                <w:u w:val="single"/>
              </w:rPr>
              <w:t>?</w:t>
            </w:r>
          </w:p>
          <w:p w14:paraId="519C42CE" w14:textId="5C426106" w:rsidR="00A15CBE" w:rsidRPr="005F6393" w:rsidRDefault="00A15CBE" w:rsidP="00A15CBE">
            <w:pPr>
              <w:tabs>
                <w:tab w:val="left" w:pos="774"/>
              </w:tabs>
              <w:spacing w:after="60"/>
              <w:ind w:left="775" w:hanging="775"/>
              <w:rPr>
                <w:b/>
              </w:rPr>
            </w:pPr>
            <w:r w:rsidRPr="005F6393">
              <w:rPr>
                <w:bCs/>
                <w:szCs w:val="24"/>
              </w:rPr>
              <w:tab/>
              <w:t xml:space="preserve"> </w:t>
            </w:r>
            <w:r w:rsidR="006E084C" w:rsidRPr="005F6393">
              <w:rPr>
                <w:b/>
                <w:szCs w:val="24"/>
              </w:rPr>
              <w:t xml:space="preserve">Choose an item:      </w:t>
            </w:r>
            <w:sdt>
              <w:sdtPr>
                <w:rPr>
                  <w:bCs/>
                  <w:szCs w:val="24"/>
                </w:rPr>
                <w:id w:val="1103607987"/>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266584285"/>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431930326"/>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1"/>
              <w:gridCol w:w="8708"/>
            </w:tblGrid>
            <w:tr w:rsidR="00A15CBE" w:rsidRPr="005F6393" w14:paraId="1E7CFAEB" w14:textId="77777777" w:rsidTr="005F6393">
              <w:tc>
                <w:tcPr>
                  <w:tcW w:w="1701" w:type="dxa"/>
                  <w:tcBorders>
                    <w:top w:val="single" w:sz="4" w:space="0" w:color="31849B"/>
                    <w:left w:val="single" w:sz="4" w:space="0" w:color="31849B"/>
                    <w:bottom w:val="single" w:sz="4" w:space="0" w:color="31849B"/>
                    <w:right w:val="single" w:sz="4" w:space="0" w:color="31849B"/>
                  </w:tcBorders>
                </w:tcPr>
                <w:p w14:paraId="72BBB093" w14:textId="77777777" w:rsidR="00A15CBE" w:rsidRPr="005F6393" w:rsidRDefault="00A15CBE" w:rsidP="00A15CBE">
                  <w:pPr>
                    <w:rPr>
                      <w:b/>
                      <w:color w:val="31849B"/>
                      <w:sz w:val="20"/>
                      <w:szCs w:val="20"/>
                    </w:rPr>
                  </w:pPr>
                  <w:r w:rsidRPr="005F6393">
                    <w:rPr>
                      <w:b/>
                      <w:color w:val="31849B"/>
                      <w:sz w:val="20"/>
                      <w:szCs w:val="20"/>
                    </w:rPr>
                    <w:t>Yes</w:t>
                  </w:r>
                </w:p>
              </w:tc>
              <w:tc>
                <w:tcPr>
                  <w:tcW w:w="8708" w:type="dxa"/>
                  <w:tcBorders>
                    <w:top w:val="single" w:sz="4" w:space="0" w:color="31849B"/>
                    <w:left w:val="single" w:sz="4" w:space="0" w:color="31849B"/>
                    <w:bottom w:val="single" w:sz="4" w:space="0" w:color="31849B"/>
                    <w:right w:val="single" w:sz="4" w:space="0" w:color="31849B"/>
                  </w:tcBorders>
                </w:tcPr>
                <w:p w14:paraId="2571EC25" w14:textId="72DEFB26" w:rsidR="00A15CBE" w:rsidRPr="005F6393" w:rsidRDefault="00DE0C53" w:rsidP="005F6393">
                  <w:pPr>
                    <w:jc w:val="both"/>
                    <w:rPr>
                      <w:color w:val="31849B"/>
                      <w:sz w:val="20"/>
                      <w:szCs w:val="20"/>
                    </w:rPr>
                  </w:pPr>
                  <w:r>
                    <w:rPr>
                      <w:color w:val="31849B"/>
                      <w:sz w:val="20"/>
                      <w:szCs w:val="20"/>
                    </w:rPr>
                    <w:t xml:space="preserve">Assets inconsistent with net-zero policy include </w:t>
                  </w:r>
                  <w:r w:rsidR="00A15CBE" w:rsidRPr="005F6393">
                    <w:rPr>
                      <w:color w:val="31849B"/>
                      <w:sz w:val="20"/>
                      <w:szCs w:val="20"/>
                    </w:rPr>
                    <w:t>investment that experiences unanticipated or premature write-downs, devaluations, and/or conversion into a liability. For example, an initiative that induces electric utilities to retrofit their facilities to burn natural gas instead of coal (a higher emitting fuel) may result in near-term emission reductions; however, these new facilities will either need to be abandoned before the end of their productive lifespan (~ 50 years) or significantly upgraded to meet 2050 net-zero objectives.</w:t>
                  </w:r>
                </w:p>
              </w:tc>
            </w:tr>
            <w:tr w:rsidR="00A15CBE" w:rsidRPr="005F6393" w14:paraId="6656BA30" w14:textId="77777777" w:rsidTr="005F6393">
              <w:tc>
                <w:tcPr>
                  <w:tcW w:w="1701" w:type="dxa"/>
                  <w:tcBorders>
                    <w:top w:val="single" w:sz="4" w:space="0" w:color="31849B"/>
                    <w:left w:val="single" w:sz="4" w:space="0" w:color="31849B"/>
                    <w:bottom w:val="single" w:sz="4" w:space="0" w:color="31849B"/>
                    <w:right w:val="single" w:sz="4" w:space="0" w:color="31849B"/>
                  </w:tcBorders>
                </w:tcPr>
                <w:p w14:paraId="3BB2DB0B" w14:textId="77777777" w:rsidR="00A15CBE" w:rsidRPr="005F6393" w:rsidRDefault="00A15CBE" w:rsidP="00A15CBE">
                  <w:pPr>
                    <w:rPr>
                      <w:b/>
                      <w:color w:val="31849B"/>
                      <w:sz w:val="20"/>
                      <w:szCs w:val="20"/>
                    </w:rPr>
                  </w:pPr>
                  <w:r w:rsidRPr="005F6393">
                    <w:rPr>
                      <w:b/>
                      <w:color w:val="31849B"/>
                      <w:sz w:val="20"/>
                      <w:szCs w:val="20"/>
                    </w:rPr>
                    <w:t>No</w:t>
                  </w:r>
                </w:p>
              </w:tc>
              <w:tc>
                <w:tcPr>
                  <w:tcW w:w="8708" w:type="dxa"/>
                  <w:tcBorders>
                    <w:top w:val="single" w:sz="4" w:space="0" w:color="31849B"/>
                    <w:left w:val="single" w:sz="4" w:space="0" w:color="31849B"/>
                    <w:bottom w:val="single" w:sz="4" w:space="0" w:color="31849B"/>
                    <w:right w:val="single" w:sz="4" w:space="0" w:color="31849B"/>
                  </w:tcBorders>
                </w:tcPr>
                <w:p w14:paraId="578A0E62" w14:textId="77777777" w:rsidR="00A15CBE" w:rsidRPr="005F6393" w:rsidRDefault="00A15CBE" w:rsidP="005F6393">
                  <w:pPr>
                    <w:jc w:val="both"/>
                    <w:rPr>
                      <w:color w:val="31849B"/>
                      <w:sz w:val="20"/>
                      <w:szCs w:val="20"/>
                    </w:rPr>
                  </w:pPr>
                  <w:r w:rsidRPr="005F6393">
                    <w:rPr>
                      <w:color w:val="31849B"/>
                      <w:sz w:val="20"/>
                      <w:szCs w:val="20"/>
                    </w:rPr>
                    <w:t xml:space="preserve">This proposal would not lock-in emissions generating assets. </w:t>
                  </w:r>
                </w:p>
              </w:tc>
            </w:tr>
            <w:tr w:rsidR="00A15CBE" w:rsidRPr="005F6393" w14:paraId="51FD7932" w14:textId="77777777" w:rsidTr="005F6393">
              <w:tc>
                <w:tcPr>
                  <w:tcW w:w="1701" w:type="dxa"/>
                  <w:tcBorders>
                    <w:top w:val="single" w:sz="4" w:space="0" w:color="31849B"/>
                    <w:left w:val="single" w:sz="4" w:space="0" w:color="31849B"/>
                    <w:bottom w:val="single" w:sz="4" w:space="0" w:color="31849B"/>
                    <w:right w:val="single" w:sz="4" w:space="0" w:color="31849B"/>
                  </w:tcBorders>
                </w:tcPr>
                <w:p w14:paraId="2831B58E" w14:textId="77777777" w:rsidR="00A15CBE" w:rsidRPr="005F6393" w:rsidRDefault="00A15CBE" w:rsidP="00A15CBE">
                  <w:pPr>
                    <w:rPr>
                      <w:b/>
                      <w:color w:val="31849B"/>
                      <w:sz w:val="20"/>
                      <w:szCs w:val="20"/>
                    </w:rPr>
                  </w:pPr>
                  <w:r w:rsidRPr="005F6393">
                    <w:rPr>
                      <w:b/>
                      <w:color w:val="31849B"/>
                      <w:sz w:val="20"/>
                      <w:szCs w:val="20"/>
                    </w:rPr>
                    <w:t xml:space="preserve">Undetermined </w:t>
                  </w:r>
                </w:p>
              </w:tc>
              <w:tc>
                <w:tcPr>
                  <w:tcW w:w="8708" w:type="dxa"/>
                  <w:tcBorders>
                    <w:top w:val="single" w:sz="4" w:space="0" w:color="31849B"/>
                    <w:left w:val="single" w:sz="4" w:space="0" w:color="31849B"/>
                    <w:bottom w:val="single" w:sz="4" w:space="0" w:color="31849B"/>
                    <w:right w:val="single" w:sz="4" w:space="0" w:color="31849B"/>
                  </w:tcBorders>
                </w:tcPr>
                <w:p w14:paraId="160ED491" w14:textId="77777777" w:rsidR="00A15CBE" w:rsidRPr="005F6393" w:rsidRDefault="00A15CBE" w:rsidP="005F6393">
                  <w:pPr>
                    <w:jc w:val="both"/>
                    <w:rPr>
                      <w:color w:val="31849B"/>
                      <w:sz w:val="20"/>
                      <w:szCs w:val="20"/>
                    </w:rPr>
                  </w:pPr>
                  <w:r w:rsidRPr="005F6393">
                    <w:rPr>
                      <w:color w:val="31849B"/>
                      <w:sz w:val="20"/>
                      <w:szCs w:val="20"/>
                    </w:rPr>
                    <w:t xml:space="preserve">It is unknown whether the proposal would lock-in emissions generating assets. </w:t>
                  </w:r>
                </w:p>
              </w:tc>
            </w:tr>
          </w:tbl>
          <w:p w14:paraId="041F47B0" w14:textId="31CAC124" w:rsidR="005F091F" w:rsidRPr="00EE5A8A" w:rsidRDefault="005F091F" w:rsidP="00DD64C0">
            <w:pPr>
              <w:pStyle w:val="ListParagraph"/>
              <w:spacing w:after="60"/>
              <w:ind w:left="1200"/>
              <w:contextualSpacing/>
            </w:pPr>
          </w:p>
        </w:tc>
      </w:tr>
      <w:tr w:rsidR="00BC5089" w:rsidRPr="005F6393" w14:paraId="2C361274" w14:textId="77777777" w:rsidTr="007108E3">
        <w:trPr>
          <w:trHeight w:val="391"/>
        </w:trPr>
        <w:tc>
          <w:tcPr>
            <w:tcW w:w="10663" w:type="dxa"/>
            <w:gridSpan w:val="2"/>
            <w:tcBorders>
              <w:bottom w:val="single" w:sz="4" w:space="0" w:color="000000"/>
            </w:tcBorders>
            <w:shd w:val="clear" w:color="auto" w:fill="EAF1DD" w:themeFill="accent3" w:themeFillTint="33"/>
            <w:tcMar>
              <w:top w:w="57" w:type="dxa"/>
              <w:bottom w:w="57" w:type="dxa"/>
            </w:tcMar>
          </w:tcPr>
          <w:p w14:paraId="1179616D" w14:textId="1972F4FD" w:rsidR="00BC5089" w:rsidRPr="005F6393" w:rsidRDefault="00BC5089" w:rsidP="00BC5089">
            <w:pPr>
              <w:tabs>
                <w:tab w:val="left" w:pos="1059"/>
              </w:tabs>
              <w:spacing w:after="60"/>
              <w:textAlignment w:val="center"/>
              <w:rPr>
                <w:rFonts w:cs="Calibri"/>
                <w:b/>
                <w:lang w:eastAsia="en-CA"/>
              </w:rPr>
            </w:pPr>
            <w:r w:rsidRPr="005F6393">
              <w:rPr>
                <w:rFonts w:cs="Calibri"/>
                <w:b/>
                <w:lang w:eastAsia="en-CA"/>
              </w:rPr>
              <w:t>A-150</w:t>
            </w:r>
            <w:r w:rsidRPr="005F6393">
              <w:rPr>
                <w:rFonts w:cs="Calibri"/>
                <w:b/>
                <w:lang w:eastAsia="en-CA"/>
              </w:rPr>
              <w:tab/>
            </w:r>
            <w:r w:rsidR="00601065" w:rsidRPr="005F6393">
              <w:rPr>
                <w:rFonts w:cs="Calibri"/>
                <w:b/>
                <w:lang w:eastAsia="en-CA"/>
              </w:rPr>
              <w:t xml:space="preserve">Anticipated </w:t>
            </w:r>
            <w:r w:rsidR="00844004" w:rsidRPr="005F6393">
              <w:rPr>
                <w:rFonts w:cs="Calibri"/>
                <w:b/>
                <w:lang w:eastAsia="en-CA"/>
              </w:rPr>
              <w:t>N</w:t>
            </w:r>
            <w:r w:rsidR="00601065" w:rsidRPr="005F6393">
              <w:rPr>
                <w:rFonts w:cs="Calibri"/>
                <w:b/>
                <w:lang w:eastAsia="en-CA"/>
              </w:rPr>
              <w:t xml:space="preserve">et </w:t>
            </w:r>
            <w:r w:rsidR="00844004" w:rsidRPr="005F6393">
              <w:rPr>
                <w:rFonts w:cs="Calibri"/>
                <w:b/>
                <w:lang w:eastAsia="en-CA"/>
              </w:rPr>
              <w:t>E</w:t>
            </w:r>
            <w:r w:rsidR="00601065" w:rsidRPr="005F6393">
              <w:rPr>
                <w:rFonts w:cs="Calibri"/>
                <w:b/>
                <w:lang w:eastAsia="en-CA"/>
              </w:rPr>
              <w:t xml:space="preserve">ffects on GHG </w:t>
            </w:r>
            <w:r w:rsidR="00844004" w:rsidRPr="005F6393">
              <w:rPr>
                <w:rFonts w:cs="Calibri"/>
                <w:b/>
                <w:lang w:eastAsia="en-CA"/>
              </w:rPr>
              <w:t>E</w:t>
            </w:r>
            <w:r w:rsidR="00601065" w:rsidRPr="005F6393">
              <w:rPr>
                <w:rFonts w:cs="Calibri"/>
                <w:b/>
                <w:lang w:eastAsia="en-CA"/>
              </w:rPr>
              <w:t xml:space="preserve">missions - </w:t>
            </w:r>
            <w:r w:rsidR="00844004" w:rsidRPr="005F6393">
              <w:rPr>
                <w:rFonts w:cs="Calibri"/>
                <w:b/>
                <w:lang w:eastAsia="en-CA"/>
              </w:rPr>
              <w:t>Q</w:t>
            </w:r>
            <w:r w:rsidR="00601065" w:rsidRPr="005F6393">
              <w:rPr>
                <w:rFonts w:cs="Calibri"/>
                <w:b/>
                <w:lang w:eastAsia="en-CA"/>
              </w:rPr>
              <w:t xml:space="preserve">uantitative </w:t>
            </w:r>
            <w:r w:rsidR="000E32EA">
              <w:rPr>
                <w:rFonts w:cs="Calibri"/>
                <w:b/>
                <w:lang w:eastAsia="en-CA"/>
              </w:rPr>
              <w:t xml:space="preserve">– </w:t>
            </w:r>
            <w:r w:rsidR="00D53B14">
              <w:rPr>
                <w:rFonts w:cs="Calibri"/>
                <w:b/>
                <w:lang w:eastAsia="en-CA"/>
              </w:rPr>
              <w:t>E</w:t>
            </w:r>
            <w:r w:rsidR="000E32EA">
              <w:rPr>
                <w:rFonts w:cs="Calibri"/>
                <w:b/>
                <w:lang w:eastAsia="en-CA"/>
              </w:rPr>
              <w:t>ffects of more th</w:t>
            </w:r>
            <w:r w:rsidR="00D53B14">
              <w:rPr>
                <w:rFonts w:cs="Calibri"/>
                <w:b/>
                <w:lang w:eastAsia="en-CA"/>
              </w:rPr>
              <w:t>a</w:t>
            </w:r>
            <w:r w:rsidR="000E32EA">
              <w:rPr>
                <w:rFonts w:cs="Calibri"/>
                <w:b/>
                <w:lang w:eastAsia="en-CA"/>
              </w:rPr>
              <w:t xml:space="preserve">n 0.5Mt/y </w:t>
            </w:r>
            <w:r w:rsidRPr="005F6393">
              <w:rPr>
                <w:rFonts w:cs="Calibri"/>
                <w:b/>
                <w:lang w:eastAsia="en-CA"/>
              </w:rPr>
              <w:t>(if applicable)</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BC5089" w:rsidRPr="005F6393" w14:paraId="77E1D850"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FFFFFF"/>
                </w:tcPr>
                <w:p w14:paraId="789B4638" w14:textId="47CD9B06" w:rsidR="00BC5089" w:rsidRPr="005F6393" w:rsidRDefault="00BC5089" w:rsidP="00BC5089">
                  <w:pPr>
                    <w:rPr>
                      <w:b/>
                      <w:bCs/>
                      <w:sz w:val="20"/>
                      <w:szCs w:val="20"/>
                      <w:highlight w:val="yellow"/>
                    </w:rPr>
                  </w:pPr>
                  <w:r w:rsidRPr="005F6393">
                    <w:rPr>
                      <w:color w:val="31849B"/>
                      <w:sz w:val="20"/>
                      <w:szCs w:val="20"/>
                    </w:rPr>
                    <w:t xml:space="preserve">Only complete section A-150 if </w:t>
                  </w:r>
                  <w:r w:rsidR="000F687E">
                    <w:rPr>
                      <w:color w:val="31849B"/>
                      <w:sz w:val="20"/>
                      <w:szCs w:val="20"/>
                    </w:rPr>
                    <w:t>the proposal</w:t>
                  </w:r>
                  <w:r w:rsidRPr="005F6393">
                    <w:rPr>
                      <w:color w:val="31849B"/>
                      <w:sz w:val="20"/>
                      <w:szCs w:val="20"/>
                    </w:rPr>
                    <w:t xml:space="preserve"> is making quantified claims of reductions and/or increases to GHG emissions</w:t>
                  </w:r>
                  <w:r w:rsidR="000E32EA">
                    <w:rPr>
                      <w:color w:val="31849B"/>
                      <w:sz w:val="20"/>
                      <w:szCs w:val="20"/>
                    </w:rPr>
                    <w:t xml:space="preserve"> for any year to 2050</w:t>
                  </w:r>
                  <w:r w:rsidRPr="005F6393">
                    <w:rPr>
                      <w:color w:val="31849B"/>
                      <w:sz w:val="20"/>
                      <w:szCs w:val="20"/>
                    </w:rPr>
                    <w:t>.</w:t>
                  </w:r>
                </w:p>
              </w:tc>
            </w:tr>
          </w:tbl>
          <w:p w14:paraId="2E346C93" w14:textId="77777777" w:rsidR="00BC5089" w:rsidRPr="005F6393" w:rsidRDefault="00BC5089" w:rsidP="00BC5089">
            <w:pPr>
              <w:tabs>
                <w:tab w:val="left" w:pos="1059"/>
              </w:tabs>
              <w:spacing w:after="60"/>
              <w:textAlignment w:val="center"/>
              <w:rPr>
                <w:rFonts w:cs="Calibri"/>
                <w:b/>
                <w:lang w:eastAsia="en-CA"/>
              </w:rPr>
            </w:pPr>
          </w:p>
        </w:tc>
      </w:tr>
      <w:tr w:rsidR="003234A3" w:rsidRPr="005F6393" w14:paraId="1776FCB8"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6645AE1A" w14:textId="6F55E187" w:rsidR="003234A3" w:rsidRPr="005F6393" w:rsidRDefault="003234A3" w:rsidP="003234A3">
            <w:pPr>
              <w:tabs>
                <w:tab w:val="left" w:pos="633"/>
                <w:tab w:val="left" w:pos="9404"/>
              </w:tabs>
              <w:spacing w:before="120"/>
              <w:ind w:left="633" w:hanging="633"/>
            </w:pPr>
            <w:r w:rsidRPr="005F6393">
              <w:rPr>
                <w:b/>
                <w:bCs/>
              </w:rPr>
              <w:t>A-1</w:t>
            </w:r>
            <w:r>
              <w:rPr>
                <w:b/>
                <w:bCs/>
              </w:rPr>
              <w:t>5</w:t>
            </w:r>
            <w:r w:rsidR="00C170DD">
              <w:rPr>
                <w:b/>
                <w:bCs/>
              </w:rPr>
              <w:t>1</w:t>
            </w:r>
            <w:r w:rsidRPr="005F6393">
              <w:t xml:space="preserve"> </w:t>
            </w:r>
            <w:r w:rsidRPr="005F6393">
              <w:tab/>
            </w:r>
            <w:r w:rsidRPr="003234A3">
              <w:t xml:space="preserve">Is this proposal </w:t>
            </w:r>
            <w:r w:rsidR="00CD1991">
              <w:t xml:space="preserve">expecting </w:t>
            </w:r>
            <w:r w:rsidRPr="003234A3">
              <w:t xml:space="preserve">a net </w:t>
            </w:r>
            <w:r>
              <w:t xml:space="preserve">annual </w:t>
            </w:r>
            <w:r w:rsidRPr="003234A3">
              <w:t>increase or decrease in GHG emissions of 0.5M</w:t>
            </w:r>
            <w:r w:rsidR="00C170DD">
              <w:t>t</w:t>
            </w:r>
            <w:r w:rsidRPr="003234A3">
              <w:t xml:space="preserve"> </w:t>
            </w:r>
            <w:r w:rsidRPr="009421FA">
              <w:rPr>
                <w:rFonts w:eastAsia="MS Mincho"/>
                <w:b/>
                <w:bCs/>
              </w:rPr>
              <w:t xml:space="preserve">of carbon dioxide equivalent in any year </w:t>
            </w:r>
            <w:r>
              <w:t xml:space="preserve">of its implementation? </w:t>
            </w:r>
          </w:p>
          <w:p w14:paraId="7EBDEBA7" w14:textId="6F408C8A" w:rsidR="003234A3" w:rsidRPr="005F6393" w:rsidRDefault="003234A3" w:rsidP="003234A3">
            <w:pPr>
              <w:tabs>
                <w:tab w:val="left" w:pos="633"/>
                <w:tab w:val="left" w:pos="9404"/>
              </w:tabs>
              <w:spacing w:before="120"/>
              <w:ind w:left="974" w:hanging="487"/>
              <w:rPr>
                <w:rFonts w:cs="Calibri"/>
                <w:bCs/>
                <w:lang w:eastAsia="en-CA"/>
              </w:rPr>
            </w:pPr>
            <w:r w:rsidRPr="005F6393">
              <w:rPr>
                <w:b/>
              </w:rPr>
              <w:t xml:space="preserve">    </w:t>
            </w:r>
            <w:r w:rsidRPr="005F6393">
              <w:rPr>
                <w:b/>
                <w:szCs w:val="24"/>
              </w:rPr>
              <w:t xml:space="preserve">Choose an item:     </w:t>
            </w:r>
            <w:sdt>
              <w:sdtPr>
                <w:rPr>
                  <w:rFonts w:cs="Calibri"/>
                  <w:bCs/>
                  <w:lang w:eastAsia="en-CA"/>
                </w:rPr>
                <w:id w:val="-1359043653"/>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5F6393">
              <w:rPr>
                <w:rFonts w:cs="Calibri"/>
                <w:bCs/>
                <w:lang w:eastAsia="en-CA"/>
              </w:rPr>
              <w:t xml:space="preserve">  Yes                                        </w:t>
            </w:r>
            <w:sdt>
              <w:sdtPr>
                <w:rPr>
                  <w:rFonts w:cs="Calibri"/>
                  <w:bCs/>
                  <w:lang w:eastAsia="en-CA"/>
                </w:rPr>
                <w:id w:val="-1482530862"/>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5F6393">
              <w:rPr>
                <w:rFonts w:cs="Calibri"/>
                <w:bCs/>
                <w:lang w:eastAsia="en-CA"/>
              </w:rPr>
              <w:t xml:space="preserve">  No  </w:t>
            </w:r>
          </w:p>
          <w:p w14:paraId="7792F869" w14:textId="77777777" w:rsidR="003234A3" w:rsidRPr="005F6393" w:rsidRDefault="003234A3" w:rsidP="003234A3">
            <w:pPr>
              <w:spacing w:after="60"/>
              <w:contextualSpacing/>
              <w:rPr>
                <w:bCs/>
              </w:rPr>
            </w:pPr>
            <w:r w:rsidRPr="005F6393">
              <w:rPr>
                <w:bCs/>
              </w:rPr>
              <w:t>If you respond</w:t>
            </w:r>
            <w:r w:rsidRPr="005F6393">
              <w:rPr>
                <w:b/>
              </w:rPr>
              <w:t xml:space="preserve"> YES</w:t>
            </w:r>
            <w:r w:rsidRPr="005F6393">
              <w:rPr>
                <w:bCs/>
              </w:rPr>
              <w:t>:</w:t>
            </w:r>
          </w:p>
          <w:p w14:paraId="5C50BC38" w14:textId="57386A2D" w:rsidR="003234A3" w:rsidRDefault="003234A3" w:rsidP="00501B3D">
            <w:pPr>
              <w:pStyle w:val="ListParagraph"/>
              <w:numPr>
                <w:ilvl w:val="0"/>
                <w:numId w:val="6"/>
              </w:numPr>
              <w:spacing w:after="60"/>
              <w:ind w:left="1200"/>
              <w:contextualSpacing/>
              <w:rPr>
                <w:bCs/>
              </w:rPr>
            </w:pPr>
            <w:r w:rsidRPr="005F6393">
              <w:rPr>
                <w:bCs/>
              </w:rPr>
              <w:t xml:space="preserve">Complete </w:t>
            </w:r>
            <w:r w:rsidR="00C170DD">
              <w:rPr>
                <w:bCs/>
              </w:rPr>
              <w:t>questions A-152, A-153 and A-154.</w:t>
            </w:r>
          </w:p>
          <w:p w14:paraId="377CE93B" w14:textId="4B5B19B2" w:rsidR="003234A3" w:rsidRPr="003234A3" w:rsidRDefault="003234A3" w:rsidP="00501B3D">
            <w:pPr>
              <w:pStyle w:val="ListParagraph"/>
              <w:numPr>
                <w:ilvl w:val="0"/>
                <w:numId w:val="6"/>
              </w:numPr>
              <w:spacing w:after="60"/>
              <w:ind w:left="1200"/>
              <w:contextualSpacing/>
            </w:pPr>
            <w:r w:rsidRPr="00D52E7C">
              <w:rPr>
                <w:rFonts w:eastAsia="MS Mincho"/>
              </w:rPr>
              <w:t xml:space="preserve">Proposals </w:t>
            </w:r>
            <w:r w:rsidR="00CD1991">
              <w:rPr>
                <w:rFonts w:eastAsia="MS Mincho"/>
              </w:rPr>
              <w:t>expecting</w:t>
            </w:r>
            <w:r w:rsidR="00CD1991" w:rsidRPr="00D52E7C">
              <w:rPr>
                <w:rFonts w:eastAsia="MS Mincho"/>
              </w:rPr>
              <w:t xml:space="preserve"> </w:t>
            </w:r>
            <w:r w:rsidRPr="00D52E7C">
              <w:rPr>
                <w:rFonts w:eastAsia="MS Mincho"/>
              </w:rPr>
              <w:t xml:space="preserve">an effect on annual GHG emissions of more than 0.5 megaton of carbon dioxide equivalent in any year </w:t>
            </w:r>
            <w:r w:rsidRPr="00C170DD">
              <w:rPr>
                <w:rFonts w:eastAsia="MS Mincho"/>
                <w:b/>
                <w:bCs/>
              </w:rPr>
              <w:t xml:space="preserve">must contact the </w:t>
            </w:r>
            <w:hyperlink r:id="rId26" w:history="1">
              <w:r w:rsidRPr="00C170DD">
                <w:rPr>
                  <w:rStyle w:val="Hyperlink"/>
                  <w:rFonts w:eastAsia="MS Mincho" w:cs="Arial"/>
                  <w:b/>
                  <w:bCs/>
                </w:rPr>
                <w:t>SEEA Secretariat</w:t>
              </w:r>
            </w:hyperlink>
            <w:r w:rsidRPr="00C170DD">
              <w:rPr>
                <w:rFonts w:eastAsia="MS Mincho"/>
                <w:b/>
                <w:bCs/>
              </w:rPr>
              <w:t xml:space="preserve"> for validation</w:t>
            </w:r>
            <w:r w:rsidRPr="00D52E7C">
              <w:rPr>
                <w:rFonts w:eastAsia="MS Mincho"/>
              </w:rPr>
              <w:t>. In such circumstance</w:t>
            </w:r>
            <w:r w:rsidR="009751AC">
              <w:rPr>
                <w:rFonts w:eastAsia="MS Mincho"/>
              </w:rPr>
              <w:t>s</w:t>
            </w:r>
            <w:r w:rsidRPr="00D52E7C">
              <w:rPr>
                <w:rFonts w:eastAsia="MS Mincho"/>
              </w:rPr>
              <w:t xml:space="preserve">, the CNEL must be provided along with any calculation </w:t>
            </w:r>
            <w:r w:rsidRPr="00D52E7C">
              <w:t xml:space="preserve">file (such as an Excel workbook) supporting the </w:t>
            </w:r>
            <w:r w:rsidR="00C170DD">
              <w:t>quantitative claims made below.</w:t>
            </w:r>
            <w:r w:rsidRPr="00D52E7C">
              <w:t xml:space="preserve"> </w:t>
            </w:r>
            <w:r w:rsidRPr="00D52E7C">
              <w:rPr>
                <w:rFonts w:eastAsia="MS Mincho"/>
              </w:rPr>
              <w:t xml:space="preserve">The GHG </w:t>
            </w:r>
            <w:r w:rsidR="006E7CFC">
              <w:rPr>
                <w:rFonts w:eastAsia="MS Mincho"/>
              </w:rPr>
              <w:t>modelling</w:t>
            </w:r>
            <w:r w:rsidRPr="00D52E7C">
              <w:rPr>
                <w:rFonts w:eastAsia="MS Mincho"/>
              </w:rPr>
              <w:t xml:space="preserve"> team at ECCC, responsible to publish the </w:t>
            </w:r>
            <w:hyperlink r:id="rId27">
              <w:r w:rsidRPr="00D52E7C">
                <w:rPr>
                  <w:rStyle w:val="Hyperlink"/>
                  <w:rFonts w:eastAsia="MS Mincho" w:cs="Arial"/>
                </w:rPr>
                <w:t>official GHG emissions projections of the Government of Canada</w:t>
              </w:r>
            </w:hyperlink>
            <w:r w:rsidRPr="00D52E7C">
              <w:rPr>
                <w:rFonts w:eastAsia="MS Mincho"/>
              </w:rPr>
              <w:t>, will review the claimed</w:t>
            </w:r>
            <w:r w:rsidR="00C170DD">
              <w:rPr>
                <w:rFonts w:eastAsia="MS Mincho"/>
              </w:rPr>
              <w:t xml:space="preserve"> </w:t>
            </w:r>
            <w:r w:rsidRPr="00D52E7C">
              <w:rPr>
                <w:rFonts w:eastAsia="MS Mincho"/>
              </w:rPr>
              <w:t xml:space="preserve">effects to ensure soundness and incrementality to measures already modeled in Canada’s </w:t>
            </w:r>
            <w:r w:rsidR="00C170DD">
              <w:rPr>
                <w:rFonts w:eastAsia="MS Mincho"/>
              </w:rPr>
              <w:t xml:space="preserve">GHG emissions </w:t>
            </w:r>
            <w:r w:rsidRPr="00D52E7C">
              <w:rPr>
                <w:rFonts w:eastAsia="MS Mincho"/>
              </w:rPr>
              <w:t>projections.</w:t>
            </w:r>
          </w:p>
          <w:p w14:paraId="205195B9" w14:textId="77777777" w:rsidR="003234A3" w:rsidRPr="005F6393" w:rsidRDefault="003234A3" w:rsidP="003234A3">
            <w:pPr>
              <w:spacing w:after="60"/>
              <w:contextualSpacing/>
              <w:rPr>
                <w:b/>
              </w:rPr>
            </w:pPr>
            <w:r w:rsidRPr="005F6393">
              <w:rPr>
                <w:bCs/>
              </w:rPr>
              <w:t xml:space="preserve">If you respond </w:t>
            </w:r>
            <w:r w:rsidRPr="005F6393">
              <w:rPr>
                <w:b/>
              </w:rPr>
              <w:t>NO</w:t>
            </w:r>
            <w:r w:rsidRPr="005F6393">
              <w:rPr>
                <w:bCs/>
              </w:rPr>
              <w:t>:</w:t>
            </w:r>
          </w:p>
          <w:p w14:paraId="73DA4431" w14:textId="0BFD2BBF" w:rsidR="003234A3" w:rsidRPr="00D52E7C" w:rsidRDefault="00C170DD" w:rsidP="00501B3D">
            <w:pPr>
              <w:pStyle w:val="ListParagraph"/>
              <w:numPr>
                <w:ilvl w:val="0"/>
                <w:numId w:val="5"/>
              </w:numPr>
              <w:spacing w:after="60"/>
              <w:ind w:left="1200"/>
              <w:contextualSpacing/>
              <w:rPr>
                <w:bCs/>
              </w:rPr>
            </w:pPr>
            <w:r>
              <w:rPr>
                <w:bCs/>
              </w:rPr>
              <w:t xml:space="preserve">Skip the </w:t>
            </w:r>
            <w:r w:rsidR="000B471F">
              <w:rPr>
                <w:bCs/>
              </w:rPr>
              <w:t xml:space="preserve">remainder </w:t>
            </w:r>
            <w:r>
              <w:rPr>
                <w:bCs/>
              </w:rPr>
              <w:t>of section A-150.</w:t>
            </w:r>
            <w:r w:rsidR="003234A3" w:rsidRPr="00C170DD">
              <w:rPr>
                <w:rFonts w:cs="Calibri"/>
                <w:bCs/>
                <w:lang w:eastAsia="en-CA"/>
              </w:rPr>
              <w:t xml:space="preserve">                     </w:t>
            </w:r>
          </w:p>
        </w:tc>
      </w:tr>
      <w:tr w:rsidR="00465254" w:rsidRPr="005F6393" w14:paraId="051B4615"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2141209D" w14:textId="4C97AB66" w:rsidR="00465254" w:rsidRPr="000760BE" w:rsidRDefault="00465254" w:rsidP="000760BE">
            <w:pPr>
              <w:tabs>
                <w:tab w:val="left" w:pos="633"/>
                <w:tab w:val="left" w:pos="9404"/>
              </w:tabs>
              <w:spacing w:before="120"/>
              <w:ind w:left="633" w:hanging="633"/>
              <w:rPr>
                <w:rFonts w:eastAsia="MS Mincho"/>
                <w:u w:val="single"/>
              </w:rPr>
            </w:pPr>
            <w:r w:rsidRPr="005F6393">
              <w:rPr>
                <w:rFonts w:eastAsia="MS Mincho"/>
                <w:b/>
                <w:bCs/>
              </w:rPr>
              <w:t>A-</w:t>
            </w:r>
            <w:r w:rsidR="005D5225" w:rsidRPr="005F6393">
              <w:rPr>
                <w:rFonts w:eastAsia="MS Mincho"/>
                <w:b/>
                <w:bCs/>
              </w:rPr>
              <w:t>15</w:t>
            </w:r>
            <w:r w:rsidR="00C170DD">
              <w:rPr>
                <w:rFonts w:eastAsia="MS Mincho"/>
                <w:b/>
                <w:bCs/>
              </w:rPr>
              <w:t>2</w:t>
            </w:r>
            <w:r w:rsidR="005D5225" w:rsidRPr="005F6393">
              <w:rPr>
                <w:rFonts w:eastAsia="MS Mincho"/>
              </w:rPr>
              <w:t xml:space="preserve"> </w:t>
            </w:r>
            <w:r w:rsidR="005D5225" w:rsidRPr="005D5225">
              <w:rPr>
                <w:rFonts w:eastAsia="MS Mincho"/>
                <w:u w:val="single"/>
              </w:rPr>
              <w:t>Provide</w:t>
            </w:r>
            <w:r w:rsidRPr="005F6393">
              <w:rPr>
                <w:rFonts w:eastAsia="MS Mincho"/>
                <w:u w:val="single"/>
              </w:rPr>
              <w:t xml:space="preserve"> the projected</w:t>
            </w:r>
            <w:r w:rsidR="00CD7E76" w:rsidRPr="005F6393">
              <w:rPr>
                <w:rFonts w:eastAsia="MS Mincho"/>
                <w:u w:val="single"/>
              </w:rPr>
              <w:t xml:space="preserve"> cumulative</w:t>
            </w:r>
            <w:r w:rsidRPr="005F6393">
              <w:rPr>
                <w:rFonts w:eastAsia="MS Mincho"/>
                <w:u w:val="single"/>
              </w:rPr>
              <w:t xml:space="preserve"> net effect </w:t>
            </w:r>
            <w:r w:rsidR="00CD7E76" w:rsidRPr="005F6393">
              <w:rPr>
                <w:rFonts w:eastAsia="MS Mincho"/>
                <w:u w:val="single"/>
              </w:rPr>
              <w:t xml:space="preserve">of </w:t>
            </w:r>
            <w:r w:rsidR="000F687E">
              <w:rPr>
                <w:rFonts w:eastAsia="MS Mincho"/>
                <w:u w:val="single"/>
              </w:rPr>
              <w:t>the proposal</w:t>
            </w:r>
            <w:r w:rsidR="00CD7E76" w:rsidRPr="005F6393">
              <w:rPr>
                <w:rFonts w:eastAsia="MS Mincho"/>
                <w:u w:val="single"/>
              </w:rPr>
              <w:t xml:space="preserve"> </w:t>
            </w:r>
            <w:r w:rsidRPr="005F6393">
              <w:rPr>
                <w:rFonts w:eastAsia="MS Mincho"/>
                <w:u w:val="single"/>
              </w:rPr>
              <w:t xml:space="preserve">on Canada's annual GHG emissions </w:t>
            </w:r>
            <w:r w:rsidR="00CD7E76" w:rsidRPr="005F6393">
              <w:rPr>
                <w:rFonts w:eastAsia="MS Mincho"/>
                <w:u w:val="single"/>
              </w:rPr>
              <w:t xml:space="preserve">from now </w:t>
            </w:r>
            <w:r w:rsidR="009421FA">
              <w:rPr>
                <w:rFonts w:eastAsia="MS Mincho"/>
                <w:u w:val="single"/>
              </w:rPr>
              <w:t xml:space="preserve">to 2050 </w:t>
            </w:r>
            <w:r w:rsidR="000B471F">
              <w:rPr>
                <w:rFonts w:eastAsia="MS Mincho"/>
                <w:u w:val="single"/>
              </w:rPr>
              <w:t>i</w:t>
            </w:r>
            <w:r w:rsidR="009421FA">
              <w:rPr>
                <w:rFonts w:eastAsia="MS Mincho"/>
                <w:u w:val="single"/>
              </w:rPr>
              <w:t>n five-year intervals</w:t>
            </w:r>
            <w:r w:rsidR="00CD7E76" w:rsidRPr="005F6393">
              <w:rPr>
                <w:rFonts w:eastAsia="MS Mincho"/>
                <w:u w:val="single"/>
              </w:rPr>
              <w:t xml:space="preserve">. If available, provide also the projected changes to annual emission for </w:t>
            </w:r>
            <w:r w:rsidR="00CE07CF">
              <w:rPr>
                <w:rFonts w:eastAsia="MS Mincho"/>
                <w:u w:val="single"/>
              </w:rPr>
              <w:t>years specified in the table</w:t>
            </w:r>
            <w:r w:rsidRPr="005F6393">
              <w:rPr>
                <w:rFonts w:eastAsia="MS Mincho"/>
                <w:u w:val="single"/>
              </w:rPr>
              <w:t>.</w:t>
            </w:r>
            <w:r w:rsidR="00CA0240" w:rsidRPr="000760BE">
              <w:rPr>
                <w:rFonts w:eastAsia="MS Mincho"/>
                <w:i/>
                <w:iCs/>
              </w:rPr>
              <w:t xml:space="preserve"> </w:t>
            </w:r>
          </w:p>
          <w:tbl>
            <w:tblPr>
              <w:tblW w:w="10166"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4"/>
              <w:gridCol w:w="1594"/>
              <w:gridCol w:w="1594"/>
              <w:gridCol w:w="1595"/>
              <w:gridCol w:w="1594"/>
              <w:gridCol w:w="1595"/>
            </w:tblGrid>
            <w:tr w:rsidR="009421FA" w:rsidRPr="005F6393" w14:paraId="5A77AD35" w14:textId="77777777" w:rsidTr="009421FA">
              <w:trPr>
                <w:trHeight w:val="556"/>
              </w:trPr>
              <w:tc>
                <w:tcPr>
                  <w:tcW w:w="2194" w:type="dxa"/>
                  <w:tcBorders>
                    <w:top w:val="single" w:sz="4" w:space="0" w:color="auto"/>
                    <w:left w:val="single" w:sz="4" w:space="0" w:color="auto"/>
                    <w:bottom w:val="single" w:sz="4" w:space="0" w:color="auto"/>
                    <w:right w:val="single" w:sz="4" w:space="0" w:color="auto"/>
                  </w:tcBorders>
                  <w:shd w:val="clear" w:color="auto" w:fill="F2F2F2"/>
                  <w:vAlign w:val="center"/>
                </w:tcPr>
                <w:p w14:paraId="5A8CFB2E" w14:textId="77777777" w:rsidR="009421FA" w:rsidRPr="005F6393" w:rsidRDefault="009421FA" w:rsidP="005F6393">
                  <w:pPr>
                    <w:keepNext/>
                    <w:keepLines/>
                    <w:rPr>
                      <w:rFonts w:eastAsia="MS Mincho" w:cs="Times New Roman"/>
                      <w:sz w:val="20"/>
                      <w:szCs w:val="20"/>
                    </w:rPr>
                  </w:pPr>
                  <w:r w:rsidRPr="005F6393">
                    <w:rPr>
                      <w:rFonts w:eastAsia="MS Mincho"/>
                      <w:b/>
                      <w:bCs/>
                      <w:sz w:val="20"/>
                      <w:szCs w:val="20"/>
                    </w:rPr>
                    <w:lastRenderedPageBreak/>
                    <w:t xml:space="preserve">GHG emissions change </w:t>
                  </w:r>
                  <w:r w:rsidRPr="005F6393">
                    <w:rPr>
                      <w:b/>
                      <w:sz w:val="20"/>
                      <w:szCs w:val="20"/>
                    </w:rPr>
                    <w:t>compared to a scenario in which the proposal does not move forward</w:t>
                  </w:r>
                </w:p>
              </w:tc>
              <w:tc>
                <w:tcPr>
                  <w:tcW w:w="1594" w:type="dxa"/>
                  <w:tcBorders>
                    <w:top w:val="single" w:sz="4" w:space="0" w:color="auto"/>
                    <w:left w:val="single" w:sz="4" w:space="0" w:color="auto"/>
                    <w:bottom w:val="single" w:sz="4" w:space="0" w:color="auto"/>
                    <w:right w:val="single" w:sz="4" w:space="0" w:color="auto"/>
                  </w:tcBorders>
                  <w:shd w:val="clear" w:color="auto" w:fill="F2F2F2"/>
                  <w:vAlign w:val="center"/>
                </w:tcPr>
                <w:p w14:paraId="52682D0F" w14:textId="59BE8DF8" w:rsidR="009421FA" w:rsidRPr="005F6393" w:rsidRDefault="009421FA" w:rsidP="005F6393">
                  <w:pPr>
                    <w:keepNext/>
                    <w:keepLines/>
                    <w:spacing w:after="0"/>
                    <w:jc w:val="center"/>
                    <w:rPr>
                      <w:b/>
                      <w:sz w:val="20"/>
                      <w:szCs w:val="20"/>
                    </w:rPr>
                  </w:pPr>
                  <w:r>
                    <w:rPr>
                      <w:b/>
                      <w:sz w:val="20"/>
                      <w:szCs w:val="20"/>
                    </w:rPr>
                    <w:t>2030</w:t>
                  </w:r>
                </w:p>
              </w:tc>
              <w:tc>
                <w:tcPr>
                  <w:tcW w:w="1594" w:type="dxa"/>
                  <w:tcBorders>
                    <w:top w:val="single" w:sz="4" w:space="0" w:color="auto"/>
                    <w:left w:val="single" w:sz="4" w:space="0" w:color="auto"/>
                    <w:bottom w:val="single" w:sz="4" w:space="0" w:color="auto"/>
                    <w:right w:val="single" w:sz="4" w:space="0" w:color="auto"/>
                  </w:tcBorders>
                  <w:shd w:val="clear" w:color="auto" w:fill="F2F2F2"/>
                  <w:vAlign w:val="center"/>
                </w:tcPr>
                <w:p w14:paraId="5D0F1566" w14:textId="6680C239" w:rsidR="009421FA" w:rsidRPr="005F6393" w:rsidRDefault="009421FA" w:rsidP="005F6393">
                  <w:pPr>
                    <w:keepNext/>
                    <w:keepLines/>
                    <w:spacing w:after="0"/>
                    <w:jc w:val="center"/>
                    <w:rPr>
                      <w:b/>
                      <w:sz w:val="20"/>
                      <w:szCs w:val="20"/>
                    </w:rPr>
                  </w:pPr>
                  <w:r>
                    <w:rPr>
                      <w:b/>
                      <w:sz w:val="20"/>
                      <w:szCs w:val="20"/>
                    </w:rPr>
                    <w:t>2035</w:t>
                  </w:r>
                </w:p>
              </w:tc>
              <w:tc>
                <w:tcPr>
                  <w:tcW w:w="1595" w:type="dxa"/>
                  <w:tcBorders>
                    <w:top w:val="single" w:sz="4" w:space="0" w:color="auto"/>
                    <w:left w:val="single" w:sz="4" w:space="0" w:color="auto"/>
                    <w:bottom w:val="single" w:sz="4" w:space="0" w:color="auto"/>
                    <w:right w:val="single" w:sz="4" w:space="0" w:color="auto"/>
                  </w:tcBorders>
                  <w:shd w:val="clear" w:color="auto" w:fill="F2F2F2"/>
                  <w:vAlign w:val="center"/>
                </w:tcPr>
                <w:p w14:paraId="4995EDC9" w14:textId="280BC1A5" w:rsidR="009421FA" w:rsidRPr="005F6393" w:rsidRDefault="009421FA" w:rsidP="009421FA">
                  <w:pPr>
                    <w:keepNext/>
                    <w:keepLines/>
                    <w:spacing w:after="0"/>
                    <w:jc w:val="center"/>
                    <w:rPr>
                      <w:b/>
                      <w:sz w:val="20"/>
                      <w:szCs w:val="20"/>
                    </w:rPr>
                  </w:pPr>
                  <w:r>
                    <w:rPr>
                      <w:b/>
                      <w:sz w:val="20"/>
                      <w:szCs w:val="20"/>
                    </w:rPr>
                    <w:t>2040</w:t>
                  </w:r>
                </w:p>
              </w:tc>
              <w:tc>
                <w:tcPr>
                  <w:tcW w:w="1594" w:type="dxa"/>
                  <w:tcBorders>
                    <w:top w:val="single" w:sz="4" w:space="0" w:color="auto"/>
                    <w:left w:val="single" w:sz="4" w:space="0" w:color="auto"/>
                    <w:bottom w:val="single" w:sz="4" w:space="0" w:color="auto"/>
                    <w:right w:val="single" w:sz="4" w:space="0" w:color="auto"/>
                  </w:tcBorders>
                  <w:shd w:val="clear" w:color="auto" w:fill="F2F2F2"/>
                  <w:vAlign w:val="center"/>
                </w:tcPr>
                <w:p w14:paraId="26B4D162" w14:textId="1318975F" w:rsidR="009421FA" w:rsidRPr="005F6393" w:rsidRDefault="009421FA" w:rsidP="005F6393">
                  <w:pPr>
                    <w:keepNext/>
                    <w:keepLines/>
                    <w:spacing w:after="0"/>
                    <w:jc w:val="center"/>
                    <w:rPr>
                      <w:b/>
                      <w:sz w:val="20"/>
                      <w:szCs w:val="20"/>
                    </w:rPr>
                  </w:pPr>
                  <w:r>
                    <w:rPr>
                      <w:b/>
                      <w:sz w:val="20"/>
                      <w:szCs w:val="20"/>
                    </w:rPr>
                    <w:t>2045</w:t>
                  </w:r>
                </w:p>
              </w:tc>
              <w:tc>
                <w:tcPr>
                  <w:tcW w:w="1595" w:type="dxa"/>
                  <w:tcBorders>
                    <w:top w:val="single" w:sz="4" w:space="0" w:color="auto"/>
                    <w:left w:val="single" w:sz="4" w:space="0" w:color="auto"/>
                    <w:bottom w:val="single" w:sz="4" w:space="0" w:color="auto"/>
                    <w:right w:val="single" w:sz="4" w:space="0" w:color="auto"/>
                  </w:tcBorders>
                  <w:shd w:val="clear" w:color="auto" w:fill="F2F2F2"/>
                  <w:vAlign w:val="center"/>
                </w:tcPr>
                <w:p w14:paraId="01D16E0E" w14:textId="68C12FF8" w:rsidR="009421FA" w:rsidRPr="005F6393" w:rsidRDefault="009421FA" w:rsidP="005F6393">
                  <w:pPr>
                    <w:keepNext/>
                    <w:keepLines/>
                    <w:spacing w:after="0"/>
                    <w:jc w:val="center"/>
                    <w:rPr>
                      <w:b/>
                      <w:sz w:val="20"/>
                      <w:szCs w:val="20"/>
                    </w:rPr>
                  </w:pPr>
                  <w:r>
                    <w:rPr>
                      <w:b/>
                      <w:sz w:val="20"/>
                      <w:szCs w:val="20"/>
                    </w:rPr>
                    <w:t>2050</w:t>
                  </w:r>
                </w:p>
              </w:tc>
            </w:tr>
            <w:tr w:rsidR="009421FA" w:rsidRPr="005F6393" w14:paraId="7B4DEAC2" w14:textId="77777777" w:rsidTr="009421FA">
              <w:trPr>
                <w:trHeight w:val="692"/>
              </w:trPr>
              <w:tc>
                <w:tcPr>
                  <w:tcW w:w="2194" w:type="dxa"/>
                  <w:tcBorders>
                    <w:top w:val="single" w:sz="4" w:space="0" w:color="auto"/>
                    <w:left w:val="single" w:sz="4" w:space="0" w:color="auto"/>
                    <w:bottom w:val="single" w:sz="4" w:space="0" w:color="auto"/>
                    <w:right w:val="single" w:sz="4" w:space="0" w:color="auto"/>
                  </w:tcBorders>
                  <w:shd w:val="clear" w:color="auto" w:fill="F2F2F2"/>
                  <w:vAlign w:val="center"/>
                </w:tcPr>
                <w:p w14:paraId="65B25620" w14:textId="53AD4D44" w:rsidR="009421FA" w:rsidRPr="009421FA" w:rsidRDefault="009421FA" w:rsidP="009421FA">
                  <w:pPr>
                    <w:keepNext/>
                    <w:keepLines/>
                    <w:spacing w:after="0"/>
                    <w:rPr>
                      <w:b/>
                      <w:sz w:val="20"/>
                      <w:szCs w:val="20"/>
                      <w:lang w:val="en-US"/>
                    </w:rPr>
                  </w:pPr>
                  <w:r w:rsidRPr="009421FA">
                    <w:rPr>
                      <w:b/>
                      <w:sz w:val="20"/>
                      <w:szCs w:val="20"/>
                      <w:lang w:val="en-US"/>
                    </w:rPr>
                    <w:t>Cumulative</w:t>
                  </w:r>
                  <w:r w:rsidR="000B471F">
                    <w:rPr>
                      <w:b/>
                      <w:sz w:val="20"/>
                      <w:szCs w:val="20"/>
                      <w:lang w:val="en-US"/>
                    </w:rPr>
                    <w:t xml:space="preserve"> GHG</w:t>
                  </w:r>
                  <w:r w:rsidRPr="009421FA">
                    <w:rPr>
                      <w:b/>
                      <w:sz w:val="20"/>
                      <w:szCs w:val="20"/>
                      <w:lang w:val="en-US"/>
                    </w:rPr>
                    <w:t xml:space="preserve"> </w:t>
                  </w:r>
                  <w:r>
                    <w:rPr>
                      <w:b/>
                      <w:sz w:val="20"/>
                      <w:szCs w:val="20"/>
                      <w:lang w:val="en-US"/>
                    </w:rPr>
                    <w:t>emission</w:t>
                  </w:r>
                  <w:r w:rsidR="00CE07CF">
                    <w:rPr>
                      <w:b/>
                      <w:sz w:val="20"/>
                      <w:szCs w:val="20"/>
                      <w:lang w:val="en-US"/>
                    </w:rPr>
                    <w:t>s</w:t>
                  </w:r>
                  <w:r>
                    <w:rPr>
                      <w:b/>
                      <w:sz w:val="20"/>
                      <w:szCs w:val="20"/>
                      <w:lang w:val="en-US"/>
                    </w:rPr>
                    <w:t xml:space="preserve"> </w:t>
                  </w:r>
                  <w:r w:rsidR="000B471F">
                    <w:rPr>
                      <w:b/>
                      <w:sz w:val="20"/>
                      <w:szCs w:val="20"/>
                      <w:lang w:val="en-US"/>
                    </w:rPr>
                    <w:t>change</w:t>
                  </w:r>
                  <w:r>
                    <w:rPr>
                      <w:b/>
                      <w:sz w:val="20"/>
                      <w:szCs w:val="20"/>
                      <w:lang w:val="en-US"/>
                    </w:rPr>
                    <w:t xml:space="preserve"> to y</w:t>
                  </w:r>
                  <w:r w:rsidRPr="009421FA">
                    <w:rPr>
                      <w:b/>
                      <w:sz w:val="20"/>
                      <w:szCs w:val="20"/>
                      <w:lang w:val="en-US"/>
                    </w:rPr>
                    <w:t>ear</w:t>
                  </w:r>
                </w:p>
                <w:p w14:paraId="059F07BC" w14:textId="77777777" w:rsidR="009421FA" w:rsidRPr="009421FA" w:rsidRDefault="009421FA" w:rsidP="009421FA">
                  <w:pPr>
                    <w:keepNext/>
                    <w:keepLines/>
                    <w:spacing w:after="0"/>
                    <w:rPr>
                      <w:b/>
                      <w:sz w:val="20"/>
                      <w:szCs w:val="20"/>
                      <w:lang w:val="en-US"/>
                    </w:rPr>
                  </w:pPr>
                  <w:r w:rsidRPr="009421FA">
                    <w:rPr>
                      <w:b/>
                      <w:sz w:val="20"/>
                      <w:szCs w:val="20"/>
                      <w:lang w:val="en-US"/>
                    </w:rPr>
                    <w:t xml:space="preserve">(in Mt) </w:t>
                  </w:r>
                </w:p>
                <w:p w14:paraId="40F85F4F" w14:textId="77777777" w:rsidR="009421FA" w:rsidRPr="005F6393" w:rsidRDefault="009421FA" w:rsidP="009421FA">
                  <w:pPr>
                    <w:keepNext/>
                    <w:keepLines/>
                    <w:spacing w:after="0"/>
                    <w:rPr>
                      <w:b/>
                      <w:sz w:val="20"/>
                      <w:szCs w:val="20"/>
                    </w:rPr>
                  </w:pPr>
                  <w:r w:rsidRPr="005F6393">
                    <w:rPr>
                      <w:b/>
                      <w:sz w:val="20"/>
                      <w:szCs w:val="20"/>
                    </w:rPr>
                    <w:t xml:space="preserve">-  for decrease </w:t>
                  </w:r>
                </w:p>
                <w:p w14:paraId="1EB1B6EC" w14:textId="136D3364" w:rsidR="009421FA" w:rsidRPr="005F6393" w:rsidRDefault="009421FA" w:rsidP="009421FA">
                  <w:pPr>
                    <w:keepNext/>
                    <w:keepLines/>
                    <w:spacing w:after="0"/>
                    <w:rPr>
                      <w:b/>
                      <w:sz w:val="20"/>
                      <w:szCs w:val="20"/>
                    </w:rPr>
                  </w:pPr>
                  <w:r w:rsidRPr="005F6393">
                    <w:rPr>
                      <w:b/>
                      <w:sz w:val="20"/>
                      <w:szCs w:val="20"/>
                    </w:rPr>
                    <w:t>+ for increase</w:t>
                  </w:r>
                </w:p>
              </w:tc>
              <w:tc>
                <w:tcPr>
                  <w:tcW w:w="1594" w:type="dxa"/>
                  <w:tcBorders>
                    <w:top w:val="single" w:sz="4" w:space="0" w:color="auto"/>
                    <w:left w:val="single" w:sz="4" w:space="0" w:color="auto"/>
                    <w:bottom w:val="single" w:sz="4" w:space="0" w:color="auto"/>
                    <w:right w:val="single" w:sz="4" w:space="0" w:color="auto"/>
                  </w:tcBorders>
                  <w:vAlign w:val="center"/>
                </w:tcPr>
                <w:p w14:paraId="22C34EAF" w14:textId="783FE054" w:rsidR="009421FA" w:rsidRPr="005F6393" w:rsidRDefault="009421FA" w:rsidP="005F6393">
                  <w:pPr>
                    <w:keepNext/>
                    <w:keepLines/>
                    <w:jc w:val="center"/>
                    <w:rPr>
                      <w:b/>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39AE45F9" w14:textId="440019DD" w:rsidR="009421FA" w:rsidRPr="005F6393" w:rsidRDefault="009421FA" w:rsidP="005F6393">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tcPr>
                <w:p w14:paraId="25D0E502" w14:textId="77777777" w:rsidR="009421FA" w:rsidRPr="005F6393" w:rsidRDefault="009421FA" w:rsidP="005F6393">
                  <w:pPr>
                    <w:keepNext/>
                    <w:keepLines/>
                    <w:jc w:val="center"/>
                    <w:rPr>
                      <w:b/>
                      <w:bCs/>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6DBF3659" w14:textId="17D01C0D" w:rsidR="009421FA" w:rsidRPr="005F6393" w:rsidRDefault="009421FA" w:rsidP="005F6393">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vAlign w:val="center"/>
                </w:tcPr>
                <w:p w14:paraId="5B94ECD1" w14:textId="58B4CB16" w:rsidR="009421FA" w:rsidRPr="005F6393" w:rsidRDefault="009421FA" w:rsidP="005F6393">
                  <w:pPr>
                    <w:keepNext/>
                    <w:keepLines/>
                    <w:jc w:val="center"/>
                    <w:rPr>
                      <w:b/>
                      <w:bCs/>
                      <w:sz w:val="20"/>
                      <w:szCs w:val="20"/>
                    </w:rPr>
                  </w:pPr>
                </w:p>
              </w:tc>
            </w:tr>
            <w:tr w:rsidR="009421FA" w:rsidRPr="005F6393" w14:paraId="29109202" w14:textId="77777777" w:rsidTr="009421FA">
              <w:trPr>
                <w:trHeight w:val="692"/>
              </w:trPr>
              <w:tc>
                <w:tcPr>
                  <w:tcW w:w="2194" w:type="dxa"/>
                  <w:tcBorders>
                    <w:top w:val="single" w:sz="4" w:space="0" w:color="auto"/>
                    <w:left w:val="single" w:sz="4" w:space="0" w:color="auto"/>
                    <w:bottom w:val="single" w:sz="4" w:space="0" w:color="auto"/>
                    <w:right w:val="single" w:sz="4" w:space="0" w:color="auto"/>
                  </w:tcBorders>
                  <w:shd w:val="clear" w:color="auto" w:fill="F2F2F2"/>
                  <w:vAlign w:val="center"/>
                </w:tcPr>
                <w:p w14:paraId="6AC4E3D2" w14:textId="72281A80" w:rsidR="009421FA" w:rsidRPr="009421FA" w:rsidRDefault="009421FA" w:rsidP="009421FA">
                  <w:pPr>
                    <w:keepNext/>
                    <w:keepLines/>
                    <w:spacing w:after="0"/>
                    <w:rPr>
                      <w:b/>
                      <w:sz w:val="20"/>
                      <w:szCs w:val="20"/>
                      <w:lang w:val="en-US"/>
                    </w:rPr>
                  </w:pPr>
                  <w:r w:rsidRPr="009421FA">
                    <w:rPr>
                      <w:b/>
                      <w:sz w:val="20"/>
                      <w:szCs w:val="20"/>
                      <w:lang w:val="en-US"/>
                    </w:rPr>
                    <w:t xml:space="preserve">Annual </w:t>
                  </w:r>
                  <w:r>
                    <w:rPr>
                      <w:b/>
                      <w:sz w:val="20"/>
                      <w:szCs w:val="20"/>
                      <w:lang w:val="en-US"/>
                    </w:rPr>
                    <w:t xml:space="preserve">GHG </w:t>
                  </w:r>
                  <w:r w:rsidRPr="009421FA">
                    <w:rPr>
                      <w:b/>
                      <w:sz w:val="20"/>
                      <w:szCs w:val="20"/>
                      <w:lang w:val="en-US"/>
                    </w:rPr>
                    <w:t>emission</w:t>
                  </w:r>
                  <w:r>
                    <w:rPr>
                      <w:b/>
                      <w:sz w:val="20"/>
                      <w:szCs w:val="20"/>
                      <w:lang w:val="en-US"/>
                    </w:rPr>
                    <w:t>s</w:t>
                  </w:r>
                  <w:r w:rsidRPr="009421FA">
                    <w:rPr>
                      <w:b/>
                      <w:sz w:val="20"/>
                      <w:szCs w:val="20"/>
                      <w:lang w:val="en-US"/>
                    </w:rPr>
                    <w:t xml:space="preserve"> change </w:t>
                  </w:r>
                  <w:r w:rsidR="00CE07CF">
                    <w:rPr>
                      <w:b/>
                      <w:sz w:val="20"/>
                      <w:szCs w:val="20"/>
                      <w:lang w:val="en-US"/>
                    </w:rPr>
                    <w:t>for</w:t>
                  </w:r>
                  <w:r w:rsidRPr="009421FA">
                    <w:rPr>
                      <w:b/>
                      <w:sz w:val="20"/>
                      <w:szCs w:val="20"/>
                      <w:lang w:val="en-US"/>
                    </w:rPr>
                    <w:t xml:space="preserve"> year</w:t>
                  </w:r>
                </w:p>
                <w:p w14:paraId="1E64ECDF" w14:textId="77777777" w:rsidR="009421FA" w:rsidRPr="009421FA" w:rsidRDefault="009421FA" w:rsidP="009421FA">
                  <w:pPr>
                    <w:keepNext/>
                    <w:keepLines/>
                    <w:spacing w:after="0"/>
                    <w:rPr>
                      <w:b/>
                      <w:sz w:val="20"/>
                      <w:szCs w:val="20"/>
                      <w:lang w:val="en-US"/>
                    </w:rPr>
                  </w:pPr>
                  <w:r w:rsidRPr="009421FA">
                    <w:rPr>
                      <w:b/>
                      <w:sz w:val="20"/>
                      <w:szCs w:val="20"/>
                      <w:lang w:val="en-US"/>
                    </w:rPr>
                    <w:t xml:space="preserve">(in Mt) </w:t>
                  </w:r>
                </w:p>
                <w:p w14:paraId="20DFEAF9" w14:textId="77777777" w:rsidR="009421FA" w:rsidRPr="005F6393" w:rsidRDefault="009421FA" w:rsidP="009421FA">
                  <w:pPr>
                    <w:keepNext/>
                    <w:keepLines/>
                    <w:spacing w:after="0"/>
                    <w:rPr>
                      <w:b/>
                      <w:sz w:val="20"/>
                      <w:szCs w:val="20"/>
                    </w:rPr>
                  </w:pPr>
                  <w:r w:rsidRPr="005F6393">
                    <w:rPr>
                      <w:b/>
                      <w:sz w:val="20"/>
                      <w:szCs w:val="20"/>
                    </w:rPr>
                    <w:t xml:space="preserve">-  for decrease </w:t>
                  </w:r>
                </w:p>
                <w:p w14:paraId="30006884" w14:textId="494622A1" w:rsidR="009421FA" w:rsidRPr="009421FA" w:rsidRDefault="009421FA" w:rsidP="009421FA">
                  <w:pPr>
                    <w:keepNext/>
                    <w:keepLines/>
                    <w:spacing w:after="0"/>
                    <w:rPr>
                      <w:b/>
                      <w:sz w:val="20"/>
                      <w:szCs w:val="20"/>
                      <w:lang w:val="en-US"/>
                    </w:rPr>
                  </w:pPr>
                  <w:r w:rsidRPr="005F6393">
                    <w:rPr>
                      <w:b/>
                      <w:sz w:val="20"/>
                      <w:szCs w:val="20"/>
                    </w:rPr>
                    <w:t>+ for increase</w:t>
                  </w:r>
                </w:p>
              </w:tc>
              <w:tc>
                <w:tcPr>
                  <w:tcW w:w="1594" w:type="dxa"/>
                  <w:tcBorders>
                    <w:top w:val="single" w:sz="4" w:space="0" w:color="auto"/>
                    <w:left w:val="single" w:sz="4" w:space="0" w:color="auto"/>
                    <w:bottom w:val="single" w:sz="4" w:space="0" w:color="auto"/>
                    <w:right w:val="single" w:sz="4" w:space="0" w:color="auto"/>
                  </w:tcBorders>
                  <w:vAlign w:val="center"/>
                </w:tcPr>
                <w:p w14:paraId="1AB65351" w14:textId="77777777" w:rsidR="009421FA" w:rsidRPr="005F6393" w:rsidRDefault="009421FA" w:rsidP="009421FA">
                  <w:pPr>
                    <w:keepNext/>
                    <w:keepLines/>
                    <w:jc w:val="center"/>
                    <w:rPr>
                      <w:b/>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5FA70937" w14:textId="77777777" w:rsidR="009421FA" w:rsidRPr="005F6393" w:rsidRDefault="009421FA" w:rsidP="009421FA">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tcPr>
                <w:p w14:paraId="26196510" w14:textId="77777777" w:rsidR="009421FA" w:rsidRPr="005F6393" w:rsidRDefault="009421FA" w:rsidP="009421FA">
                  <w:pPr>
                    <w:keepNext/>
                    <w:keepLines/>
                    <w:jc w:val="center"/>
                    <w:rPr>
                      <w:b/>
                      <w:bCs/>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3746E7BC" w14:textId="77777777" w:rsidR="009421FA" w:rsidRPr="005F6393" w:rsidRDefault="009421FA" w:rsidP="009421FA">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vAlign w:val="center"/>
                </w:tcPr>
                <w:p w14:paraId="3634F7BB" w14:textId="77777777" w:rsidR="009421FA" w:rsidRPr="005F6393" w:rsidRDefault="009421FA" w:rsidP="009421FA">
                  <w:pPr>
                    <w:keepNext/>
                    <w:keepLines/>
                    <w:jc w:val="center"/>
                    <w:rPr>
                      <w:b/>
                      <w:bCs/>
                      <w:sz w:val="20"/>
                      <w:szCs w:val="20"/>
                    </w:rPr>
                  </w:pPr>
                </w:p>
              </w:tc>
            </w:tr>
          </w:tbl>
          <w:p w14:paraId="773416B3" w14:textId="77777777" w:rsidR="00465254" w:rsidRPr="005F6393" w:rsidRDefault="00465254" w:rsidP="00465254">
            <w:pPr>
              <w:tabs>
                <w:tab w:val="left" w:pos="9404"/>
              </w:tabs>
              <w:ind w:left="492" w:hanging="492"/>
              <w:rPr>
                <w:bCs/>
                <w:i/>
                <w:szCs w:val="24"/>
              </w:rPr>
            </w:pP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65254" w:rsidRPr="005F6393" w14:paraId="56422A5B"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1C5A3B84" w14:textId="37AD480A" w:rsidR="006A3D6C" w:rsidRPr="006A3D6C" w:rsidRDefault="006A3D6C" w:rsidP="005F6393">
                  <w:pPr>
                    <w:keepNext/>
                    <w:keepLines/>
                    <w:jc w:val="both"/>
                    <w:rPr>
                      <w:color w:val="31849B"/>
                      <w:sz w:val="20"/>
                      <w:szCs w:val="20"/>
                      <w:lang w:val="en-US"/>
                    </w:rPr>
                  </w:pPr>
                  <w:r w:rsidRPr="006A3D6C">
                    <w:rPr>
                      <w:color w:val="31849B"/>
                      <w:sz w:val="20"/>
                      <w:szCs w:val="20"/>
                      <w:lang w:val="en-US"/>
                    </w:rPr>
                    <w:t>GHG emissions change refers to th</w:t>
                  </w:r>
                  <w:r>
                    <w:rPr>
                      <w:color w:val="31849B"/>
                      <w:sz w:val="20"/>
                      <w:szCs w:val="20"/>
                      <w:lang w:val="en-US"/>
                    </w:rPr>
                    <w:t>e net difference</w:t>
                  </w:r>
                  <w:r w:rsidR="00CD3977">
                    <w:rPr>
                      <w:color w:val="31849B"/>
                      <w:sz w:val="20"/>
                      <w:szCs w:val="20"/>
                      <w:lang w:val="en-US"/>
                    </w:rPr>
                    <w:t xml:space="preserve"> in GHG emissions</w:t>
                  </w:r>
                  <w:r>
                    <w:rPr>
                      <w:color w:val="31849B"/>
                      <w:sz w:val="20"/>
                      <w:szCs w:val="20"/>
                      <w:lang w:val="en-US"/>
                    </w:rPr>
                    <w:t xml:space="preserve"> </w:t>
                  </w:r>
                  <w:r w:rsidR="00CD3977">
                    <w:rPr>
                      <w:color w:val="31849B"/>
                      <w:sz w:val="20"/>
                      <w:szCs w:val="20"/>
                      <w:lang w:val="en-US"/>
                    </w:rPr>
                    <w:t xml:space="preserve">between two scenarios: one where this proposal is implemented versus one where it is not implemented. </w:t>
                  </w:r>
                </w:p>
                <w:p w14:paraId="2457C58B" w14:textId="3C367B0A" w:rsidR="00465254" w:rsidRPr="005F6393" w:rsidRDefault="000760BE" w:rsidP="005F6393">
                  <w:pPr>
                    <w:keepNext/>
                    <w:keepLines/>
                    <w:jc w:val="both"/>
                    <w:rPr>
                      <w:b/>
                      <w:bCs/>
                      <w:sz w:val="20"/>
                      <w:szCs w:val="20"/>
                    </w:rPr>
                  </w:pPr>
                  <w:r>
                    <w:rPr>
                      <w:color w:val="31849B"/>
                      <w:sz w:val="20"/>
                      <w:szCs w:val="20"/>
                    </w:rPr>
                    <w:t xml:space="preserve">Cumulative emission </w:t>
                  </w:r>
                  <w:r w:rsidR="003341C6">
                    <w:rPr>
                      <w:color w:val="31849B"/>
                      <w:sz w:val="20"/>
                      <w:szCs w:val="20"/>
                    </w:rPr>
                    <w:t xml:space="preserve">change </w:t>
                  </w:r>
                  <w:r>
                    <w:rPr>
                      <w:color w:val="31849B"/>
                      <w:sz w:val="20"/>
                      <w:szCs w:val="20"/>
                    </w:rPr>
                    <w:t>e</w:t>
                  </w:r>
                  <w:r w:rsidR="00465254" w:rsidRPr="005F6393">
                    <w:rPr>
                      <w:color w:val="31849B"/>
                      <w:sz w:val="20"/>
                      <w:szCs w:val="20"/>
                    </w:rPr>
                    <w:t xml:space="preserve">stimates provided should be a summation of all the annual emissions changes in each year, leading up to and including the </w:t>
                  </w:r>
                  <w:r w:rsidR="009A1258">
                    <w:rPr>
                      <w:color w:val="31849B"/>
                      <w:sz w:val="20"/>
                      <w:szCs w:val="20"/>
                    </w:rPr>
                    <w:t xml:space="preserve">header </w:t>
                  </w:r>
                  <w:r w:rsidR="00465254" w:rsidRPr="005F6393">
                    <w:rPr>
                      <w:color w:val="31849B"/>
                      <w:sz w:val="20"/>
                      <w:szCs w:val="20"/>
                    </w:rPr>
                    <w:t xml:space="preserve">year. GHG estimates provided for </w:t>
                  </w:r>
                  <w:r w:rsidR="003341C6">
                    <w:rPr>
                      <w:color w:val="31849B"/>
                      <w:sz w:val="20"/>
                      <w:szCs w:val="20"/>
                    </w:rPr>
                    <w:t>a</w:t>
                  </w:r>
                  <w:r w:rsidR="00465254" w:rsidRPr="005F6393">
                    <w:rPr>
                      <w:color w:val="31849B"/>
                      <w:sz w:val="20"/>
                      <w:szCs w:val="20"/>
                    </w:rPr>
                    <w:t>nnual emission</w:t>
                  </w:r>
                  <w:r w:rsidR="003341C6">
                    <w:rPr>
                      <w:color w:val="31849B"/>
                      <w:sz w:val="20"/>
                      <w:szCs w:val="20"/>
                    </w:rPr>
                    <w:t xml:space="preserve"> changes</w:t>
                  </w:r>
                  <w:r w:rsidR="00465254" w:rsidRPr="005F6393">
                    <w:rPr>
                      <w:color w:val="31849B"/>
                      <w:sz w:val="20"/>
                      <w:szCs w:val="20"/>
                    </w:rPr>
                    <w:t xml:space="preserve"> should be the annual impact anticipated in th</w:t>
                  </w:r>
                  <w:r w:rsidR="009A1258">
                    <w:rPr>
                      <w:color w:val="31849B"/>
                      <w:sz w:val="20"/>
                      <w:szCs w:val="20"/>
                    </w:rPr>
                    <w:t>at</w:t>
                  </w:r>
                  <w:r w:rsidR="00465254" w:rsidRPr="005F6393">
                    <w:rPr>
                      <w:color w:val="31849B"/>
                      <w:sz w:val="20"/>
                      <w:szCs w:val="20"/>
                    </w:rPr>
                    <w:t xml:space="preserve"> given year (i.e., </w:t>
                  </w:r>
                  <w:r w:rsidR="009A1258">
                    <w:rPr>
                      <w:color w:val="31849B"/>
                      <w:sz w:val="20"/>
                      <w:szCs w:val="20"/>
                    </w:rPr>
                    <w:t xml:space="preserve">net </w:t>
                  </w:r>
                  <w:r w:rsidR="00465254" w:rsidRPr="005F6393">
                    <w:rPr>
                      <w:color w:val="31849B"/>
                      <w:sz w:val="20"/>
                      <w:szCs w:val="20"/>
                    </w:rPr>
                    <w:t xml:space="preserve">annual reduction/increase expected </w:t>
                  </w:r>
                  <w:r w:rsidR="009A1258">
                    <w:rPr>
                      <w:color w:val="31849B"/>
                      <w:sz w:val="20"/>
                      <w:szCs w:val="20"/>
                    </w:rPr>
                    <w:t>for that year</w:t>
                  </w:r>
                  <w:r w:rsidR="00465254" w:rsidRPr="005F6393">
                    <w:rPr>
                      <w:color w:val="31849B"/>
                      <w:sz w:val="20"/>
                      <w:szCs w:val="20"/>
                    </w:rPr>
                    <w:t xml:space="preserve">). Further context and detail related to expected GHG </w:t>
                  </w:r>
                  <w:r w:rsidR="000B471F">
                    <w:rPr>
                      <w:color w:val="31849B"/>
                      <w:sz w:val="20"/>
                      <w:szCs w:val="20"/>
                    </w:rPr>
                    <w:t xml:space="preserve">emissions </w:t>
                  </w:r>
                  <w:r w:rsidR="00465254" w:rsidRPr="005F6393">
                    <w:rPr>
                      <w:color w:val="31849B"/>
                      <w:sz w:val="20"/>
                      <w:szCs w:val="20"/>
                    </w:rPr>
                    <w:t xml:space="preserve">reductions/increases can be provided in </w:t>
                  </w:r>
                  <w:r w:rsidR="637CF157" w:rsidRPr="005F6393">
                    <w:rPr>
                      <w:color w:val="31849B"/>
                      <w:sz w:val="20"/>
                      <w:szCs w:val="20"/>
                    </w:rPr>
                    <w:t>s</w:t>
                  </w:r>
                  <w:r w:rsidR="00465254" w:rsidRPr="005F6393">
                    <w:rPr>
                      <w:color w:val="31849B"/>
                      <w:sz w:val="20"/>
                      <w:szCs w:val="20"/>
                    </w:rPr>
                    <w:t>ection A-1</w:t>
                  </w:r>
                  <w:r w:rsidR="00CD7E76" w:rsidRPr="005F6393">
                    <w:rPr>
                      <w:color w:val="31849B"/>
                      <w:sz w:val="20"/>
                      <w:szCs w:val="20"/>
                    </w:rPr>
                    <w:t>6</w:t>
                  </w:r>
                  <w:r w:rsidR="00465254" w:rsidRPr="005F6393">
                    <w:rPr>
                      <w:color w:val="31849B"/>
                      <w:sz w:val="20"/>
                      <w:szCs w:val="20"/>
                    </w:rPr>
                    <w:t>0.</w:t>
                  </w:r>
                </w:p>
              </w:tc>
            </w:tr>
          </w:tbl>
          <w:p w14:paraId="435FBC20" w14:textId="4BC312FE" w:rsidR="00465254" w:rsidRPr="005F6393" w:rsidRDefault="00465254" w:rsidP="00465254">
            <w:pPr>
              <w:tabs>
                <w:tab w:val="left" w:pos="9404"/>
              </w:tabs>
              <w:rPr>
                <w:bCs/>
                <w:i/>
                <w:szCs w:val="24"/>
              </w:rPr>
            </w:pPr>
          </w:p>
          <w:p w14:paraId="4AC0F403" w14:textId="10D5321B" w:rsidR="00465254" w:rsidRPr="005F6393" w:rsidRDefault="00465254" w:rsidP="00465254">
            <w:pPr>
              <w:tabs>
                <w:tab w:val="left" w:pos="633"/>
                <w:tab w:val="left" w:pos="9404"/>
              </w:tabs>
              <w:spacing w:before="120"/>
              <w:ind w:left="633" w:hanging="633"/>
            </w:pPr>
            <w:r w:rsidRPr="005F6393">
              <w:rPr>
                <w:rFonts w:eastAsia="MS Mincho"/>
                <w:b/>
                <w:bCs/>
              </w:rPr>
              <w:t>A-1</w:t>
            </w:r>
            <w:r w:rsidR="0002579A" w:rsidRPr="005F6393">
              <w:rPr>
                <w:rFonts w:eastAsia="MS Mincho"/>
                <w:b/>
                <w:bCs/>
              </w:rPr>
              <w:t>5</w:t>
            </w:r>
            <w:r w:rsidR="00C170DD">
              <w:rPr>
                <w:rFonts w:eastAsia="MS Mincho"/>
                <w:b/>
                <w:bCs/>
              </w:rPr>
              <w:t>3</w:t>
            </w:r>
            <w:r w:rsidRPr="005F6393">
              <w:rPr>
                <w:rFonts w:eastAsia="MS Mincho"/>
              </w:rPr>
              <w:t xml:space="preserve"> </w:t>
            </w:r>
            <w:r w:rsidR="000C33E6" w:rsidRPr="005F6393">
              <w:rPr>
                <w:rFonts w:eastAsia="MS Mincho"/>
              </w:rPr>
              <w:tab/>
            </w:r>
            <w:r w:rsidRPr="005F6393">
              <w:rPr>
                <w:rFonts w:eastAsia="MS Mincho"/>
                <w:u w:val="single"/>
              </w:rPr>
              <w:t xml:space="preserve">Actual GHG emissions changes may differ from those </w:t>
            </w:r>
            <w:r w:rsidR="0002579A" w:rsidRPr="005F6393">
              <w:rPr>
                <w:rFonts w:eastAsia="MS Mincho"/>
                <w:u w:val="single"/>
              </w:rPr>
              <w:t xml:space="preserve">quantified </w:t>
            </w:r>
            <w:r w:rsidRPr="005F6393">
              <w:rPr>
                <w:rFonts w:eastAsia="MS Mincho"/>
                <w:u w:val="single"/>
              </w:rPr>
              <w:t>due to the following factors</w:t>
            </w:r>
            <w:r w:rsidR="000B471F" w:rsidRPr="003D164D">
              <w:rPr>
                <w:rFonts w:eastAsia="MS Mincho"/>
                <w:i/>
                <w:iCs/>
                <w:u w:val="single"/>
              </w:rPr>
              <w:t xml:space="preserve"> </w:t>
            </w:r>
            <w:r w:rsidR="000B471F" w:rsidRPr="003D164D">
              <w:rPr>
                <w:i/>
                <w:iCs/>
                <w:u w:val="single"/>
              </w:rPr>
              <w:t>(select any that apply)</w:t>
            </w:r>
            <w:r w:rsidRPr="003D164D">
              <w:rPr>
                <w:rFonts w:eastAsia="MS Mincho"/>
                <w:i/>
                <w:iCs/>
              </w:rPr>
              <w:t>:</w:t>
            </w:r>
            <w:r w:rsidRPr="003D164D">
              <w:rPr>
                <w:i/>
                <w:iCs/>
              </w:rPr>
              <w:t xml:space="preserve"> </w:t>
            </w:r>
          </w:p>
          <w:p w14:paraId="675DEF81" w14:textId="5E9C75DF" w:rsidR="00465254" w:rsidRPr="005F6393" w:rsidRDefault="00000000" w:rsidP="006E084C">
            <w:pPr>
              <w:pStyle w:val="ListParagraph"/>
              <w:tabs>
                <w:tab w:val="left" w:pos="9404"/>
              </w:tabs>
              <w:spacing w:after="0"/>
              <w:ind w:left="1059"/>
              <w:rPr>
                <w:bCs/>
                <w:szCs w:val="24"/>
              </w:rPr>
            </w:pPr>
            <w:sdt>
              <w:sdtPr>
                <w:rPr>
                  <w:rFonts w:cs="Calibri"/>
                  <w:bCs/>
                  <w:lang w:eastAsia="en-CA"/>
                </w:rPr>
                <w:id w:val="842973075"/>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rPr>
                <w:bCs/>
                <w:szCs w:val="24"/>
              </w:rPr>
              <w:t>The science / data in this area is not well established</w:t>
            </w:r>
          </w:p>
          <w:p w14:paraId="19BA0E98" w14:textId="169C168B" w:rsidR="00465254" w:rsidRPr="005F6393" w:rsidRDefault="00000000" w:rsidP="006E084C">
            <w:pPr>
              <w:pStyle w:val="ListParagraph"/>
              <w:tabs>
                <w:tab w:val="left" w:pos="9404"/>
              </w:tabs>
              <w:spacing w:after="0"/>
              <w:ind w:left="1059"/>
            </w:pPr>
            <w:sdt>
              <w:sdtPr>
                <w:rPr>
                  <w:rFonts w:cs="Calibri"/>
                  <w:bCs/>
                  <w:lang w:eastAsia="en-CA"/>
                </w:rPr>
                <w:id w:val="1382597322"/>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t>Contingent on factors outside the proposal</w:t>
            </w:r>
          </w:p>
          <w:p w14:paraId="11CE91D2" w14:textId="74710BFD" w:rsidR="00465254" w:rsidRPr="005F6393" w:rsidRDefault="00000000" w:rsidP="006E084C">
            <w:pPr>
              <w:pStyle w:val="ListParagraph"/>
              <w:tabs>
                <w:tab w:val="left" w:pos="9404"/>
              </w:tabs>
              <w:spacing w:after="0"/>
              <w:ind w:left="1059"/>
              <w:rPr>
                <w:bCs/>
                <w:szCs w:val="24"/>
              </w:rPr>
            </w:pPr>
            <w:sdt>
              <w:sdtPr>
                <w:rPr>
                  <w:rFonts w:cs="Calibri"/>
                  <w:bCs/>
                  <w:lang w:eastAsia="en-CA"/>
                </w:rPr>
                <w:id w:val="364648341"/>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t>D</w:t>
            </w:r>
            <w:r w:rsidR="00465254" w:rsidRPr="005F6393">
              <w:rPr>
                <w:bCs/>
                <w:szCs w:val="24"/>
              </w:rPr>
              <w:t>ependent on elements to be designed at a later stage</w:t>
            </w:r>
          </w:p>
          <w:p w14:paraId="3CBCEC66" w14:textId="60B845E4" w:rsidR="00465254" w:rsidRPr="005F6393" w:rsidRDefault="00000000" w:rsidP="006E084C">
            <w:pPr>
              <w:pStyle w:val="ListParagraph"/>
              <w:tabs>
                <w:tab w:val="left" w:pos="9404"/>
              </w:tabs>
              <w:spacing w:after="0"/>
              <w:ind w:left="1059"/>
              <w:rPr>
                <w:bCs/>
                <w:szCs w:val="24"/>
              </w:rPr>
            </w:pPr>
            <w:sdt>
              <w:sdtPr>
                <w:rPr>
                  <w:rFonts w:cs="Calibri"/>
                  <w:bCs/>
                  <w:lang w:eastAsia="en-CA"/>
                </w:rPr>
                <w:id w:val="693044117"/>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rPr>
                <w:bCs/>
                <w:szCs w:val="24"/>
              </w:rPr>
              <w:t>Assumes the development and deployment of new or unproven technologies</w:t>
            </w:r>
          </w:p>
          <w:p w14:paraId="36C5C6FE" w14:textId="5A6F1737" w:rsidR="00465254" w:rsidRPr="005F6393" w:rsidRDefault="00000000" w:rsidP="006E084C">
            <w:pPr>
              <w:pStyle w:val="ListParagraph"/>
              <w:tabs>
                <w:tab w:val="left" w:pos="9404"/>
              </w:tabs>
              <w:spacing w:after="0"/>
              <w:ind w:left="1059"/>
              <w:rPr>
                <w:bCs/>
                <w:szCs w:val="24"/>
              </w:rPr>
            </w:pPr>
            <w:sdt>
              <w:sdtPr>
                <w:rPr>
                  <w:rFonts w:cs="Calibri"/>
                  <w:bCs/>
                  <w:lang w:eastAsia="en-CA"/>
                </w:rPr>
                <w:id w:val="608325641"/>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t>S</w:t>
            </w:r>
            <w:r w:rsidR="00465254" w:rsidRPr="005F6393">
              <w:rPr>
                <w:bCs/>
                <w:szCs w:val="24"/>
              </w:rPr>
              <w:t>tems from grants or contributions to third parties</w:t>
            </w:r>
          </w:p>
          <w:p w14:paraId="5C6FD21E" w14:textId="4201BFBA" w:rsidR="00465254" w:rsidRPr="005F6393" w:rsidRDefault="00000000" w:rsidP="006E084C">
            <w:pPr>
              <w:pStyle w:val="ListParagraph"/>
              <w:tabs>
                <w:tab w:val="left" w:pos="9404"/>
              </w:tabs>
              <w:ind w:left="1061"/>
            </w:pPr>
            <w:sdt>
              <w:sdtPr>
                <w:rPr>
                  <w:rFonts w:cs="Calibri"/>
                  <w:bCs/>
                  <w:lang w:eastAsia="en-CA"/>
                </w:rPr>
                <w:id w:val="1078948384"/>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t>Other</w:t>
            </w:r>
            <w:r w:rsidR="00465254" w:rsidRPr="005F6393">
              <w:rPr>
                <w:bCs/>
                <w:szCs w:val="24"/>
              </w:rPr>
              <w:t xml:space="preserve"> (</w:t>
            </w:r>
            <w:r w:rsidR="00465254" w:rsidRPr="005F6393">
              <w:rPr>
                <w:i/>
                <w:iCs/>
              </w:rPr>
              <w:t>provide further details in section A-1</w:t>
            </w:r>
            <w:r w:rsidR="00CD7E76" w:rsidRPr="005F6393">
              <w:rPr>
                <w:i/>
                <w:iCs/>
              </w:rPr>
              <w:t>6</w:t>
            </w:r>
            <w:r w:rsidR="00465254" w:rsidRPr="005F6393">
              <w:rPr>
                <w:i/>
                <w:iCs/>
              </w:rPr>
              <w:t>0</w:t>
            </w:r>
            <w:r w:rsidR="00465254" w:rsidRPr="005F6393">
              <w:rPr>
                <w:bCs/>
                <w:szCs w:val="24"/>
              </w:rPr>
              <w:t>)</w:t>
            </w:r>
          </w:p>
          <w:tbl>
            <w:tblPr>
              <w:tblpPr w:leftFromText="180" w:rightFromText="180" w:vertAnchor="text" w:horzAnchor="margin" w:tblpY="1"/>
              <w:tblOverlap w:val="neve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65254" w:rsidRPr="005F6393" w14:paraId="54D48D64"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48DCAC8E" w14:textId="76B3454B" w:rsidR="00465254" w:rsidRPr="005F6393" w:rsidRDefault="00465254" w:rsidP="005F6393">
                  <w:pPr>
                    <w:keepNext/>
                    <w:keepLines/>
                    <w:jc w:val="both"/>
                    <w:rPr>
                      <w:color w:val="31849B"/>
                      <w:sz w:val="20"/>
                      <w:szCs w:val="20"/>
                    </w:rPr>
                  </w:pPr>
                  <w:r w:rsidRPr="005F6393">
                    <w:rPr>
                      <w:color w:val="31849B"/>
                      <w:sz w:val="20"/>
                      <w:szCs w:val="20"/>
                    </w:rPr>
                    <w:t>Please select one or more of the above certainty factors to help characterize the quantified emissions provided in A-1</w:t>
                  </w:r>
                  <w:r w:rsidR="0002579A" w:rsidRPr="005F6393">
                    <w:rPr>
                      <w:color w:val="31849B"/>
                      <w:sz w:val="20"/>
                      <w:szCs w:val="20"/>
                    </w:rPr>
                    <w:t>5</w:t>
                  </w:r>
                  <w:r w:rsidR="00C170DD">
                    <w:rPr>
                      <w:color w:val="31849B"/>
                      <w:sz w:val="20"/>
                      <w:szCs w:val="20"/>
                    </w:rPr>
                    <w:t>2</w:t>
                  </w:r>
                  <w:r w:rsidRPr="005F6393">
                    <w:rPr>
                      <w:color w:val="31849B"/>
                      <w:sz w:val="20"/>
                      <w:szCs w:val="20"/>
                    </w:rPr>
                    <w:t xml:space="preserve">, as applicable. If “Other” is selected, please provide further details in </w:t>
                  </w:r>
                  <w:r w:rsidR="000B471F">
                    <w:rPr>
                      <w:color w:val="31849B"/>
                      <w:sz w:val="20"/>
                      <w:szCs w:val="20"/>
                    </w:rPr>
                    <w:t xml:space="preserve">section </w:t>
                  </w:r>
                  <w:r w:rsidRPr="005F6393">
                    <w:rPr>
                      <w:color w:val="31849B"/>
                      <w:sz w:val="20"/>
                      <w:szCs w:val="20"/>
                    </w:rPr>
                    <w:t>A-1</w:t>
                  </w:r>
                  <w:r w:rsidR="00CD7E76" w:rsidRPr="005F6393">
                    <w:rPr>
                      <w:color w:val="31849B"/>
                      <w:sz w:val="20"/>
                      <w:szCs w:val="20"/>
                    </w:rPr>
                    <w:t>6</w:t>
                  </w:r>
                  <w:r w:rsidRPr="005F6393">
                    <w:rPr>
                      <w:color w:val="31849B"/>
                      <w:sz w:val="20"/>
                      <w:szCs w:val="20"/>
                    </w:rPr>
                    <w:t xml:space="preserve">0. </w:t>
                  </w:r>
                </w:p>
              </w:tc>
            </w:tr>
          </w:tbl>
          <w:p w14:paraId="6731A7B4" w14:textId="77777777" w:rsidR="00685254" w:rsidRDefault="00685254" w:rsidP="00465254">
            <w:pPr>
              <w:tabs>
                <w:tab w:val="left" w:pos="633"/>
                <w:tab w:val="left" w:pos="9404"/>
              </w:tabs>
              <w:spacing w:before="120"/>
              <w:ind w:left="633" w:hanging="633"/>
              <w:rPr>
                <w:b/>
                <w:bCs/>
              </w:rPr>
            </w:pPr>
          </w:p>
          <w:p w14:paraId="5EFEE40B" w14:textId="6DAAE88E" w:rsidR="00465254" w:rsidRPr="005F6393" w:rsidRDefault="00465254" w:rsidP="00465254">
            <w:pPr>
              <w:tabs>
                <w:tab w:val="left" w:pos="633"/>
                <w:tab w:val="left" w:pos="9404"/>
              </w:tabs>
              <w:spacing w:before="120"/>
              <w:ind w:left="633" w:hanging="633"/>
            </w:pPr>
            <w:r w:rsidRPr="005F6393">
              <w:rPr>
                <w:b/>
                <w:bCs/>
              </w:rPr>
              <w:t>A-</w:t>
            </w:r>
            <w:r w:rsidR="00495F5E" w:rsidRPr="005F6393">
              <w:rPr>
                <w:b/>
                <w:bCs/>
                <w:szCs w:val="24"/>
              </w:rPr>
              <w:t>15</w:t>
            </w:r>
            <w:r w:rsidR="00102861">
              <w:rPr>
                <w:b/>
                <w:bCs/>
                <w:szCs w:val="24"/>
              </w:rPr>
              <w:t>4</w:t>
            </w:r>
            <w:r w:rsidRPr="005F6393">
              <w:t xml:space="preserve"> </w:t>
            </w:r>
            <w:r w:rsidR="000C33E6" w:rsidRPr="005F6393">
              <w:tab/>
            </w:r>
            <w:r w:rsidR="00802FF0" w:rsidRPr="005F6393">
              <w:rPr>
                <w:u w:val="single"/>
              </w:rPr>
              <w:t>D</w:t>
            </w:r>
            <w:r w:rsidRPr="005F6393">
              <w:rPr>
                <w:u w:val="single"/>
              </w:rPr>
              <w:t>escribe the model/tool, methodology and assumptions used to derive the quantitative estimates</w:t>
            </w:r>
            <w:r w:rsidR="001332C3" w:rsidRPr="005F6393">
              <w:rPr>
                <w:u w:val="single"/>
              </w:rPr>
              <w:t xml:space="preserve"> provided in A-15</w:t>
            </w:r>
            <w:r w:rsidR="00102861">
              <w:rPr>
                <w:u w:val="single"/>
              </w:rPr>
              <w:t>2</w:t>
            </w:r>
            <w:r w:rsidRPr="005F6393">
              <w:rPr>
                <w:u w:val="single"/>
              </w:rPr>
              <w:t>.</w:t>
            </w:r>
          </w:p>
          <w:p w14:paraId="737F5209" w14:textId="454452EC" w:rsidR="00465254" w:rsidRPr="005F6393" w:rsidRDefault="00EA4BE5" w:rsidP="00465254">
            <w:pPr>
              <w:keepNext/>
              <w:keepLines/>
              <w:rPr>
                <w:rFonts w:eastAsia="MS Gothic"/>
                <w:i/>
                <w:color w:val="000000"/>
              </w:rPr>
            </w:pPr>
            <w:r>
              <w:rPr>
                <w:rFonts w:eastAsia="MS Gothic"/>
                <w:i/>
                <w:color w:val="000000"/>
              </w:rPr>
              <w:t>M</w:t>
            </w:r>
            <w:r w:rsidR="00465254" w:rsidRPr="005F6393">
              <w:rPr>
                <w:rFonts w:eastAsia="MS Gothic"/>
                <w:i/>
                <w:color w:val="000000"/>
              </w:rPr>
              <w:t>aximum 600 words.</w:t>
            </w:r>
          </w:p>
          <w:p w14:paraId="767B0D84" w14:textId="23FB63A9" w:rsidR="00465254" w:rsidRPr="005F6393" w:rsidRDefault="00465254" w:rsidP="00465254">
            <w:pPr>
              <w:rPr>
                <w:color w:val="1F497D"/>
                <w:szCs w:val="20"/>
              </w:rPr>
            </w:pPr>
            <w:r w:rsidRPr="005F6393">
              <w:rPr>
                <w:color w:val="1F497D"/>
                <w:szCs w:val="20"/>
              </w:rPr>
              <w:t>&gt;</w:t>
            </w:r>
            <w:r w:rsidR="0092298B" w:rsidRPr="005F6393">
              <w:rPr>
                <w:color w:val="1F497D"/>
                <w:szCs w:val="20"/>
              </w:rPr>
              <w:t xml:space="preserve">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65254" w:rsidRPr="005F6393" w14:paraId="042A1362"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69C270AB" w14:textId="12C5DB3A" w:rsidR="00465254" w:rsidRPr="005F6393" w:rsidRDefault="00465254" w:rsidP="005F6393">
                  <w:pPr>
                    <w:keepNext/>
                    <w:keepLines/>
                    <w:jc w:val="both"/>
                    <w:rPr>
                      <w:color w:val="31849B"/>
                      <w:sz w:val="20"/>
                      <w:szCs w:val="20"/>
                    </w:rPr>
                  </w:pPr>
                  <w:r w:rsidRPr="005F6393">
                    <w:rPr>
                      <w:color w:val="31849B"/>
                      <w:sz w:val="20"/>
                      <w:szCs w:val="20"/>
                    </w:rPr>
                    <w:t>Where a numerical estimate is provided in either or both time periods under A-1</w:t>
                  </w:r>
                  <w:r w:rsidR="53F30F4A" w:rsidRPr="005F6393">
                    <w:rPr>
                      <w:color w:val="31849B"/>
                      <w:sz w:val="20"/>
                      <w:szCs w:val="20"/>
                    </w:rPr>
                    <w:t>5</w:t>
                  </w:r>
                  <w:r w:rsidR="00C170DD">
                    <w:rPr>
                      <w:color w:val="31849B"/>
                      <w:sz w:val="20"/>
                      <w:szCs w:val="20"/>
                    </w:rPr>
                    <w:t>2</w:t>
                  </w:r>
                  <w:r w:rsidRPr="005F6393">
                    <w:rPr>
                      <w:color w:val="31849B"/>
                      <w:sz w:val="20"/>
                      <w:szCs w:val="20"/>
                    </w:rPr>
                    <w:t>, please provide additional methodological information. Factors to be considered include:</w:t>
                  </w:r>
                </w:p>
                <w:p w14:paraId="636949BA" w14:textId="77777777" w:rsidR="00465254" w:rsidRPr="005F6393" w:rsidRDefault="00465254" w:rsidP="00501B3D">
                  <w:pPr>
                    <w:pStyle w:val="ListParagraph"/>
                    <w:keepNext/>
                    <w:keepLines/>
                    <w:numPr>
                      <w:ilvl w:val="0"/>
                      <w:numId w:val="12"/>
                    </w:numPr>
                    <w:spacing w:after="0"/>
                    <w:ind w:left="814"/>
                    <w:jc w:val="both"/>
                    <w:rPr>
                      <w:color w:val="31849B"/>
                      <w:sz w:val="20"/>
                      <w:szCs w:val="20"/>
                    </w:rPr>
                  </w:pPr>
                  <w:r w:rsidRPr="005F6393">
                    <w:rPr>
                      <w:color w:val="31849B"/>
                      <w:sz w:val="20"/>
                      <w:szCs w:val="20"/>
                      <w:lang w:val="en-US" w:eastAsia="en-CA"/>
                    </w:rPr>
                    <w:t>How are emission changes calculated?</w:t>
                  </w:r>
                </w:p>
                <w:p w14:paraId="593E5D34" w14:textId="77777777" w:rsidR="00465254" w:rsidRPr="005F6393" w:rsidRDefault="00465254" w:rsidP="00501B3D">
                  <w:pPr>
                    <w:pStyle w:val="ListParagraph"/>
                    <w:numPr>
                      <w:ilvl w:val="0"/>
                      <w:numId w:val="12"/>
                    </w:numPr>
                    <w:spacing w:after="0"/>
                    <w:ind w:left="814"/>
                    <w:jc w:val="both"/>
                    <w:rPr>
                      <w:color w:val="31849B"/>
                      <w:sz w:val="20"/>
                      <w:szCs w:val="20"/>
                      <w:lang w:val="en-US" w:eastAsia="en-CA"/>
                    </w:rPr>
                  </w:pPr>
                  <w:r w:rsidRPr="005F6393">
                    <w:rPr>
                      <w:color w:val="31849B"/>
                      <w:sz w:val="20"/>
                      <w:szCs w:val="20"/>
                      <w:lang w:val="en-US" w:eastAsia="en-CA"/>
                    </w:rPr>
                    <w:t xml:space="preserve">How does the emission scenario associated with the proposal (policy scenario) differ from current GHG projections (baseline scenario)? </w:t>
                  </w:r>
                </w:p>
                <w:p w14:paraId="488A7EAA" w14:textId="77777777" w:rsidR="00465254" w:rsidRPr="005F6393" w:rsidRDefault="00465254" w:rsidP="00501B3D">
                  <w:pPr>
                    <w:pStyle w:val="ListParagraph"/>
                    <w:numPr>
                      <w:ilvl w:val="0"/>
                      <w:numId w:val="12"/>
                    </w:numPr>
                    <w:spacing w:after="0"/>
                    <w:ind w:left="814"/>
                    <w:jc w:val="both"/>
                    <w:rPr>
                      <w:color w:val="31849B"/>
                      <w:sz w:val="20"/>
                      <w:szCs w:val="20"/>
                      <w:lang w:val="en-US" w:eastAsia="en-CA"/>
                    </w:rPr>
                  </w:pPr>
                  <w:r w:rsidRPr="005F6393">
                    <w:rPr>
                      <w:color w:val="31849B"/>
                      <w:sz w:val="20"/>
                      <w:szCs w:val="20"/>
                      <w:lang w:val="en-US" w:eastAsia="en-CA"/>
                    </w:rPr>
                    <w:t>Include all relevant information used to estimate energy use and/or emissions.</w:t>
                  </w:r>
                </w:p>
              </w:tc>
            </w:tr>
          </w:tbl>
          <w:p w14:paraId="5D363EFD" w14:textId="77777777" w:rsidR="00465254" w:rsidRPr="005F6393" w:rsidRDefault="00465254" w:rsidP="00465254">
            <w:pPr>
              <w:spacing w:after="0"/>
              <w:rPr>
                <w:b/>
              </w:rPr>
            </w:pPr>
          </w:p>
        </w:tc>
      </w:tr>
      <w:tr w:rsidR="00580EC8" w:rsidRPr="005F6393" w14:paraId="2879EFFC" w14:textId="77777777" w:rsidTr="007108E3">
        <w:trPr>
          <w:trHeight w:val="391"/>
        </w:trPr>
        <w:tc>
          <w:tcPr>
            <w:tcW w:w="10663" w:type="dxa"/>
            <w:gridSpan w:val="2"/>
            <w:tcBorders>
              <w:bottom w:val="single" w:sz="4" w:space="0" w:color="000000"/>
            </w:tcBorders>
            <w:shd w:val="clear" w:color="auto" w:fill="EAF1DD" w:themeFill="accent3" w:themeFillTint="33"/>
            <w:tcMar>
              <w:top w:w="57" w:type="dxa"/>
              <w:bottom w:w="57" w:type="dxa"/>
            </w:tcMar>
            <w:vAlign w:val="center"/>
          </w:tcPr>
          <w:p w14:paraId="025C42C3" w14:textId="77777777" w:rsidR="00580EC8" w:rsidRPr="005F6393" w:rsidRDefault="00580EC8" w:rsidP="00580EC8">
            <w:pPr>
              <w:tabs>
                <w:tab w:val="left" w:pos="1053"/>
              </w:tabs>
              <w:spacing w:after="60"/>
              <w:textAlignment w:val="center"/>
              <w:rPr>
                <w:rFonts w:cs="Calibri"/>
                <w:b/>
                <w:lang w:eastAsia="en-CA"/>
              </w:rPr>
            </w:pPr>
            <w:r w:rsidRPr="005F6393">
              <w:rPr>
                <w:rFonts w:cs="Calibri"/>
                <w:b/>
                <w:lang w:eastAsia="en-CA"/>
              </w:rPr>
              <w:lastRenderedPageBreak/>
              <w:t>A-1</w:t>
            </w:r>
            <w:r w:rsidR="00A15CBE" w:rsidRPr="005F6393">
              <w:rPr>
                <w:rFonts w:cs="Calibri"/>
                <w:b/>
                <w:lang w:eastAsia="en-CA"/>
              </w:rPr>
              <w:t>6</w:t>
            </w:r>
            <w:r w:rsidRPr="005F6393">
              <w:rPr>
                <w:rFonts w:cs="Calibri"/>
                <w:b/>
                <w:lang w:eastAsia="en-CA"/>
              </w:rPr>
              <w:t>0</w:t>
            </w:r>
            <w:r w:rsidRPr="005F6393">
              <w:rPr>
                <w:rFonts w:cs="Calibri"/>
                <w:b/>
                <w:lang w:eastAsia="en-CA"/>
              </w:rPr>
              <w:tab/>
            </w:r>
            <w:r w:rsidRPr="005F6393">
              <w:rPr>
                <w:b/>
                <w:bCs/>
              </w:rPr>
              <w:t>Narrative</w:t>
            </w:r>
          </w:p>
        </w:tc>
      </w:tr>
      <w:tr w:rsidR="00465254" w:rsidRPr="005F6393" w14:paraId="73210A0E"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68F8526A" w14:textId="77777777" w:rsidR="00465254" w:rsidRPr="005F6393" w:rsidRDefault="00465254" w:rsidP="00465254">
            <w:pPr>
              <w:spacing w:after="0"/>
              <w:rPr>
                <w:i/>
              </w:rPr>
            </w:pPr>
            <w:r w:rsidRPr="005F6393">
              <w:rPr>
                <w:i/>
              </w:rPr>
              <w:t xml:space="preserve">Explain the proposal's impact on emissions. Refer to the information provided </w:t>
            </w:r>
            <w:r w:rsidR="00802FF0" w:rsidRPr="005F6393">
              <w:rPr>
                <w:i/>
              </w:rPr>
              <w:t>is sections A-110 to A-150</w:t>
            </w:r>
            <w:r w:rsidRPr="005F6393">
              <w:rPr>
                <w:i/>
              </w:rPr>
              <w:t xml:space="preserve"> </w:t>
            </w:r>
            <w:r w:rsidR="00802FF0" w:rsidRPr="005F6393">
              <w:rPr>
                <w:i/>
              </w:rPr>
              <w:t xml:space="preserve">as </w:t>
            </w:r>
            <w:r w:rsidRPr="005F6393">
              <w:rPr>
                <w:i/>
              </w:rPr>
              <w:t>appropriate.</w:t>
            </w:r>
          </w:p>
          <w:p w14:paraId="197EA25F" w14:textId="2E784F22" w:rsidR="00465254" w:rsidRPr="005F6393" w:rsidRDefault="00465254" w:rsidP="00501B3D">
            <w:pPr>
              <w:pStyle w:val="ListParagraph"/>
              <w:numPr>
                <w:ilvl w:val="0"/>
                <w:numId w:val="7"/>
              </w:numPr>
              <w:spacing w:after="0"/>
              <w:rPr>
                <w:i/>
                <w:iCs/>
              </w:rPr>
            </w:pPr>
            <w:proofErr w:type="gramStart"/>
            <w:r w:rsidRPr="005F6393">
              <w:rPr>
                <w:i/>
                <w:iCs/>
              </w:rPr>
              <w:t>Does</w:t>
            </w:r>
            <w:proofErr w:type="gramEnd"/>
            <w:r w:rsidRPr="005F6393">
              <w:rPr>
                <w:i/>
                <w:iCs/>
              </w:rPr>
              <w:t xml:space="preserve"> the proposal directly </w:t>
            </w:r>
            <w:r w:rsidR="00217144" w:rsidRPr="005F6393">
              <w:rPr>
                <w:i/>
                <w:iCs/>
              </w:rPr>
              <w:t xml:space="preserve">increase / decrease </w:t>
            </w:r>
            <w:r w:rsidRPr="005F6393">
              <w:rPr>
                <w:i/>
                <w:iCs/>
              </w:rPr>
              <w:t>emissions through mandatory measures, enable</w:t>
            </w:r>
            <w:r w:rsidR="00440041" w:rsidRPr="005F6393">
              <w:rPr>
                <w:i/>
                <w:iCs/>
              </w:rPr>
              <w:t xml:space="preserve"> </w:t>
            </w:r>
            <w:r w:rsidR="000B471F">
              <w:rPr>
                <w:i/>
                <w:iCs/>
              </w:rPr>
              <w:t xml:space="preserve">emissions </w:t>
            </w:r>
            <w:r w:rsidRPr="005F6393">
              <w:rPr>
                <w:i/>
                <w:iCs/>
              </w:rPr>
              <w:t>reductions by building supply chains or infrastructure</w:t>
            </w:r>
            <w:r w:rsidR="00854783" w:rsidRPr="005F6393">
              <w:rPr>
                <w:i/>
                <w:iCs/>
              </w:rPr>
              <w:t xml:space="preserve"> </w:t>
            </w:r>
            <w:r w:rsidRPr="005F6393">
              <w:rPr>
                <w:i/>
                <w:iCs/>
              </w:rPr>
              <w:t>aligned with net-zero policies,</w:t>
            </w:r>
            <w:r w:rsidR="00CD1991">
              <w:rPr>
                <w:i/>
                <w:iCs/>
              </w:rPr>
              <w:t xml:space="preserve"> or</w:t>
            </w:r>
            <w:r w:rsidR="002A77E1" w:rsidRPr="005F6393">
              <w:rPr>
                <w:i/>
                <w:iCs/>
              </w:rPr>
              <w:t xml:space="preserve"> impede emission reductions through factors such as increased energy consumption or reliance on carbon-intensive processes,</w:t>
            </w:r>
            <w:r w:rsidRPr="005F6393">
              <w:rPr>
                <w:i/>
                <w:iCs/>
              </w:rPr>
              <w:t xml:space="preserve"> or</w:t>
            </w:r>
            <w:r w:rsidR="000D1BF1" w:rsidRPr="005F6393">
              <w:rPr>
                <w:i/>
                <w:iCs/>
              </w:rPr>
              <w:t xml:space="preserve"> impact</w:t>
            </w:r>
            <w:r w:rsidRPr="005F6393">
              <w:rPr>
                <w:i/>
                <w:iCs/>
              </w:rPr>
              <w:t xml:space="preserve"> emission</w:t>
            </w:r>
            <w:r w:rsidR="000D1BF1" w:rsidRPr="005F6393">
              <w:rPr>
                <w:i/>
                <w:iCs/>
              </w:rPr>
              <w:t>s</w:t>
            </w:r>
            <w:r w:rsidRPr="005F6393">
              <w:rPr>
                <w:i/>
                <w:iCs/>
              </w:rPr>
              <w:t xml:space="preserve"> by encouraging behavioural change?</w:t>
            </w:r>
            <w:r w:rsidR="00BE17CE" w:rsidRPr="005F6393">
              <w:t xml:space="preserve"> </w:t>
            </w:r>
          </w:p>
          <w:p w14:paraId="2A27E5A3" w14:textId="33F906F5" w:rsidR="00465254" w:rsidRPr="005F6393" w:rsidRDefault="00465254" w:rsidP="00501B3D">
            <w:pPr>
              <w:pStyle w:val="ListParagraph"/>
              <w:numPr>
                <w:ilvl w:val="0"/>
                <w:numId w:val="7"/>
              </w:numPr>
              <w:spacing w:after="0"/>
              <w:rPr>
                <w:i/>
                <w:iCs/>
              </w:rPr>
            </w:pPr>
            <w:r w:rsidRPr="005F6393">
              <w:rPr>
                <w:i/>
                <w:iCs/>
              </w:rPr>
              <w:t xml:space="preserve">How would emissions evolve in the sector(s) if this proposal </w:t>
            </w:r>
            <w:r w:rsidR="00CD1991" w:rsidRPr="005F6393">
              <w:rPr>
                <w:i/>
                <w:iCs/>
              </w:rPr>
              <w:t>w</w:t>
            </w:r>
            <w:r w:rsidR="00CD1991">
              <w:rPr>
                <w:i/>
                <w:iCs/>
              </w:rPr>
              <w:t>ere</w:t>
            </w:r>
            <w:r w:rsidR="00CD1991" w:rsidRPr="005F6393">
              <w:rPr>
                <w:i/>
                <w:iCs/>
              </w:rPr>
              <w:t xml:space="preserve"> </w:t>
            </w:r>
            <w:r w:rsidRPr="005F6393">
              <w:rPr>
                <w:i/>
                <w:iCs/>
              </w:rPr>
              <w:t>not approved? If this proposal accelerates GHG emission reductions compared to a baseline, please describe this baseline and discuss the timeframe and the overall impact of those accelerated reductions over that selected baseline.</w:t>
            </w:r>
          </w:p>
          <w:p w14:paraId="57A170DC" w14:textId="1C50DC97" w:rsidR="00802FF0" w:rsidRPr="005F6393" w:rsidRDefault="00802FF0" w:rsidP="00501B3D">
            <w:pPr>
              <w:pStyle w:val="ListParagraph"/>
              <w:numPr>
                <w:ilvl w:val="0"/>
                <w:numId w:val="7"/>
              </w:numPr>
              <w:spacing w:after="0"/>
              <w:rPr>
                <w:i/>
              </w:rPr>
            </w:pPr>
            <w:r w:rsidRPr="005F6393">
              <w:rPr>
                <w:i/>
              </w:rPr>
              <w:t xml:space="preserve">If this proposal is expected to result in </w:t>
            </w:r>
            <w:r w:rsidR="005D5225">
              <w:rPr>
                <w:i/>
              </w:rPr>
              <w:t xml:space="preserve">a </w:t>
            </w:r>
            <w:r w:rsidRPr="005F6393">
              <w:rPr>
                <w:i/>
              </w:rPr>
              <w:t>net emission</w:t>
            </w:r>
            <w:r w:rsidR="005D5225">
              <w:rPr>
                <w:i/>
              </w:rPr>
              <w:t>s</w:t>
            </w:r>
            <w:r w:rsidRPr="005F6393">
              <w:rPr>
                <w:i/>
              </w:rPr>
              <w:t xml:space="preserve"> increase, describe any plan this proposal may have to address these new emissions. </w:t>
            </w:r>
          </w:p>
          <w:p w14:paraId="67738F2C" w14:textId="692E0C10" w:rsidR="00465254" w:rsidRPr="005F6393" w:rsidRDefault="00EA4BE5" w:rsidP="00501B3D">
            <w:pPr>
              <w:pStyle w:val="ListParagraph"/>
              <w:numPr>
                <w:ilvl w:val="0"/>
                <w:numId w:val="7"/>
              </w:numPr>
              <w:spacing w:after="0"/>
              <w:rPr>
                <w:i/>
              </w:rPr>
            </w:pPr>
            <w:r>
              <w:rPr>
                <w:i/>
              </w:rPr>
              <w:t>M</w:t>
            </w:r>
            <w:r w:rsidR="00465254" w:rsidRPr="005F6393">
              <w:rPr>
                <w:i/>
              </w:rPr>
              <w:t>aximum 600 words.</w:t>
            </w:r>
          </w:p>
          <w:p w14:paraId="5748705C" w14:textId="3FE5558E" w:rsidR="00465254" w:rsidRPr="005F6393" w:rsidRDefault="00465254" w:rsidP="00465254">
            <w:pPr>
              <w:rPr>
                <w:color w:val="1F497D"/>
                <w:szCs w:val="20"/>
              </w:rPr>
            </w:pPr>
            <w:r w:rsidRPr="005F6393">
              <w:rPr>
                <w:color w:val="1F497D"/>
                <w:szCs w:val="20"/>
              </w:rPr>
              <w:lastRenderedPageBreak/>
              <w:t>&gt;</w:t>
            </w:r>
            <w:r w:rsidR="0092298B" w:rsidRPr="005F6393">
              <w:rPr>
                <w:color w:val="1F497D"/>
                <w:szCs w:val="20"/>
              </w:rPr>
              <w:t xml:space="preserve">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65254" w:rsidRPr="005F6393" w14:paraId="1DFE8A35"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110B7069" w14:textId="77777777" w:rsidR="00465254" w:rsidRPr="005F6393" w:rsidRDefault="00D69F25" w:rsidP="005F6393">
                  <w:pPr>
                    <w:spacing w:after="0"/>
                    <w:jc w:val="both"/>
                    <w:rPr>
                      <w:color w:val="31849B"/>
                      <w:sz w:val="20"/>
                      <w:szCs w:val="20"/>
                    </w:rPr>
                  </w:pPr>
                  <w:r w:rsidRPr="005F6393">
                    <w:rPr>
                      <w:color w:val="31849B"/>
                      <w:sz w:val="20"/>
                      <w:szCs w:val="20"/>
                    </w:rPr>
                    <w:t xml:space="preserve">This section should cover any emission increases or decreases, the direct drivers of each linked to the proposal, as well as the associated timelines and any factors that may contribute to uncertainty regarding the anticipated outcomes. </w:t>
                  </w:r>
                </w:p>
                <w:p w14:paraId="7EE430B3" w14:textId="77777777" w:rsidR="00802FF0" w:rsidRPr="005F6393" w:rsidRDefault="00802FF0" w:rsidP="005F6393">
                  <w:pPr>
                    <w:spacing w:after="0"/>
                    <w:jc w:val="both"/>
                    <w:rPr>
                      <w:color w:val="31849B"/>
                      <w:sz w:val="20"/>
                      <w:szCs w:val="20"/>
                    </w:rPr>
                  </w:pPr>
                </w:p>
                <w:p w14:paraId="132D4AF3" w14:textId="2459F2E2" w:rsidR="00802FF0" w:rsidRPr="005F6393" w:rsidRDefault="00802FF0" w:rsidP="005F6393">
                  <w:pPr>
                    <w:spacing w:after="0"/>
                    <w:jc w:val="both"/>
                    <w:rPr>
                      <w:color w:val="31849B"/>
                      <w:sz w:val="20"/>
                      <w:szCs w:val="20"/>
                    </w:rPr>
                  </w:pPr>
                  <w:r w:rsidRPr="005F6393">
                    <w:rPr>
                      <w:color w:val="31849B"/>
                      <w:sz w:val="20"/>
                      <w:szCs w:val="20"/>
                    </w:rPr>
                    <w:t>Input in A-160 should be guided by the sub-questions contained within section</w:t>
                  </w:r>
                  <w:r w:rsidR="000B471F">
                    <w:rPr>
                      <w:color w:val="31849B"/>
                      <w:sz w:val="20"/>
                      <w:szCs w:val="20"/>
                    </w:rPr>
                    <w:t>s</w:t>
                  </w:r>
                  <w:r w:rsidRPr="005F6393">
                    <w:rPr>
                      <w:color w:val="31849B"/>
                      <w:sz w:val="20"/>
                      <w:szCs w:val="20"/>
                    </w:rPr>
                    <w:t xml:space="preserve"> A-110 to A-150 and should expand upon and provide context for the responses provided for those sub-questions, where appropriate.</w:t>
                  </w:r>
                </w:p>
                <w:p w14:paraId="4BA112EF" w14:textId="77777777" w:rsidR="00802FF0" w:rsidRPr="005F6393" w:rsidRDefault="00802FF0" w:rsidP="005F6393">
                  <w:pPr>
                    <w:spacing w:after="0"/>
                    <w:jc w:val="both"/>
                    <w:rPr>
                      <w:color w:val="31849B"/>
                      <w:sz w:val="20"/>
                      <w:szCs w:val="20"/>
                    </w:rPr>
                  </w:pPr>
                </w:p>
                <w:p w14:paraId="7D603FAD" w14:textId="13A2A645" w:rsidR="00465254" w:rsidRPr="005F6393" w:rsidRDefault="00465254" w:rsidP="005F6393">
                  <w:pPr>
                    <w:spacing w:after="0"/>
                    <w:jc w:val="both"/>
                    <w:rPr>
                      <w:color w:val="31849B"/>
                      <w:sz w:val="20"/>
                      <w:szCs w:val="20"/>
                      <w:lang w:val="en-US"/>
                    </w:rPr>
                  </w:pPr>
                  <w:r w:rsidRPr="005F6393">
                    <w:rPr>
                      <w:color w:val="31849B"/>
                      <w:sz w:val="20"/>
                      <w:szCs w:val="20"/>
                    </w:rPr>
                    <w:t>Section A-1</w:t>
                  </w:r>
                  <w:r w:rsidR="00802FF0" w:rsidRPr="005F6393">
                    <w:rPr>
                      <w:color w:val="31849B"/>
                      <w:sz w:val="20"/>
                      <w:szCs w:val="20"/>
                    </w:rPr>
                    <w:t>6</w:t>
                  </w:r>
                  <w:r w:rsidRPr="005F6393">
                    <w:rPr>
                      <w:color w:val="31849B"/>
                      <w:sz w:val="20"/>
                      <w:szCs w:val="20"/>
                    </w:rPr>
                    <w:t>0 should reflect on whether any anticipated emission reductions will be achieved directly</w:t>
                  </w:r>
                  <w:r w:rsidRPr="005F6393">
                    <w:rPr>
                      <w:color w:val="31849B"/>
                      <w:sz w:val="20"/>
                      <w:szCs w:val="20"/>
                      <w:lang w:val="en-US"/>
                    </w:rPr>
                    <w:t xml:space="preserve"> by reducing the intensity or volume of emission-emitting activities</w:t>
                  </w:r>
                  <w:r w:rsidRPr="005F6393">
                    <w:rPr>
                      <w:color w:val="31849B"/>
                      <w:sz w:val="20"/>
                      <w:szCs w:val="20"/>
                    </w:rPr>
                    <w:t>; through enabling measures</w:t>
                  </w:r>
                  <w:r w:rsidR="000B471F">
                    <w:rPr>
                      <w:color w:val="31849B"/>
                      <w:sz w:val="20"/>
                      <w:szCs w:val="20"/>
                    </w:rPr>
                    <w:t xml:space="preserve"> (e.g.,</w:t>
                  </w:r>
                  <w:r w:rsidR="000B471F" w:rsidRPr="005F6393">
                    <w:rPr>
                      <w:color w:val="31849B"/>
                      <w:sz w:val="20"/>
                      <w:szCs w:val="20"/>
                    </w:rPr>
                    <w:t xml:space="preserve"> </w:t>
                  </w:r>
                  <w:r w:rsidRPr="005F6393">
                    <w:rPr>
                      <w:color w:val="31849B"/>
                      <w:sz w:val="20"/>
                      <w:szCs w:val="20"/>
                      <w:lang w:val="en-US"/>
                    </w:rPr>
                    <w:t>enhancing supply chains, systems, infrastructure or other measures</w:t>
                  </w:r>
                  <w:r w:rsidR="000B471F">
                    <w:rPr>
                      <w:color w:val="31849B"/>
                      <w:sz w:val="20"/>
                      <w:szCs w:val="20"/>
                      <w:lang w:val="en-US"/>
                    </w:rPr>
                    <w:t>)</w:t>
                  </w:r>
                  <w:r w:rsidRPr="005F6393">
                    <w:rPr>
                      <w:color w:val="31849B"/>
                      <w:sz w:val="20"/>
                      <w:szCs w:val="20"/>
                      <w:lang w:val="en-US"/>
                    </w:rPr>
                    <w:t xml:space="preserve"> that will</w:t>
                  </w:r>
                  <w:r w:rsidR="003009B3" w:rsidRPr="005F6393">
                    <w:rPr>
                      <w:color w:val="31849B"/>
                      <w:sz w:val="20"/>
                      <w:szCs w:val="20"/>
                      <w:lang w:val="en-US"/>
                    </w:rPr>
                    <w:t>,</w:t>
                  </w:r>
                  <w:r w:rsidRPr="005F6393">
                    <w:rPr>
                      <w:color w:val="31849B"/>
                      <w:sz w:val="20"/>
                      <w:szCs w:val="20"/>
                      <w:lang w:val="en-US"/>
                    </w:rPr>
                    <w:t xml:space="preserve"> in turn</w:t>
                  </w:r>
                  <w:r w:rsidR="003009B3" w:rsidRPr="005F6393">
                    <w:rPr>
                      <w:color w:val="31849B"/>
                      <w:sz w:val="20"/>
                      <w:szCs w:val="20"/>
                      <w:lang w:val="en-US"/>
                    </w:rPr>
                    <w:t>,</w:t>
                  </w:r>
                  <w:r w:rsidRPr="005F6393">
                    <w:rPr>
                      <w:color w:val="31849B"/>
                      <w:sz w:val="20"/>
                      <w:szCs w:val="20"/>
                      <w:lang w:val="en-US"/>
                    </w:rPr>
                    <w:t xml:space="preserve"> support the reduction or replacement of emission-emitting activities; through amplifying existing emission reduction approaches</w:t>
                  </w:r>
                  <w:r w:rsidR="000B471F">
                    <w:rPr>
                      <w:color w:val="31849B"/>
                      <w:sz w:val="20"/>
                      <w:szCs w:val="20"/>
                      <w:lang w:val="en-US"/>
                    </w:rPr>
                    <w:t xml:space="preserve">; via </w:t>
                  </w:r>
                  <w:r w:rsidRPr="005F6393">
                    <w:rPr>
                      <w:color w:val="31849B"/>
                      <w:sz w:val="20"/>
                      <w:szCs w:val="20"/>
                      <w:lang w:val="en-US"/>
                    </w:rPr>
                    <w:t xml:space="preserve">increasing awareness of or encouraging </w:t>
                  </w:r>
                  <w:r w:rsidRPr="005F6393">
                    <w:rPr>
                      <w:color w:val="31849B"/>
                      <w:sz w:val="20"/>
                      <w:szCs w:val="20"/>
                    </w:rPr>
                    <w:t>behaviours</w:t>
                  </w:r>
                  <w:r w:rsidRPr="005F6393">
                    <w:rPr>
                      <w:color w:val="31849B"/>
                      <w:sz w:val="20"/>
                      <w:szCs w:val="20"/>
                      <w:lang w:val="en-US"/>
                    </w:rPr>
                    <w:t xml:space="preserve"> and activities that will lead to reduced emissions; or through some combination of these or other approaches. </w:t>
                  </w:r>
                  <w:r w:rsidR="00F92AF5" w:rsidRPr="005F6393">
                    <w:rPr>
                      <w:color w:val="31849B"/>
                      <w:sz w:val="20"/>
                      <w:szCs w:val="20"/>
                      <w:lang w:val="en-US"/>
                    </w:rPr>
                    <w:t>Conversely</w:t>
                  </w:r>
                  <w:r w:rsidR="00B4356C" w:rsidRPr="005F6393">
                    <w:rPr>
                      <w:color w:val="31849B"/>
                      <w:sz w:val="20"/>
                      <w:szCs w:val="20"/>
                      <w:lang w:val="en-US"/>
                    </w:rPr>
                    <w:t xml:space="preserve">, this section must also </w:t>
                  </w:r>
                  <w:r w:rsidR="752EE9B0" w:rsidRPr="005F6393">
                    <w:rPr>
                      <w:color w:val="31849B"/>
                      <w:sz w:val="20"/>
                      <w:szCs w:val="20"/>
                      <w:lang w:val="en-US"/>
                    </w:rPr>
                    <w:t>assess</w:t>
                  </w:r>
                  <w:r w:rsidR="00B4356C" w:rsidRPr="005F6393">
                    <w:rPr>
                      <w:color w:val="31849B"/>
                      <w:sz w:val="20"/>
                      <w:szCs w:val="20"/>
                      <w:lang w:val="en-US"/>
                    </w:rPr>
                    <w:t xml:space="preserve"> whether the proposal </w:t>
                  </w:r>
                  <w:r w:rsidR="00802FF0" w:rsidRPr="005F6393">
                    <w:rPr>
                      <w:color w:val="31849B"/>
                      <w:sz w:val="20"/>
                      <w:szCs w:val="20"/>
                      <w:lang w:val="en-US"/>
                    </w:rPr>
                    <w:t>ha</w:t>
                  </w:r>
                  <w:r w:rsidR="1AE10F86" w:rsidRPr="005F6393">
                    <w:rPr>
                      <w:color w:val="31849B"/>
                      <w:sz w:val="20"/>
                      <w:szCs w:val="20"/>
                      <w:lang w:val="en-US"/>
                    </w:rPr>
                    <w:t>s</w:t>
                  </w:r>
                  <w:r w:rsidR="00B4356C" w:rsidRPr="005F6393">
                    <w:rPr>
                      <w:color w:val="31849B"/>
                      <w:sz w:val="20"/>
                      <w:szCs w:val="20"/>
                      <w:lang w:val="en-US"/>
                    </w:rPr>
                    <w:t xml:space="preserve"> the potential </w:t>
                  </w:r>
                  <w:r w:rsidR="61F7F29E" w:rsidRPr="005F6393">
                    <w:rPr>
                      <w:color w:val="31849B"/>
                      <w:sz w:val="20"/>
                      <w:szCs w:val="20"/>
                      <w:lang w:val="en-US"/>
                    </w:rPr>
                    <w:t>to</w:t>
                  </w:r>
                  <w:r w:rsidR="00B4356C" w:rsidRPr="005F6393">
                    <w:rPr>
                      <w:color w:val="31849B"/>
                      <w:sz w:val="20"/>
                      <w:szCs w:val="20"/>
                      <w:lang w:val="en-US"/>
                    </w:rPr>
                    <w:t xml:space="preserve"> increase GHG emissions</w:t>
                  </w:r>
                  <w:r w:rsidR="00F92AF5" w:rsidRPr="005F6393">
                    <w:rPr>
                      <w:color w:val="31849B"/>
                      <w:sz w:val="20"/>
                      <w:szCs w:val="20"/>
                      <w:lang w:val="en-US"/>
                    </w:rPr>
                    <w:t xml:space="preserve">, such as </w:t>
                  </w:r>
                  <w:r w:rsidR="005D5225" w:rsidRPr="005F6393">
                    <w:rPr>
                      <w:color w:val="31849B"/>
                      <w:sz w:val="20"/>
                      <w:szCs w:val="20"/>
                      <w:lang w:val="en-US"/>
                    </w:rPr>
                    <w:t>through</w:t>
                  </w:r>
                  <w:r w:rsidR="00F92AF5" w:rsidRPr="005F6393">
                    <w:rPr>
                      <w:color w:val="31849B"/>
                      <w:sz w:val="20"/>
                      <w:szCs w:val="20"/>
                      <w:lang w:val="en-US"/>
                    </w:rPr>
                    <w:t xml:space="preserve"> </w:t>
                  </w:r>
                  <w:r w:rsidR="003009B3" w:rsidRPr="005F6393">
                    <w:rPr>
                      <w:color w:val="31849B"/>
                      <w:sz w:val="20"/>
                      <w:szCs w:val="20"/>
                      <w:lang w:val="en-US"/>
                    </w:rPr>
                    <w:t>intensifying the volume of emission-emitting activities or indirectly</w:t>
                  </w:r>
                  <w:r w:rsidR="17C65C00" w:rsidRPr="005F6393">
                    <w:rPr>
                      <w:color w:val="31849B"/>
                      <w:sz w:val="20"/>
                      <w:szCs w:val="20"/>
                      <w:lang w:val="en-US"/>
                    </w:rPr>
                    <w:t xml:space="preserve"> by </w:t>
                  </w:r>
                  <w:r w:rsidR="7CFF34F1" w:rsidRPr="005F6393">
                    <w:rPr>
                      <w:color w:val="31849B"/>
                      <w:sz w:val="20"/>
                      <w:szCs w:val="20"/>
                      <w:lang w:val="en-US"/>
                    </w:rPr>
                    <w:t>undermin</w:t>
                  </w:r>
                  <w:r w:rsidR="51092774" w:rsidRPr="005F6393">
                    <w:rPr>
                      <w:color w:val="31849B"/>
                      <w:sz w:val="20"/>
                      <w:szCs w:val="20"/>
                      <w:lang w:val="en-US"/>
                    </w:rPr>
                    <w:t>ing</w:t>
                  </w:r>
                  <w:r w:rsidR="00937C7B" w:rsidRPr="005F6393">
                    <w:rPr>
                      <w:color w:val="31849B"/>
                      <w:sz w:val="20"/>
                      <w:szCs w:val="20"/>
                      <w:lang w:val="en-US"/>
                    </w:rPr>
                    <w:t xml:space="preserve"> </w:t>
                  </w:r>
                  <w:r w:rsidR="00B4356C" w:rsidRPr="005F6393">
                    <w:rPr>
                      <w:color w:val="31849B"/>
                      <w:sz w:val="20"/>
                      <w:szCs w:val="20"/>
                      <w:lang w:val="en-US"/>
                    </w:rPr>
                    <w:t>existing emission reduction strategies.</w:t>
                  </w:r>
                </w:p>
                <w:p w14:paraId="7077BC6B" w14:textId="77777777" w:rsidR="00465254" w:rsidRPr="005F6393" w:rsidRDefault="00465254" w:rsidP="005F6393">
                  <w:pPr>
                    <w:spacing w:after="0"/>
                    <w:jc w:val="both"/>
                    <w:rPr>
                      <w:color w:val="31849B"/>
                      <w:sz w:val="20"/>
                      <w:szCs w:val="20"/>
                      <w:lang w:val="en-US"/>
                    </w:rPr>
                  </w:pPr>
                </w:p>
                <w:p w14:paraId="3C84365A" w14:textId="77777777" w:rsidR="00465254" w:rsidRPr="005F6393" w:rsidRDefault="00465254" w:rsidP="005F6393">
                  <w:pPr>
                    <w:spacing w:after="0"/>
                    <w:jc w:val="both"/>
                    <w:rPr>
                      <w:color w:val="31849B"/>
                      <w:sz w:val="20"/>
                      <w:szCs w:val="20"/>
                      <w:lang w:val="en-US"/>
                    </w:rPr>
                  </w:pPr>
                  <w:r w:rsidRPr="005F6393">
                    <w:rPr>
                      <w:color w:val="31849B"/>
                      <w:sz w:val="20"/>
                      <w:szCs w:val="20"/>
                      <w:lang w:val="en-US"/>
                    </w:rPr>
                    <w:t xml:space="preserve">Where available, context can also be provided on how emissions may be projected to evolve in the targeted sector(s) if the proposal </w:t>
                  </w:r>
                  <w:r w:rsidR="00901D9D" w:rsidRPr="005F6393">
                    <w:rPr>
                      <w:color w:val="31849B"/>
                      <w:sz w:val="20"/>
                      <w:szCs w:val="20"/>
                      <w:lang w:val="en-US"/>
                    </w:rPr>
                    <w:t xml:space="preserve">is </w:t>
                  </w:r>
                  <w:r w:rsidRPr="005F6393">
                    <w:rPr>
                      <w:color w:val="31849B"/>
                      <w:sz w:val="20"/>
                      <w:szCs w:val="20"/>
                      <w:lang w:val="en-US"/>
                    </w:rPr>
                    <w:t>not approved. Would emissions be expected to increase or decrease in the absence of the proposed interventions? Are other policies and programs already working to reduce emissions in these areas? How would the proposal interact with existing programs or influence pre-existing emission trends?</w:t>
                  </w:r>
                </w:p>
                <w:p w14:paraId="372600AC" w14:textId="77777777" w:rsidR="00465254" w:rsidRPr="005F6393" w:rsidRDefault="00465254" w:rsidP="005F6393">
                  <w:pPr>
                    <w:spacing w:after="0"/>
                    <w:jc w:val="both"/>
                    <w:rPr>
                      <w:color w:val="31849B"/>
                      <w:sz w:val="20"/>
                      <w:szCs w:val="20"/>
                      <w:lang w:val="en-US"/>
                    </w:rPr>
                  </w:pPr>
                </w:p>
                <w:p w14:paraId="47F4A87E" w14:textId="595C7E41" w:rsidR="00465254" w:rsidRPr="005F6393" w:rsidRDefault="00465254" w:rsidP="005F6393">
                  <w:pPr>
                    <w:spacing w:after="0"/>
                    <w:jc w:val="both"/>
                    <w:rPr>
                      <w:color w:val="31849B"/>
                      <w:sz w:val="20"/>
                      <w:szCs w:val="20"/>
                      <w:lang w:val="en-US"/>
                    </w:rPr>
                  </w:pPr>
                  <w:r w:rsidRPr="005F6393">
                    <w:rPr>
                      <w:color w:val="31849B"/>
                      <w:sz w:val="20"/>
                      <w:szCs w:val="20"/>
                      <w:lang w:val="en-US"/>
                    </w:rPr>
                    <w:t xml:space="preserve">Context can also be provided on how the proposal’s impacts may differ between </w:t>
                  </w:r>
                  <w:r w:rsidR="000B471F">
                    <w:rPr>
                      <w:color w:val="31849B"/>
                      <w:sz w:val="20"/>
                      <w:szCs w:val="20"/>
                      <w:lang w:val="en-US"/>
                    </w:rPr>
                    <w:t xml:space="preserve">near-term </w:t>
                  </w:r>
                  <w:r w:rsidRPr="005F6393">
                    <w:rPr>
                      <w:color w:val="31849B"/>
                      <w:sz w:val="20"/>
                      <w:szCs w:val="20"/>
                      <w:lang w:val="en-US"/>
                    </w:rPr>
                    <w:t xml:space="preserve">and </w:t>
                  </w:r>
                  <w:r w:rsidR="000B471F">
                    <w:rPr>
                      <w:color w:val="31849B"/>
                      <w:sz w:val="20"/>
                      <w:szCs w:val="20"/>
                      <w:lang w:val="en-US"/>
                    </w:rPr>
                    <w:t>long-term horizon</w:t>
                  </w:r>
                  <w:r w:rsidR="00280E8E">
                    <w:rPr>
                      <w:color w:val="31849B"/>
                      <w:sz w:val="20"/>
                      <w:szCs w:val="20"/>
                      <w:lang w:val="en-US"/>
                    </w:rPr>
                    <w:t>s</w:t>
                  </w:r>
                  <w:r w:rsidRPr="005F6393">
                    <w:rPr>
                      <w:color w:val="31849B"/>
                      <w:sz w:val="20"/>
                      <w:szCs w:val="20"/>
                      <w:lang w:val="en-US"/>
                    </w:rPr>
                    <w:t xml:space="preserve">. </w:t>
                  </w:r>
                  <w:r w:rsidR="000B471F">
                    <w:rPr>
                      <w:color w:val="31849B"/>
                      <w:sz w:val="20"/>
                      <w:szCs w:val="20"/>
                      <w:lang w:val="en-US"/>
                    </w:rPr>
                    <w:t>For example, w</w:t>
                  </w:r>
                  <w:r w:rsidRPr="005F6393">
                    <w:rPr>
                      <w:color w:val="31849B"/>
                      <w:sz w:val="20"/>
                      <w:szCs w:val="20"/>
                      <w:lang w:val="en-US"/>
                    </w:rPr>
                    <w:t>ill maximum impact be achieved by or before 2030 and be maintained thereafter? Will the proposal’s impact(s) grow between 2030 and 2050? Will a desire to achieve targeted GHG reductions for 2030</w:t>
                  </w:r>
                  <w:r w:rsidR="00901D9D" w:rsidRPr="005F6393">
                    <w:rPr>
                      <w:color w:val="31849B"/>
                      <w:sz w:val="20"/>
                      <w:szCs w:val="20"/>
                      <w:lang w:val="en-US"/>
                    </w:rPr>
                    <w:t xml:space="preserve"> </w:t>
                  </w:r>
                  <w:proofErr w:type="gramStart"/>
                  <w:r w:rsidR="00901D9D" w:rsidRPr="005F6393">
                    <w:rPr>
                      <w:color w:val="31849B"/>
                      <w:sz w:val="20"/>
                      <w:szCs w:val="20"/>
                      <w:lang w:val="en-US"/>
                    </w:rPr>
                    <w:t>contribute to</w:t>
                  </w:r>
                  <w:proofErr w:type="gramEnd"/>
                  <w:r w:rsidR="00901D9D" w:rsidRPr="005F6393">
                    <w:rPr>
                      <w:color w:val="31849B"/>
                      <w:sz w:val="20"/>
                      <w:szCs w:val="20"/>
                      <w:lang w:val="en-US"/>
                    </w:rPr>
                    <w:t xml:space="preserve"> or impede the </w:t>
                  </w:r>
                  <w:r w:rsidRPr="005F6393">
                    <w:rPr>
                      <w:color w:val="31849B"/>
                      <w:sz w:val="20"/>
                      <w:szCs w:val="20"/>
                      <w:lang w:val="en-US"/>
                    </w:rPr>
                    <w:t xml:space="preserve">achievement of the 2050 goal? In some cases, a proposal may accelerate already-expected GHG reductions without changing the annual emissions </w:t>
                  </w:r>
                  <w:r w:rsidR="00280E8E">
                    <w:rPr>
                      <w:color w:val="31849B"/>
                      <w:sz w:val="20"/>
                      <w:szCs w:val="20"/>
                      <w:lang w:val="en-US"/>
                    </w:rPr>
                    <w:t>for specific target years</w:t>
                  </w:r>
                  <w:r w:rsidRPr="005F6393">
                    <w:rPr>
                      <w:color w:val="31849B"/>
                      <w:sz w:val="20"/>
                      <w:szCs w:val="20"/>
                      <w:lang w:val="en-US"/>
                    </w:rPr>
                    <w:t xml:space="preserve">. For example, a new federal program may cut a certain emission source in half by 2035 rather than the previously expected date of 2045. In such cases, the cumulative reductions over time should be emphasized </w:t>
                  </w:r>
                  <w:r w:rsidR="00802FF0" w:rsidRPr="005F6393">
                    <w:rPr>
                      <w:color w:val="31849B"/>
                      <w:sz w:val="20"/>
                      <w:szCs w:val="20"/>
                      <w:lang w:val="en-US"/>
                    </w:rPr>
                    <w:t xml:space="preserve">over </w:t>
                  </w:r>
                  <w:r w:rsidR="005F7A31" w:rsidRPr="005F6393">
                    <w:rPr>
                      <w:color w:val="31849B"/>
                      <w:sz w:val="20"/>
                      <w:szCs w:val="20"/>
                      <w:lang w:val="en-US"/>
                    </w:rPr>
                    <w:t xml:space="preserve">the corresponding time horizon </w:t>
                  </w:r>
                  <w:r w:rsidRPr="005F6393">
                    <w:rPr>
                      <w:color w:val="31849B"/>
                      <w:sz w:val="20"/>
                      <w:szCs w:val="20"/>
                      <w:lang w:val="en-US"/>
                    </w:rPr>
                    <w:t>rather than focusing only on the impacts in 2030 and 2050.</w:t>
                  </w:r>
                </w:p>
                <w:p w14:paraId="0FF0B3BB" w14:textId="77777777" w:rsidR="00465254" w:rsidRPr="005F6393" w:rsidRDefault="00465254" w:rsidP="005F6393">
                  <w:pPr>
                    <w:spacing w:after="0"/>
                    <w:jc w:val="both"/>
                    <w:rPr>
                      <w:color w:val="31849B"/>
                      <w:sz w:val="20"/>
                      <w:szCs w:val="20"/>
                      <w:lang w:val="en-US"/>
                    </w:rPr>
                  </w:pPr>
                </w:p>
                <w:p w14:paraId="202BCB20" w14:textId="77777777" w:rsidR="00465254" w:rsidRPr="005F6393" w:rsidRDefault="00465254" w:rsidP="005F6393">
                  <w:pPr>
                    <w:spacing w:after="0"/>
                    <w:jc w:val="both"/>
                    <w:rPr>
                      <w:color w:val="31849B"/>
                      <w:sz w:val="20"/>
                      <w:szCs w:val="20"/>
                      <w:lang w:val="en-US"/>
                    </w:rPr>
                  </w:pPr>
                  <w:r w:rsidRPr="005F6393">
                    <w:rPr>
                      <w:color w:val="31849B"/>
                      <w:sz w:val="20"/>
                      <w:szCs w:val="20"/>
                      <w:lang w:val="en-US"/>
                    </w:rPr>
                    <w:t xml:space="preserve">Examples to consider when preparing input to </w:t>
                  </w:r>
                  <w:r w:rsidR="09E42220" w:rsidRPr="005F6393">
                    <w:rPr>
                      <w:color w:val="31849B"/>
                      <w:sz w:val="20"/>
                      <w:szCs w:val="20"/>
                      <w:lang w:val="en-US"/>
                    </w:rPr>
                    <w:t>s</w:t>
                  </w:r>
                  <w:r w:rsidRPr="005F6393">
                    <w:rPr>
                      <w:color w:val="31849B"/>
                      <w:sz w:val="20"/>
                      <w:szCs w:val="20"/>
                      <w:lang w:val="en-US"/>
                    </w:rPr>
                    <w:t>ection A-1</w:t>
                  </w:r>
                  <w:r w:rsidR="005F7A31" w:rsidRPr="005F6393">
                    <w:rPr>
                      <w:color w:val="31849B"/>
                      <w:sz w:val="20"/>
                      <w:szCs w:val="20"/>
                      <w:lang w:val="en-US"/>
                    </w:rPr>
                    <w:t>6</w:t>
                  </w:r>
                  <w:r w:rsidRPr="005F6393">
                    <w:rPr>
                      <w:color w:val="31849B"/>
                      <w:sz w:val="20"/>
                      <w:szCs w:val="20"/>
                      <w:lang w:val="en-US"/>
                    </w:rPr>
                    <w:t>0:</w:t>
                  </w:r>
                </w:p>
                <w:p w14:paraId="4B1C5B53" w14:textId="77777777" w:rsidR="00465254" w:rsidRPr="005F6393" w:rsidRDefault="00465254" w:rsidP="005F6393">
                  <w:pPr>
                    <w:spacing w:after="0"/>
                    <w:jc w:val="both"/>
                    <w:rPr>
                      <w:color w:val="31849B"/>
                      <w:sz w:val="20"/>
                      <w:szCs w:val="20"/>
                      <w:lang w:val="en-US"/>
                    </w:rPr>
                  </w:pPr>
                </w:p>
                <w:p w14:paraId="19E84AAF" w14:textId="77777777" w:rsidR="00465254" w:rsidRPr="005F6393" w:rsidRDefault="00465254" w:rsidP="005F6393">
                  <w:pPr>
                    <w:keepNext/>
                    <w:spacing w:after="0"/>
                    <w:ind w:left="720"/>
                    <w:jc w:val="both"/>
                    <w:rPr>
                      <w:b/>
                      <w:iCs/>
                      <w:color w:val="31849B"/>
                      <w:sz w:val="20"/>
                      <w:szCs w:val="20"/>
                    </w:rPr>
                  </w:pPr>
                  <w:r w:rsidRPr="005F6393">
                    <w:rPr>
                      <w:b/>
                      <w:iCs/>
                      <w:color w:val="31849B"/>
                      <w:sz w:val="20"/>
                      <w:szCs w:val="20"/>
                    </w:rPr>
                    <w:t xml:space="preserve">Example: Affordable Housing </w:t>
                  </w:r>
                </w:p>
                <w:p w14:paraId="7F85D2A5" w14:textId="77777777" w:rsidR="00465254" w:rsidRPr="005F6393" w:rsidRDefault="00465254" w:rsidP="005F6393">
                  <w:pPr>
                    <w:spacing w:after="0"/>
                    <w:ind w:left="720"/>
                    <w:jc w:val="both"/>
                    <w:rPr>
                      <w:iCs/>
                      <w:color w:val="31849B"/>
                      <w:sz w:val="20"/>
                      <w:szCs w:val="20"/>
                    </w:rPr>
                  </w:pPr>
                  <w:r w:rsidRPr="005F6393">
                    <w:rPr>
                      <w:color w:val="31849B"/>
                      <w:sz w:val="20"/>
                      <w:szCs w:val="20"/>
                    </w:rPr>
                    <w:t xml:space="preserve">A proposal that seeks to build new affordable housing intended to operate beyond 2050 may propose to use furnaces that can only burn natural gas, which would reduce emissions in the short term compared to an oil-based heating system, aligning with Canada’s 2030 goals but would still generate a certain level of emissions, making it challenging to align with Canada’s 2050 net-zero target. </w:t>
                  </w:r>
                  <w:r w:rsidRPr="005F6393">
                    <w:rPr>
                      <w:iCs/>
                      <w:color w:val="31849B"/>
                      <w:sz w:val="20"/>
                      <w:szCs w:val="20"/>
                    </w:rPr>
                    <w:t>However, if the buildings are designed to be “net-zero ready</w:t>
                  </w:r>
                  <w:r w:rsidR="0009095F" w:rsidRPr="005F6393">
                    <w:rPr>
                      <w:iCs/>
                      <w:color w:val="31849B"/>
                      <w:sz w:val="20"/>
                      <w:szCs w:val="20"/>
                    </w:rPr>
                    <w:t xml:space="preserve">,” </w:t>
                  </w:r>
                  <w:r w:rsidRPr="005F6393">
                    <w:rPr>
                      <w:iCs/>
                      <w:color w:val="31849B"/>
                      <w:sz w:val="20"/>
                      <w:szCs w:val="20"/>
                    </w:rPr>
                    <w:t xml:space="preserve">with furnaces compatible with biogas or hydrogen once the external infrastructure is available to supply such fuels, this can be considered a concrete path to net-zero emissions and would thus have a positive impact towards achieving net-zero emissions by 2050. </w:t>
                  </w:r>
                </w:p>
                <w:p w14:paraId="4BEEF130" w14:textId="77777777" w:rsidR="00465254" w:rsidRPr="005F6393" w:rsidRDefault="00465254" w:rsidP="005F6393">
                  <w:pPr>
                    <w:spacing w:after="0"/>
                    <w:ind w:left="720"/>
                    <w:jc w:val="both"/>
                    <w:rPr>
                      <w:iCs/>
                      <w:color w:val="31849B"/>
                      <w:sz w:val="20"/>
                      <w:szCs w:val="20"/>
                    </w:rPr>
                  </w:pPr>
                </w:p>
                <w:p w14:paraId="28A791FC" w14:textId="77777777" w:rsidR="00465254" w:rsidRPr="005F6393" w:rsidRDefault="00465254" w:rsidP="005F6393">
                  <w:pPr>
                    <w:spacing w:after="0"/>
                    <w:ind w:left="720"/>
                    <w:jc w:val="both"/>
                    <w:rPr>
                      <w:b/>
                      <w:iCs/>
                      <w:color w:val="31849B"/>
                      <w:sz w:val="20"/>
                      <w:szCs w:val="20"/>
                    </w:rPr>
                  </w:pPr>
                  <w:r w:rsidRPr="005F6393">
                    <w:rPr>
                      <w:b/>
                      <w:iCs/>
                      <w:color w:val="31849B"/>
                      <w:sz w:val="20"/>
                      <w:szCs w:val="20"/>
                    </w:rPr>
                    <w:t>Example: Policies on Sustainable Finance</w:t>
                  </w:r>
                </w:p>
                <w:p w14:paraId="3F983854" w14:textId="77777777" w:rsidR="00465254" w:rsidRPr="005F6393" w:rsidRDefault="00465254" w:rsidP="005F6393">
                  <w:pPr>
                    <w:spacing w:after="0"/>
                    <w:ind w:left="720"/>
                    <w:jc w:val="both"/>
                    <w:rPr>
                      <w:color w:val="31849B"/>
                      <w:sz w:val="20"/>
                      <w:szCs w:val="20"/>
                    </w:rPr>
                  </w:pPr>
                  <w:r w:rsidRPr="005F6393">
                    <w:rPr>
                      <w:color w:val="31849B"/>
                      <w:sz w:val="20"/>
                      <w:szCs w:val="20"/>
                    </w:rPr>
                    <w:t xml:space="preserve">Sustainable finance policies that seek to incorporate climate considerations throughout financial decision-making can mobilize private sector financing towards Canada’s climate objectives. While sustainable finance policies may not directly lead to emissions reductions, they can enable and accelerate progress towards Canada’s 2030 and 2050 emissions targets. </w:t>
                  </w:r>
                </w:p>
                <w:p w14:paraId="4DB5C8CE" w14:textId="77777777" w:rsidR="00465254" w:rsidRPr="005F6393" w:rsidRDefault="00465254" w:rsidP="005F6393">
                  <w:pPr>
                    <w:spacing w:after="0"/>
                    <w:ind w:left="720"/>
                    <w:jc w:val="both"/>
                    <w:rPr>
                      <w:iCs/>
                      <w:color w:val="31849B"/>
                      <w:sz w:val="20"/>
                      <w:szCs w:val="20"/>
                    </w:rPr>
                  </w:pPr>
                </w:p>
                <w:p w14:paraId="51E55BF4" w14:textId="77777777" w:rsidR="00465254" w:rsidRPr="005F6393" w:rsidRDefault="00465254" w:rsidP="005F6393">
                  <w:pPr>
                    <w:keepNext/>
                    <w:spacing w:after="0"/>
                    <w:ind w:left="720"/>
                    <w:jc w:val="both"/>
                    <w:rPr>
                      <w:b/>
                      <w:iCs/>
                      <w:color w:val="31849B"/>
                      <w:sz w:val="20"/>
                      <w:szCs w:val="20"/>
                    </w:rPr>
                  </w:pPr>
                  <w:r w:rsidRPr="005F6393">
                    <w:rPr>
                      <w:b/>
                      <w:iCs/>
                      <w:color w:val="31849B"/>
                      <w:sz w:val="20"/>
                      <w:szCs w:val="20"/>
                    </w:rPr>
                    <w:t>Example: Fuel Switching and Building Standards</w:t>
                  </w:r>
                </w:p>
                <w:p w14:paraId="670586AA" w14:textId="77777777" w:rsidR="00465254" w:rsidRPr="005F6393" w:rsidRDefault="00465254" w:rsidP="005F6393">
                  <w:pPr>
                    <w:spacing w:after="0"/>
                    <w:ind w:left="720"/>
                    <w:jc w:val="both"/>
                    <w:rPr>
                      <w:color w:val="31849B"/>
                      <w:sz w:val="20"/>
                      <w:szCs w:val="20"/>
                    </w:rPr>
                  </w:pPr>
                  <w:r w:rsidRPr="005F6393">
                    <w:rPr>
                      <w:color w:val="31849B"/>
                      <w:sz w:val="20"/>
                      <w:szCs w:val="20"/>
                    </w:rPr>
                    <w:t xml:space="preserve">Practices that increase efficiency, such as fuel switching, i.e. the adoption of less </w:t>
                  </w:r>
                  <w:r w:rsidR="0009095F" w:rsidRPr="005F6393">
                    <w:rPr>
                      <w:color w:val="31849B"/>
                      <w:sz w:val="20"/>
                      <w:szCs w:val="20"/>
                    </w:rPr>
                    <w:t>carbon-intensive</w:t>
                  </w:r>
                  <w:r w:rsidRPr="005F6393">
                    <w:rPr>
                      <w:color w:val="31849B"/>
                      <w:sz w:val="20"/>
                      <w:szCs w:val="20"/>
                    </w:rPr>
                    <w:t xml:space="preserve"> fuels, may have merit in some cases, but caution is needed to determine their impacts on Canada’s 2030 and 2050 emission targets. For example, switching fuels (such as burning natural gas instead of coal to generate electricity) could have a positive impact on the 2030 target but would require offsetting measures to meet net-zero 2050 objectives. Similarly, a proposal that increases the efficiency of existing practices or technologies is likely to have a positive impact on the 2030 target but a negative impact on the 2050 target. However, a proposal that induces the adoption of non-emitting sources of energy (such as solar, wind or </w:t>
                  </w:r>
                  <w:r w:rsidR="0075068D" w:rsidRPr="005F6393">
                    <w:rPr>
                      <w:color w:val="31849B"/>
                      <w:sz w:val="20"/>
                      <w:szCs w:val="20"/>
                    </w:rPr>
                    <w:t xml:space="preserve">green </w:t>
                  </w:r>
                  <w:r w:rsidRPr="005F6393">
                    <w:rPr>
                      <w:color w:val="31849B"/>
                      <w:sz w:val="20"/>
                      <w:szCs w:val="20"/>
                    </w:rPr>
                    <w:t>hydrogen) is likely to have a positive impact on both 2030 and 2050 targets. Moreover, energy efficiency practices or technologies used in conjunction with low or non-emitting energy may also have a positive impact on the 2050 target as they can help support the transition away from fossil fuels by reducing demand.</w:t>
                  </w:r>
                </w:p>
                <w:p w14:paraId="5A0C1E98" w14:textId="77777777" w:rsidR="00465254" w:rsidRPr="005F6393" w:rsidRDefault="00465254" w:rsidP="005F6393">
                  <w:pPr>
                    <w:spacing w:after="0"/>
                    <w:jc w:val="both"/>
                    <w:rPr>
                      <w:color w:val="1F497D"/>
                      <w:sz w:val="20"/>
                      <w:szCs w:val="20"/>
                    </w:rPr>
                  </w:pPr>
                </w:p>
              </w:tc>
            </w:tr>
          </w:tbl>
          <w:p w14:paraId="4908D6B0" w14:textId="77777777" w:rsidR="00465254" w:rsidRPr="005F6393" w:rsidRDefault="00465254" w:rsidP="00465254">
            <w:pPr>
              <w:rPr>
                <w:color w:val="1F497D"/>
                <w:szCs w:val="20"/>
              </w:rPr>
            </w:pPr>
          </w:p>
        </w:tc>
      </w:tr>
    </w:tbl>
    <w:p w14:paraId="46991170" w14:textId="27C4ABEC" w:rsidR="0052402E" w:rsidRPr="00425A9F" w:rsidRDefault="0052402E" w:rsidP="00F97E5B">
      <w:pPr>
        <w:pStyle w:val="Heading1"/>
        <w:rPr>
          <w:rFonts w:asciiTheme="minorHAnsi" w:hAnsiTheme="minorHAnsi" w:cstheme="minorHAnsi"/>
          <w:color w:val="auto"/>
          <w:sz w:val="36"/>
          <w:szCs w:val="36"/>
        </w:rPr>
      </w:pPr>
      <w:r w:rsidRPr="00425A9F">
        <w:rPr>
          <w:rFonts w:asciiTheme="minorHAnsi" w:hAnsiTheme="minorHAnsi" w:cstheme="minorHAnsi"/>
          <w:color w:val="auto"/>
        </w:rPr>
        <w:lastRenderedPageBreak/>
        <w:t xml:space="preserve">Section </w:t>
      </w:r>
      <w:r w:rsidR="0084193D">
        <w:rPr>
          <w:rFonts w:asciiTheme="minorHAnsi" w:hAnsiTheme="minorHAnsi" w:cstheme="minorHAnsi"/>
          <w:color w:val="auto"/>
        </w:rPr>
        <w:t>A-</w:t>
      </w:r>
      <w:r w:rsidRPr="00425A9F">
        <w:rPr>
          <w:rFonts w:asciiTheme="minorHAnsi" w:hAnsiTheme="minorHAnsi" w:cstheme="minorHAnsi"/>
          <w:color w:val="auto"/>
        </w:rPr>
        <w:t>200 – Effect on</w:t>
      </w:r>
      <w:r w:rsidR="00CD3977">
        <w:rPr>
          <w:rFonts w:asciiTheme="minorHAnsi" w:hAnsiTheme="minorHAnsi" w:cstheme="minorHAnsi"/>
          <w:color w:val="auto"/>
        </w:rPr>
        <w:t xml:space="preserve"> Nature and Biodiversity</w:t>
      </w:r>
      <w:r w:rsidRPr="00425A9F">
        <w:rPr>
          <w:rFonts w:asciiTheme="minorHAnsi" w:hAnsiTheme="minorHAnsi" w:cstheme="minorHAnsi"/>
          <w:color w:val="auto"/>
          <w:sz w:val="36"/>
          <w:szCs w:val="36"/>
        </w:rPr>
        <w:br/>
      </w:r>
      <w:r w:rsidRPr="00425A9F">
        <w:rPr>
          <w:rFonts w:asciiTheme="minorHAnsi" w:hAnsiTheme="minorHAnsi" w:cstheme="minorHAnsi"/>
          <w:i/>
          <w:iCs/>
          <w:color w:val="auto"/>
          <w:sz w:val="22"/>
          <w:szCs w:val="22"/>
        </w:rPr>
        <w:t>Complete this section if you answered “Yes” to preliminary screening Question PS-2</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3"/>
      </w:tblGrid>
      <w:tr w:rsidR="00B2609B" w:rsidRPr="005F6393" w14:paraId="3B5592E3" w14:textId="77777777" w:rsidTr="007108E3">
        <w:trPr>
          <w:trHeight w:val="413"/>
        </w:trPr>
        <w:tc>
          <w:tcPr>
            <w:tcW w:w="10663"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D6E3BC" w:themeFill="accent3" w:themeFillTint="66"/>
            <w:tcMar>
              <w:top w:w="57" w:type="dxa"/>
              <w:bottom w:w="57" w:type="dxa"/>
            </w:tcMar>
            <w:vAlign w:val="center"/>
          </w:tcPr>
          <w:p w14:paraId="76253657" w14:textId="76AC05D2" w:rsidR="00340369" w:rsidRPr="005F6393" w:rsidRDefault="00340369" w:rsidP="00B901C2">
            <w:pPr>
              <w:spacing w:after="60"/>
              <w:textAlignment w:val="center"/>
              <w:rPr>
                <w:b/>
                <w:bCs/>
                <w:sz w:val="28"/>
                <w:szCs w:val="28"/>
              </w:rPr>
            </w:pPr>
            <w:r>
              <w:rPr>
                <w:b/>
                <w:bCs/>
                <w:sz w:val="28"/>
                <w:szCs w:val="28"/>
              </w:rPr>
              <w:t xml:space="preserve">Section </w:t>
            </w:r>
            <w:r w:rsidR="0084193D">
              <w:rPr>
                <w:b/>
                <w:bCs/>
                <w:sz w:val="28"/>
                <w:szCs w:val="28"/>
              </w:rPr>
              <w:t>A-</w:t>
            </w:r>
            <w:r>
              <w:rPr>
                <w:b/>
                <w:bCs/>
                <w:sz w:val="28"/>
                <w:szCs w:val="28"/>
              </w:rPr>
              <w:t xml:space="preserve">200 – Effect on </w:t>
            </w:r>
            <w:r w:rsidR="00CD3977">
              <w:rPr>
                <w:b/>
                <w:bCs/>
                <w:sz w:val="28"/>
                <w:szCs w:val="28"/>
              </w:rPr>
              <w:t>Nature and Biodiversity</w:t>
            </w:r>
          </w:p>
          <w:tbl>
            <w:tblPr>
              <w:tblStyle w:val="TableGrid"/>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4A0" w:firstRow="1" w:lastRow="0" w:firstColumn="1" w:lastColumn="0" w:noHBand="0" w:noVBand="1"/>
            </w:tblPr>
            <w:tblGrid>
              <w:gridCol w:w="10437"/>
            </w:tblGrid>
            <w:tr w:rsidR="00340369" w14:paraId="686FEC4E" w14:textId="77777777" w:rsidTr="008F2007">
              <w:tc>
                <w:tcPr>
                  <w:tcW w:w="10437" w:type="dxa"/>
                  <w:shd w:val="clear" w:color="auto" w:fill="FFFFFF" w:themeFill="background1"/>
                </w:tcPr>
                <w:p w14:paraId="57F83757" w14:textId="5EAB386D" w:rsidR="00340369" w:rsidRDefault="00340369" w:rsidP="00B901C2">
                  <w:pPr>
                    <w:spacing w:after="60"/>
                    <w:textAlignment w:val="center"/>
                    <w:rPr>
                      <w:b/>
                      <w:bCs/>
                      <w:sz w:val="28"/>
                      <w:szCs w:val="28"/>
                    </w:rPr>
                  </w:pPr>
                  <w:r w:rsidRPr="005F6393">
                    <w:rPr>
                      <w:color w:val="31849B"/>
                      <w:sz w:val="20"/>
                      <w:szCs w:val="20"/>
                    </w:rPr>
                    <w:t xml:space="preserve">This section summarizes both positive and adverse impacts the proposal might exert on biodiversity. It also promotes establishing links to </w:t>
                  </w:r>
                  <w:hyperlink r:id="rId28" w:history="1">
                    <w:r w:rsidRPr="008834BB">
                      <w:rPr>
                        <w:rStyle w:val="Hyperlink"/>
                        <w:rFonts w:cs="Arial"/>
                        <w:sz w:val="20"/>
                        <w:szCs w:val="20"/>
                      </w:rPr>
                      <w:t>Canada's 2030 Nature Strategy</w:t>
                    </w:r>
                  </w:hyperlink>
                  <w:r w:rsidRPr="005F6393">
                    <w:rPr>
                      <w:color w:val="31849B"/>
                      <w:sz w:val="20"/>
                      <w:szCs w:val="20"/>
                    </w:rPr>
                    <w:t>.</w:t>
                  </w:r>
                </w:p>
              </w:tc>
            </w:tr>
          </w:tbl>
          <w:p w14:paraId="212FA18E" w14:textId="6FADB5D2" w:rsidR="00011162" w:rsidRPr="005F6393" w:rsidRDefault="00011162" w:rsidP="00B901C2">
            <w:pPr>
              <w:spacing w:after="60"/>
              <w:textAlignment w:val="center"/>
              <w:rPr>
                <w:b/>
                <w:bCs/>
                <w:sz w:val="28"/>
                <w:szCs w:val="28"/>
              </w:rPr>
            </w:pPr>
          </w:p>
        </w:tc>
      </w:tr>
      <w:tr w:rsidR="00580EC8" w:rsidRPr="005F6393" w14:paraId="1FFBB64C" w14:textId="77777777" w:rsidTr="007108E3">
        <w:trPr>
          <w:trHeight w:val="391"/>
        </w:trPr>
        <w:tc>
          <w:tcPr>
            <w:tcW w:w="10663" w:type="dxa"/>
            <w:tcBorders>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vAlign w:val="center"/>
          </w:tcPr>
          <w:p w14:paraId="5CF0E12F" w14:textId="77777777" w:rsidR="00580EC8" w:rsidRPr="005F6393" w:rsidRDefault="00580EC8" w:rsidP="00580EC8">
            <w:pPr>
              <w:tabs>
                <w:tab w:val="left" w:pos="1053"/>
              </w:tabs>
              <w:spacing w:after="60"/>
              <w:textAlignment w:val="center"/>
              <w:rPr>
                <w:rFonts w:cs="Calibri"/>
                <w:b/>
                <w:lang w:eastAsia="en-CA"/>
              </w:rPr>
            </w:pPr>
            <w:r w:rsidRPr="005F6393">
              <w:rPr>
                <w:rFonts w:cs="Calibri"/>
                <w:b/>
                <w:lang w:eastAsia="en-CA"/>
              </w:rPr>
              <w:t>A-210</w:t>
            </w:r>
            <w:r w:rsidRPr="005F6393">
              <w:rPr>
                <w:rFonts w:cs="Calibri"/>
                <w:b/>
                <w:lang w:eastAsia="en-CA"/>
              </w:rPr>
              <w:tab/>
            </w:r>
            <w:r w:rsidRPr="005F6393">
              <w:rPr>
                <w:b/>
                <w:bCs/>
                <w:szCs w:val="24"/>
              </w:rPr>
              <w:t xml:space="preserve">Identification of </w:t>
            </w:r>
            <w:r w:rsidR="00844004" w:rsidRPr="005F6393">
              <w:rPr>
                <w:b/>
                <w:bCs/>
                <w:szCs w:val="24"/>
              </w:rPr>
              <w:t>P</w:t>
            </w:r>
            <w:r w:rsidRPr="005F6393">
              <w:rPr>
                <w:b/>
                <w:bCs/>
                <w:szCs w:val="24"/>
              </w:rPr>
              <w:t xml:space="preserve">ositive and </w:t>
            </w:r>
            <w:r w:rsidR="00844004" w:rsidRPr="005F6393">
              <w:rPr>
                <w:b/>
                <w:bCs/>
                <w:szCs w:val="24"/>
              </w:rPr>
              <w:t>N</w:t>
            </w:r>
            <w:r w:rsidRPr="005F6393">
              <w:rPr>
                <w:b/>
                <w:bCs/>
                <w:szCs w:val="24"/>
              </w:rPr>
              <w:t xml:space="preserve">egative </w:t>
            </w:r>
            <w:r w:rsidR="00844004" w:rsidRPr="005F6393">
              <w:rPr>
                <w:b/>
                <w:bCs/>
                <w:szCs w:val="24"/>
              </w:rPr>
              <w:t>E</w:t>
            </w:r>
            <w:r w:rsidRPr="005F6393">
              <w:rPr>
                <w:b/>
                <w:bCs/>
                <w:szCs w:val="24"/>
              </w:rPr>
              <w:t xml:space="preserve">ffects on </w:t>
            </w:r>
            <w:r w:rsidR="00844004" w:rsidRPr="005F6393">
              <w:rPr>
                <w:b/>
                <w:bCs/>
                <w:szCs w:val="24"/>
              </w:rPr>
              <w:t>N</w:t>
            </w:r>
            <w:r w:rsidRPr="005F6393">
              <w:rPr>
                <w:b/>
                <w:bCs/>
                <w:szCs w:val="24"/>
              </w:rPr>
              <w:t xml:space="preserve">ature and </w:t>
            </w:r>
            <w:r w:rsidR="00844004" w:rsidRPr="005F6393">
              <w:rPr>
                <w:b/>
                <w:bCs/>
                <w:szCs w:val="24"/>
              </w:rPr>
              <w:t>B</w:t>
            </w:r>
            <w:r w:rsidRPr="005F6393">
              <w:rPr>
                <w:b/>
                <w:bCs/>
                <w:szCs w:val="24"/>
              </w:rPr>
              <w:t xml:space="preserve">iodiversity </w:t>
            </w:r>
          </w:p>
        </w:tc>
      </w:tr>
      <w:tr w:rsidR="00B2609B" w:rsidRPr="005F6393" w14:paraId="1A0F00DA" w14:textId="77777777" w:rsidTr="0052402E">
        <w:trPr>
          <w:trHeight w:val="660"/>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168D3C82" w14:textId="537B2653" w:rsidR="008E0F41" w:rsidRDefault="00FC38F1" w:rsidP="00B7650F">
            <w:pPr>
              <w:tabs>
                <w:tab w:val="left" w:pos="633"/>
                <w:tab w:val="left" w:pos="9404"/>
              </w:tabs>
              <w:spacing w:before="120"/>
              <w:ind w:left="633" w:hanging="633"/>
              <w:rPr>
                <w:bCs/>
                <w:szCs w:val="24"/>
              </w:rPr>
            </w:pPr>
            <w:r w:rsidRPr="005F6393">
              <w:rPr>
                <w:b/>
                <w:szCs w:val="24"/>
              </w:rPr>
              <w:lastRenderedPageBreak/>
              <w:t>A-211</w:t>
            </w:r>
            <w:r w:rsidRPr="005F6393">
              <w:rPr>
                <w:bCs/>
                <w:szCs w:val="24"/>
              </w:rPr>
              <w:t xml:space="preserve"> </w:t>
            </w:r>
            <w:r w:rsidR="000C33E6" w:rsidRPr="005F6393">
              <w:rPr>
                <w:bCs/>
                <w:szCs w:val="24"/>
              </w:rPr>
              <w:tab/>
            </w:r>
            <w:r w:rsidRPr="005F6393">
              <w:rPr>
                <w:bCs/>
                <w:szCs w:val="24"/>
                <w:u w:val="single"/>
              </w:rPr>
              <w:t xml:space="preserve">The proposal could enable the following positive </w:t>
            </w:r>
            <w:r w:rsidR="000A0C22">
              <w:rPr>
                <w:bCs/>
                <w:szCs w:val="24"/>
                <w:u w:val="single"/>
              </w:rPr>
              <w:t xml:space="preserve">or negative </w:t>
            </w:r>
            <w:r w:rsidRPr="005F6393">
              <w:rPr>
                <w:bCs/>
                <w:szCs w:val="24"/>
                <w:u w:val="single"/>
              </w:rPr>
              <w:t xml:space="preserve">effects </w:t>
            </w:r>
            <w:r w:rsidR="00CD5FB5" w:rsidRPr="005F6393">
              <w:rPr>
                <w:bCs/>
                <w:szCs w:val="24"/>
                <w:u w:val="single"/>
              </w:rPr>
              <w:t xml:space="preserve">on </w:t>
            </w:r>
            <w:r w:rsidRPr="005F6393">
              <w:rPr>
                <w:bCs/>
                <w:szCs w:val="24"/>
                <w:u w:val="single"/>
              </w:rPr>
              <w:t>nature and biodiversity:</w:t>
            </w:r>
            <w:r w:rsidRPr="005F6393">
              <w:rPr>
                <w:bCs/>
                <w:szCs w:val="24"/>
              </w:rPr>
              <w:t xml:space="preserve"> </w:t>
            </w:r>
          </w:p>
          <w:tbl>
            <w:tblPr>
              <w:tblpPr w:leftFromText="180" w:rightFromText="180" w:vertAnchor="text" w:horzAnchor="margin" w:tblpXSpec="center" w:tblpY="316"/>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4"/>
              <w:gridCol w:w="1170"/>
              <w:gridCol w:w="1170"/>
            </w:tblGrid>
            <w:tr w:rsidR="00CB771F" w:rsidRPr="005F6393" w14:paraId="46DF8B35" w14:textId="77777777" w:rsidTr="00EE5A8A">
              <w:tc>
                <w:tcPr>
                  <w:tcW w:w="7624" w:type="dxa"/>
                  <w:tcBorders>
                    <w:top w:val="single" w:sz="4" w:space="0" w:color="auto"/>
                    <w:left w:val="single" w:sz="4" w:space="0" w:color="auto"/>
                    <w:bottom w:val="single" w:sz="4" w:space="0" w:color="auto"/>
                    <w:right w:val="nil"/>
                  </w:tcBorders>
                  <w:tcMar>
                    <w:bottom w:w="28" w:type="dxa"/>
                  </w:tcMar>
                  <w:vAlign w:val="center"/>
                </w:tcPr>
                <w:p w14:paraId="20B014EC" w14:textId="77777777" w:rsidR="00CB771F" w:rsidRPr="005F6393" w:rsidRDefault="00CB771F" w:rsidP="00CB771F">
                  <w:pPr>
                    <w:rPr>
                      <w:rFonts w:cs="Calibri"/>
                      <w:b/>
                      <w:bCs/>
                      <w:color w:val="000000"/>
                      <w:sz w:val="20"/>
                      <w:szCs w:val="20"/>
                      <w:u w:val="single"/>
                    </w:rPr>
                  </w:pPr>
                  <w:r>
                    <w:rPr>
                      <w:rFonts w:cs="Calibri"/>
                      <w:b/>
                      <w:bCs/>
                      <w:color w:val="000000"/>
                      <w:sz w:val="20"/>
                      <w:szCs w:val="20"/>
                      <w:u w:val="single"/>
                    </w:rPr>
                    <w:t xml:space="preserve">Nature and Biodiversity </w:t>
                  </w:r>
                </w:p>
              </w:tc>
              <w:tc>
                <w:tcPr>
                  <w:tcW w:w="1170" w:type="dxa"/>
                  <w:tcBorders>
                    <w:top w:val="single" w:sz="4" w:space="0" w:color="auto"/>
                    <w:left w:val="nil"/>
                    <w:bottom w:val="single" w:sz="4" w:space="0" w:color="auto"/>
                    <w:right w:val="nil"/>
                  </w:tcBorders>
                  <w:tcMar>
                    <w:bottom w:w="28" w:type="dxa"/>
                  </w:tcMar>
                </w:tcPr>
                <w:p w14:paraId="1E1F6E9D" w14:textId="6FC4A99F" w:rsidR="00CB771F" w:rsidRPr="005F6393" w:rsidRDefault="00CB771F" w:rsidP="00CB771F">
                  <w:pPr>
                    <w:jc w:val="center"/>
                    <w:rPr>
                      <w:rFonts w:cs="Calibri"/>
                      <w:color w:val="000000"/>
                      <w:sz w:val="20"/>
                      <w:szCs w:val="20"/>
                    </w:rPr>
                  </w:pPr>
                  <w:r w:rsidRPr="005F6393">
                    <w:rPr>
                      <w:sz w:val="20"/>
                      <w:szCs w:val="20"/>
                    </w:rPr>
                    <w:t>Improving effect</w:t>
                  </w:r>
                </w:p>
              </w:tc>
              <w:tc>
                <w:tcPr>
                  <w:tcW w:w="1170" w:type="dxa"/>
                  <w:tcBorders>
                    <w:top w:val="single" w:sz="4" w:space="0" w:color="auto"/>
                    <w:left w:val="nil"/>
                    <w:bottom w:val="single" w:sz="4" w:space="0" w:color="auto"/>
                    <w:right w:val="single" w:sz="4" w:space="0" w:color="auto"/>
                  </w:tcBorders>
                  <w:tcMar>
                    <w:bottom w:w="28" w:type="dxa"/>
                  </w:tcMar>
                </w:tcPr>
                <w:p w14:paraId="36E33E73" w14:textId="757FEB2A" w:rsidR="00CB771F" w:rsidRPr="005F6393" w:rsidRDefault="00CB771F" w:rsidP="00CB771F">
                  <w:pPr>
                    <w:jc w:val="center"/>
                    <w:rPr>
                      <w:rFonts w:cs="Calibri"/>
                      <w:color w:val="000000"/>
                      <w:sz w:val="20"/>
                      <w:szCs w:val="20"/>
                    </w:rPr>
                  </w:pPr>
                  <w:r w:rsidRPr="005F6393">
                    <w:rPr>
                      <w:sz w:val="20"/>
                      <w:szCs w:val="20"/>
                    </w:rPr>
                    <w:t>Deteriorating effect</w:t>
                  </w:r>
                </w:p>
              </w:tc>
            </w:tr>
            <w:tr w:rsidR="00B83755" w:rsidRPr="005F6393" w14:paraId="394F7996" w14:textId="77777777" w:rsidTr="008C61AC">
              <w:tc>
                <w:tcPr>
                  <w:tcW w:w="7624" w:type="dxa"/>
                  <w:tcBorders>
                    <w:top w:val="single" w:sz="4" w:space="0" w:color="auto"/>
                    <w:left w:val="single" w:sz="4" w:space="0" w:color="auto"/>
                    <w:bottom w:val="single" w:sz="4" w:space="0" w:color="auto"/>
                    <w:right w:val="nil"/>
                  </w:tcBorders>
                  <w:tcMar>
                    <w:bottom w:w="28" w:type="dxa"/>
                  </w:tcMar>
                  <w:vAlign w:val="center"/>
                </w:tcPr>
                <w:p w14:paraId="3F314281" w14:textId="075277AE" w:rsidR="00B83755" w:rsidRPr="00EE5A8A" w:rsidRDefault="00B83755" w:rsidP="00B83755">
                  <w:pPr>
                    <w:rPr>
                      <w:rFonts w:asciiTheme="minorHAnsi" w:hAnsiTheme="minorHAnsi" w:cstheme="minorHAnsi"/>
                      <w:color w:val="000000"/>
                      <w:sz w:val="20"/>
                      <w:szCs w:val="20"/>
                    </w:rPr>
                  </w:pPr>
                  <w:r w:rsidRPr="00EE5A8A">
                    <w:rPr>
                      <w:rFonts w:asciiTheme="minorHAnsi" w:hAnsiTheme="minorHAnsi" w:cstheme="minorHAnsi"/>
                      <w:color w:val="000000"/>
                      <w:sz w:val="20"/>
                      <w:szCs w:val="20"/>
                    </w:rPr>
                    <w:t>General effects on wildlife</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B83755" w:rsidRPr="0048283B" w14:paraId="0DA60EDD" w14:textId="77777777" w:rsidTr="008C61AC">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5FD11FB6" w14:textId="77777777" w:rsidR="00B83755" w:rsidRPr="00EE5A8A" w:rsidRDefault="00B83755" w:rsidP="00B83755">
                        <w:pPr>
                          <w:pStyle w:val="Default"/>
                          <w:jc w:val="both"/>
                          <w:rPr>
                            <w:rFonts w:asciiTheme="minorHAnsi" w:hAnsiTheme="minorHAnsi" w:cstheme="minorHAnsi"/>
                            <w:color w:val="31849B"/>
                            <w:sz w:val="20"/>
                            <w:szCs w:val="20"/>
                            <w:lang w:val="en-CA"/>
                          </w:rPr>
                        </w:pPr>
                        <w:r w:rsidRPr="00EE5A8A">
                          <w:rPr>
                            <w:rFonts w:asciiTheme="minorHAnsi" w:hAnsiTheme="minorHAnsi" w:cstheme="minorHAnsi"/>
                            <w:color w:val="31849B"/>
                            <w:sz w:val="20"/>
                            <w:szCs w:val="20"/>
                            <w:lang w:val="en-CA"/>
                          </w:rPr>
                          <w:t>General effects on a species, subspecies, variety or geographically or genetically distinct population of animal, plant or other organism, other than a bacterium or virus, that is wild by nature and</w:t>
                        </w:r>
                      </w:p>
                      <w:p w14:paraId="74BA6294" w14:textId="77777777" w:rsidR="00B83755" w:rsidRPr="00EE5A8A" w:rsidRDefault="00B83755" w:rsidP="00B83755">
                        <w:pPr>
                          <w:pStyle w:val="Default"/>
                          <w:numPr>
                            <w:ilvl w:val="0"/>
                            <w:numId w:val="17"/>
                          </w:numPr>
                          <w:jc w:val="both"/>
                          <w:rPr>
                            <w:rFonts w:asciiTheme="minorHAnsi" w:hAnsiTheme="minorHAnsi" w:cstheme="minorHAnsi"/>
                            <w:color w:val="31849B"/>
                            <w:sz w:val="20"/>
                            <w:szCs w:val="20"/>
                            <w:lang w:val="en-CA"/>
                          </w:rPr>
                        </w:pPr>
                        <w:r w:rsidRPr="00EE5A8A">
                          <w:rPr>
                            <w:rFonts w:asciiTheme="minorHAnsi" w:hAnsiTheme="minorHAnsi" w:cstheme="minorHAnsi"/>
                            <w:color w:val="31849B"/>
                            <w:sz w:val="20"/>
                            <w:szCs w:val="20"/>
                            <w:lang w:val="en-CA"/>
                          </w:rPr>
                          <w:t>is native to Canada; or</w:t>
                        </w:r>
                      </w:p>
                      <w:p w14:paraId="2D64C353" w14:textId="77777777" w:rsidR="00B83755" w:rsidRPr="00EE5A8A" w:rsidRDefault="00B83755" w:rsidP="00B83755">
                        <w:pPr>
                          <w:pStyle w:val="Default"/>
                          <w:numPr>
                            <w:ilvl w:val="0"/>
                            <w:numId w:val="17"/>
                          </w:numPr>
                          <w:jc w:val="both"/>
                          <w:rPr>
                            <w:rFonts w:asciiTheme="minorHAnsi" w:hAnsiTheme="minorHAnsi" w:cstheme="minorHAnsi"/>
                            <w:color w:val="31849B"/>
                            <w:sz w:val="20"/>
                            <w:szCs w:val="20"/>
                            <w:lang w:val="en-CA"/>
                          </w:rPr>
                        </w:pPr>
                        <w:r w:rsidRPr="00EE5A8A">
                          <w:rPr>
                            <w:rFonts w:asciiTheme="minorHAnsi" w:hAnsiTheme="minorHAnsi" w:cstheme="minorHAnsi"/>
                            <w:color w:val="31849B"/>
                            <w:sz w:val="20"/>
                            <w:szCs w:val="20"/>
                            <w:lang w:val="en-CA"/>
                          </w:rPr>
                          <w:t xml:space="preserve">has extended its range into Canada without human intervention and has been present in Canada for at least 50 years. </w:t>
                        </w:r>
                      </w:p>
                    </w:tc>
                  </w:tr>
                </w:tbl>
                <w:p w14:paraId="034E018A" w14:textId="77777777" w:rsidR="00B83755" w:rsidRPr="00EE5A8A" w:rsidRDefault="00B83755" w:rsidP="00B83755">
                  <w:pPr>
                    <w:rPr>
                      <w:rFonts w:asciiTheme="minorHAnsi" w:hAnsiTheme="minorHAnsi" w:cstheme="minorHAnsi"/>
                      <w:color w:val="000000"/>
                      <w:sz w:val="20"/>
                      <w:szCs w:val="20"/>
                    </w:rPr>
                  </w:pPr>
                </w:p>
              </w:tc>
              <w:tc>
                <w:tcPr>
                  <w:tcW w:w="1170" w:type="dxa"/>
                  <w:tcBorders>
                    <w:top w:val="single" w:sz="4" w:space="0" w:color="auto"/>
                    <w:left w:val="nil"/>
                    <w:bottom w:val="single" w:sz="4" w:space="0" w:color="auto"/>
                    <w:right w:val="nil"/>
                  </w:tcBorders>
                  <w:tcMar>
                    <w:bottom w:w="28" w:type="dxa"/>
                  </w:tcMar>
                </w:tcPr>
                <w:p w14:paraId="629DABF3" w14:textId="3694E13E" w:rsidR="00B83755" w:rsidRDefault="00000000" w:rsidP="00B83755">
                  <w:pPr>
                    <w:jc w:val="center"/>
                    <w:rPr>
                      <w:rFonts w:cs="Calibri"/>
                      <w:bCs/>
                      <w:lang w:eastAsia="en-CA"/>
                    </w:rPr>
                  </w:pPr>
                  <w:sdt>
                    <w:sdtPr>
                      <w:rPr>
                        <w:rFonts w:cs="Calibri"/>
                        <w:bCs/>
                        <w:lang w:eastAsia="en-CA"/>
                      </w:rPr>
                      <w:id w:val="-1686979867"/>
                      <w14:checkbox>
                        <w14:checked w14:val="0"/>
                        <w14:checkedState w14:val="2612" w14:font="MS Gothic"/>
                        <w14:uncheckedState w14:val="2610" w14:font="MS Gothic"/>
                      </w14:checkbox>
                    </w:sdtPr>
                    <w:sdtContent>
                      <w:r w:rsidR="00B83755"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55DA788C" w14:textId="0891E0C4" w:rsidR="00B83755" w:rsidRDefault="00000000" w:rsidP="00B83755">
                  <w:pPr>
                    <w:jc w:val="center"/>
                    <w:rPr>
                      <w:rFonts w:cs="Calibri"/>
                      <w:bCs/>
                      <w:lang w:eastAsia="en-CA"/>
                    </w:rPr>
                  </w:pPr>
                  <w:sdt>
                    <w:sdtPr>
                      <w:rPr>
                        <w:rFonts w:cs="Calibri"/>
                        <w:bCs/>
                        <w:lang w:eastAsia="en-CA"/>
                      </w:rPr>
                      <w:id w:val="1066917747"/>
                      <w14:checkbox>
                        <w14:checked w14:val="0"/>
                        <w14:checkedState w14:val="2612" w14:font="MS Gothic"/>
                        <w14:uncheckedState w14:val="2610" w14:font="MS Gothic"/>
                      </w14:checkbox>
                    </w:sdtPr>
                    <w:sdtContent>
                      <w:r w:rsidR="00B83755">
                        <w:rPr>
                          <w:rFonts w:ascii="MS Gothic" w:eastAsia="MS Gothic" w:hAnsi="MS Gothic" w:cs="Calibri" w:hint="eastAsia"/>
                          <w:bCs/>
                          <w:lang w:eastAsia="en-CA"/>
                        </w:rPr>
                        <w:t>☐</w:t>
                      </w:r>
                    </w:sdtContent>
                  </w:sdt>
                </w:p>
              </w:tc>
            </w:tr>
            <w:tr w:rsidR="00B83755" w:rsidRPr="005F6393" w14:paraId="1531156A" w14:textId="77777777" w:rsidTr="008C61AC">
              <w:tc>
                <w:tcPr>
                  <w:tcW w:w="7624" w:type="dxa"/>
                  <w:tcBorders>
                    <w:top w:val="single" w:sz="4" w:space="0" w:color="auto"/>
                    <w:left w:val="single" w:sz="4" w:space="0" w:color="auto"/>
                    <w:bottom w:val="single" w:sz="4" w:space="0" w:color="auto"/>
                    <w:right w:val="nil"/>
                  </w:tcBorders>
                  <w:tcMar>
                    <w:bottom w:w="28" w:type="dxa"/>
                  </w:tcMar>
                  <w:vAlign w:val="center"/>
                </w:tcPr>
                <w:p w14:paraId="08EC4A65" w14:textId="4BBE3CBB" w:rsidR="00B83755" w:rsidRPr="00EE5A8A" w:rsidRDefault="00B83755" w:rsidP="00B83755">
                  <w:pPr>
                    <w:rPr>
                      <w:rFonts w:asciiTheme="minorHAnsi" w:hAnsiTheme="minorHAnsi" w:cstheme="minorHAnsi"/>
                      <w:color w:val="000000"/>
                      <w:sz w:val="20"/>
                      <w:szCs w:val="20"/>
                    </w:rPr>
                  </w:pPr>
                  <w:r w:rsidRPr="00EE5A8A">
                    <w:rPr>
                      <w:rFonts w:asciiTheme="minorHAnsi" w:hAnsiTheme="minorHAnsi" w:cstheme="minorHAnsi"/>
                      <w:color w:val="000000"/>
                      <w:sz w:val="20"/>
                      <w:szCs w:val="20"/>
                    </w:rPr>
                    <w:t xml:space="preserve">Effects species listed under the  </w:t>
                  </w:r>
                  <w:hyperlink r:id="rId29" w:anchor="/species?sortBy=commonNameSort&amp;sortDirection=asc&amp;pageSize=10" w:history="1">
                    <w:r w:rsidRPr="00EE5A8A">
                      <w:rPr>
                        <w:rStyle w:val="Hyperlink"/>
                        <w:rFonts w:asciiTheme="minorHAnsi" w:hAnsiTheme="minorHAnsi" w:cstheme="minorHAnsi"/>
                        <w:i/>
                        <w:iCs/>
                        <w:sz w:val="20"/>
                        <w:szCs w:val="20"/>
                      </w:rPr>
                      <w:t>Species at Risk Act</w:t>
                    </w:r>
                  </w:hyperlink>
                  <w:r w:rsidRPr="00EE5A8A">
                    <w:rPr>
                      <w:rFonts w:asciiTheme="minorHAnsi" w:hAnsiTheme="minorHAnsi" w:cstheme="minorHAnsi"/>
                      <w:sz w:val="20"/>
                      <w:szCs w:val="20"/>
                    </w:rPr>
                    <w:t xml:space="preserve"> </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B83755" w:rsidRPr="0048283B" w14:paraId="43101948" w14:textId="77777777" w:rsidTr="008C61AC">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6BEECBDF" w14:textId="5E63798E" w:rsidR="00B83755" w:rsidRPr="00EE5A8A" w:rsidRDefault="00B83755" w:rsidP="00B83755">
                        <w:pPr>
                          <w:pStyle w:val="Default"/>
                          <w:jc w:val="both"/>
                          <w:rPr>
                            <w:rFonts w:asciiTheme="minorHAnsi" w:hAnsiTheme="minorHAnsi" w:cstheme="minorHAnsi"/>
                            <w:color w:val="31849B"/>
                            <w:sz w:val="20"/>
                            <w:szCs w:val="20"/>
                            <w:lang w:val="en-CA"/>
                          </w:rPr>
                        </w:pPr>
                        <w:r w:rsidRPr="00EE5A8A">
                          <w:rPr>
                            <w:rFonts w:asciiTheme="minorHAnsi" w:hAnsiTheme="minorHAnsi" w:cstheme="minorHAnsi"/>
                            <w:color w:val="31849B"/>
                            <w:sz w:val="20"/>
                            <w:szCs w:val="20"/>
                          </w:rPr>
                          <w:t>E</w:t>
                        </w:r>
                        <w:proofErr w:type="spellStart"/>
                        <w:r w:rsidRPr="00EE5A8A">
                          <w:rPr>
                            <w:rFonts w:asciiTheme="minorHAnsi" w:hAnsiTheme="minorHAnsi" w:cstheme="minorHAnsi"/>
                            <w:color w:val="31849B"/>
                            <w:sz w:val="20"/>
                            <w:szCs w:val="20"/>
                            <w:lang w:val="en-CA"/>
                          </w:rPr>
                          <w:t>ffects</w:t>
                        </w:r>
                        <w:proofErr w:type="spellEnd"/>
                        <w:r w:rsidRPr="00EE5A8A">
                          <w:rPr>
                            <w:rFonts w:asciiTheme="minorHAnsi" w:hAnsiTheme="minorHAnsi" w:cstheme="minorHAnsi"/>
                            <w:color w:val="31849B"/>
                            <w:sz w:val="20"/>
                            <w:szCs w:val="20"/>
                            <w:lang w:val="en-CA"/>
                          </w:rPr>
                          <w:t xml:space="preserve"> on any extirpated, endangered or threatened species or a species of special concern. </w:t>
                        </w:r>
                        <w:r w:rsidRPr="00EE5A8A">
                          <w:rPr>
                            <w:rFonts w:asciiTheme="minorHAnsi" w:hAnsiTheme="minorHAnsi" w:cstheme="minorHAnsi"/>
                            <w:color w:val="31849B"/>
                            <w:sz w:val="20"/>
                            <w:szCs w:val="20"/>
                          </w:rPr>
                          <w:t xml:space="preserve">Please visit </w:t>
                        </w:r>
                        <w:hyperlink r:id="rId30">
                          <w:r w:rsidRPr="00EE5A8A">
                            <w:rPr>
                              <w:rStyle w:val="Hyperlink"/>
                              <w:rFonts w:asciiTheme="minorHAnsi" w:hAnsiTheme="minorHAnsi" w:cstheme="minorHAnsi"/>
                              <w:sz w:val="20"/>
                              <w:szCs w:val="20"/>
                            </w:rPr>
                            <w:t>Species at risk – Canada.ca</w:t>
                          </w:r>
                        </w:hyperlink>
                        <w:r w:rsidRPr="00EE5A8A">
                          <w:rPr>
                            <w:rFonts w:asciiTheme="minorHAnsi" w:hAnsiTheme="minorHAnsi" w:cstheme="minorHAnsi"/>
                            <w:sz w:val="20"/>
                            <w:szCs w:val="20"/>
                          </w:rPr>
                          <w:t xml:space="preserve"> </w:t>
                        </w:r>
                        <w:r w:rsidRPr="00EE5A8A">
                          <w:rPr>
                            <w:rFonts w:asciiTheme="minorHAnsi" w:hAnsiTheme="minorHAnsi" w:cstheme="minorHAnsi"/>
                            <w:color w:val="31849B"/>
                            <w:sz w:val="20"/>
                            <w:szCs w:val="20"/>
                          </w:rPr>
                          <w:t>for more information regarding the species at risk public registry and the Pan-Canadian approach to species at risk.</w:t>
                        </w:r>
                      </w:p>
                    </w:tc>
                  </w:tr>
                </w:tbl>
                <w:p w14:paraId="5BA6AEF4" w14:textId="77777777" w:rsidR="00B83755" w:rsidRPr="00EE5A8A" w:rsidRDefault="00B83755" w:rsidP="00B83755">
                  <w:pPr>
                    <w:rPr>
                      <w:rFonts w:asciiTheme="minorHAnsi" w:hAnsiTheme="minorHAnsi" w:cstheme="minorHAnsi"/>
                      <w:b/>
                      <w:bCs/>
                      <w:color w:val="000000"/>
                      <w:sz w:val="20"/>
                      <w:szCs w:val="20"/>
                      <w:u w:val="single"/>
                    </w:rPr>
                  </w:pPr>
                </w:p>
              </w:tc>
              <w:tc>
                <w:tcPr>
                  <w:tcW w:w="1170" w:type="dxa"/>
                  <w:tcBorders>
                    <w:top w:val="single" w:sz="4" w:space="0" w:color="auto"/>
                    <w:left w:val="nil"/>
                    <w:bottom w:val="single" w:sz="4" w:space="0" w:color="auto"/>
                    <w:right w:val="nil"/>
                  </w:tcBorders>
                  <w:tcMar>
                    <w:bottom w:w="28" w:type="dxa"/>
                  </w:tcMar>
                </w:tcPr>
                <w:p w14:paraId="2492B1A4" w14:textId="77777777" w:rsidR="00B83755" w:rsidRPr="005F6393" w:rsidRDefault="00000000" w:rsidP="00B83755">
                  <w:pPr>
                    <w:jc w:val="center"/>
                    <w:rPr>
                      <w:rFonts w:cs="Calibri"/>
                      <w:color w:val="000000"/>
                      <w:sz w:val="20"/>
                      <w:szCs w:val="20"/>
                    </w:rPr>
                  </w:pPr>
                  <w:sdt>
                    <w:sdtPr>
                      <w:rPr>
                        <w:rFonts w:cs="Calibri"/>
                        <w:bCs/>
                        <w:lang w:eastAsia="en-CA"/>
                      </w:rPr>
                      <w:id w:val="1705524529"/>
                      <w14:checkbox>
                        <w14:checked w14:val="0"/>
                        <w14:checkedState w14:val="2612" w14:font="MS Gothic"/>
                        <w14:uncheckedState w14:val="2610" w14:font="MS Gothic"/>
                      </w14:checkbox>
                    </w:sdtPr>
                    <w:sdtContent>
                      <w:r w:rsidR="00B83755"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2AB5A2BE" w14:textId="77777777" w:rsidR="00B83755" w:rsidRPr="005F6393" w:rsidRDefault="00000000" w:rsidP="00B83755">
                  <w:pPr>
                    <w:jc w:val="center"/>
                    <w:rPr>
                      <w:rFonts w:cs="Calibri"/>
                      <w:color w:val="000000"/>
                      <w:sz w:val="20"/>
                      <w:szCs w:val="20"/>
                    </w:rPr>
                  </w:pPr>
                  <w:sdt>
                    <w:sdtPr>
                      <w:rPr>
                        <w:rFonts w:cs="Calibri"/>
                        <w:bCs/>
                        <w:lang w:eastAsia="en-CA"/>
                      </w:rPr>
                      <w:id w:val="-628635891"/>
                      <w14:checkbox>
                        <w14:checked w14:val="0"/>
                        <w14:checkedState w14:val="2612" w14:font="MS Gothic"/>
                        <w14:uncheckedState w14:val="2610" w14:font="MS Gothic"/>
                      </w14:checkbox>
                    </w:sdtPr>
                    <w:sdtContent>
                      <w:r w:rsidR="00B83755" w:rsidRPr="00194BE0">
                        <w:rPr>
                          <w:rFonts w:ascii="MS Gothic" w:eastAsia="MS Gothic" w:hAnsi="MS Gothic" w:cs="Calibri" w:hint="eastAsia"/>
                          <w:bCs/>
                          <w:lang w:eastAsia="en-CA"/>
                        </w:rPr>
                        <w:t>☐</w:t>
                      </w:r>
                    </w:sdtContent>
                  </w:sdt>
                </w:p>
              </w:tc>
            </w:tr>
            <w:tr w:rsidR="00B83755" w:rsidRPr="005F6393" w14:paraId="49309D89" w14:textId="77777777" w:rsidTr="008C61AC">
              <w:tc>
                <w:tcPr>
                  <w:tcW w:w="7624" w:type="dxa"/>
                  <w:tcBorders>
                    <w:top w:val="single" w:sz="4" w:space="0" w:color="auto"/>
                    <w:left w:val="single" w:sz="4" w:space="0" w:color="auto"/>
                    <w:bottom w:val="single" w:sz="4" w:space="0" w:color="auto"/>
                    <w:right w:val="nil"/>
                  </w:tcBorders>
                  <w:tcMar>
                    <w:bottom w:w="28" w:type="dxa"/>
                  </w:tcMar>
                  <w:vAlign w:val="center"/>
                </w:tcPr>
                <w:p w14:paraId="7CA12B5E" w14:textId="0CD8FE82" w:rsidR="00B83755" w:rsidRPr="00EE5A8A" w:rsidRDefault="00B83755" w:rsidP="00B83755">
                  <w:pPr>
                    <w:rPr>
                      <w:rFonts w:asciiTheme="minorHAnsi" w:hAnsiTheme="minorHAnsi" w:cstheme="minorHAnsi"/>
                      <w:color w:val="000000"/>
                      <w:sz w:val="20"/>
                      <w:szCs w:val="20"/>
                    </w:rPr>
                  </w:pPr>
                  <w:r w:rsidRPr="00EE5A8A">
                    <w:rPr>
                      <w:rFonts w:asciiTheme="minorHAnsi" w:hAnsiTheme="minorHAnsi" w:cstheme="minorHAnsi"/>
                      <w:color w:val="000000"/>
                      <w:sz w:val="20"/>
                      <w:szCs w:val="20"/>
                    </w:rPr>
                    <w:t>Invasive species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B83755" w:rsidRPr="0048283B" w14:paraId="0BB108AC" w14:textId="77777777" w:rsidTr="008C61AC">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4E09BA4C" w14:textId="77777777" w:rsidR="00B83755" w:rsidRPr="00EE5A8A" w:rsidRDefault="00B83755" w:rsidP="00B83755">
                        <w:pPr>
                          <w:pStyle w:val="Default"/>
                          <w:jc w:val="both"/>
                          <w:rPr>
                            <w:rFonts w:asciiTheme="minorHAnsi" w:hAnsiTheme="minorHAnsi" w:cstheme="minorHAnsi"/>
                            <w:color w:val="31849B"/>
                            <w:sz w:val="20"/>
                            <w:szCs w:val="20"/>
                            <w:lang w:val="en-CA"/>
                          </w:rPr>
                        </w:pPr>
                        <w:r w:rsidRPr="00EE5A8A">
                          <w:rPr>
                            <w:rFonts w:asciiTheme="minorHAnsi" w:hAnsiTheme="minorHAnsi" w:cstheme="minorHAnsi"/>
                            <w:color w:val="31849B"/>
                            <w:sz w:val="20"/>
                            <w:szCs w:val="20"/>
                            <w:lang w:val="en-CA"/>
                          </w:rPr>
                          <w:t>Species that have become established in areas outside their natural range. Invasive species harm biodiversity by:</w:t>
                        </w:r>
                      </w:p>
                      <w:p w14:paraId="663CC6E8" w14:textId="77777777" w:rsidR="00B83755" w:rsidRPr="00EE5A8A" w:rsidRDefault="00B83755" w:rsidP="00B83755">
                        <w:pPr>
                          <w:pStyle w:val="Default"/>
                          <w:numPr>
                            <w:ilvl w:val="0"/>
                            <w:numId w:val="12"/>
                          </w:numPr>
                          <w:ind w:left="655" w:hanging="270"/>
                          <w:jc w:val="both"/>
                          <w:rPr>
                            <w:rFonts w:asciiTheme="minorHAnsi" w:hAnsiTheme="minorHAnsi" w:cstheme="minorHAnsi"/>
                            <w:color w:val="31849B"/>
                            <w:sz w:val="20"/>
                            <w:szCs w:val="20"/>
                            <w:lang w:val="en-CA"/>
                          </w:rPr>
                        </w:pPr>
                        <w:r w:rsidRPr="00EE5A8A">
                          <w:rPr>
                            <w:rFonts w:asciiTheme="minorHAnsi" w:hAnsiTheme="minorHAnsi" w:cstheme="minorHAnsi"/>
                            <w:color w:val="31849B"/>
                            <w:sz w:val="20"/>
                            <w:szCs w:val="20"/>
                            <w:lang w:val="en-CA"/>
                          </w:rPr>
                          <w:t xml:space="preserve">displacing native species and competing with them for </w:t>
                        </w:r>
                        <w:proofErr w:type="gramStart"/>
                        <w:r w:rsidRPr="00EE5A8A">
                          <w:rPr>
                            <w:rFonts w:asciiTheme="minorHAnsi" w:hAnsiTheme="minorHAnsi" w:cstheme="minorHAnsi"/>
                            <w:color w:val="31849B"/>
                            <w:sz w:val="20"/>
                            <w:szCs w:val="20"/>
                            <w:lang w:val="en-CA"/>
                          </w:rPr>
                          <w:t>resources;</w:t>
                        </w:r>
                        <w:proofErr w:type="gramEnd"/>
                      </w:p>
                      <w:p w14:paraId="44A78F31" w14:textId="77777777" w:rsidR="00B83755" w:rsidRPr="00EE5A8A" w:rsidRDefault="00B83755" w:rsidP="00B83755">
                        <w:pPr>
                          <w:pStyle w:val="Default"/>
                          <w:numPr>
                            <w:ilvl w:val="0"/>
                            <w:numId w:val="12"/>
                          </w:numPr>
                          <w:ind w:left="655" w:hanging="270"/>
                          <w:jc w:val="both"/>
                          <w:rPr>
                            <w:rFonts w:asciiTheme="minorHAnsi" w:hAnsiTheme="minorHAnsi" w:cstheme="minorHAnsi"/>
                            <w:color w:val="31849B"/>
                            <w:sz w:val="20"/>
                            <w:szCs w:val="20"/>
                            <w:lang w:val="en-CA"/>
                          </w:rPr>
                        </w:pPr>
                        <w:r w:rsidRPr="00EE5A8A">
                          <w:rPr>
                            <w:rFonts w:asciiTheme="minorHAnsi" w:hAnsiTheme="minorHAnsi" w:cstheme="minorHAnsi"/>
                            <w:color w:val="31849B"/>
                            <w:sz w:val="20"/>
                            <w:szCs w:val="20"/>
                            <w:lang w:val="en-CA"/>
                          </w:rPr>
                          <w:t xml:space="preserve">degrading </w:t>
                        </w:r>
                        <w:proofErr w:type="gramStart"/>
                        <w:r w:rsidRPr="00EE5A8A">
                          <w:rPr>
                            <w:rFonts w:asciiTheme="minorHAnsi" w:hAnsiTheme="minorHAnsi" w:cstheme="minorHAnsi"/>
                            <w:color w:val="31849B"/>
                            <w:sz w:val="20"/>
                            <w:szCs w:val="20"/>
                            <w:lang w:val="en-CA"/>
                          </w:rPr>
                          <w:t>habitat;</w:t>
                        </w:r>
                        <w:proofErr w:type="gramEnd"/>
                      </w:p>
                      <w:p w14:paraId="6B2D2DA1" w14:textId="77777777" w:rsidR="00B83755" w:rsidRPr="00EE5A8A" w:rsidRDefault="00B83755" w:rsidP="00B83755">
                        <w:pPr>
                          <w:pStyle w:val="Default"/>
                          <w:numPr>
                            <w:ilvl w:val="0"/>
                            <w:numId w:val="12"/>
                          </w:numPr>
                          <w:ind w:left="655" w:hanging="270"/>
                          <w:jc w:val="both"/>
                          <w:rPr>
                            <w:rFonts w:asciiTheme="minorHAnsi" w:hAnsiTheme="minorHAnsi" w:cstheme="minorHAnsi"/>
                            <w:color w:val="31849B"/>
                            <w:sz w:val="20"/>
                            <w:szCs w:val="20"/>
                            <w:lang w:val="en-CA"/>
                          </w:rPr>
                        </w:pPr>
                        <w:r w:rsidRPr="00EE5A8A">
                          <w:rPr>
                            <w:rFonts w:asciiTheme="minorHAnsi" w:hAnsiTheme="minorHAnsi" w:cstheme="minorHAnsi"/>
                            <w:color w:val="31849B"/>
                            <w:sz w:val="20"/>
                            <w:szCs w:val="20"/>
                            <w:lang w:val="en-CA"/>
                          </w:rPr>
                          <w:t>introducing diseases; and</w:t>
                        </w:r>
                      </w:p>
                      <w:p w14:paraId="3F3C69BB" w14:textId="77777777" w:rsidR="00B83755" w:rsidRPr="00EE5A8A" w:rsidRDefault="00B83755" w:rsidP="00B83755">
                        <w:pPr>
                          <w:pStyle w:val="Default"/>
                          <w:numPr>
                            <w:ilvl w:val="0"/>
                            <w:numId w:val="12"/>
                          </w:numPr>
                          <w:ind w:left="655" w:hanging="270"/>
                          <w:jc w:val="both"/>
                          <w:rPr>
                            <w:rFonts w:asciiTheme="minorHAnsi" w:hAnsiTheme="minorHAnsi" w:cstheme="minorHAnsi"/>
                            <w:color w:val="31849B"/>
                            <w:sz w:val="20"/>
                            <w:szCs w:val="20"/>
                            <w:lang w:val="en-CA"/>
                          </w:rPr>
                        </w:pPr>
                        <w:r w:rsidRPr="00EE5A8A">
                          <w:rPr>
                            <w:rFonts w:asciiTheme="minorHAnsi" w:hAnsiTheme="minorHAnsi" w:cstheme="minorHAnsi"/>
                            <w:color w:val="31849B"/>
                            <w:sz w:val="20"/>
                            <w:szCs w:val="20"/>
                            <w:lang w:val="en-CA"/>
                          </w:rPr>
                          <w:t>breeding with native species to form hybrids.</w:t>
                        </w:r>
                      </w:p>
                    </w:tc>
                  </w:tr>
                </w:tbl>
                <w:p w14:paraId="21A66AE1" w14:textId="77777777" w:rsidR="00B83755" w:rsidRPr="00EE5A8A" w:rsidRDefault="00B83755" w:rsidP="00B83755">
                  <w:pPr>
                    <w:rPr>
                      <w:rFonts w:asciiTheme="minorHAnsi" w:hAnsiTheme="minorHAnsi" w:cstheme="minorHAnsi"/>
                      <w:b/>
                      <w:bCs/>
                      <w:color w:val="000000"/>
                      <w:sz w:val="20"/>
                      <w:szCs w:val="20"/>
                      <w:u w:val="single"/>
                    </w:rPr>
                  </w:pPr>
                </w:p>
              </w:tc>
              <w:tc>
                <w:tcPr>
                  <w:tcW w:w="1170" w:type="dxa"/>
                  <w:tcBorders>
                    <w:top w:val="single" w:sz="4" w:space="0" w:color="auto"/>
                    <w:left w:val="nil"/>
                    <w:bottom w:val="single" w:sz="4" w:space="0" w:color="auto"/>
                    <w:right w:val="nil"/>
                  </w:tcBorders>
                  <w:tcMar>
                    <w:bottom w:w="28" w:type="dxa"/>
                  </w:tcMar>
                </w:tcPr>
                <w:p w14:paraId="085EFCA7" w14:textId="77777777" w:rsidR="00B83755" w:rsidRPr="005F6393" w:rsidRDefault="00000000" w:rsidP="00B83755">
                  <w:pPr>
                    <w:jc w:val="center"/>
                    <w:rPr>
                      <w:rFonts w:cs="Calibri"/>
                      <w:color w:val="000000"/>
                      <w:sz w:val="20"/>
                      <w:szCs w:val="20"/>
                    </w:rPr>
                  </w:pPr>
                  <w:sdt>
                    <w:sdtPr>
                      <w:rPr>
                        <w:rFonts w:cs="Calibri"/>
                        <w:bCs/>
                        <w:lang w:eastAsia="en-CA"/>
                      </w:rPr>
                      <w:id w:val="-1445524389"/>
                      <w14:checkbox>
                        <w14:checked w14:val="0"/>
                        <w14:checkedState w14:val="2612" w14:font="MS Gothic"/>
                        <w14:uncheckedState w14:val="2610" w14:font="MS Gothic"/>
                      </w14:checkbox>
                    </w:sdtPr>
                    <w:sdtContent>
                      <w:r w:rsidR="00B83755"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3F0F4E03" w14:textId="77777777" w:rsidR="00B83755" w:rsidRPr="005F6393" w:rsidRDefault="00000000" w:rsidP="00B83755">
                  <w:pPr>
                    <w:jc w:val="center"/>
                    <w:rPr>
                      <w:rFonts w:cs="Calibri"/>
                      <w:color w:val="000000"/>
                      <w:sz w:val="20"/>
                      <w:szCs w:val="20"/>
                    </w:rPr>
                  </w:pPr>
                  <w:sdt>
                    <w:sdtPr>
                      <w:rPr>
                        <w:rFonts w:cs="Calibri"/>
                        <w:bCs/>
                        <w:lang w:eastAsia="en-CA"/>
                      </w:rPr>
                      <w:id w:val="1284851516"/>
                      <w14:checkbox>
                        <w14:checked w14:val="0"/>
                        <w14:checkedState w14:val="2612" w14:font="MS Gothic"/>
                        <w14:uncheckedState w14:val="2610" w14:font="MS Gothic"/>
                      </w14:checkbox>
                    </w:sdtPr>
                    <w:sdtContent>
                      <w:r w:rsidR="00B83755" w:rsidRPr="00194BE0">
                        <w:rPr>
                          <w:rFonts w:ascii="MS Gothic" w:eastAsia="MS Gothic" w:hAnsi="MS Gothic" w:cs="Calibri" w:hint="eastAsia"/>
                          <w:bCs/>
                          <w:lang w:eastAsia="en-CA"/>
                        </w:rPr>
                        <w:t>☐</w:t>
                      </w:r>
                    </w:sdtContent>
                  </w:sdt>
                </w:p>
              </w:tc>
            </w:tr>
            <w:tr w:rsidR="00B83755" w:rsidRPr="005F6393" w14:paraId="55CC5A77" w14:textId="77777777" w:rsidTr="008C61AC">
              <w:tc>
                <w:tcPr>
                  <w:tcW w:w="7624" w:type="dxa"/>
                  <w:tcBorders>
                    <w:top w:val="single" w:sz="4" w:space="0" w:color="auto"/>
                    <w:left w:val="single" w:sz="4" w:space="0" w:color="auto"/>
                    <w:bottom w:val="single" w:sz="4" w:space="0" w:color="auto"/>
                    <w:right w:val="nil"/>
                  </w:tcBorders>
                  <w:tcMar>
                    <w:bottom w:w="28" w:type="dxa"/>
                  </w:tcMar>
                  <w:vAlign w:val="center"/>
                </w:tcPr>
                <w:p w14:paraId="69185F71" w14:textId="5CA803C4" w:rsidR="00B83755" w:rsidRPr="00EE5A8A" w:rsidRDefault="00B83755" w:rsidP="00B83755">
                  <w:pPr>
                    <w:rPr>
                      <w:rFonts w:asciiTheme="minorHAnsi" w:hAnsiTheme="minorHAnsi" w:cstheme="minorHAnsi"/>
                      <w:color w:val="000000"/>
                      <w:sz w:val="20"/>
                      <w:szCs w:val="20"/>
                    </w:rPr>
                  </w:pPr>
                  <w:r w:rsidRPr="00EE5A8A">
                    <w:rPr>
                      <w:rFonts w:asciiTheme="minorHAnsi" w:hAnsiTheme="minorHAnsi" w:cstheme="minorHAnsi"/>
                      <w:color w:val="000000"/>
                      <w:sz w:val="20"/>
                      <w:szCs w:val="20"/>
                    </w:rPr>
                    <w:t>Migratory birds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B83755" w:rsidRPr="0048283B" w14:paraId="481DCBA6" w14:textId="77777777" w:rsidTr="008C61AC">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6712679C" w14:textId="5A9CF55A" w:rsidR="00B83755" w:rsidRPr="00EE5A8A" w:rsidRDefault="00B83755" w:rsidP="00B83755">
                        <w:pPr>
                          <w:pStyle w:val="Default"/>
                          <w:jc w:val="both"/>
                          <w:rPr>
                            <w:rFonts w:asciiTheme="minorHAnsi" w:hAnsiTheme="minorHAnsi" w:cstheme="minorHAnsi"/>
                            <w:color w:val="31849B"/>
                            <w:sz w:val="20"/>
                            <w:szCs w:val="20"/>
                            <w:lang w:val="en-CA"/>
                          </w:rPr>
                        </w:pPr>
                        <w:r w:rsidRPr="00EE5A8A">
                          <w:rPr>
                            <w:rFonts w:asciiTheme="minorHAnsi" w:hAnsiTheme="minorHAnsi" w:cstheme="minorHAnsi"/>
                            <w:color w:val="31849B"/>
                            <w:sz w:val="20"/>
                            <w:szCs w:val="20"/>
                            <w:lang w:val="en-CA"/>
                          </w:rPr>
                          <w:t xml:space="preserve">Birds that make regular seasonal movement, often north and south, along a flyway, between breeding and wintering grounds.  </w:t>
                        </w:r>
                        <w:r w:rsidRPr="00EE5A8A">
                          <w:rPr>
                            <w:rFonts w:asciiTheme="minorHAnsi" w:hAnsiTheme="minorHAnsi" w:cstheme="minorHAnsi"/>
                            <w:color w:val="31849B"/>
                            <w:sz w:val="20"/>
                            <w:szCs w:val="20"/>
                          </w:rPr>
                          <w:t xml:space="preserve">Please visit </w:t>
                        </w:r>
                        <w:hyperlink r:id="rId31">
                          <w:r w:rsidRPr="00EE5A8A">
                            <w:rPr>
                              <w:rStyle w:val="Hyperlink"/>
                              <w:rFonts w:asciiTheme="minorHAnsi" w:hAnsiTheme="minorHAnsi" w:cstheme="minorHAnsi"/>
                              <w:sz w:val="20"/>
                              <w:szCs w:val="20"/>
                            </w:rPr>
                            <w:t>Migratory bird conservation – Canada.ca</w:t>
                          </w:r>
                        </w:hyperlink>
                        <w:r w:rsidRPr="00EE5A8A">
                          <w:rPr>
                            <w:rFonts w:asciiTheme="minorHAnsi" w:hAnsiTheme="minorHAnsi" w:cstheme="minorHAnsi"/>
                            <w:color w:val="31849B"/>
                            <w:sz w:val="20"/>
                            <w:szCs w:val="20"/>
                          </w:rPr>
                          <w:t xml:space="preserve"> for more information regarding regions and strategies and programs and partnerships.</w:t>
                        </w:r>
                      </w:p>
                    </w:tc>
                  </w:tr>
                </w:tbl>
                <w:p w14:paraId="3A1A826F" w14:textId="77777777" w:rsidR="00B83755" w:rsidRPr="00EE5A8A" w:rsidRDefault="00B83755" w:rsidP="00B83755">
                  <w:pPr>
                    <w:rPr>
                      <w:rFonts w:asciiTheme="minorHAnsi" w:hAnsiTheme="minorHAnsi" w:cstheme="minorHAnsi"/>
                      <w:b/>
                      <w:bCs/>
                      <w:color w:val="000000"/>
                      <w:sz w:val="20"/>
                      <w:szCs w:val="20"/>
                      <w:u w:val="single"/>
                    </w:rPr>
                  </w:pPr>
                </w:p>
              </w:tc>
              <w:tc>
                <w:tcPr>
                  <w:tcW w:w="1170" w:type="dxa"/>
                  <w:tcBorders>
                    <w:top w:val="single" w:sz="4" w:space="0" w:color="auto"/>
                    <w:left w:val="nil"/>
                    <w:bottom w:val="single" w:sz="4" w:space="0" w:color="auto"/>
                    <w:right w:val="nil"/>
                  </w:tcBorders>
                  <w:tcMar>
                    <w:bottom w:w="28" w:type="dxa"/>
                  </w:tcMar>
                </w:tcPr>
                <w:p w14:paraId="260AC214" w14:textId="77777777" w:rsidR="00B83755" w:rsidRPr="005F6393" w:rsidRDefault="00000000" w:rsidP="00B83755">
                  <w:pPr>
                    <w:jc w:val="center"/>
                    <w:rPr>
                      <w:rFonts w:cs="Calibri"/>
                      <w:color w:val="000000"/>
                      <w:sz w:val="20"/>
                      <w:szCs w:val="20"/>
                    </w:rPr>
                  </w:pPr>
                  <w:sdt>
                    <w:sdtPr>
                      <w:rPr>
                        <w:rFonts w:cs="Calibri"/>
                        <w:bCs/>
                        <w:lang w:eastAsia="en-CA"/>
                      </w:rPr>
                      <w:id w:val="575480240"/>
                      <w14:checkbox>
                        <w14:checked w14:val="0"/>
                        <w14:checkedState w14:val="2612" w14:font="MS Gothic"/>
                        <w14:uncheckedState w14:val="2610" w14:font="MS Gothic"/>
                      </w14:checkbox>
                    </w:sdtPr>
                    <w:sdtContent>
                      <w:r w:rsidR="00B83755"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05C4465F" w14:textId="7DB2E305" w:rsidR="00B83755" w:rsidRPr="005F6393" w:rsidRDefault="00000000" w:rsidP="00B83755">
                  <w:pPr>
                    <w:jc w:val="center"/>
                    <w:rPr>
                      <w:rFonts w:cs="Calibri"/>
                      <w:color w:val="000000"/>
                      <w:sz w:val="20"/>
                      <w:szCs w:val="20"/>
                    </w:rPr>
                  </w:pPr>
                  <w:sdt>
                    <w:sdtPr>
                      <w:rPr>
                        <w:rFonts w:cs="Calibri"/>
                        <w:bCs/>
                        <w:lang w:eastAsia="en-CA"/>
                      </w:rPr>
                      <w:id w:val="-1224675298"/>
                      <w14:checkbox>
                        <w14:checked w14:val="0"/>
                        <w14:checkedState w14:val="2612" w14:font="MS Gothic"/>
                        <w14:uncheckedState w14:val="2610" w14:font="MS Gothic"/>
                      </w14:checkbox>
                    </w:sdtPr>
                    <w:sdtContent>
                      <w:r w:rsidR="004C209F">
                        <w:rPr>
                          <w:rFonts w:ascii="MS Gothic" w:eastAsia="MS Gothic" w:hAnsi="MS Gothic" w:cs="Calibri" w:hint="eastAsia"/>
                          <w:bCs/>
                          <w:lang w:eastAsia="en-CA"/>
                        </w:rPr>
                        <w:t>☐</w:t>
                      </w:r>
                    </w:sdtContent>
                  </w:sdt>
                </w:p>
              </w:tc>
            </w:tr>
            <w:tr w:rsidR="00B83755" w:rsidRPr="005F6393" w14:paraId="305436C6" w14:textId="77777777" w:rsidTr="008C61AC">
              <w:tc>
                <w:tcPr>
                  <w:tcW w:w="7624" w:type="dxa"/>
                  <w:tcBorders>
                    <w:top w:val="single" w:sz="4" w:space="0" w:color="auto"/>
                    <w:left w:val="single" w:sz="4" w:space="0" w:color="auto"/>
                    <w:bottom w:val="single" w:sz="4" w:space="0" w:color="auto"/>
                    <w:right w:val="nil"/>
                  </w:tcBorders>
                  <w:tcMar>
                    <w:bottom w:w="28" w:type="dxa"/>
                  </w:tcMar>
                  <w:vAlign w:val="center"/>
                </w:tcPr>
                <w:p w14:paraId="1BB76AAA" w14:textId="17ADAD44" w:rsidR="00B83755" w:rsidRPr="00EE5A8A" w:rsidRDefault="00B83755" w:rsidP="00B83755">
                  <w:pPr>
                    <w:rPr>
                      <w:rFonts w:asciiTheme="minorHAnsi" w:hAnsiTheme="minorHAnsi" w:cstheme="minorHAnsi"/>
                      <w:color w:val="000000"/>
                      <w:sz w:val="20"/>
                      <w:szCs w:val="20"/>
                    </w:rPr>
                  </w:pPr>
                  <w:r w:rsidRPr="00EE5A8A">
                    <w:rPr>
                      <w:rFonts w:asciiTheme="minorHAnsi" w:hAnsiTheme="minorHAnsi" w:cstheme="minorHAnsi"/>
                      <w:color w:val="000000"/>
                      <w:sz w:val="20"/>
                      <w:szCs w:val="20"/>
                    </w:rPr>
                    <w:t>Wetlands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B83755" w:rsidRPr="0048283B" w14:paraId="651D0002" w14:textId="77777777" w:rsidTr="008C61AC">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6683B0A8" w14:textId="77777777" w:rsidR="00B83755" w:rsidRPr="00EE5A8A" w:rsidRDefault="00B83755" w:rsidP="00B83755">
                        <w:pPr>
                          <w:pStyle w:val="Default"/>
                          <w:jc w:val="both"/>
                          <w:rPr>
                            <w:rFonts w:asciiTheme="minorHAnsi" w:eastAsia="MS Mincho" w:hAnsiTheme="minorHAnsi" w:cstheme="minorHAnsi"/>
                            <w:color w:val="333333"/>
                            <w:sz w:val="20"/>
                            <w:szCs w:val="20"/>
                          </w:rPr>
                        </w:pPr>
                        <w:r w:rsidRPr="00EE5A8A">
                          <w:rPr>
                            <w:rFonts w:asciiTheme="minorHAnsi" w:eastAsia="MS Mincho" w:hAnsiTheme="minorHAnsi" w:cstheme="minorHAnsi"/>
                            <w:color w:val="31849B"/>
                            <w:sz w:val="20"/>
                            <w:szCs w:val="20"/>
                            <w:lang w:val="en-CA"/>
                          </w:rPr>
                          <w:t>Areas submerged or permeated by water – either permanently or temporarily – and are characterized by plants adapted to saturated soil conditions. Wetlands include fresh and saltwater marshes, wooded swamps, bogs, seasonally flooded forest, sloughs – any land area that can keep water long enough to let wetland plants and soils develop.</w:t>
                        </w:r>
                        <w:r w:rsidRPr="00EE5A8A">
                          <w:rPr>
                            <w:rFonts w:asciiTheme="minorHAnsi" w:eastAsia="MS Mincho" w:hAnsiTheme="minorHAnsi" w:cstheme="minorHAnsi"/>
                            <w:color w:val="333333"/>
                            <w:sz w:val="20"/>
                            <w:szCs w:val="20"/>
                          </w:rPr>
                          <w:t xml:space="preserve"> </w:t>
                        </w:r>
                      </w:p>
                    </w:tc>
                  </w:tr>
                </w:tbl>
                <w:p w14:paraId="24964AE8" w14:textId="77777777" w:rsidR="00B83755" w:rsidRPr="00EE5A8A" w:rsidRDefault="00B83755" w:rsidP="00B83755">
                  <w:pPr>
                    <w:rPr>
                      <w:rFonts w:asciiTheme="minorHAnsi" w:hAnsiTheme="minorHAnsi" w:cstheme="minorHAnsi"/>
                      <w:color w:val="000000"/>
                      <w:sz w:val="20"/>
                      <w:szCs w:val="20"/>
                    </w:rPr>
                  </w:pPr>
                </w:p>
              </w:tc>
              <w:tc>
                <w:tcPr>
                  <w:tcW w:w="1170" w:type="dxa"/>
                  <w:tcBorders>
                    <w:top w:val="single" w:sz="4" w:space="0" w:color="auto"/>
                    <w:left w:val="nil"/>
                    <w:bottom w:val="single" w:sz="4" w:space="0" w:color="auto"/>
                    <w:right w:val="nil"/>
                  </w:tcBorders>
                  <w:tcMar>
                    <w:bottom w:w="28" w:type="dxa"/>
                  </w:tcMar>
                </w:tcPr>
                <w:p w14:paraId="34C47BA0" w14:textId="77777777" w:rsidR="00B83755" w:rsidRPr="005F6393" w:rsidRDefault="00000000" w:rsidP="00B83755">
                  <w:pPr>
                    <w:jc w:val="center"/>
                    <w:rPr>
                      <w:rFonts w:ascii="MS Gothic" w:eastAsia="MS Gothic" w:hAnsi="MS Gothic" w:cs="Calibri"/>
                      <w:bCs/>
                      <w:color w:val="000000"/>
                      <w:sz w:val="20"/>
                      <w:szCs w:val="20"/>
                    </w:rPr>
                  </w:pPr>
                  <w:sdt>
                    <w:sdtPr>
                      <w:rPr>
                        <w:rFonts w:cs="Calibri"/>
                        <w:bCs/>
                        <w:lang w:eastAsia="en-CA"/>
                      </w:rPr>
                      <w:id w:val="272755446"/>
                      <w14:checkbox>
                        <w14:checked w14:val="0"/>
                        <w14:checkedState w14:val="2612" w14:font="MS Gothic"/>
                        <w14:uncheckedState w14:val="2610" w14:font="MS Gothic"/>
                      </w14:checkbox>
                    </w:sdtPr>
                    <w:sdtContent>
                      <w:r w:rsidR="00B83755"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70C77EB1" w14:textId="77777777" w:rsidR="00B83755" w:rsidRPr="005F6393" w:rsidRDefault="00000000" w:rsidP="00B83755">
                  <w:pPr>
                    <w:jc w:val="center"/>
                    <w:rPr>
                      <w:rFonts w:ascii="MS Gothic" w:eastAsia="MS Gothic" w:hAnsi="MS Gothic" w:cs="Calibri"/>
                      <w:bCs/>
                      <w:color w:val="000000"/>
                      <w:sz w:val="20"/>
                      <w:szCs w:val="20"/>
                    </w:rPr>
                  </w:pPr>
                  <w:sdt>
                    <w:sdtPr>
                      <w:rPr>
                        <w:rFonts w:cs="Calibri"/>
                        <w:bCs/>
                        <w:lang w:eastAsia="en-CA"/>
                      </w:rPr>
                      <w:id w:val="1173532726"/>
                      <w14:checkbox>
                        <w14:checked w14:val="0"/>
                        <w14:checkedState w14:val="2612" w14:font="MS Gothic"/>
                        <w14:uncheckedState w14:val="2610" w14:font="MS Gothic"/>
                      </w14:checkbox>
                    </w:sdtPr>
                    <w:sdtContent>
                      <w:r w:rsidR="00B83755" w:rsidRPr="00194BE0">
                        <w:rPr>
                          <w:rFonts w:ascii="MS Gothic" w:eastAsia="MS Gothic" w:hAnsi="MS Gothic" w:cs="Calibri" w:hint="eastAsia"/>
                          <w:bCs/>
                          <w:lang w:eastAsia="en-CA"/>
                        </w:rPr>
                        <w:t>☐</w:t>
                      </w:r>
                    </w:sdtContent>
                  </w:sdt>
                </w:p>
              </w:tc>
            </w:tr>
            <w:tr w:rsidR="00514C9C" w:rsidRPr="005F6393" w14:paraId="78C1C9BE" w14:textId="77777777" w:rsidTr="008C61AC">
              <w:tc>
                <w:tcPr>
                  <w:tcW w:w="7624" w:type="dxa"/>
                  <w:tcBorders>
                    <w:top w:val="single" w:sz="4" w:space="0" w:color="auto"/>
                    <w:left w:val="single" w:sz="4" w:space="0" w:color="auto"/>
                    <w:bottom w:val="single" w:sz="4" w:space="0" w:color="auto"/>
                    <w:right w:val="nil"/>
                  </w:tcBorders>
                  <w:tcMar>
                    <w:bottom w:w="28" w:type="dxa"/>
                  </w:tcMar>
                  <w:vAlign w:val="center"/>
                </w:tcPr>
                <w:p w14:paraId="234D058E" w14:textId="39493B70" w:rsidR="00514C9C" w:rsidRPr="00EE5A8A" w:rsidRDefault="00514C9C" w:rsidP="00514C9C">
                  <w:pPr>
                    <w:rPr>
                      <w:rFonts w:asciiTheme="minorHAnsi" w:hAnsiTheme="minorHAnsi" w:cstheme="minorHAnsi"/>
                      <w:color w:val="000000"/>
                      <w:sz w:val="20"/>
                      <w:szCs w:val="20"/>
                    </w:rPr>
                  </w:pPr>
                  <w:r w:rsidRPr="00EE5A8A">
                    <w:rPr>
                      <w:rFonts w:asciiTheme="minorHAnsi" w:hAnsiTheme="minorHAnsi" w:cstheme="minorHAnsi"/>
                      <w:color w:val="000000"/>
                      <w:sz w:val="20"/>
                      <w:szCs w:val="20"/>
                    </w:rPr>
                    <w:t>Size of conserved areas in Canada (terrestrial and/or marine)</w:t>
                  </w:r>
                </w:p>
                <w:tbl>
                  <w:tblPr>
                    <w:tblW w:w="15014"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gridCol w:w="7507"/>
                  </w:tblGrid>
                  <w:tr w:rsidR="00514C9C" w:rsidRPr="0048283B" w14:paraId="77658644" w14:textId="77777777" w:rsidTr="008C61A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5CDAD7D3" w14:textId="65E61691" w:rsidR="00514C9C" w:rsidRPr="00EE5A8A" w:rsidRDefault="00514C9C" w:rsidP="00514C9C">
                        <w:pPr>
                          <w:jc w:val="both"/>
                          <w:rPr>
                            <w:rFonts w:asciiTheme="minorHAnsi" w:hAnsiTheme="minorHAnsi" w:cstheme="minorHAnsi"/>
                            <w:color w:val="31849B"/>
                            <w:sz w:val="20"/>
                            <w:szCs w:val="20"/>
                          </w:rPr>
                        </w:pPr>
                        <w:r w:rsidRPr="00EE5A8A">
                          <w:rPr>
                            <w:rFonts w:asciiTheme="minorHAnsi" w:hAnsiTheme="minorHAnsi" w:cstheme="minorHAnsi"/>
                            <w:color w:val="31849B"/>
                            <w:sz w:val="20"/>
                            <w:szCs w:val="20"/>
                          </w:rPr>
                          <w:t>Augmenting the size of recognized conserved areas increase</w:t>
                        </w:r>
                        <w:r w:rsidR="00963124">
                          <w:rPr>
                            <w:rFonts w:asciiTheme="minorHAnsi" w:hAnsiTheme="minorHAnsi" w:cstheme="minorHAnsi"/>
                            <w:color w:val="31849B"/>
                            <w:sz w:val="20"/>
                            <w:szCs w:val="20"/>
                          </w:rPr>
                          <w:t>s</w:t>
                        </w:r>
                        <w:r w:rsidRPr="00EE5A8A">
                          <w:rPr>
                            <w:rFonts w:asciiTheme="minorHAnsi" w:hAnsiTheme="minorHAnsi" w:cstheme="minorHAnsi"/>
                            <w:color w:val="31849B"/>
                            <w:sz w:val="20"/>
                            <w:szCs w:val="20"/>
                          </w:rPr>
                          <w:t xml:space="preserve"> the availability and securement of natural habitat. Conserved areas include protected areas and other effective area-based conservation measures (OECMs). Protected areas include national/provincial/territorial parks, Indigenous protected areas, national wildlife areas, migratory bird sanctuaries and marine protected areas. OECMs are areas that do not meet the formal definition of protected area</w:t>
                        </w:r>
                        <w:r w:rsidR="00963124">
                          <w:rPr>
                            <w:rFonts w:asciiTheme="minorHAnsi" w:hAnsiTheme="minorHAnsi" w:cstheme="minorHAnsi"/>
                            <w:color w:val="31849B"/>
                            <w:sz w:val="20"/>
                            <w:szCs w:val="20"/>
                          </w:rPr>
                          <w:t>s</w:t>
                        </w:r>
                        <w:r w:rsidRPr="00EE5A8A">
                          <w:rPr>
                            <w:rFonts w:asciiTheme="minorHAnsi" w:hAnsiTheme="minorHAnsi" w:cstheme="minorHAnsi"/>
                            <w:color w:val="31849B"/>
                            <w:sz w:val="20"/>
                            <w:szCs w:val="20"/>
                          </w:rPr>
                          <w:t xml:space="preserve"> but are managed in a way that conserves biodiversity over the long term. Examples of OECMs can include Indigenous territories, watersheds or resource management areas, and</w:t>
                        </w:r>
                        <w:r w:rsidR="0067107B">
                          <w:rPr>
                            <w:rFonts w:asciiTheme="minorHAnsi" w:hAnsiTheme="minorHAnsi" w:cstheme="minorHAnsi"/>
                            <w:color w:val="31849B"/>
                            <w:sz w:val="20"/>
                            <w:szCs w:val="20"/>
                          </w:rPr>
                          <w:t xml:space="preserve"> certain selected</w:t>
                        </w:r>
                        <w:r w:rsidRPr="00EE5A8A">
                          <w:rPr>
                            <w:rFonts w:asciiTheme="minorHAnsi" w:hAnsiTheme="minorHAnsi" w:cstheme="minorHAnsi"/>
                            <w:color w:val="31849B"/>
                            <w:sz w:val="20"/>
                            <w:szCs w:val="20"/>
                          </w:rPr>
                          <w:t xml:space="preserve"> areas with restricted access, such as those </w:t>
                        </w:r>
                        <w:r w:rsidR="0067107B">
                          <w:rPr>
                            <w:rFonts w:asciiTheme="minorHAnsi" w:hAnsiTheme="minorHAnsi" w:cstheme="minorHAnsi"/>
                            <w:color w:val="31849B"/>
                            <w:sz w:val="20"/>
                            <w:szCs w:val="20"/>
                          </w:rPr>
                          <w:t>conserved</w:t>
                        </w:r>
                        <w:r w:rsidR="0067107B" w:rsidRPr="00EE5A8A">
                          <w:rPr>
                            <w:rFonts w:asciiTheme="minorHAnsi" w:hAnsiTheme="minorHAnsi" w:cstheme="minorHAnsi"/>
                            <w:color w:val="31849B"/>
                            <w:sz w:val="20"/>
                            <w:szCs w:val="20"/>
                          </w:rPr>
                          <w:t xml:space="preserve"> </w:t>
                        </w:r>
                        <w:r w:rsidRPr="00EE5A8A">
                          <w:rPr>
                            <w:rFonts w:asciiTheme="minorHAnsi" w:hAnsiTheme="minorHAnsi" w:cstheme="minorHAnsi"/>
                            <w:color w:val="31849B"/>
                            <w:sz w:val="20"/>
                            <w:szCs w:val="20"/>
                          </w:rPr>
                          <w:t xml:space="preserve">by the military. </w:t>
                        </w:r>
                      </w:p>
                    </w:tc>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52969F2E" w14:textId="77777777" w:rsidR="00514C9C" w:rsidRPr="00EE5A8A" w:rsidRDefault="00514C9C" w:rsidP="00514C9C">
                        <w:pPr>
                          <w:pStyle w:val="Default"/>
                          <w:jc w:val="both"/>
                          <w:rPr>
                            <w:rFonts w:asciiTheme="minorHAnsi" w:hAnsiTheme="minorHAnsi" w:cstheme="minorHAnsi"/>
                            <w:color w:val="31849B"/>
                            <w:sz w:val="20"/>
                            <w:szCs w:val="20"/>
                            <w:lang w:val="en-CA"/>
                          </w:rPr>
                        </w:pPr>
                        <w:r w:rsidRPr="00EE5A8A">
                          <w:rPr>
                            <w:rFonts w:asciiTheme="minorHAnsi" w:hAnsiTheme="minorHAnsi" w:cstheme="minorHAnsi"/>
                            <w:color w:val="31849B"/>
                            <w:sz w:val="20"/>
                            <w:szCs w:val="20"/>
                            <w:lang w:val="en-CA"/>
                          </w:rPr>
                          <w:t>The combined effects from past, present, and reasonably foreseeable future activities and natural processes. These are effects that are likely to combine with other effects in a way that could threaten a particular environmental component.</w:t>
                        </w:r>
                      </w:p>
                    </w:tc>
                  </w:tr>
                </w:tbl>
                <w:p w14:paraId="1836DBE6" w14:textId="77777777" w:rsidR="00514C9C" w:rsidRPr="00EE5A8A" w:rsidRDefault="00514C9C" w:rsidP="00514C9C">
                  <w:pPr>
                    <w:rPr>
                      <w:rFonts w:asciiTheme="minorHAnsi" w:hAnsiTheme="minorHAnsi" w:cstheme="minorHAnsi"/>
                      <w:color w:val="000000"/>
                      <w:sz w:val="20"/>
                      <w:szCs w:val="20"/>
                      <w:lang w:val="en-US"/>
                    </w:rPr>
                  </w:pPr>
                </w:p>
              </w:tc>
              <w:tc>
                <w:tcPr>
                  <w:tcW w:w="1170" w:type="dxa"/>
                  <w:tcBorders>
                    <w:top w:val="single" w:sz="4" w:space="0" w:color="auto"/>
                    <w:left w:val="nil"/>
                    <w:bottom w:val="single" w:sz="4" w:space="0" w:color="auto"/>
                    <w:right w:val="nil"/>
                  </w:tcBorders>
                  <w:tcMar>
                    <w:bottom w:w="28" w:type="dxa"/>
                  </w:tcMar>
                </w:tcPr>
                <w:p w14:paraId="0B9ECE31" w14:textId="0CDCE7C0" w:rsidR="00514C9C" w:rsidRDefault="00000000" w:rsidP="00514C9C">
                  <w:pPr>
                    <w:jc w:val="center"/>
                    <w:rPr>
                      <w:rFonts w:cs="Calibri"/>
                      <w:bCs/>
                      <w:lang w:eastAsia="en-CA"/>
                    </w:rPr>
                  </w:pPr>
                  <w:sdt>
                    <w:sdtPr>
                      <w:rPr>
                        <w:rFonts w:cs="Calibri"/>
                        <w:bCs/>
                        <w:lang w:eastAsia="en-CA"/>
                      </w:rPr>
                      <w:id w:val="-1617668792"/>
                      <w14:checkbox>
                        <w14:checked w14:val="0"/>
                        <w14:checkedState w14:val="2612" w14:font="MS Gothic"/>
                        <w14:uncheckedState w14:val="2610" w14:font="MS Gothic"/>
                      </w14:checkbox>
                    </w:sdtPr>
                    <w:sdtContent>
                      <w:r w:rsidR="00514C9C"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6658D3CA" w14:textId="11B36CC5" w:rsidR="00514C9C" w:rsidRDefault="00000000" w:rsidP="00514C9C">
                  <w:pPr>
                    <w:jc w:val="center"/>
                    <w:rPr>
                      <w:rFonts w:cs="Calibri"/>
                      <w:bCs/>
                      <w:lang w:eastAsia="en-CA"/>
                    </w:rPr>
                  </w:pPr>
                  <w:sdt>
                    <w:sdtPr>
                      <w:rPr>
                        <w:rFonts w:cs="Calibri"/>
                        <w:bCs/>
                        <w:lang w:eastAsia="en-CA"/>
                      </w:rPr>
                      <w:id w:val="420065475"/>
                      <w14:checkbox>
                        <w14:checked w14:val="0"/>
                        <w14:checkedState w14:val="2612" w14:font="MS Gothic"/>
                        <w14:uncheckedState w14:val="2610" w14:font="MS Gothic"/>
                      </w14:checkbox>
                    </w:sdtPr>
                    <w:sdtContent>
                      <w:r w:rsidR="00514C9C" w:rsidRPr="00194BE0">
                        <w:rPr>
                          <w:rFonts w:ascii="MS Gothic" w:eastAsia="MS Gothic" w:hAnsi="MS Gothic" w:cs="Calibri" w:hint="eastAsia"/>
                          <w:bCs/>
                          <w:lang w:eastAsia="en-CA"/>
                        </w:rPr>
                        <w:t>☐</w:t>
                      </w:r>
                    </w:sdtContent>
                  </w:sdt>
                </w:p>
              </w:tc>
            </w:tr>
            <w:tr w:rsidR="00514C9C" w:rsidRPr="005F6393" w14:paraId="0DD5F33A" w14:textId="77777777" w:rsidTr="008C61AC">
              <w:tc>
                <w:tcPr>
                  <w:tcW w:w="7624" w:type="dxa"/>
                  <w:tcBorders>
                    <w:top w:val="single" w:sz="4" w:space="0" w:color="auto"/>
                    <w:left w:val="single" w:sz="4" w:space="0" w:color="auto"/>
                    <w:bottom w:val="single" w:sz="4" w:space="0" w:color="auto"/>
                    <w:right w:val="nil"/>
                  </w:tcBorders>
                  <w:tcMar>
                    <w:bottom w:w="28" w:type="dxa"/>
                  </w:tcMar>
                  <w:vAlign w:val="center"/>
                </w:tcPr>
                <w:p w14:paraId="29C6281E" w14:textId="44126F28" w:rsidR="00514C9C" w:rsidRPr="00EE5A8A" w:rsidRDefault="00514C9C" w:rsidP="00514C9C">
                  <w:pPr>
                    <w:rPr>
                      <w:rFonts w:asciiTheme="minorHAnsi" w:hAnsiTheme="minorHAnsi" w:cstheme="minorHAnsi"/>
                      <w:color w:val="000000"/>
                      <w:sz w:val="20"/>
                      <w:szCs w:val="20"/>
                      <w:lang w:val="en-US"/>
                    </w:rPr>
                  </w:pPr>
                  <w:r w:rsidRPr="00EE5A8A">
                    <w:rPr>
                      <w:rFonts w:asciiTheme="minorHAnsi" w:hAnsiTheme="minorHAnsi" w:cstheme="minorHAnsi"/>
                      <w:color w:val="000000"/>
                      <w:sz w:val="20"/>
                      <w:szCs w:val="20"/>
                      <w:lang w:val="en-US"/>
                    </w:rPr>
                    <w:t xml:space="preserve">Landscape connectivity </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514C9C" w:rsidRPr="0048283B" w14:paraId="6FBE1135" w14:textId="77777777" w:rsidTr="008C61A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7E97F785" w14:textId="35CE7187" w:rsidR="00514C9C" w:rsidRPr="00EE5A8A" w:rsidRDefault="00CD6E19" w:rsidP="00514C9C">
                        <w:pPr>
                          <w:pStyle w:val="Default"/>
                          <w:jc w:val="both"/>
                          <w:rPr>
                            <w:rFonts w:asciiTheme="minorHAnsi" w:hAnsiTheme="minorHAnsi" w:cstheme="minorHAnsi"/>
                            <w:color w:val="31849B"/>
                            <w:sz w:val="20"/>
                            <w:szCs w:val="20"/>
                            <w:lang w:val="en-CA"/>
                          </w:rPr>
                        </w:pPr>
                        <w:r w:rsidRPr="00EE5A8A">
                          <w:rPr>
                            <w:rFonts w:asciiTheme="minorHAnsi" w:hAnsiTheme="minorHAnsi" w:cstheme="minorHAnsi"/>
                            <w:color w:val="31849B"/>
                            <w:sz w:val="20"/>
                            <w:szCs w:val="20"/>
                            <w:lang w:val="en-CA"/>
                          </w:rPr>
                          <w:t xml:space="preserve">Landscape connectivity, for instance through ecological/conservation corridors, </w:t>
                        </w:r>
                        <w:r w:rsidR="00514C9C" w:rsidRPr="00EE5A8A">
                          <w:rPr>
                            <w:rFonts w:asciiTheme="minorHAnsi" w:hAnsiTheme="minorHAnsi" w:cstheme="minorHAnsi"/>
                            <w:color w:val="31849B"/>
                            <w:sz w:val="20"/>
                            <w:szCs w:val="20"/>
                            <w:lang w:val="en-CA"/>
                          </w:rPr>
                          <w:t>allow</w:t>
                        </w:r>
                        <w:r w:rsidRPr="00EE5A8A">
                          <w:rPr>
                            <w:rFonts w:asciiTheme="minorHAnsi" w:hAnsiTheme="minorHAnsi" w:cstheme="minorHAnsi"/>
                            <w:color w:val="31849B"/>
                            <w:sz w:val="20"/>
                            <w:szCs w:val="20"/>
                            <w:lang w:val="en-CA"/>
                          </w:rPr>
                          <w:t>s</w:t>
                        </w:r>
                        <w:r w:rsidR="00514C9C" w:rsidRPr="00EE5A8A">
                          <w:rPr>
                            <w:rFonts w:asciiTheme="minorHAnsi" w:hAnsiTheme="minorHAnsi" w:cstheme="minorHAnsi"/>
                            <w:color w:val="31849B"/>
                            <w:sz w:val="20"/>
                            <w:szCs w:val="20"/>
                            <w:lang w:val="en-CA"/>
                          </w:rPr>
                          <w:t xml:space="preserve"> species to move </w:t>
                        </w:r>
                        <w:r w:rsidR="0067107B">
                          <w:rPr>
                            <w:rFonts w:asciiTheme="minorHAnsi" w:hAnsiTheme="minorHAnsi" w:cstheme="minorHAnsi"/>
                            <w:color w:val="31849B"/>
                            <w:sz w:val="20"/>
                            <w:szCs w:val="20"/>
                            <w:lang w:val="en-CA"/>
                          </w:rPr>
                          <w:t xml:space="preserve">thus supporting resilience of wild populations, </w:t>
                        </w:r>
                        <w:r w:rsidR="00514C9C" w:rsidRPr="00EE5A8A">
                          <w:rPr>
                            <w:rFonts w:asciiTheme="minorHAnsi" w:hAnsiTheme="minorHAnsi" w:cstheme="minorHAnsi"/>
                            <w:color w:val="31849B"/>
                            <w:sz w:val="20"/>
                            <w:szCs w:val="20"/>
                            <w:lang w:val="en-CA"/>
                          </w:rPr>
                          <w:t>and natural processes to f</w:t>
                        </w:r>
                        <w:r w:rsidR="0067107B">
                          <w:rPr>
                            <w:rFonts w:asciiTheme="minorHAnsi" w:hAnsiTheme="minorHAnsi" w:cstheme="minorHAnsi"/>
                            <w:color w:val="31849B"/>
                            <w:sz w:val="20"/>
                            <w:szCs w:val="20"/>
                            <w:lang w:val="en-CA"/>
                          </w:rPr>
                          <w:t>unction productively</w:t>
                        </w:r>
                        <w:r w:rsidR="00514C9C" w:rsidRPr="00EE5A8A">
                          <w:rPr>
                            <w:rFonts w:asciiTheme="minorHAnsi" w:hAnsiTheme="minorHAnsi" w:cstheme="minorHAnsi"/>
                            <w:color w:val="31849B"/>
                            <w:sz w:val="20"/>
                            <w:szCs w:val="20"/>
                            <w:lang w:val="en-CA"/>
                          </w:rPr>
                          <w:t xml:space="preserve">. </w:t>
                        </w:r>
                      </w:p>
                      <w:p w14:paraId="06A7C7E2" w14:textId="77777777" w:rsidR="00CD6E19" w:rsidRPr="00EE5A8A" w:rsidRDefault="00CD6E19" w:rsidP="00514C9C">
                        <w:pPr>
                          <w:pStyle w:val="Default"/>
                          <w:jc w:val="both"/>
                          <w:rPr>
                            <w:rFonts w:asciiTheme="minorHAnsi" w:hAnsiTheme="minorHAnsi" w:cstheme="minorHAnsi"/>
                            <w:color w:val="31849B"/>
                            <w:sz w:val="20"/>
                            <w:szCs w:val="20"/>
                            <w:lang w:val="en-CA"/>
                          </w:rPr>
                        </w:pPr>
                      </w:p>
                      <w:p w14:paraId="0DECE68B" w14:textId="6CE3475F" w:rsidR="00CD6E19" w:rsidRPr="00EE5A8A" w:rsidRDefault="009751AC" w:rsidP="00CD6E19">
                        <w:pPr>
                          <w:pStyle w:val="Default"/>
                          <w:jc w:val="both"/>
                          <w:rPr>
                            <w:rFonts w:asciiTheme="minorHAnsi" w:hAnsiTheme="minorHAnsi" w:cstheme="minorHAnsi"/>
                            <w:color w:val="31849B"/>
                            <w:sz w:val="20"/>
                            <w:szCs w:val="20"/>
                            <w:lang w:val="en-CA"/>
                          </w:rPr>
                        </w:pPr>
                        <w:r>
                          <w:rPr>
                            <w:rFonts w:asciiTheme="minorHAnsi" w:hAnsiTheme="minorHAnsi" w:cstheme="minorHAnsi"/>
                            <w:color w:val="31849B"/>
                            <w:sz w:val="20"/>
                            <w:szCs w:val="20"/>
                          </w:rPr>
                          <w:t xml:space="preserve">Deterioration </w:t>
                        </w:r>
                        <w:proofErr w:type="gramStart"/>
                        <w:r>
                          <w:rPr>
                            <w:rFonts w:asciiTheme="minorHAnsi" w:hAnsiTheme="minorHAnsi" w:cstheme="minorHAnsi"/>
                            <w:color w:val="31849B"/>
                            <w:sz w:val="20"/>
                            <w:szCs w:val="20"/>
                          </w:rPr>
                          <w:t>to</w:t>
                        </w:r>
                        <w:proofErr w:type="gramEnd"/>
                        <w:r>
                          <w:rPr>
                            <w:rFonts w:asciiTheme="minorHAnsi" w:hAnsiTheme="minorHAnsi" w:cstheme="minorHAnsi"/>
                            <w:color w:val="31849B"/>
                            <w:sz w:val="20"/>
                            <w:szCs w:val="20"/>
                          </w:rPr>
                          <w:t xml:space="preserve"> landscape connectivity is considered l</w:t>
                        </w:r>
                        <w:r w:rsidR="00CD6E19" w:rsidRPr="00EE5A8A">
                          <w:rPr>
                            <w:rFonts w:asciiTheme="minorHAnsi" w:hAnsiTheme="minorHAnsi" w:cstheme="minorHAnsi"/>
                            <w:color w:val="31849B"/>
                            <w:sz w:val="20"/>
                            <w:szCs w:val="20"/>
                          </w:rPr>
                          <w:t>andscape fragmentation, t</w:t>
                        </w:r>
                        <w:r w:rsidR="00CD6E19" w:rsidRPr="00EE5A8A">
                          <w:rPr>
                            <w:rFonts w:asciiTheme="minorHAnsi" w:hAnsiTheme="minorHAnsi" w:cstheme="minorHAnsi"/>
                            <w:color w:val="31849B"/>
                            <w:sz w:val="20"/>
                            <w:szCs w:val="20"/>
                            <w:lang w:val="en-CA"/>
                          </w:rPr>
                          <w:t>he physical disintegration of continuous habitats into smaller units or patches, most often caused by urban or transportation network expansion.  Landscape fragmentation includes the severance of ecological/conservation corridors, impairing ecological connectivity and harming protected and conserved areas.</w:t>
                        </w:r>
                      </w:p>
                      <w:p w14:paraId="31FDC6BD" w14:textId="77421ACB" w:rsidR="00CD6E19" w:rsidRPr="00EE5A8A" w:rsidRDefault="00CD6E19" w:rsidP="00514C9C">
                        <w:pPr>
                          <w:pStyle w:val="Default"/>
                          <w:jc w:val="both"/>
                          <w:rPr>
                            <w:rFonts w:asciiTheme="minorHAnsi" w:hAnsiTheme="minorHAnsi" w:cstheme="minorHAnsi"/>
                            <w:color w:val="31849B"/>
                            <w:sz w:val="20"/>
                            <w:szCs w:val="20"/>
                            <w:lang w:val="en-CA"/>
                          </w:rPr>
                        </w:pPr>
                      </w:p>
                    </w:tc>
                  </w:tr>
                </w:tbl>
                <w:p w14:paraId="69A70235" w14:textId="77777777" w:rsidR="00514C9C" w:rsidRPr="00EE5A8A" w:rsidRDefault="00514C9C" w:rsidP="00514C9C">
                  <w:pPr>
                    <w:rPr>
                      <w:rFonts w:asciiTheme="minorHAnsi" w:hAnsiTheme="minorHAnsi" w:cstheme="minorHAnsi"/>
                      <w:b/>
                      <w:bCs/>
                      <w:color w:val="000000"/>
                      <w:sz w:val="20"/>
                      <w:szCs w:val="20"/>
                      <w:u w:val="single"/>
                      <w:lang w:val="en-US"/>
                    </w:rPr>
                  </w:pPr>
                </w:p>
              </w:tc>
              <w:tc>
                <w:tcPr>
                  <w:tcW w:w="1170" w:type="dxa"/>
                  <w:tcBorders>
                    <w:top w:val="single" w:sz="4" w:space="0" w:color="auto"/>
                    <w:left w:val="nil"/>
                    <w:bottom w:val="single" w:sz="4" w:space="0" w:color="auto"/>
                    <w:right w:val="nil"/>
                  </w:tcBorders>
                  <w:tcMar>
                    <w:bottom w:w="28" w:type="dxa"/>
                  </w:tcMar>
                </w:tcPr>
                <w:p w14:paraId="470C9115" w14:textId="77777777" w:rsidR="00514C9C" w:rsidRPr="005F6393" w:rsidRDefault="00000000" w:rsidP="00514C9C">
                  <w:pPr>
                    <w:jc w:val="center"/>
                    <w:rPr>
                      <w:rFonts w:cs="Calibri"/>
                      <w:color w:val="000000"/>
                      <w:sz w:val="20"/>
                      <w:szCs w:val="20"/>
                    </w:rPr>
                  </w:pPr>
                  <w:sdt>
                    <w:sdtPr>
                      <w:rPr>
                        <w:rFonts w:cs="Calibri"/>
                        <w:bCs/>
                        <w:lang w:eastAsia="en-CA"/>
                      </w:rPr>
                      <w:id w:val="1808671467"/>
                      <w14:checkbox>
                        <w14:checked w14:val="0"/>
                        <w14:checkedState w14:val="2612" w14:font="MS Gothic"/>
                        <w14:uncheckedState w14:val="2610" w14:font="MS Gothic"/>
                      </w14:checkbox>
                    </w:sdtPr>
                    <w:sdtContent>
                      <w:r w:rsidR="00514C9C"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4826A6B3" w14:textId="77777777" w:rsidR="00514C9C" w:rsidRPr="005F6393" w:rsidRDefault="00000000" w:rsidP="00514C9C">
                  <w:pPr>
                    <w:jc w:val="center"/>
                    <w:rPr>
                      <w:rFonts w:cs="Calibri"/>
                      <w:color w:val="000000"/>
                      <w:sz w:val="20"/>
                      <w:szCs w:val="20"/>
                    </w:rPr>
                  </w:pPr>
                  <w:sdt>
                    <w:sdtPr>
                      <w:rPr>
                        <w:rFonts w:cs="Calibri"/>
                        <w:bCs/>
                        <w:lang w:eastAsia="en-CA"/>
                      </w:rPr>
                      <w:id w:val="-260297126"/>
                      <w14:checkbox>
                        <w14:checked w14:val="0"/>
                        <w14:checkedState w14:val="2612" w14:font="MS Gothic"/>
                        <w14:uncheckedState w14:val="2610" w14:font="MS Gothic"/>
                      </w14:checkbox>
                    </w:sdtPr>
                    <w:sdtContent>
                      <w:r w:rsidR="00514C9C" w:rsidRPr="00194BE0">
                        <w:rPr>
                          <w:rFonts w:ascii="MS Gothic" w:eastAsia="MS Gothic" w:hAnsi="MS Gothic" w:cs="Calibri" w:hint="eastAsia"/>
                          <w:bCs/>
                          <w:lang w:eastAsia="en-CA"/>
                        </w:rPr>
                        <w:t>☐</w:t>
                      </w:r>
                    </w:sdtContent>
                  </w:sdt>
                </w:p>
              </w:tc>
            </w:tr>
            <w:tr w:rsidR="00514C9C" w:rsidRPr="005F6393" w14:paraId="18DD7C0A" w14:textId="77777777" w:rsidTr="008C61AC">
              <w:trPr>
                <w:trHeight w:val="300"/>
              </w:trPr>
              <w:tc>
                <w:tcPr>
                  <w:tcW w:w="7624" w:type="dxa"/>
                  <w:tcBorders>
                    <w:top w:val="single" w:sz="4" w:space="0" w:color="auto"/>
                    <w:left w:val="single" w:sz="4" w:space="0" w:color="auto"/>
                    <w:bottom w:val="single" w:sz="4" w:space="0" w:color="auto"/>
                    <w:right w:val="nil"/>
                  </w:tcBorders>
                  <w:tcMar>
                    <w:bottom w:w="28" w:type="dxa"/>
                  </w:tcMar>
                  <w:vAlign w:val="center"/>
                </w:tcPr>
                <w:p w14:paraId="0E24304C" w14:textId="03D4342C" w:rsidR="00514C9C" w:rsidRPr="00EE5A8A" w:rsidRDefault="00514C9C" w:rsidP="00514C9C">
                  <w:pPr>
                    <w:rPr>
                      <w:rFonts w:asciiTheme="minorHAnsi" w:hAnsiTheme="minorHAnsi" w:cstheme="minorHAnsi"/>
                      <w:color w:val="000000"/>
                      <w:sz w:val="20"/>
                      <w:szCs w:val="20"/>
                      <w:lang w:val="en-US"/>
                    </w:rPr>
                  </w:pPr>
                  <w:r w:rsidRPr="00EE5A8A">
                    <w:rPr>
                      <w:rFonts w:asciiTheme="minorHAnsi" w:hAnsiTheme="minorHAnsi" w:cstheme="minorHAnsi"/>
                      <w:color w:val="000000"/>
                      <w:sz w:val="20"/>
                      <w:szCs w:val="20"/>
                      <w:lang w:val="en-US"/>
                    </w:rPr>
                    <w:t>Ecosystem Services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514C9C" w:rsidRPr="0048283B" w14:paraId="27B26D10" w14:textId="77777777" w:rsidTr="008C61A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73D850E7" w14:textId="77777777" w:rsidR="00514C9C" w:rsidRPr="00EE5A8A" w:rsidRDefault="00514C9C" w:rsidP="00514C9C">
                        <w:pPr>
                          <w:pStyle w:val="Default"/>
                          <w:jc w:val="both"/>
                          <w:rPr>
                            <w:rFonts w:asciiTheme="minorHAnsi" w:hAnsiTheme="minorHAnsi" w:cstheme="minorHAnsi"/>
                            <w:color w:val="31849B"/>
                            <w:sz w:val="20"/>
                            <w:szCs w:val="20"/>
                          </w:rPr>
                        </w:pPr>
                        <w:r w:rsidRPr="00EE5A8A">
                          <w:rPr>
                            <w:rFonts w:asciiTheme="minorHAnsi" w:hAnsiTheme="minorHAnsi" w:cstheme="minorHAnsi"/>
                            <w:color w:val="31849B"/>
                            <w:sz w:val="20"/>
                            <w:szCs w:val="20"/>
                          </w:rPr>
                          <w:t>Ecosystem services can be defined as direct and indirect contributions of ecosystems to human well-being and have an impact on human survival and quality of life.</w:t>
                        </w:r>
                      </w:p>
                      <w:p w14:paraId="07C2CAF0" w14:textId="77777777" w:rsidR="00514C9C" w:rsidRPr="00EE5A8A" w:rsidRDefault="00514C9C" w:rsidP="00EE5A8A">
                        <w:pPr>
                          <w:spacing w:after="0"/>
                          <w:jc w:val="both"/>
                          <w:rPr>
                            <w:rFonts w:asciiTheme="minorHAnsi" w:hAnsiTheme="minorHAnsi" w:cstheme="minorHAnsi"/>
                            <w:color w:val="31849B"/>
                            <w:sz w:val="20"/>
                            <w:szCs w:val="20"/>
                          </w:rPr>
                        </w:pPr>
                        <w:r w:rsidRPr="00EE5A8A">
                          <w:rPr>
                            <w:rFonts w:asciiTheme="minorHAnsi" w:hAnsiTheme="minorHAnsi" w:cstheme="minorHAnsi"/>
                            <w:color w:val="31849B"/>
                            <w:sz w:val="20"/>
                            <w:szCs w:val="20"/>
                          </w:rPr>
                          <w:t xml:space="preserve">This includes: </w:t>
                        </w:r>
                      </w:p>
                      <w:p w14:paraId="56F00BC3" w14:textId="77777777" w:rsidR="00514C9C" w:rsidRPr="00EE5A8A" w:rsidRDefault="00514C9C" w:rsidP="00EE5A8A">
                        <w:pPr>
                          <w:pStyle w:val="ListParagraph"/>
                          <w:numPr>
                            <w:ilvl w:val="0"/>
                            <w:numId w:val="19"/>
                          </w:numPr>
                          <w:spacing w:after="0"/>
                          <w:jc w:val="both"/>
                          <w:rPr>
                            <w:rFonts w:asciiTheme="minorHAnsi" w:hAnsiTheme="minorHAnsi" w:cstheme="minorHAnsi"/>
                            <w:color w:val="31849B"/>
                            <w:sz w:val="20"/>
                            <w:szCs w:val="20"/>
                          </w:rPr>
                        </w:pPr>
                        <w:r w:rsidRPr="00EE5A8A">
                          <w:rPr>
                            <w:rFonts w:asciiTheme="minorHAnsi" w:hAnsiTheme="minorHAnsi" w:cstheme="minorHAnsi"/>
                            <w:color w:val="31849B"/>
                            <w:sz w:val="20"/>
                            <w:szCs w:val="20"/>
                          </w:rPr>
                          <w:t>provisioning – the ability of humans to obtain products from ecosystems, such as food, water, and biotic resources (wood, fish, etc.</w:t>
                        </w:r>
                        <w:proofErr w:type="gramStart"/>
                        <w:r w:rsidRPr="00EE5A8A">
                          <w:rPr>
                            <w:rFonts w:asciiTheme="minorHAnsi" w:hAnsiTheme="minorHAnsi" w:cstheme="minorHAnsi"/>
                            <w:color w:val="31849B"/>
                            <w:sz w:val="20"/>
                            <w:szCs w:val="20"/>
                          </w:rPr>
                          <w:t>);</w:t>
                        </w:r>
                        <w:proofErr w:type="gramEnd"/>
                      </w:p>
                      <w:p w14:paraId="520028FB" w14:textId="77777777" w:rsidR="00514C9C" w:rsidRPr="00EE5A8A" w:rsidRDefault="00514C9C" w:rsidP="00EE5A8A">
                        <w:pPr>
                          <w:pStyle w:val="ListParagraph"/>
                          <w:numPr>
                            <w:ilvl w:val="0"/>
                            <w:numId w:val="19"/>
                          </w:numPr>
                          <w:spacing w:after="0"/>
                          <w:jc w:val="both"/>
                          <w:rPr>
                            <w:rFonts w:asciiTheme="minorHAnsi" w:hAnsiTheme="minorHAnsi" w:cstheme="minorHAnsi"/>
                            <w:color w:val="31849B"/>
                            <w:sz w:val="20"/>
                            <w:szCs w:val="20"/>
                          </w:rPr>
                        </w:pPr>
                        <w:r w:rsidRPr="00EE5A8A">
                          <w:rPr>
                            <w:rFonts w:asciiTheme="minorHAnsi" w:hAnsiTheme="minorHAnsi" w:cstheme="minorHAnsi"/>
                            <w:color w:val="31849B"/>
                            <w:sz w:val="20"/>
                            <w:szCs w:val="20"/>
                          </w:rPr>
                          <w:lastRenderedPageBreak/>
                          <w:t xml:space="preserve">regulating – benefits from the natural processes and functioning of ecosystems, such as climate regulation, flood and erosion mitigation, pollination, water purification, carbon sequestration, </w:t>
                        </w:r>
                        <w:proofErr w:type="gramStart"/>
                        <w:r w:rsidRPr="00EE5A8A">
                          <w:rPr>
                            <w:rFonts w:asciiTheme="minorHAnsi" w:hAnsiTheme="minorHAnsi" w:cstheme="minorHAnsi"/>
                            <w:color w:val="31849B"/>
                            <w:sz w:val="20"/>
                            <w:szCs w:val="20"/>
                          </w:rPr>
                          <w:t>etc.;</w:t>
                        </w:r>
                        <w:proofErr w:type="gramEnd"/>
                        <w:r w:rsidRPr="00EE5A8A">
                          <w:rPr>
                            <w:rFonts w:asciiTheme="minorHAnsi" w:hAnsiTheme="minorHAnsi" w:cstheme="minorHAnsi"/>
                            <w:color w:val="31849B"/>
                            <w:sz w:val="20"/>
                            <w:szCs w:val="20"/>
                          </w:rPr>
                          <w:t xml:space="preserve"> </w:t>
                        </w:r>
                      </w:p>
                      <w:p w14:paraId="2BBF6756" w14:textId="69A8318A" w:rsidR="00514C9C" w:rsidRPr="00EE5A8A" w:rsidRDefault="00514C9C" w:rsidP="00EE5A8A">
                        <w:pPr>
                          <w:pStyle w:val="ListParagraph"/>
                          <w:numPr>
                            <w:ilvl w:val="0"/>
                            <w:numId w:val="19"/>
                          </w:numPr>
                          <w:spacing w:after="0"/>
                          <w:jc w:val="both"/>
                          <w:rPr>
                            <w:rFonts w:asciiTheme="minorHAnsi" w:hAnsiTheme="minorHAnsi" w:cstheme="minorHAnsi"/>
                            <w:color w:val="31849B"/>
                            <w:sz w:val="20"/>
                            <w:szCs w:val="20"/>
                          </w:rPr>
                        </w:pPr>
                        <w:r w:rsidRPr="00EE5A8A">
                          <w:rPr>
                            <w:rFonts w:asciiTheme="minorHAnsi" w:hAnsiTheme="minorHAnsi" w:cstheme="minorHAnsi"/>
                            <w:color w:val="31849B"/>
                            <w:sz w:val="20"/>
                            <w:szCs w:val="20"/>
                          </w:rPr>
                          <w:t xml:space="preserve">enhancing culture – non-material benefits that people can obtain from ecosystems, such as spiritual and/or intellectual development, recreation, </w:t>
                        </w:r>
                        <w:r w:rsidR="00486B13">
                          <w:rPr>
                            <w:rFonts w:asciiTheme="minorHAnsi" w:hAnsiTheme="minorHAnsi" w:cstheme="minorHAnsi"/>
                            <w:color w:val="31849B"/>
                            <w:sz w:val="20"/>
                            <w:szCs w:val="20"/>
                          </w:rPr>
                          <w:t xml:space="preserve">cultural heritage and identity, </w:t>
                        </w:r>
                        <w:r w:rsidRPr="00EE5A8A">
                          <w:rPr>
                            <w:rFonts w:asciiTheme="minorHAnsi" w:hAnsiTheme="minorHAnsi" w:cstheme="minorHAnsi"/>
                            <w:color w:val="31849B"/>
                            <w:sz w:val="20"/>
                            <w:szCs w:val="20"/>
                          </w:rPr>
                          <w:t xml:space="preserve">aesthetic </w:t>
                        </w:r>
                        <w:r w:rsidR="00486B13">
                          <w:rPr>
                            <w:rFonts w:asciiTheme="minorHAnsi" w:hAnsiTheme="minorHAnsi" w:cstheme="minorHAnsi"/>
                            <w:color w:val="31849B"/>
                            <w:sz w:val="20"/>
                            <w:szCs w:val="20"/>
                          </w:rPr>
                          <w:t>experience</w:t>
                        </w:r>
                        <w:r w:rsidRPr="00EE5A8A">
                          <w:rPr>
                            <w:rFonts w:asciiTheme="minorHAnsi" w:hAnsiTheme="minorHAnsi" w:cstheme="minorHAnsi"/>
                            <w:color w:val="31849B"/>
                            <w:sz w:val="20"/>
                            <w:szCs w:val="20"/>
                          </w:rPr>
                          <w:t xml:space="preserve">; and, </w:t>
                        </w:r>
                      </w:p>
                      <w:p w14:paraId="1D5D848A" w14:textId="6F9C773B" w:rsidR="00514C9C" w:rsidRPr="00EE5A8A" w:rsidRDefault="00514C9C" w:rsidP="00A4640E">
                        <w:pPr>
                          <w:pStyle w:val="ListParagraph"/>
                          <w:numPr>
                            <w:ilvl w:val="0"/>
                            <w:numId w:val="19"/>
                          </w:numPr>
                          <w:spacing w:after="0"/>
                          <w:rPr>
                            <w:rFonts w:asciiTheme="minorHAnsi" w:hAnsiTheme="minorHAnsi" w:cstheme="minorHAnsi"/>
                            <w:color w:val="31849B"/>
                            <w:sz w:val="20"/>
                            <w:szCs w:val="20"/>
                          </w:rPr>
                        </w:pPr>
                        <w:r w:rsidRPr="00EE5A8A">
                          <w:rPr>
                            <w:rFonts w:asciiTheme="minorHAnsi" w:hAnsiTheme="minorHAnsi" w:cstheme="minorHAnsi"/>
                            <w:color w:val="31849B"/>
                            <w:sz w:val="20"/>
                            <w:szCs w:val="20"/>
                          </w:rPr>
                          <w:t xml:space="preserve">supporting – services that </w:t>
                        </w:r>
                        <w:r w:rsidR="00486B13">
                          <w:rPr>
                            <w:rFonts w:asciiTheme="minorHAnsi" w:hAnsiTheme="minorHAnsi" w:cstheme="minorHAnsi"/>
                            <w:color w:val="31849B"/>
                            <w:sz w:val="20"/>
                            <w:szCs w:val="20"/>
                          </w:rPr>
                          <w:t xml:space="preserve">underpin all </w:t>
                        </w:r>
                        <w:proofErr w:type="gramStart"/>
                        <w:r w:rsidR="00486B13">
                          <w:rPr>
                            <w:rFonts w:asciiTheme="minorHAnsi" w:hAnsiTheme="minorHAnsi" w:cstheme="minorHAnsi"/>
                            <w:color w:val="31849B"/>
                            <w:sz w:val="20"/>
                            <w:szCs w:val="20"/>
                          </w:rPr>
                          <w:t xml:space="preserve">others,   </w:t>
                        </w:r>
                        <w:proofErr w:type="gramEnd"/>
                        <w:r w:rsidR="00486B13">
                          <w:rPr>
                            <w:rFonts w:asciiTheme="minorHAnsi" w:hAnsiTheme="minorHAnsi" w:cstheme="minorHAnsi"/>
                            <w:color w:val="31849B"/>
                            <w:sz w:val="20"/>
                            <w:szCs w:val="20"/>
                          </w:rPr>
                          <w:t xml:space="preserve">                                                                        including </w:t>
                        </w:r>
                        <w:r w:rsidRPr="00EE5A8A">
                          <w:rPr>
                            <w:rFonts w:asciiTheme="minorHAnsi" w:hAnsiTheme="minorHAnsi" w:cstheme="minorHAnsi"/>
                            <w:color w:val="31849B"/>
                            <w:sz w:val="20"/>
                            <w:szCs w:val="20"/>
                          </w:rPr>
                          <w:t xml:space="preserve">photosynthesis, the water cycle, and the nutrient cycle, </w:t>
                        </w:r>
                        <w:r w:rsidR="00486B13">
                          <w:rPr>
                            <w:rFonts w:asciiTheme="minorHAnsi" w:hAnsiTheme="minorHAnsi" w:cstheme="minorHAnsi"/>
                            <w:color w:val="31849B"/>
                            <w:sz w:val="20"/>
                            <w:szCs w:val="20"/>
                          </w:rPr>
                          <w:t xml:space="preserve">all of </w:t>
                        </w:r>
                        <w:r w:rsidRPr="00EE5A8A">
                          <w:rPr>
                            <w:rFonts w:asciiTheme="minorHAnsi" w:hAnsiTheme="minorHAnsi" w:cstheme="minorHAnsi"/>
                            <w:color w:val="31849B"/>
                            <w:sz w:val="20"/>
                            <w:szCs w:val="20"/>
                          </w:rPr>
                          <w:t>which influence human survival.</w:t>
                        </w:r>
                      </w:p>
                    </w:tc>
                  </w:tr>
                </w:tbl>
                <w:p w14:paraId="3A333802" w14:textId="77777777" w:rsidR="00514C9C" w:rsidRPr="00EE5A8A" w:rsidRDefault="00514C9C" w:rsidP="00514C9C">
                  <w:pPr>
                    <w:rPr>
                      <w:rFonts w:asciiTheme="minorHAnsi" w:hAnsiTheme="minorHAnsi" w:cstheme="minorHAnsi"/>
                      <w:color w:val="000000"/>
                      <w:sz w:val="20"/>
                      <w:szCs w:val="20"/>
                    </w:rPr>
                  </w:pPr>
                </w:p>
              </w:tc>
              <w:tc>
                <w:tcPr>
                  <w:tcW w:w="1170" w:type="dxa"/>
                  <w:tcBorders>
                    <w:top w:val="single" w:sz="4" w:space="0" w:color="auto"/>
                    <w:left w:val="nil"/>
                    <w:bottom w:val="single" w:sz="4" w:space="0" w:color="auto"/>
                    <w:right w:val="nil"/>
                  </w:tcBorders>
                  <w:tcMar>
                    <w:bottom w:w="28" w:type="dxa"/>
                  </w:tcMar>
                </w:tcPr>
                <w:p w14:paraId="59F88276" w14:textId="030ECADE" w:rsidR="00514C9C" w:rsidRDefault="00000000" w:rsidP="00514C9C">
                  <w:pPr>
                    <w:jc w:val="center"/>
                    <w:rPr>
                      <w:rFonts w:cs="Calibri"/>
                      <w:bCs/>
                      <w:lang w:eastAsia="en-CA"/>
                    </w:rPr>
                  </w:pPr>
                  <w:sdt>
                    <w:sdtPr>
                      <w:rPr>
                        <w:rFonts w:cs="Calibri"/>
                        <w:bCs/>
                        <w:lang w:eastAsia="en-CA"/>
                      </w:rPr>
                      <w:id w:val="-1361573110"/>
                      <w14:checkbox>
                        <w14:checked w14:val="0"/>
                        <w14:checkedState w14:val="2612" w14:font="MS Gothic"/>
                        <w14:uncheckedState w14:val="2610" w14:font="MS Gothic"/>
                      </w14:checkbox>
                    </w:sdtPr>
                    <w:sdtContent>
                      <w:r w:rsidR="00514C9C"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2DB1CBA0" w14:textId="69896822" w:rsidR="00514C9C" w:rsidRDefault="00000000" w:rsidP="00514C9C">
                  <w:pPr>
                    <w:jc w:val="center"/>
                    <w:rPr>
                      <w:rFonts w:cs="Calibri"/>
                      <w:bCs/>
                      <w:lang w:eastAsia="en-CA"/>
                    </w:rPr>
                  </w:pPr>
                  <w:sdt>
                    <w:sdtPr>
                      <w:rPr>
                        <w:rFonts w:cs="Calibri"/>
                        <w:bCs/>
                        <w:lang w:eastAsia="en-CA"/>
                      </w:rPr>
                      <w:id w:val="-777261745"/>
                      <w14:checkbox>
                        <w14:checked w14:val="0"/>
                        <w14:checkedState w14:val="2612" w14:font="MS Gothic"/>
                        <w14:uncheckedState w14:val="2610" w14:font="MS Gothic"/>
                      </w14:checkbox>
                    </w:sdtPr>
                    <w:sdtContent>
                      <w:r w:rsidR="00514C9C" w:rsidRPr="00194BE0">
                        <w:rPr>
                          <w:rFonts w:ascii="MS Gothic" w:eastAsia="MS Gothic" w:hAnsi="MS Gothic" w:cs="Calibri" w:hint="eastAsia"/>
                          <w:bCs/>
                          <w:lang w:eastAsia="en-CA"/>
                        </w:rPr>
                        <w:t>☐</w:t>
                      </w:r>
                    </w:sdtContent>
                  </w:sdt>
                </w:p>
              </w:tc>
            </w:tr>
            <w:tr w:rsidR="00514C9C" w:rsidRPr="005F6393" w14:paraId="19A95D77" w14:textId="77777777" w:rsidTr="008C61AC">
              <w:trPr>
                <w:trHeight w:val="300"/>
              </w:trPr>
              <w:tc>
                <w:tcPr>
                  <w:tcW w:w="7624" w:type="dxa"/>
                  <w:tcBorders>
                    <w:top w:val="single" w:sz="4" w:space="0" w:color="auto"/>
                    <w:left w:val="single" w:sz="4" w:space="0" w:color="auto"/>
                    <w:bottom w:val="single" w:sz="4" w:space="0" w:color="auto"/>
                    <w:right w:val="nil"/>
                  </w:tcBorders>
                  <w:tcMar>
                    <w:bottom w:w="28" w:type="dxa"/>
                  </w:tcMar>
                  <w:vAlign w:val="center"/>
                </w:tcPr>
                <w:p w14:paraId="63E0B582" w14:textId="0B2ED45D" w:rsidR="00514C9C" w:rsidRPr="00EE5A8A" w:rsidRDefault="00514C9C" w:rsidP="00514C9C">
                  <w:pPr>
                    <w:rPr>
                      <w:rFonts w:asciiTheme="minorHAnsi" w:hAnsiTheme="minorHAnsi" w:cstheme="minorHAnsi"/>
                      <w:color w:val="000000"/>
                      <w:sz w:val="20"/>
                      <w:szCs w:val="20"/>
                    </w:rPr>
                  </w:pPr>
                  <w:r w:rsidRPr="00EE5A8A">
                    <w:rPr>
                      <w:rFonts w:asciiTheme="minorHAnsi" w:hAnsiTheme="minorHAnsi" w:cstheme="minorHAnsi"/>
                      <w:color w:val="000000"/>
                      <w:sz w:val="20"/>
                      <w:szCs w:val="20"/>
                    </w:rPr>
                    <w:t>Cumulative environmental effects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514C9C" w:rsidRPr="0048283B" w14:paraId="23EA9D42" w14:textId="77777777" w:rsidTr="008C61A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3EA03A55" w14:textId="332A4D37" w:rsidR="00514C9C" w:rsidRPr="00EE5A8A" w:rsidRDefault="00514C9C" w:rsidP="00514C9C">
                        <w:pPr>
                          <w:pStyle w:val="Default"/>
                          <w:jc w:val="both"/>
                          <w:rPr>
                            <w:rFonts w:asciiTheme="minorHAnsi" w:hAnsiTheme="minorHAnsi" w:cstheme="minorHAnsi"/>
                            <w:color w:val="31849B"/>
                            <w:sz w:val="20"/>
                            <w:szCs w:val="20"/>
                          </w:rPr>
                        </w:pPr>
                        <w:r w:rsidRPr="00EE5A8A">
                          <w:rPr>
                            <w:rFonts w:asciiTheme="minorHAnsi" w:hAnsiTheme="minorHAnsi" w:cstheme="minorHAnsi"/>
                            <w:color w:val="31849B"/>
                            <w:sz w:val="20"/>
                            <w:szCs w:val="20"/>
                            <w:lang w:val="en-CA"/>
                          </w:rPr>
                          <w:t>The combined effects from past, present, and reasonably foreseeable future activities and natural processes. These are effects that are likely to combine with other effects in a way that could threaten a particular species or environmental component.</w:t>
                        </w:r>
                      </w:p>
                    </w:tc>
                  </w:tr>
                </w:tbl>
                <w:p w14:paraId="7A9FA04D" w14:textId="77777777" w:rsidR="00514C9C" w:rsidRPr="00EE5A8A" w:rsidRDefault="00514C9C" w:rsidP="00514C9C">
                  <w:pPr>
                    <w:rPr>
                      <w:rFonts w:asciiTheme="minorHAnsi" w:hAnsiTheme="minorHAnsi" w:cstheme="minorHAnsi"/>
                      <w:b/>
                      <w:bCs/>
                      <w:color w:val="000000"/>
                      <w:sz w:val="20"/>
                      <w:szCs w:val="20"/>
                      <w:u w:val="single"/>
                    </w:rPr>
                  </w:pPr>
                </w:p>
              </w:tc>
              <w:tc>
                <w:tcPr>
                  <w:tcW w:w="1170" w:type="dxa"/>
                  <w:tcBorders>
                    <w:top w:val="single" w:sz="4" w:space="0" w:color="auto"/>
                    <w:left w:val="nil"/>
                    <w:bottom w:val="single" w:sz="4" w:space="0" w:color="auto"/>
                    <w:right w:val="nil"/>
                  </w:tcBorders>
                  <w:tcMar>
                    <w:bottom w:w="28" w:type="dxa"/>
                  </w:tcMar>
                </w:tcPr>
                <w:p w14:paraId="58D59412" w14:textId="77777777" w:rsidR="00514C9C" w:rsidRPr="005F6393" w:rsidRDefault="00000000" w:rsidP="00514C9C">
                  <w:pPr>
                    <w:jc w:val="center"/>
                    <w:rPr>
                      <w:rFonts w:cs="Calibri"/>
                      <w:color w:val="000000"/>
                      <w:sz w:val="20"/>
                      <w:szCs w:val="20"/>
                    </w:rPr>
                  </w:pPr>
                  <w:sdt>
                    <w:sdtPr>
                      <w:rPr>
                        <w:rFonts w:cs="Calibri"/>
                        <w:bCs/>
                        <w:lang w:eastAsia="en-CA"/>
                      </w:rPr>
                      <w:id w:val="2046017504"/>
                      <w14:checkbox>
                        <w14:checked w14:val="0"/>
                        <w14:checkedState w14:val="2612" w14:font="MS Gothic"/>
                        <w14:uncheckedState w14:val="2610" w14:font="MS Gothic"/>
                      </w14:checkbox>
                    </w:sdtPr>
                    <w:sdtContent>
                      <w:r w:rsidR="00514C9C"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149E582C" w14:textId="77777777" w:rsidR="00514C9C" w:rsidRPr="005F6393" w:rsidRDefault="00000000" w:rsidP="00514C9C">
                  <w:pPr>
                    <w:jc w:val="center"/>
                    <w:rPr>
                      <w:rFonts w:cs="Calibri"/>
                      <w:color w:val="000000"/>
                      <w:sz w:val="20"/>
                      <w:szCs w:val="20"/>
                    </w:rPr>
                  </w:pPr>
                  <w:sdt>
                    <w:sdtPr>
                      <w:rPr>
                        <w:rFonts w:cs="Calibri"/>
                        <w:bCs/>
                        <w:lang w:eastAsia="en-CA"/>
                      </w:rPr>
                      <w:id w:val="1657569890"/>
                      <w14:checkbox>
                        <w14:checked w14:val="0"/>
                        <w14:checkedState w14:val="2612" w14:font="MS Gothic"/>
                        <w14:uncheckedState w14:val="2610" w14:font="MS Gothic"/>
                      </w14:checkbox>
                    </w:sdtPr>
                    <w:sdtContent>
                      <w:r w:rsidR="00514C9C" w:rsidRPr="00194BE0">
                        <w:rPr>
                          <w:rFonts w:ascii="MS Gothic" w:eastAsia="MS Gothic" w:hAnsi="MS Gothic" w:cs="Calibri" w:hint="eastAsia"/>
                          <w:bCs/>
                          <w:lang w:eastAsia="en-CA"/>
                        </w:rPr>
                        <w:t>☐</w:t>
                      </w:r>
                    </w:sdtContent>
                  </w:sdt>
                </w:p>
              </w:tc>
            </w:tr>
          </w:tbl>
          <w:p w14:paraId="519D4939" w14:textId="77777777" w:rsidR="008E0F41" w:rsidRPr="005F6393" w:rsidRDefault="008E0F41" w:rsidP="00B901C2">
            <w:pPr>
              <w:tabs>
                <w:tab w:val="left" w:pos="633"/>
              </w:tabs>
              <w:spacing w:after="60"/>
              <w:rPr>
                <w:b/>
              </w:rPr>
            </w:pPr>
          </w:p>
        </w:tc>
      </w:tr>
      <w:tr w:rsidR="00580EC8" w:rsidRPr="005F6393" w14:paraId="40F4EBCB" w14:textId="77777777" w:rsidTr="007108E3">
        <w:trPr>
          <w:trHeight w:val="391"/>
        </w:trPr>
        <w:tc>
          <w:tcPr>
            <w:tcW w:w="10663" w:type="dxa"/>
            <w:tcBorders>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vAlign w:val="center"/>
          </w:tcPr>
          <w:p w14:paraId="4CA0694F" w14:textId="77777777" w:rsidR="00580EC8" w:rsidRPr="005F6393" w:rsidRDefault="00580EC8" w:rsidP="00580EC8">
            <w:pPr>
              <w:tabs>
                <w:tab w:val="left" w:pos="1053"/>
              </w:tabs>
              <w:spacing w:after="60"/>
              <w:textAlignment w:val="center"/>
              <w:rPr>
                <w:rFonts w:cs="Calibri"/>
                <w:b/>
                <w:lang w:eastAsia="en-CA"/>
              </w:rPr>
            </w:pPr>
            <w:r w:rsidRPr="005F6393">
              <w:rPr>
                <w:rFonts w:cs="Calibri"/>
                <w:b/>
                <w:lang w:eastAsia="en-CA"/>
              </w:rPr>
              <w:lastRenderedPageBreak/>
              <w:t>A-220</w:t>
            </w:r>
            <w:r w:rsidRPr="005F6393">
              <w:rPr>
                <w:rFonts w:cs="Calibri"/>
                <w:b/>
                <w:lang w:eastAsia="en-CA"/>
              </w:rPr>
              <w:tab/>
            </w:r>
            <w:r w:rsidRPr="005F6393">
              <w:rPr>
                <w:b/>
              </w:rPr>
              <w:t>Narrative</w:t>
            </w:r>
          </w:p>
        </w:tc>
      </w:tr>
      <w:tr w:rsidR="00B2609B" w:rsidRPr="005F6393" w14:paraId="12F7D9EA" w14:textId="77777777" w:rsidTr="0052402E">
        <w:trPr>
          <w:trHeight w:val="660"/>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0F069A66" w14:textId="3D431EEA" w:rsidR="008E0F41" w:rsidRPr="005F6393" w:rsidRDefault="00FC38F1" w:rsidP="00501B3D">
            <w:pPr>
              <w:pStyle w:val="ListParagraph"/>
              <w:numPr>
                <w:ilvl w:val="0"/>
                <w:numId w:val="7"/>
              </w:numPr>
              <w:spacing w:after="0"/>
              <w:rPr>
                <w:i/>
              </w:rPr>
            </w:pPr>
            <w:r w:rsidRPr="005F6393">
              <w:rPr>
                <w:i/>
              </w:rPr>
              <w:t>Explain the</w:t>
            </w:r>
            <w:r w:rsidR="001554FB" w:rsidRPr="005F6393">
              <w:rPr>
                <w:i/>
              </w:rPr>
              <w:t xml:space="preserve"> proposal’s </w:t>
            </w:r>
            <w:r w:rsidRPr="005F6393">
              <w:rPr>
                <w:i/>
              </w:rPr>
              <w:t xml:space="preserve">potential </w:t>
            </w:r>
            <w:r w:rsidR="003D086A" w:rsidRPr="005F6393">
              <w:rPr>
                <w:i/>
              </w:rPr>
              <w:t>effects</w:t>
            </w:r>
            <w:r w:rsidRPr="005F6393">
              <w:rPr>
                <w:i/>
              </w:rPr>
              <w:t>, positive or negative</w:t>
            </w:r>
            <w:r w:rsidR="005E6D05" w:rsidRPr="005F6393">
              <w:rPr>
                <w:i/>
              </w:rPr>
              <w:t xml:space="preserve">, on nature and biodiversity, including, if applicable, how it supports </w:t>
            </w:r>
            <w:hyperlink r:id="rId32" w:history="1">
              <w:r w:rsidR="00961539" w:rsidRPr="00D8211B">
                <w:rPr>
                  <w:rStyle w:val="Hyperlink"/>
                  <w:rFonts w:cs="Arial"/>
                </w:rPr>
                <w:t xml:space="preserve">Canada’s </w:t>
              </w:r>
              <w:r w:rsidR="008834BB" w:rsidRPr="00D8211B">
                <w:rPr>
                  <w:rStyle w:val="Hyperlink"/>
                  <w:rFonts w:cs="Arial"/>
                </w:rPr>
                <w:t>2030 Nature Strategy</w:t>
              </w:r>
            </w:hyperlink>
            <w:r w:rsidR="003C2291" w:rsidRPr="005F6393">
              <w:rPr>
                <w:i/>
                <w:iCs/>
              </w:rPr>
              <w:t>.</w:t>
            </w:r>
            <w:r w:rsidRPr="005F6393">
              <w:rPr>
                <w:i/>
              </w:rPr>
              <w:t xml:space="preserve"> </w:t>
            </w:r>
          </w:p>
          <w:p w14:paraId="0B5DF1C2" w14:textId="40BAE591" w:rsidR="008E0F41" w:rsidRPr="005F6393" w:rsidRDefault="008834BB" w:rsidP="00501B3D">
            <w:pPr>
              <w:pStyle w:val="ListParagraph"/>
              <w:numPr>
                <w:ilvl w:val="0"/>
                <w:numId w:val="7"/>
              </w:numPr>
              <w:spacing w:after="0"/>
              <w:rPr>
                <w:i/>
              </w:rPr>
            </w:pPr>
            <w:r>
              <w:rPr>
                <w:i/>
              </w:rPr>
              <w:t>M</w:t>
            </w:r>
            <w:r w:rsidR="00FC38F1" w:rsidRPr="005F6393">
              <w:rPr>
                <w:i/>
              </w:rPr>
              <w:t>aximum 600 words.</w:t>
            </w:r>
          </w:p>
          <w:p w14:paraId="2E104385" w14:textId="68BB0F3E" w:rsidR="008E0F41" w:rsidRPr="005F6393" w:rsidRDefault="00FC38F1" w:rsidP="00E1330F">
            <w:pPr>
              <w:rPr>
                <w:color w:val="1F497D"/>
                <w:szCs w:val="20"/>
              </w:rPr>
            </w:pPr>
            <w:r w:rsidRPr="005F6393">
              <w:rPr>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0F2815" w:rsidRPr="005F6393" w14:paraId="2500F099"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40FB06F4" w14:textId="1996A50A" w:rsidR="000F2815" w:rsidRPr="005F6393" w:rsidRDefault="4A5CCD48" w:rsidP="005F6393">
                  <w:pPr>
                    <w:jc w:val="both"/>
                    <w:rPr>
                      <w:color w:val="31849B"/>
                      <w:sz w:val="20"/>
                      <w:szCs w:val="20"/>
                    </w:rPr>
                  </w:pPr>
                  <w:r w:rsidRPr="005F6393">
                    <w:rPr>
                      <w:color w:val="31849B"/>
                      <w:sz w:val="20"/>
                      <w:szCs w:val="20"/>
                    </w:rPr>
                    <w:t>P</w:t>
                  </w:r>
                  <w:r w:rsidR="2D9B532F" w:rsidRPr="005F6393">
                    <w:rPr>
                      <w:color w:val="31849B"/>
                      <w:sz w:val="20"/>
                      <w:szCs w:val="20"/>
                    </w:rPr>
                    <w:t xml:space="preserve">lease explain the potential positive and negative effects of the proposal </w:t>
                  </w:r>
                  <w:r w:rsidR="2863EBCB" w:rsidRPr="005F6393">
                    <w:rPr>
                      <w:color w:val="31849B"/>
                      <w:sz w:val="20"/>
                      <w:szCs w:val="20"/>
                    </w:rPr>
                    <w:t>o</w:t>
                  </w:r>
                  <w:r w:rsidR="2D9B532F" w:rsidRPr="005F6393">
                    <w:rPr>
                      <w:color w:val="31849B"/>
                      <w:sz w:val="20"/>
                      <w:szCs w:val="20"/>
                    </w:rPr>
                    <w:t xml:space="preserve">n nature and biodiversity, </w:t>
                  </w:r>
                  <w:r w:rsidR="00280E8E">
                    <w:rPr>
                      <w:color w:val="31849B"/>
                      <w:sz w:val="20"/>
                      <w:szCs w:val="20"/>
                    </w:rPr>
                    <w:t xml:space="preserve">referring </w:t>
                  </w:r>
                  <w:r w:rsidR="2D9B532F" w:rsidRPr="005F6393">
                    <w:rPr>
                      <w:color w:val="31849B"/>
                      <w:sz w:val="20"/>
                      <w:szCs w:val="20"/>
                    </w:rPr>
                    <w:t xml:space="preserve">to the responses given </w:t>
                  </w:r>
                  <w:r w:rsidR="2863EBCB" w:rsidRPr="005F6393">
                    <w:rPr>
                      <w:color w:val="31849B"/>
                      <w:sz w:val="20"/>
                      <w:szCs w:val="20"/>
                    </w:rPr>
                    <w:t xml:space="preserve">in </w:t>
                  </w:r>
                  <w:r w:rsidR="6131824D" w:rsidRPr="005F6393">
                    <w:rPr>
                      <w:color w:val="31849B"/>
                      <w:sz w:val="20"/>
                      <w:szCs w:val="20"/>
                    </w:rPr>
                    <w:t>s</w:t>
                  </w:r>
                  <w:r w:rsidR="2D9B532F" w:rsidRPr="005F6393">
                    <w:rPr>
                      <w:color w:val="31849B"/>
                      <w:sz w:val="20"/>
                      <w:szCs w:val="20"/>
                    </w:rPr>
                    <w:t>ection</w:t>
                  </w:r>
                  <w:r w:rsidR="0493FE97" w:rsidRPr="005F6393">
                    <w:rPr>
                      <w:color w:val="31849B"/>
                      <w:sz w:val="20"/>
                      <w:szCs w:val="20"/>
                    </w:rPr>
                    <w:t>s</w:t>
                  </w:r>
                  <w:r w:rsidR="2D9B532F" w:rsidRPr="005F6393">
                    <w:rPr>
                      <w:color w:val="31849B"/>
                      <w:sz w:val="20"/>
                      <w:szCs w:val="20"/>
                    </w:rPr>
                    <w:t xml:space="preserve"> A-211</w:t>
                  </w:r>
                  <w:r w:rsidR="00514C9C">
                    <w:rPr>
                      <w:color w:val="31849B"/>
                      <w:sz w:val="20"/>
                      <w:szCs w:val="20"/>
                    </w:rPr>
                    <w:t>.</w:t>
                  </w:r>
                  <w:r w:rsidR="0048283B">
                    <w:rPr>
                      <w:color w:val="31849B"/>
                      <w:sz w:val="20"/>
                      <w:szCs w:val="20"/>
                    </w:rPr>
                    <w:t xml:space="preserve"> </w:t>
                  </w:r>
                  <w:r w:rsidR="2D9B532F" w:rsidRPr="005F6393">
                    <w:rPr>
                      <w:color w:val="31849B"/>
                      <w:sz w:val="20"/>
                      <w:szCs w:val="20"/>
                      <w:lang w:val="en-US"/>
                    </w:rPr>
                    <w:t xml:space="preserve">Describe, if applicable, how the proposal supports </w:t>
                  </w:r>
                  <w:r w:rsidR="4745BF43" w:rsidRPr="005F6393">
                    <w:rPr>
                      <w:color w:val="31849B"/>
                      <w:sz w:val="20"/>
                      <w:szCs w:val="20"/>
                      <w:lang w:val="en-US"/>
                    </w:rPr>
                    <w:t xml:space="preserve">Canada’s </w:t>
                  </w:r>
                  <w:r w:rsidR="008834BB">
                    <w:rPr>
                      <w:color w:val="31849B"/>
                      <w:sz w:val="20"/>
                      <w:szCs w:val="20"/>
                      <w:lang w:val="en-US"/>
                    </w:rPr>
                    <w:t>2030 Nature Strategy</w:t>
                  </w:r>
                  <w:r w:rsidR="2D9B532F" w:rsidRPr="005F6393">
                    <w:rPr>
                      <w:i/>
                      <w:iCs/>
                      <w:color w:val="31849B"/>
                      <w:sz w:val="20"/>
                      <w:szCs w:val="20"/>
                    </w:rPr>
                    <w:t>.</w:t>
                  </w:r>
                  <w:r w:rsidR="2D9B532F" w:rsidRPr="005F6393">
                    <w:rPr>
                      <w:color w:val="31849B"/>
                      <w:sz w:val="20"/>
                      <w:szCs w:val="20"/>
                      <w:lang w:val="en-US"/>
                    </w:rPr>
                    <w:t xml:space="preserve"> </w:t>
                  </w:r>
                </w:p>
                <w:p w14:paraId="79469CF9" w14:textId="6C31DA5A" w:rsidR="000F2815" w:rsidRPr="005F6393" w:rsidRDefault="3BAE0D7A" w:rsidP="005F6393">
                  <w:pPr>
                    <w:jc w:val="both"/>
                    <w:rPr>
                      <w:color w:val="31849B"/>
                      <w:sz w:val="20"/>
                      <w:szCs w:val="20"/>
                      <w:lang w:val="en-US"/>
                    </w:rPr>
                  </w:pPr>
                  <w:r w:rsidRPr="005F6393">
                    <w:rPr>
                      <w:color w:val="31849B"/>
                      <w:sz w:val="20"/>
                      <w:szCs w:val="20"/>
                      <w:lang w:val="en-US"/>
                    </w:rPr>
                    <w:t xml:space="preserve">As a starting point, analysts may wish to make a list of the key features of their proposal, including the proposal’s location(s), proposed activities and outcomes, the timeframe or lifespan of the proposal, and targeted clients or populations. Being clear on these features of the proposal can help orient thinking around relevant positive and negative effects on nature and biodiversity. </w:t>
                  </w:r>
                </w:p>
              </w:tc>
            </w:tr>
          </w:tbl>
          <w:p w14:paraId="301AE60A" w14:textId="77777777" w:rsidR="005D69E5" w:rsidRPr="005F6393" w:rsidRDefault="005D69E5" w:rsidP="00E1330F">
            <w:pPr>
              <w:rPr>
                <w:color w:val="1F497D"/>
                <w:szCs w:val="20"/>
              </w:rPr>
            </w:pPr>
          </w:p>
        </w:tc>
      </w:tr>
    </w:tbl>
    <w:p w14:paraId="4D7E7453" w14:textId="245D2064" w:rsidR="0052402E" w:rsidRPr="0052402E" w:rsidRDefault="0052402E" w:rsidP="00F97E5B">
      <w:pPr>
        <w:pStyle w:val="Heading1"/>
        <w:rPr>
          <w:rFonts w:asciiTheme="minorHAnsi" w:hAnsiTheme="minorHAnsi" w:cstheme="minorHAnsi"/>
          <w:color w:val="auto"/>
          <w:sz w:val="36"/>
          <w:szCs w:val="36"/>
          <w:lang w:val="en-US"/>
        </w:rPr>
      </w:pPr>
      <w:r w:rsidRPr="00425A9F">
        <w:rPr>
          <w:rFonts w:asciiTheme="minorHAnsi" w:hAnsiTheme="minorHAnsi" w:cstheme="minorHAnsi"/>
          <w:color w:val="auto"/>
          <w:lang w:val="en-US"/>
        </w:rPr>
        <w:t xml:space="preserve">Section A-300 – </w:t>
      </w:r>
      <w:r w:rsidR="006B295A">
        <w:rPr>
          <w:rFonts w:asciiTheme="minorHAnsi" w:hAnsiTheme="minorHAnsi" w:cstheme="minorHAnsi"/>
          <w:color w:val="auto"/>
          <w:lang w:val="en-US"/>
        </w:rPr>
        <w:t xml:space="preserve">Other </w:t>
      </w:r>
      <w:r w:rsidRPr="00425A9F">
        <w:rPr>
          <w:rFonts w:asciiTheme="minorHAnsi" w:hAnsiTheme="minorHAnsi" w:cstheme="minorHAnsi"/>
          <w:color w:val="auto"/>
          <w:lang w:val="en-US"/>
        </w:rPr>
        <w:t xml:space="preserve">Environmental </w:t>
      </w:r>
      <w:r w:rsidRPr="00425A9F">
        <w:rPr>
          <w:rFonts w:asciiTheme="minorHAnsi" w:hAnsiTheme="minorHAnsi" w:cstheme="minorHAnsi"/>
          <w:color w:val="auto"/>
        </w:rPr>
        <w:t>Effects</w:t>
      </w:r>
      <w:r>
        <w:rPr>
          <w:rFonts w:asciiTheme="minorHAnsi" w:hAnsiTheme="minorHAnsi" w:cstheme="minorHAnsi"/>
          <w:color w:val="auto"/>
          <w:sz w:val="36"/>
          <w:szCs w:val="36"/>
          <w:lang w:val="en-US"/>
        </w:rPr>
        <w:br/>
      </w:r>
      <w:r w:rsidRPr="00425A9F">
        <w:rPr>
          <w:rFonts w:asciiTheme="minorHAnsi" w:hAnsiTheme="minorHAnsi" w:cstheme="minorHAnsi"/>
          <w:i/>
          <w:iCs/>
          <w:color w:val="auto"/>
          <w:sz w:val="22"/>
          <w:szCs w:val="22"/>
        </w:rPr>
        <w:t>Complete this section if you answered "Yes" to preliminary screening Question PS-3</w:t>
      </w:r>
      <w:r w:rsidRPr="0052402E">
        <w:rPr>
          <w:rFonts w:asciiTheme="minorHAnsi" w:hAnsiTheme="minorHAnsi" w:cstheme="minorHAnsi"/>
          <w:color w:val="auto"/>
          <w:sz w:val="36"/>
          <w:szCs w:val="36"/>
        </w:rPr>
        <w:t xml:space="preserve"> </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3"/>
      </w:tblGrid>
      <w:tr w:rsidR="00B2609B" w:rsidRPr="005F6393" w14:paraId="494482F6" w14:textId="77777777" w:rsidTr="007108E3">
        <w:trPr>
          <w:trHeight w:val="413"/>
        </w:trPr>
        <w:tc>
          <w:tcPr>
            <w:tcW w:w="10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Mar>
              <w:top w:w="57" w:type="dxa"/>
              <w:bottom w:w="57" w:type="dxa"/>
            </w:tcMar>
            <w:vAlign w:val="center"/>
          </w:tcPr>
          <w:p w14:paraId="281A94A9" w14:textId="53405DB4" w:rsidR="00340369" w:rsidRPr="005F6393" w:rsidRDefault="00340369" w:rsidP="00B901C2">
            <w:pPr>
              <w:spacing w:after="60"/>
              <w:textAlignment w:val="center"/>
              <w:rPr>
                <w:b/>
                <w:bCs/>
                <w:sz w:val="28"/>
                <w:szCs w:val="28"/>
              </w:rPr>
            </w:pPr>
            <w:r>
              <w:rPr>
                <w:b/>
                <w:bCs/>
                <w:sz w:val="28"/>
                <w:szCs w:val="28"/>
              </w:rPr>
              <w:t xml:space="preserve">Section A-300 – </w:t>
            </w:r>
            <w:r w:rsidR="00290390">
              <w:rPr>
                <w:b/>
                <w:bCs/>
                <w:sz w:val="28"/>
                <w:szCs w:val="28"/>
              </w:rPr>
              <w:t xml:space="preserve">Other </w:t>
            </w:r>
            <w:r>
              <w:rPr>
                <w:b/>
                <w:bCs/>
                <w:sz w:val="28"/>
                <w:szCs w:val="28"/>
              </w:rPr>
              <w:t>Environmental Effects</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340369" w:rsidRPr="005F6393" w14:paraId="22C2D0C9" w14:textId="77777777" w:rsidTr="008F2007">
              <w:trPr>
                <w:trHeight w:val="1149"/>
              </w:trPr>
              <w:tc>
                <w:tcPr>
                  <w:tcW w:w="10382"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1EC5CF85" w14:textId="77777777" w:rsidR="00340369" w:rsidRPr="005F6393" w:rsidRDefault="00340369" w:rsidP="00340369">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 xml:space="preserve">While GHG emissions and </w:t>
                  </w:r>
                  <w:r>
                    <w:rPr>
                      <w:rFonts w:ascii="Calibri" w:hAnsi="Calibri" w:cs="Times New Roman"/>
                      <w:color w:val="31849B"/>
                      <w:sz w:val="20"/>
                      <w:szCs w:val="20"/>
                      <w:lang w:val="en-CA"/>
                    </w:rPr>
                    <w:t>biodiversity</w:t>
                  </w:r>
                  <w:r w:rsidRPr="005F6393">
                    <w:rPr>
                      <w:rFonts w:ascii="Calibri" w:hAnsi="Calibri" w:cs="Times New Roman"/>
                      <w:color w:val="31849B"/>
                      <w:sz w:val="20"/>
                      <w:szCs w:val="20"/>
                      <w:lang w:val="en-CA"/>
                    </w:rPr>
                    <w:t xml:space="preserve"> are two important areas of consideration for environmental impacts, proposals can have a broad range of environmental impacts outside of those areas that also merit consideration and planning. </w:t>
                  </w:r>
                </w:p>
                <w:p w14:paraId="25B6D6AB" w14:textId="77777777" w:rsidR="00340369" w:rsidRPr="005F6393" w:rsidRDefault="00340369" w:rsidP="00340369">
                  <w:pPr>
                    <w:pStyle w:val="Default"/>
                    <w:jc w:val="both"/>
                    <w:rPr>
                      <w:rFonts w:ascii="Calibri" w:hAnsi="Calibri" w:cs="Times New Roman"/>
                      <w:color w:val="31849B"/>
                      <w:sz w:val="20"/>
                      <w:szCs w:val="20"/>
                    </w:rPr>
                  </w:pPr>
                </w:p>
                <w:p w14:paraId="6CD0D686" w14:textId="755751D6" w:rsidR="00340369" w:rsidRPr="008F2007" w:rsidRDefault="00340369" w:rsidP="008F2007">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The questions in this section serve to assess whether the proposal will include measures to enhance positive environmental effects or measures to mitigate negative environmental effects (“improving effects”). It also assesses whether the proposal will have the potential to cause negative environmental effects (“deteriorating effects”). Consideration of environmental effects should include the following factors as outlined and defined in Question PS-3: frequency and duration; location and magnitude; timing; risk; irreversibility; and cumulative nature.</w:t>
                  </w:r>
                </w:p>
              </w:tc>
            </w:tr>
          </w:tbl>
          <w:p w14:paraId="0CDB0466" w14:textId="4A1F26A6" w:rsidR="0042429E" w:rsidRPr="005F6393" w:rsidRDefault="0042429E" w:rsidP="00B901C2">
            <w:pPr>
              <w:spacing w:after="60"/>
              <w:textAlignment w:val="center"/>
              <w:rPr>
                <w:b/>
                <w:bCs/>
                <w:sz w:val="28"/>
                <w:szCs w:val="28"/>
              </w:rPr>
            </w:pPr>
          </w:p>
        </w:tc>
      </w:tr>
      <w:tr w:rsidR="00580EC8" w:rsidRPr="005F6393" w14:paraId="78C710C1" w14:textId="77777777" w:rsidTr="007108E3">
        <w:trPr>
          <w:trHeight w:val="391"/>
        </w:trPr>
        <w:tc>
          <w:tcPr>
            <w:tcW w:w="10663" w:type="dxa"/>
            <w:tcBorders>
              <w:top w:val="single" w:sz="4" w:space="0" w:color="000000" w:themeColor="text1"/>
              <w:left w:val="single" w:sz="4" w:space="0" w:color="000000" w:themeColor="text1"/>
              <w:bottom w:val="nil"/>
              <w:right w:val="single" w:sz="4" w:space="0" w:color="000000" w:themeColor="text1"/>
            </w:tcBorders>
            <w:shd w:val="clear" w:color="auto" w:fill="EAF1DD" w:themeFill="accent3" w:themeFillTint="33"/>
            <w:tcMar>
              <w:top w:w="57" w:type="dxa"/>
              <w:bottom w:w="57" w:type="dxa"/>
            </w:tcMar>
          </w:tcPr>
          <w:p w14:paraId="64610343" w14:textId="18FCAFF9" w:rsidR="00580EC8" w:rsidRPr="005F6393" w:rsidRDefault="00580EC8" w:rsidP="00580EC8">
            <w:pPr>
              <w:tabs>
                <w:tab w:val="left" w:pos="1053"/>
              </w:tabs>
              <w:spacing w:after="60"/>
              <w:textAlignment w:val="center"/>
              <w:rPr>
                <w:b/>
                <w:bCs/>
                <w:szCs w:val="24"/>
              </w:rPr>
            </w:pPr>
            <w:r w:rsidRPr="005F6393">
              <w:rPr>
                <w:rFonts w:cs="Calibri"/>
                <w:b/>
                <w:lang w:eastAsia="en-CA"/>
              </w:rPr>
              <w:t>A-310</w:t>
            </w:r>
            <w:r w:rsidRPr="005F6393">
              <w:rPr>
                <w:rFonts w:cs="Calibri"/>
                <w:b/>
                <w:lang w:eastAsia="en-CA"/>
              </w:rPr>
              <w:tab/>
            </w:r>
            <w:r w:rsidRPr="005F6393">
              <w:rPr>
                <w:b/>
                <w:bCs/>
                <w:szCs w:val="24"/>
              </w:rPr>
              <w:t xml:space="preserve">Overview of </w:t>
            </w:r>
            <w:r w:rsidR="00290390">
              <w:rPr>
                <w:b/>
                <w:bCs/>
                <w:szCs w:val="24"/>
              </w:rPr>
              <w:t xml:space="preserve">Other </w:t>
            </w:r>
            <w:r w:rsidR="00844004" w:rsidRPr="005F6393">
              <w:rPr>
                <w:b/>
                <w:bCs/>
                <w:szCs w:val="24"/>
              </w:rPr>
              <w:t>E</w:t>
            </w:r>
            <w:r w:rsidRPr="005F6393">
              <w:rPr>
                <w:b/>
                <w:bCs/>
                <w:szCs w:val="24"/>
              </w:rPr>
              <w:t xml:space="preserve">nvironmental </w:t>
            </w:r>
            <w:r w:rsidR="00844004" w:rsidRPr="005F6393">
              <w:rPr>
                <w:b/>
                <w:bCs/>
                <w:szCs w:val="24"/>
              </w:rPr>
              <w:t>E</w:t>
            </w:r>
            <w:r w:rsidRPr="005F6393">
              <w:rPr>
                <w:b/>
                <w:bCs/>
                <w:szCs w:val="24"/>
              </w:rPr>
              <w:t>ffects</w:t>
            </w:r>
          </w:p>
        </w:tc>
      </w:tr>
      <w:tr w:rsidR="00171F42" w:rsidRPr="005F6393" w14:paraId="7C3469EA" w14:textId="77777777" w:rsidTr="0052402E">
        <w:trPr>
          <w:trHeight w:val="391"/>
        </w:trPr>
        <w:tc>
          <w:tcPr>
            <w:tcW w:w="10663" w:type="dxa"/>
            <w:tcBorders>
              <w:left w:val="single" w:sz="4" w:space="0" w:color="000000" w:themeColor="text1"/>
              <w:bottom w:val="single" w:sz="4" w:space="0" w:color="auto"/>
              <w:right w:val="single" w:sz="4" w:space="0" w:color="000000" w:themeColor="text1"/>
            </w:tcBorders>
            <w:shd w:val="clear" w:color="auto" w:fill="FFFFFF" w:themeFill="background1"/>
            <w:tcMar>
              <w:top w:w="57" w:type="dxa"/>
              <w:bottom w:w="57" w:type="dxa"/>
            </w:tcMar>
          </w:tcPr>
          <w:p w14:paraId="7E035C29" w14:textId="6C18C62A" w:rsidR="00171F42" w:rsidRPr="005F6393" w:rsidRDefault="00171F42" w:rsidP="00171F42">
            <w:pPr>
              <w:tabs>
                <w:tab w:val="left" w:pos="633"/>
                <w:tab w:val="left" w:pos="9404"/>
              </w:tabs>
              <w:spacing w:before="120"/>
              <w:ind w:left="633" w:hanging="633"/>
            </w:pPr>
            <w:r w:rsidRPr="005F6393">
              <w:rPr>
                <w:b/>
                <w:bCs/>
              </w:rPr>
              <w:t xml:space="preserve">A-311 </w:t>
            </w:r>
            <w:r w:rsidRPr="005F6393">
              <w:rPr>
                <w:u w:val="single"/>
              </w:rPr>
              <w:t>Select the relevant areas of effects, positive (improving) or negative (deteriorating), under which this proposal could have an important impact on the environment, including those with limited certainty. You may add additional areas of effects as appropriate- these should be reflected in your narrative answers in this section. An unchecked row indicates no identifiable effect.</w:t>
            </w:r>
          </w:p>
          <w:tbl>
            <w:tblPr>
              <w:tblpPr w:leftFromText="180" w:rightFromText="180" w:vertAnchor="text" w:horzAnchor="margin" w:tblpXSpec="center" w:tblpY="316"/>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5"/>
              <w:gridCol w:w="69"/>
              <w:gridCol w:w="1018"/>
              <w:gridCol w:w="152"/>
              <w:gridCol w:w="1170"/>
            </w:tblGrid>
            <w:tr w:rsidR="00171F42" w:rsidRPr="005F6393" w14:paraId="39C05A80" w14:textId="77777777" w:rsidTr="00C020B5">
              <w:tc>
                <w:tcPr>
                  <w:tcW w:w="7555" w:type="dxa"/>
                  <w:tcBorders>
                    <w:top w:val="single" w:sz="4" w:space="0" w:color="auto"/>
                    <w:left w:val="single" w:sz="4" w:space="0" w:color="auto"/>
                    <w:bottom w:val="single" w:sz="4" w:space="0" w:color="auto"/>
                    <w:right w:val="nil"/>
                  </w:tcBorders>
                  <w:tcMar>
                    <w:bottom w:w="28" w:type="dxa"/>
                  </w:tcMar>
                </w:tcPr>
                <w:p w14:paraId="61F399C9" w14:textId="4FF95418" w:rsidR="00171F42" w:rsidRPr="005F6393" w:rsidRDefault="00290390" w:rsidP="00171F42">
                  <w:pPr>
                    <w:rPr>
                      <w:b/>
                      <w:bCs/>
                    </w:rPr>
                  </w:pPr>
                  <w:r>
                    <w:rPr>
                      <w:b/>
                      <w:bCs/>
                      <w:sz w:val="20"/>
                      <w:szCs w:val="20"/>
                    </w:rPr>
                    <w:t xml:space="preserve">Other </w:t>
                  </w:r>
                  <w:r w:rsidR="00171F42" w:rsidRPr="005F6393">
                    <w:rPr>
                      <w:b/>
                      <w:bCs/>
                      <w:sz w:val="20"/>
                      <w:szCs w:val="20"/>
                    </w:rPr>
                    <w:t>Environmental topics</w:t>
                  </w:r>
                </w:p>
              </w:tc>
              <w:tc>
                <w:tcPr>
                  <w:tcW w:w="1087" w:type="dxa"/>
                  <w:gridSpan w:val="2"/>
                  <w:tcBorders>
                    <w:top w:val="single" w:sz="4" w:space="0" w:color="auto"/>
                    <w:left w:val="nil"/>
                    <w:bottom w:val="single" w:sz="4" w:space="0" w:color="auto"/>
                    <w:right w:val="nil"/>
                  </w:tcBorders>
                  <w:tcMar>
                    <w:bottom w:w="28" w:type="dxa"/>
                  </w:tcMar>
                </w:tcPr>
                <w:p w14:paraId="595FAED3" w14:textId="77777777" w:rsidR="00171F42" w:rsidRPr="005F6393" w:rsidRDefault="00171F42" w:rsidP="00171F42">
                  <w:pPr>
                    <w:pStyle w:val="NoSpacing"/>
                    <w:jc w:val="center"/>
                    <w:rPr>
                      <w:sz w:val="20"/>
                      <w:szCs w:val="20"/>
                      <w:lang w:val="en-CA"/>
                    </w:rPr>
                  </w:pPr>
                  <w:r w:rsidRPr="005F6393">
                    <w:rPr>
                      <w:sz w:val="20"/>
                      <w:szCs w:val="20"/>
                      <w:lang w:val="en-CA"/>
                    </w:rPr>
                    <w:t>Improving effect</w:t>
                  </w:r>
                </w:p>
              </w:tc>
              <w:tc>
                <w:tcPr>
                  <w:tcW w:w="1322" w:type="dxa"/>
                  <w:gridSpan w:val="2"/>
                  <w:tcBorders>
                    <w:top w:val="single" w:sz="4" w:space="0" w:color="auto"/>
                    <w:left w:val="nil"/>
                    <w:bottom w:val="single" w:sz="4" w:space="0" w:color="auto"/>
                    <w:right w:val="single" w:sz="4" w:space="0" w:color="auto"/>
                  </w:tcBorders>
                  <w:tcMar>
                    <w:bottom w:w="28" w:type="dxa"/>
                  </w:tcMar>
                </w:tcPr>
                <w:p w14:paraId="46C2C9B1" w14:textId="77777777" w:rsidR="00171F42" w:rsidRPr="005F6393" w:rsidRDefault="00171F42" w:rsidP="00171F42">
                  <w:pPr>
                    <w:pStyle w:val="NoSpacing"/>
                    <w:jc w:val="center"/>
                    <w:rPr>
                      <w:sz w:val="20"/>
                      <w:szCs w:val="20"/>
                      <w:lang w:val="en-CA"/>
                    </w:rPr>
                  </w:pPr>
                  <w:r w:rsidRPr="005F6393">
                    <w:rPr>
                      <w:sz w:val="20"/>
                      <w:szCs w:val="20"/>
                      <w:lang w:val="en-CA"/>
                    </w:rPr>
                    <w:t>Deteriorating effect</w:t>
                  </w:r>
                </w:p>
              </w:tc>
            </w:tr>
            <w:tr w:rsidR="00183FB5" w:rsidRPr="005F6393" w14:paraId="7EDF1B39"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1DEF3428" w14:textId="28DD5DDA" w:rsidR="00183FB5" w:rsidRPr="005F6393" w:rsidRDefault="00183FB5" w:rsidP="00183FB5">
                  <w:pPr>
                    <w:rPr>
                      <w:rFonts w:cs="Calibri"/>
                      <w:sz w:val="20"/>
                      <w:szCs w:val="20"/>
                    </w:rPr>
                  </w:pPr>
                  <w:r w:rsidRPr="005F6393">
                    <w:rPr>
                      <w:rFonts w:cs="Calibri"/>
                      <w:b/>
                      <w:bCs/>
                      <w:color w:val="000000"/>
                      <w:sz w:val="20"/>
                      <w:szCs w:val="20"/>
                      <w:u w:val="single"/>
                    </w:rPr>
                    <w:t>Pollution</w:t>
                  </w:r>
                </w:p>
              </w:tc>
              <w:tc>
                <w:tcPr>
                  <w:tcW w:w="1170" w:type="dxa"/>
                  <w:gridSpan w:val="2"/>
                  <w:tcBorders>
                    <w:top w:val="single" w:sz="4" w:space="0" w:color="auto"/>
                    <w:left w:val="nil"/>
                    <w:bottom w:val="single" w:sz="4" w:space="0" w:color="auto"/>
                    <w:right w:val="nil"/>
                  </w:tcBorders>
                  <w:tcMar>
                    <w:bottom w:w="28" w:type="dxa"/>
                  </w:tcMar>
                  <w:vAlign w:val="center"/>
                </w:tcPr>
                <w:p w14:paraId="7CB09AF3" w14:textId="4F662C2B" w:rsidR="00183FB5" w:rsidRPr="005F6393" w:rsidRDefault="00183FB5" w:rsidP="00183FB5">
                  <w:pPr>
                    <w:jc w:val="center"/>
                    <w:rPr>
                      <w:rFonts w:cs="Calibri"/>
                      <w:sz w:val="20"/>
                      <w:szCs w:val="20"/>
                    </w:rPr>
                  </w:pPr>
                </w:p>
              </w:tc>
              <w:tc>
                <w:tcPr>
                  <w:tcW w:w="1170" w:type="dxa"/>
                  <w:tcBorders>
                    <w:top w:val="single" w:sz="4" w:space="0" w:color="auto"/>
                    <w:left w:val="nil"/>
                    <w:bottom w:val="single" w:sz="4" w:space="0" w:color="auto"/>
                    <w:right w:val="single" w:sz="4" w:space="0" w:color="auto"/>
                  </w:tcBorders>
                  <w:tcMar>
                    <w:bottom w:w="28" w:type="dxa"/>
                  </w:tcMar>
                  <w:vAlign w:val="center"/>
                </w:tcPr>
                <w:p w14:paraId="1E3553DE" w14:textId="1DB93B66" w:rsidR="00183FB5" w:rsidRPr="005F6393" w:rsidRDefault="00183FB5" w:rsidP="00183FB5">
                  <w:pPr>
                    <w:jc w:val="center"/>
                    <w:rPr>
                      <w:rFonts w:cs="Calibri"/>
                      <w:sz w:val="20"/>
                      <w:szCs w:val="20"/>
                    </w:rPr>
                  </w:pPr>
                </w:p>
              </w:tc>
            </w:tr>
            <w:tr w:rsidR="00183FB5" w:rsidRPr="005F6393" w14:paraId="45FE263D"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6628805C" w14:textId="77777777" w:rsidR="00183FB5" w:rsidRPr="005F6393" w:rsidRDefault="00183FB5" w:rsidP="00183FB5">
                  <w:pPr>
                    <w:rPr>
                      <w:rFonts w:cs="Calibri"/>
                      <w:color w:val="000000"/>
                      <w:sz w:val="20"/>
                      <w:szCs w:val="20"/>
                    </w:rPr>
                  </w:pPr>
                  <w:r w:rsidRPr="005F6393">
                    <w:rPr>
                      <w:rFonts w:cs="Calibri"/>
                      <w:color w:val="000000"/>
                      <w:sz w:val="20"/>
                      <w:szCs w:val="20"/>
                    </w:rPr>
                    <w:t xml:space="preserve">Noise </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83FB5" w:rsidRPr="005F6393" w14:paraId="05E36043" w14:textId="77777777" w:rsidTr="00592D25">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3AD12E20" w14:textId="77777777" w:rsidR="00183FB5" w:rsidRPr="005F6393" w:rsidRDefault="00183FB5" w:rsidP="00183FB5">
                        <w:pPr>
                          <w:jc w:val="both"/>
                          <w:rPr>
                            <w:rFonts w:cs="Times New Roman"/>
                            <w:color w:val="31849B"/>
                            <w:sz w:val="20"/>
                            <w:szCs w:val="20"/>
                          </w:rPr>
                        </w:pPr>
                        <w:r w:rsidRPr="005F6393">
                          <w:rPr>
                            <w:rFonts w:cs="Times New Roman"/>
                            <w:color w:val="31849B"/>
                            <w:sz w:val="20"/>
                            <w:szCs w:val="20"/>
                          </w:rPr>
                          <w:t xml:space="preserve">Any unwanted or disturbing sound that affects the health and well-being of humans and other organisms. </w:t>
                        </w:r>
                      </w:p>
                    </w:tc>
                  </w:tr>
                </w:tbl>
                <w:p w14:paraId="1E7600D8" w14:textId="77777777" w:rsidR="00183FB5" w:rsidRPr="005F6393" w:rsidRDefault="00183FB5" w:rsidP="00183FB5">
                  <w:pPr>
                    <w:rPr>
                      <w:b/>
                      <w:bCs/>
                      <w:sz w:val="20"/>
                      <w:szCs w:val="20"/>
                      <w:u w:val="single"/>
                    </w:rPr>
                  </w:pPr>
                </w:p>
              </w:tc>
              <w:tc>
                <w:tcPr>
                  <w:tcW w:w="1170" w:type="dxa"/>
                  <w:gridSpan w:val="2"/>
                  <w:tcBorders>
                    <w:top w:val="single" w:sz="4" w:space="0" w:color="auto"/>
                    <w:left w:val="nil"/>
                    <w:bottom w:val="single" w:sz="4" w:space="0" w:color="auto"/>
                    <w:right w:val="nil"/>
                  </w:tcBorders>
                  <w:tcMar>
                    <w:bottom w:w="28" w:type="dxa"/>
                  </w:tcMar>
                </w:tcPr>
                <w:p w14:paraId="300B2A5F" w14:textId="63579369" w:rsidR="00183FB5" w:rsidRPr="005F6393" w:rsidRDefault="00000000" w:rsidP="00183FB5">
                  <w:pPr>
                    <w:jc w:val="center"/>
                    <w:rPr>
                      <w:sz w:val="20"/>
                      <w:szCs w:val="20"/>
                    </w:rPr>
                  </w:pPr>
                  <w:sdt>
                    <w:sdtPr>
                      <w:rPr>
                        <w:rFonts w:cs="Calibri"/>
                        <w:bCs/>
                        <w:lang w:eastAsia="en-CA"/>
                      </w:rPr>
                      <w:id w:val="-461194633"/>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3765586D" w14:textId="12D33F9B" w:rsidR="00183FB5" w:rsidRPr="005F6393" w:rsidRDefault="00000000" w:rsidP="00183FB5">
                  <w:pPr>
                    <w:jc w:val="center"/>
                    <w:rPr>
                      <w:sz w:val="20"/>
                      <w:szCs w:val="20"/>
                    </w:rPr>
                  </w:pPr>
                  <w:sdt>
                    <w:sdtPr>
                      <w:rPr>
                        <w:rFonts w:cs="Calibri"/>
                        <w:bCs/>
                        <w:lang w:eastAsia="en-CA"/>
                      </w:rPr>
                      <w:id w:val="299511377"/>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r>
            <w:tr w:rsidR="00183FB5" w:rsidRPr="005F6393" w14:paraId="589E178C"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D3BC745" w14:textId="5BA0B940" w:rsidR="00183FB5" w:rsidRPr="005F6393" w:rsidRDefault="00290390" w:rsidP="00183FB5">
                  <w:pPr>
                    <w:rPr>
                      <w:rFonts w:cs="Calibri"/>
                      <w:color w:val="000000"/>
                      <w:sz w:val="20"/>
                      <w:szCs w:val="20"/>
                    </w:rPr>
                  </w:pPr>
                  <w:r>
                    <w:rPr>
                      <w:rFonts w:cs="Calibri"/>
                      <w:color w:val="000000"/>
                      <w:sz w:val="20"/>
                      <w:szCs w:val="20"/>
                    </w:rPr>
                    <w:t>Effects on a</w:t>
                  </w:r>
                  <w:r w:rsidR="00183FB5" w:rsidRPr="005F6393">
                    <w:rPr>
                      <w:rFonts w:cs="Calibri"/>
                      <w:color w:val="000000"/>
                      <w:sz w:val="20"/>
                      <w:szCs w:val="20"/>
                    </w:rPr>
                    <w:t>ir</w:t>
                  </w:r>
                  <w:r>
                    <w:rPr>
                      <w:rFonts w:cs="Calibri"/>
                      <w:color w:val="000000"/>
                      <w:sz w:val="20"/>
                      <w:szCs w:val="20"/>
                    </w:rPr>
                    <w:t xml:space="preserve"> quality</w:t>
                  </w:r>
                  <w:r w:rsidR="00183FB5" w:rsidRPr="005F6393">
                    <w:rPr>
                      <w:rFonts w:cs="Calibri"/>
                      <w:color w:val="000000"/>
                      <w:sz w:val="20"/>
                      <w:szCs w:val="20"/>
                    </w:rPr>
                    <w:t xml:space="preserve"> </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83FB5" w:rsidRPr="005F6393" w14:paraId="20F85794" w14:textId="77777777" w:rsidTr="00592D25">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0958711F" w14:textId="77777777" w:rsidR="00183FB5" w:rsidRPr="005F6393" w:rsidRDefault="00183FB5" w:rsidP="00183FB5">
                        <w:pPr>
                          <w:jc w:val="both"/>
                          <w:rPr>
                            <w:rFonts w:cs="Times New Roman"/>
                            <w:color w:val="31849B"/>
                            <w:sz w:val="20"/>
                            <w:szCs w:val="20"/>
                          </w:rPr>
                        </w:pPr>
                        <w:r w:rsidRPr="005F6393">
                          <w:rPr>
                            <w:rFonts w:cs="Times New Roman"/>
                            <w:color w:val="31849B"/>
                            <w:sz w:val="20"/>
                            <w:szCs w:val="20"/>
                          </w:rPr>
                          <w:t>The contamination of the indoor or outdoor environment by any chemical, physical or biological agent that modifies the natural characteristics of the atmosphere.</w:t>
                        </w:r>
                      </w:p>
                    </w:tc>
                  </w:tr>
                </w:tbl>
                <w:p w14:paraId="7CFA2AD2" w14:textId="77777777" w:rsidR="00183FB5" w:rsidRPr="005F6393" w:rsidRDefault="00183FB5" w:rsidP="00183FB5">
                  <w:pPr>
                    <w:rPr>
                      <w:rFonts w:cs="Calibri"/>
                      <w:sz w:val="20"/>
                      <w:szCs w:val="20"/>
                    </w:rPr>
                  </w:pPr>
                </w:p>
              </w:tc>
              <w:tc>
                <w:tcPr>
                  <w:tcW w:w="1170" w:type="dxa"/>
                  <w:gridSpan w:val="2"/>
                  <w:tcBorders>
                    <w:top w:val="single" w:sz="4" w:space="0" w:color="auto"/>
                    <w:left w:val="nil"/>
                    <w:bottom w:val="single" w:sz="4" w:space="0" w:color="auto"/>
                    <w:right w:val="nil"/>
                  </w:tcBorders>
                  <w:tcMar>
                    <w:bottom w:w="28" w:type="dxa"/>
                  </w:tcMar>
                </w:tcPr>
                <w:p w14:paraId="2449B519" w14:textId="656F6842" w:rsidR="00183FB5" w:rsidRPr="005F6393" w:rsidRDefault="00000000" w:rsidP="00183FB5">
                  <w:pPr>
                    <w:jc w:val="center"/>
                    <w:rPr>
                      <w:rFonts w:cs="Calibri"/>
                      <w:sz w:val="20"/>
                      <w:szCs w:val="20"/>
                    </w:rPr>
                  </w:pPr>
                  <w:sdt>
                    <w:sdtPr>
                      <w:rPr>
                        <w:rFonts w:cs="Calibri"/>
                        <w:bCs/>
                        <w:lang w:eastAsia="en-CA"/>
                      </w:rPr>
                      <w:id w:val="-1778474012"/>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3AB54ED5" w14:textId="05399080" w:rsidR="00183FB5" w:rsidRPr="005F6393" w:rsidRDefault="00000000" w:rsidP="00183FB5">
                  <w:pPr>
                    <w:jc w:val="center"/>
                    <w:rPr>
                      <w:rFonts w:cs="Calibri"/>
                      <w:sz w:val="20"/>
                      <w:szCs w:val="20"/>
                    </w:rPr>
                  </w:pPr>
                  <w:sdt>
                    <w:sdtPr>
                      <w:rPr>
                        <w:rFonts w:cs="Calibri"/>
                        <w:bCs/>
                        <w:lang w:eastAsia="en-CA"/>
                      </w:rPr>
                      <w:id w:val="-1623532219"/>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r>
            <w:tr w:rsidR="00183FB5" w:rsidRPr="005F6393" w14:paraId="229AE7F9"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0C694443" w14:textId="61FBD2FE" w:rsidR="00183FB5" w:rsidRPr="005F6393" w:rsidRDefault="00290390" w:rsidP="00183FB5">
                  <w:pPr>
                    <w:rPr>
                      <w:rFonts w:cs="Calibri"/>
                      <w:color w:val="000000"/>
                      <w:sz w:val="20"/>
                      <w:szCs w:val="20"/>
                    </w:rPr>
                  </w:pPr>
                  <w:r>
                    <w:rPr>
                      <w:rFonts w:cs="Calibri"/>
                      <w:color w:val="000000"/>
                      <w:sz w:val="20"/>
                      <w:szCs w:val="20"/>
                    </w:rPr>
                    <w:t>Effects of water quality</w:t>
                  </w:r>
                  <w:r w:rsidR="00183FB5" w:rsidRPr="005F6393">
                    <w:rPr>
                      <w:rFonts w:cs="Calibri"/>
                      <w:color w:val="000000"/>
                      <w:sz w:val="20"/>
                      <w:szCs w:val="20"/>
                    </w:rPr>
                    <w:t xml:space="preserve"> </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83FB5" w:rsidRPr="005F6393" w14:paraId="04F5497D" w14:textId="77777777" w:rsidTr="00592D25">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3D6C75F0" w14:textId="77777777" w:rsidR="00183FB5" w:rsidRPr="005F6393" w:rsidRDefault="00183FB5" w:rsidP="00183FB5">
                        <w:pPr>
                          <w:jc w:val="both"/>
                          <w:rPr>
                            <w:rFonts w:cs="Times New Roman"/>
                            <w:color w:val="31849B"/>
                            <w:sz w:val="20"/>
                            <w:szCs w:val="20"/>
                          </w:rPr>
                        </w:pPr>
                        <w:r w:rsidRPr="005F6393">
                          <w:rPr>
                            <w:rFonts w:cs="Times New Roman"/>
                            <w:color w:val="31849B"/>
                            <w:sz w:val="20"/>
                            <w:szCs w:val="20"/>
                          </w:rPr>
                          <w:lastRenderedPageBreak/>
                          <w:t>The release of harmful substances (such as chemicals or microorganisms) into lakes, streams, rivers, estuaries, and oceans to the point where the substances interfere with beneficial use of the water or with the natural functioning of ecosystems.</w:t>
                        </w:r>
                      </w:p>
                    </w:tc>
                  </w:tr>
                </w:tbl>
                <w:p w14:paraId="1492D66A" w14:textId="77777777" w:rsidR="00183FB5" w:rsidRPr="005F6393" w:rsidRDefault="00183FB5" w:rsidP="00183FB5">
                  <w:pPr>
                    <w:rPr>
                      <w:rFonts w:cs="Calibri"/>
                      <w:color w:val="000000"/>
                      <w:sz w:val="20"/>
                      <w:szCs w:val="20"/>
                    </w:rPr>
                  </w:pPr>
                </w:p>
              </w:tc>
              <w:tc>
                <w:tcPr>
                  <w:tcW w:w="1170" w:type="dxa"/>
                  <w:gridSpan w:val="2"/>
                  <w:tcBorders>
                    <w:top w:val="single" w:sz="4" w:space="0" w:color="auto"/>
                    <w:left w:val="nil"/>
                    <w:bottom w:val="single" w:sz="4" w:space="0" w:color="auto"/>
                    <w:right w:val="nil"/>
                  </w:tcBorders>
                  <w:tcMar>
                    <w:bottom w:w="28" w:type="dxa"/>
                  </w:tcMar>
                </w:tcPr>
                <w:p w14:paraId="6038594D" w14:textId="595D2F59" w:rsidR="00183FB5" w:rsidRPr="005F6393" w:rsidRDefault="00000000" w:rsidP="00183FB5">
                  <w:pPr>
                    <w:jc w:val="center"/>
                    <w:rPr>
                      <w:sz w:val="20"/>
                      <w:szCs w:val="20"/>
                    </w:rPr>
                  </w:pPr>
                  <w:sdt>
                    <w:sdtPr>
                      <w:rPr>
                        <w:rFonts w:cs="Calibri"/>
                        <w:bCs/>
                        <w:lang w:eastAsia="en-CA"/>
                      </w:rPr>
                      <w:id w:val="633150893"/>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6CC6D309" w14:textId="0D99EDE1" w:rsidR="00183FB5" w:rsidRPr="005F6393" w:rsidRDefault="00000000" w:rsidP="00183FB5">
                  <w:pPr>
                    <w:jc w:val="center"/>
                    <w:rPr>
                      <w:sz w:val="20"/>
                      <w:szCs w:val="20"/>
                    </w:rPr>
                  </w:pPr>
                  <w:sdt>
                    <w:sdtPr>
                      <w:rPr>
                        <w:rFonts w:cs="Calibri"/>
                        <w:bCs/>
                        <w:lang w:eastAsia="en-CA"/>
                      </w:rPr>
                      <w:id w:val="-1180346423"/>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r>
            <w:tr w:rsidR="00183FB5" w:rsidRPr="005F6393" w14:paraId="4246AC7A"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65477BE5" w14:textId="00E83F43" w:rsidR="00183FB5" w:rsidRPr="005F6393" w:rsidRDefault="006D7423" w:rsidP="00183FB5">
                  <w:pPr>
                    <w:rPr>
                      <w:rFonts w:cs="Calibri"/>
                      <w:color w:val="000000"/>
                      <w:sz w:val="20"/>
                      <w:szCs w:val="20"/>
                    </w:rPr>
                  </w:pPr>
                  <w:r>
                    <w:rPr>
                      <w:rFonts w:cs="Calibri"/>
                      <w:color w:val="000000"/>
                      <w:sz w:val="20"/>
                      <w:szCs w:val="20"/>
                    </w:rPr>
                    <w:t xml:space="preserve">Effects on soil contamination </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83FB5" w:rsidRPr="005F6393" w14:paraId="0F190D32" w14:textId="77777777" w:rsidTr="00592D25">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0268F203" w14:textId="05A26375" w:rsidR="00183FB5" w:rsidRPr="005F6393" w:rsidRDefault="00183FB5" w:rsidP="00183FB5">
                        <w:pPr>
                          <w:jc w:val="both"/>
                          <w:rPr>
                            <w:rFonts w:cs="Times New Roman"/>
                            <w:color w:val="31849B"/>
                            <w:sz w:val="20"/>
                            <w:szCs w:val="20"/>
                          </w:rPr>
                        </w:pPr>
                        <w:r w:rsidRPr="005F6393">
                          <w:rPr>
                            <w:rFonts w:cs="Times New Roman"/>
                            <w:color w:val="31849B"/>
                            <w:sz w:val="20"/>
                            <w:szCs w:val="20"/>
                          </w:rPr>
                          <w:t xml:space="preserve">The presence of a chemical or substance out of place or present in a soil at </w:t>
                        </w:r>
                        <w:r w:rsidR="00D74B54" w:rsidRPr="005F6393">
                          <w:rPr>
                            <w:rFonts w:cs="Times New Roman"/>
                            <w:color w:val="31849B"/>
                            <w:sz w:val="20"/>
                            <w:szCs w:val="20"/>
                          </w:rPr>
                          <w:t>higher-than-normal</w:t>
                        </w:r>
                        <w:r w:rsidRPr="005F6393">
                          <w:rPr>
                            <w:rFonts w:cs="Times New Roman"/>
                            <w:color w:val="31849B"/>
                            <w:sz w:val="20"/>
                            <w:szCs w:val="20"/>
                          </w:rPr>
                          <w:t xml:space="preserve"> concentration that has adverse effects on any organism. </w:t>
                        </w:r>
                      </w:p>
                    </w:tc>
                  </w:tr>
                </w:tbl>
                <w:p w14:paraId="6A3D46D2" w14:textId="77777777" w:rsidR="00183FB5" w:rsidRPr="005F6393" w:rsidRDefault="00183FB5" w:rsidP="00183FB5">
                  <w:pPr>
                    <w:rPr>
                      <w:rFonts w:cs="Calibri"/>
                      <w:sz w:val="20"/>
                      <w:szCs w:val="20"/>
                    </w:rPr>
                  </w:pPr>
                </w:p>
              </w:tc>
              <w:tc>
                <w:tcPr>
                  <w:tcW w:w="1170" w:type="dxa"/>
                  <w:gridSpan w:val="2"/>
                  <w:tcBorders>
                    <w:top w:val="single" w:sz="4" w:space="0" w:color="auto"/>
                    <w:left w:val="nil"/>
                    <w:bottom w:val="single" w:sz="4" w:space="0" w:color="auto"/>
                    <w:right w:val="nil"/>
                  </w:tcBorders>
                  <w:tcMar>
                    <w:bottom w:w="28" w:type="dxa"/>
                  </w:tcMar>
                </w:tcPr>
                <w:p w14:paraId="4BD2CA9E" w14:textId="6689219D" w:rsidR="00183FB5" w:rsidRPr="005F6393" w:rsidRDefault="00000000" w:rsidP="00183FB5">
                  <w:pPr>
                    <w:jc w:val="center"/>
                    <w:rPr>
                      <w:rFonts w:cs="Calibri"/>
                      <w:sz w:val="20"/>
                      <w:szCs w:val="20"/>
                    </w:rPr>
                  </w:pPr>
                  <w:sdt>
                    <w:sdtPr>
                      <w:rPr>
                        <w:rFonts w:cs="Calibri"/>
                        <w:bCs/>
                        <w:lang w:eastAsia="en-CA"/>
                      </w:rPr>
                      <w:id w:val="18362958"/>
                      <w14:checkbox>
                        <w14:checked w14:val="0"/>
                        <w14:checkedState w14:val="2612" w14:font="MS Gothic"/>
                        <w14:uncheckedState w14:val="2610" w14:font="MS Gothic"/>
                      </w14:checkbox>
                    </w:sdtPr>
                    <w:sdtContent>
                      <w:r w:rsidR="00D74B54">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70B3F18D" w14:textId="7001A94B" w:rsidR="00183FB5" w:rsidRPr="005F6393" w:rsidRDefault="00000000" w:rsidP="00183FB5">
                  <w:pPr>
                    <w:jc w:val="center"/>
                    <w:rPr>
                      <w:rFonts w:cs="Calibri"/>
                      <w:sz w:val="20"/>
                      <w:szCs w:val="20"/>
                    </w:rPr>
                  </w:pPr>
                  <w:sdt>
                    <w:sdtPr>
                      <w:rPr>
                        <w:rFonts w:cs="Calibri"/>
                        <w:bCs/>
                        <w:lang w:eastAsia="en-CA"/>
                      </w:rPr>
                      <w:id w:val="-133486231"/>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r>
            <w:tr w:rsidR="00E71F4C" w:rsidRPr="005F6393" w14:paraId="5A3667F9" w14:textId="77777777" w:rsidTr="008C61A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738FD8D2" w14:textId="77777777" w:rsidR="00E71F4C" w:rsidRPr="005F6393" w:rsidRDefault="00E71F4C" w:rsidP="00E71F4C">
                  <w:pPr>
                    <w:rPr>
                      <w:rFonts w:cs="Calibri"/>
                      <w:sz w:val="20"/>
                      <w:szCs w:val="20"/>
                    </w:rPr>
                  </w:pPr>
                  <w:r w:rsidRPr="005F6393">
                    <w:rPr>
                      <w:rFonts w:cs="Calibri"/>
                      <w:b/>
                      <w:bCs/>
                      <w:color w:val="000000"/>
                      <w:sz w:val="20"/>
                      <w:szCs w:val="20"/>
                      <w:u w:val="single"/>
                    </w:rPr>
                    <w:t>Human health and well-being</w:t>
                  </w:r>
                </w:p>
              </w:tc>
              <w:tc>
                <w:tcPr>
                  <w:tcW w:w="1170" w:type="dxa"/>
                  <w:gridSpan w:val="2"/>
                  <w:tcBorders>
                    <w:top w:val="single" w:sz="4" w:space="0" w:color="auto"/>
                    <w:left w:val="nil"/>
                    <w:bottom w:val="single" w:sz="4" w:space="0" w:color="auto"/>
                    <w:right w:val="nil"/>
                  </w:tcBorders>
                  <w:tcMar>
                    <w:bottom w:w="28" w:type="dxa"/>
                  </w:tcMar>
                  <w:vAlign w:val="center"/>
                </w:tcPr>
                <w:p w14:paraId="707DE806" w14:textId="77777777" w:rsidR="00E71F4C" w:rsidRPr="005F6393" w:rsidRDefault="00E71F4C" w:rsidP="00E71F4C">
                  <w:pPr>
                    <w:jc w:val="center"/>
                    <w:rPr>
                      <w:rFonts w:cs="Calibri"/>
                      <w:sz w:val="20"/>
                      <w:szCs w:val="20"/>
                    </w:rPr>
                  </w:pPr>
                  <w:r w:rsidRPr="005F6393">
                    <w:rPr>
                      <w:rFonts w:cs="Calibri"/>
                      <w:color w:val="000000"/>
                      <w:sz w:val="20"/>
                      <w:szCs w:val="20"/>
                    </w:rPr>
                    <w:t> </w:t>
                  </w:r>
                </w:p>
              </w:tc>
              <w:tc>
                <w:tcPr>
                  <w:tcW w:w="1170" w:type="dxa"/>
                  <w:tcBorders>
                    <w:top w:val="single" w:sz="4" w:space="0" w:color="auto"/>
                    <w:left w:val="nil"/>
                    <w:bottom w:val="single" w:sz="4" w:space="0" w:color="auto"/>
                    <w:right w:val="single" w:sz="4" w:space="0" w:color="auto"/>
                  </w:tcBorders>
                  <w:tcMar>
                    <w:bottom w:w="28" w:type="dxa"/>
                  </w:tcMar>
                  <w:vAlign w:val="center"/>
                </w:tcPr>
                <w:p w14:paraId="293B1236" w14:textId="77777777" w:rsidR="00E71F4C" w:rsidRPr="005F6393" w:rsidRDefault="00E71F4C" w:rsidP="00E71F4C">
                  <w:pPr>
                    <w:jc w:val="center"/>
                    <w:rPr>
                      <w:rFonts w:cs="Calibri"/>
                      <w:sz w:val="20"/>
                      <w:szCs w:val="20"/>
                    </w:rPr>
                  </w:pPr>
                  <w:r w:rsidRPr="005F6393">
                    <w:rPr>
                      <w:rFonts w:cs="Calibri"/>
                      <w:color w:val="000000"/>
                      <w:sz w:val="20"/>
                      <w:szCs w:val="20"/>
                    </w:rPr>
                    <w:t> </w:t>
                  </w:r>
                </w:p>
              </w:tc>
            </w:tr>
            <w:tr w:rsidR="00E71F4C" w:rsidRPr="005F6393" w14:paraId="7F8D4426" w14:textId="77777777" w:rsidTr="008C61A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743FAACC" w14:textId="7B030B50" w:rsidR="00E71F4C" w:rsidRPr="005F6393" w:rsidRDefault="00E71F4C" w:rsidP="00E71F4C">
                  <w:pPr>
                    <w:rPr>
                      <w:rFonts w:cs="Calibri"/>
                      <w:color w:val="000000"/>
                      <w:sz w:val="20"/>
                      <w:szCs w:val="20"/>
                    </w:rPr>
                  </w:pPr>
                  <w:r w:rsidRPr="005F6393">
                    <w:rPr>
                      <w:rFonts w:cs="Calibri"/>
                      <w:color w:val="000000"/>
                      <w:sz w:val="20"/>
                      <w:szCs w:val="20"/>
                    </w:rPr>
                    <w:t>Environmental changes that</w:t>
                  </w:r>
                  <w:r w:rsidR="006D7423">
                    <w:rPr>
                      <w:rFonts w:cs="Calibri"/>
                      <w:color w:val="000000"/>
                      <w:sz w:val="20"/>
                      <w:szCs w:val="20"/>
                    </w:rPr>
                    <w:t xml:space="preserve"> disproportionately </w:t>
                  </w:r>
                  <w:r w:rsidRPr="005F6393">
                    <w:rPr>
                      <w:rFonts w:cs="Calibri"/>
                      <w:color w:val="000000"/>
                      <w:sz w:val="20"/>
                      <w:szCs w:val="20"/>
                    </w:rPr>
                    <w:t>affect an identifiable community</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E71F4C" w:rsidRPr="005F6393" w14:paraId="21764EB8" w14:textId="77777777" w:rsidTr="008C61A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4988512A" w14:textId="77777777" w:rsidR="00E71F4C" w:rsidRPr="005F6393" w:rsidRDefault="00E71F4C" w:rsidP="00E71F4C">
                        <w:pPr>
                          <w:pStyle w:val="Default"/>
                          <w:jc w:val="both"/>
                          <w:rPr>
                            <w:rFonts w:ascii="Calibri" w:hAnsi="Calibri" w:cs="Times New Roman"/>
                            <w:color w:val="31849B"/>
                            <w:sz w:val="20"/>
                            <w:szCs w:val="20"/>
                          </w:rPr>
                        </w:pPr>
                        <w:r w:rsidRPr="005F6393">
                          <w:rPr>
                            <w:rFonts w:ascii="Calibri" w:hAnsi="Calibri" w:cs="Times New Roman"/>
                            <w:color w:val="31849B"/>
                            <w:sz w:val="20"/>
                            <w:szCs w:val="20"/>
                            <w:lang w:val="en-CA"/>
                          </w:rPr>
                          <w:t>Effects resulting from environmental changes that impact a group of people with a shared identity or interest that has the capacity to act or express itself as a collective. An identifiable community may be territorial, organizational, or a community of interest.</w:t>
                        </w:r>
                        <w:r w:rsidRPr="005F6393">
                          <w:rPr>
                            <w:rFonts w:ascii="Calibri" w:hAnsi="Calibri" w:cs="Times New Roman"/>
                            <w:color w:val="31849B"/>
                            <w:sz w:val="20"/>
                            <w:szCs w:val="20"/>
                          </w:rPr>
                          <w:t xml:space="preserve"> </w:t>
                        </w:r>
                      </w:p>
                      <w:p w14:paraId="0D9E983F" w14:textId="77777777" w:rsidR="00E71F4C" w:rsidRPr="005F6393" w:rsidRDefault="00E71F4C" w:rsidP="00E71F4C">
                        <w:pPr>
                          <w:pStyle w:val="Default"/>
                          <w:numPr>
                            <w:ilvl w:val="0"/>
                            <w:numId w:val="12"/>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w:t>
                        </w:r>
                        <w:r w:rsidRPr="005F6393">
                          <w:rPr>
                            <w:rFonts w:ascii="Calibri" w:hAnsi="Calibri" w:cs="Times New Roman"/>
                            <w:i/>
                            <w:iCs/>
                            <w:color w:val="31849B"/>
                            <w:sz w:val="20"/>
                            <w:szCs w:val="20"/>
                            <w:lang w:val="en-CA"/>
                          </w:rPr>
                          <w:t>Territorial communities</w:t>
                        </w:r>
                        <w:r w:rsidRPr="005F6393">
                          <w:rPr>
                            <w:rFonts w:ascii="Calibri" w:hAnsi="Calibri" w:cs="Times New Roman"/>
                            <w:color w:val="31849B"/>
                            <w:sz w:val="20"/>
                            <w:szCs w:val="20"/>
                            <w:lang w:val="en-CA"/>
                          </w:rPr>
                          <w:t xml:space="preserve">" have governing bodies exercising local or regional jurisdiction (e.g., members of First Nations who reside on reserve lands). </w:t>
                        </w:r>
                      </w:p>
                      <w:p w14:paraId="18435027" w14:textId="77777777" w:rsidR="00E71F4C" w:rsidRPr="005F6393" w:rsidRDefault="00E71F4C" w:rsidP="00E71F4C">
                        <w:pPr>
                          <w:pStyle w:val="Default"/>
                          <w:numPr>
                            <w:ilvl w:val="0"/>
                            <w:numId w:val="12"/>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w:t>
                        </w:r>
                        <w:r w:rsidRPr="005F6393">
                          <w:rPr>
                            <w:rFonts w:ascii="Calibri" w:hAnsi="Calibri" w:cs="Times New Roman"/>
                            <w:i/>
                            <w:iCs/>
                            <w:color w:val="31849B"/>
                            <w:sz w:val="20"/>
                            <w:szCs w:val="20"/>
                            <w:lang w:val="en-CA"/>
                          </w:rPr>
                          <w:t>Organizational communities</w:t>
                        </w:r>
                        <w:r w:rsidRPr="005F6393">
                          <w:rPr>
                            <w:rFonts w:ascii="Calibri" w:hAnsi="Calibri" w:cs="Times New Roman"/>
                            <w:color w:val="31849B"/>
                            <w:sz w:val="20"/>
                            <w:szCs w:val="20"/>
                            <w:lang w:val="en-CA"/>
                          </w:rPr>
                          <w:t>" have explicit mandates and formal leadership (e.g., a regional Inuit association or a friendship centre serving an urban Indigenous community).</w:t>
                        </w:r>
                      </w:p>
                      <w:p w14:paraId="6966A289" w14:textId="77777777" w:rsidR="00E71F4C" w:rsidRPr="005F6393" w:rsidRDefault="00E71F4C" w:rsidP="00E71F4C">
                        <w:pPr>
                          <w:pStyle w:val="Default"/>
                          <w:numPr>
                            <w:ilvl w:val="0"/>
                            <w:numId w:val="12"/>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w:t>
                        </w:r>
                        <w:r w:rsidRPr="005F6393">
                          <w:rPr>
                            <w:rFonts w:ascii="Calibri" w:hAnsi="Calibri" w:cs="Times New Roman"/>
                            <w:i/>
                            <w:iCs/>
                            <w:color w:val="31849B"/>
                            <w:sz w:val="20"/>
                            <w:szCs w:val="20"/>
                            <w:lang w:val="en-CA"/>
                          </w:rPr>
                          <w:t>Communities of interest</w:t>
                        </w:r>
                        <w:r w:rsidRPr="005F6393">
                          <w:rPr>
                            <w:rFonts w:ascii="Calibri" w:hAnsi="Calibri" w:cs="Times New Roman"/>
                            <w:color w:val="31849B"/>
                            <w:sz w:val="20"/>
                            <w:szCs w:val="20"/>
                            <w:lang w:val="en-CA"/>
                          </w:rPr>
                          <w:t>" may be formed by individuals or organizations who come together for a common purpose or undertaking. Communities of interest are informal communities whose boundaries and leadership may be fluid and less well-defined.</w:t>
                        </w:r>
                      </w:p>
                    </w:tc>
                  </w:tr>
                </w:tbl>
                <w:p w14:paraId="52B6A05D" w14:textId="77777777" w:rsidR="00E71F4C" w:rsidRPr="005F6393" w:rsidRDefault="00E71F4C" w:rsidP="00E71F4C">
                  <w:pPr>
                    <w:rPr>
                      <w:b/>
                      <w:bCs/>
                      <w:sz w:val="20"/>
                      <w:szCs w:val="20"/>
                      <w:u w:val="single"/>
                    </w:rPr>
                  </w:pPr>
                </w:p>
              </w:tc>
              <w:tc>
                <w:tcPr>
                  <w:tcW w:w="1170" w:type="dxa"/>
                  <w:gridSpan w:val="2"/>
                  <w:tcBorders>
                    <w:top w:val="single" w:sz="4" w:space="0" w:color="auto"/>
                    <w:left w:val="nil"/>
                    <w:bottom w:val="single" w:sz="4" w:space="0" w:color="auto"/>
                    <w:right w:val="nil"/>
                  </w:tcBorders>
                  <w:tcMar>
                    <w:bottom w:w="28" w:type="dxa"/>
                  </w:tcMar>
                </w:tcPr>
                <w:p w14:paraId="4333007A" w14:textId="77777777" w:rsidR="00E71F4C" w:rsidRPr="005F6393" w:rsidRDefault="00000000" w:rsidP="00E71F4C">
                  <w:pPr>
                    <w:jc w:val="center"/>
                    <w:rPr>
                      <w:sz w:val="20"/>
                      <w:szCs w:val="20"/>
                    </w:rPr>
                  </w:pPr>
                  <w:sdt>
                    <w:sdtPr>
                      <w:rPr>
                        <w:rFonts w:cs="Calibri"/>
                        <w:bCs/>
                        <w:lang w:eastAsia="en-CA"/>
                      </w:rPr>
                      <w:id w:val="1940098154"/>
                      <w14:checkbox>
                        <w14:checked w14:val="0"/>
                        <w14:checkedState w14:val="2612" w14:font="MS Gothic"/>
                        <w14:uncheckedState w14:val="2610" w14:font="MS Gothic"/>
                      </w14:checkbox>
                    </w:sdtPr>
                    <w:sdtContent>
                      <w:r w:rsidR="00E71F4C"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16A6295B" w14:textId="77777777" w:rsidR="00E71F4C" w:rsidRPr="005F6393" w:rsidRDefault="00000000" w:rsidP="00E71F4C">
                  <w:pPr>
                    <w:jc w:val="center"/>
                    <w:rPr>
                      <w:sz w:val="20"/>
                      <w:szCs w:val="20"/>
                    </w:rPr>
                  </w:pPr>
                  <w:sdt>
                    <w:sdtPr>
                      <w:rPr>
                        <w:rFonts w:cs="Calibri"/>
                        <w:bCs/>
                        <w:lang w:eastAsia="en-CA"/>
                      </w:rPr>
                      <w:id w:val="772825682"/>
                      <w14:checkbox>
                        <w14:checked w14:val="0"/>
                        <w14:checkedState w14:val="2612" w14:font="MS Gothic"/>
                        <w14:uncheckedState w14:val="2610" w14:font="MS Gothic"/>
                      </w14:checkbox>
                    </w:sdtPr>
                    <w:sdtContent>
                      <w:r w:rsidR="00E71F4C" w:rsidRPr="00194BE0">
                        <w:rPr>
                          <w:rFonts w:ascii="MS Gothic" w:eastAsia="MS Gothic" w:hAnsi="MS Gothic" w:cs="Calibri" w:hint="eastAsia"/>
                          <w:bCs/>
                          <w:lang w:eastAsia="en-CA"/>
                        </w:rPr>
                        <w:t>☐</w:t>
                      </w:r>
                    </w:sdtContent>
                  </w:sdt>
                </w:p>
              </w:tc>
            </w:tr>
            <w:tr w:rsidR="00E71F4C" w:rsidRPr="005F6393" w14:paraId="3D25F2BC" w14:textId="77777777" w:rsidTr="008C61A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697C5991" w14:textId="77777777" w:rsidR="00E71F4C" w:rsidRPr="005F6393" w:rsidRDefault="00E71F4C" w:rsidP="00E71F4C">
                  <w:pPr>
                    <w:rPr>
                      <w:rFonts w:cs="Calibri"/>
                      <w:color w:val="000000"/>
                      <w:sz w:val="20"/>
                      <w:szCs w:val="20"/>
                    </w:rPr>
                  </w:pPr>
                  <w:r w:rsidRPr="005F6393">
                    <w:rPr>
                      <w:rFonts w:cs="Calibri"/>
                      <w:color w:val="000000"/>
                      <w:sz w:val="20"/>
                      <w:szCs w:val="20"/>
                    </w:rPr>
                    <w:t>Exposure to harmful substances (e.g., toxic chemicals)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E71F4C" w:rsidRPr="005F6393" w14:paraId="4C1D51C1" w14:textId="77777777" w:rsidTr="008C61A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628501F1" w14:textId="77777777" w:rsidR="00E71F4C" w:rsidRPr="005F6393" w:rsidRDefault="00E71F4C" w:rsidP="00E71F4C">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A substance that is entering or may enter the environment in a quantity or concentration or under conditions that:</w:t>
                        </w:r>
                      </w:p>
                      <w:p w14:paraId="23A85477" w14:textId="77777777" w:rsidR="00E71F4C" w:rsidRPr="005F6393" w:rsidRDefault="00E71F4C" w:rsidP="00E71F4C">
                        <w:pPr>
                          <w:pStyle w:val="ListParagraph"/>
                          <w:numPr>
                            <w:ilvl w:val="0"/>
                            <w:numId w:val="29"/>
                          </w:numPr>
                          <w:jc w:val="both"/>
                          <w:rPr>
                            <w:rFonts w:cs="Times New Roman"/>
                            <w:color w:val="31849B"/>
                            <w:sz w:val="20"/>
                            <w:szCs w:val="20"/>
                          </w:rPr>
                        </w:pPr>
                        <w:r w:rsidRPr="005F6393">
                          <w:rPr>
                            <w:rFonts w:cs="Times New Roman"/>
                            <w:color w:val="31849B"/>
                            <w:sz w:val="20"/>
                            <w:szCs w:val="20"/>
                          </w:rPr>
                          <w:t xml:space="preserve">have or may have an immediate or long-term harmful effect on the environment or its biological </w:t>
                        </w:r>
                        <w:proofErr w:type="gramStart"/>
                        <w:r w:rsidRPr="005F6393">
                          <w:rPr>
                            <w:rFonts w:cs="Times New Roman"/>
                            <w:color w:val="31849B"/>
                            <w:sz w:val="20"/>
                            <w:szCs w:val="20"/>
                          </w:rPr>
                          <w:t>diversity;</w:t>
                        </w:r>
                        <w:proofErr w:type="gramEnd"/>
                      </w:p>
                      <w:p w14:paraId="0BBD31E0" w14:textId="77777777" w:rsidR="00E71F4C" w:rsidRPr="005F6393" w:rsidRDefault="00E71F4C" w:rsidP="00E71F4C">
                        <w:pPr>
                          <w:pStyle w:val="ListParagraph"/>
                          <w:numPr>
                            <w:ilvl w:val="0"/>
                            <w:numId w:val="29"/>
                          </w:numPr>
                          <w:jc w:val="both"/>
                          <w:rPr>
                            <w:rFonts w:cs="Times New Roman"/>
                            <w:color w:val="31849B"/>
                            <w:sz w:val="20"/>
                            <w:szCs w:val="20"/>
                          </w:rPr>
                        </w:pPr>
                        <w:r w:rsidRPr="005F6393">
                          <w:rPr>
                            <w:rFonts w:cs="Times New Roman"/>
                            <w:color w:val="31849B"/>
                            <w:sz w:val="20"/>
                            <w:szCs w:val="20"/>
                          </w:rPr>
                          <w:t>constitute or may constitute a danger to the environment on which life depends; or</w:t>
                        </w:r>
                      </w:p>
                      <w:p w14:paraId="742F0D47" w14:textId="77777777" w:rsidR="00E71F4C" w:rsidRPr="005F6393" w:rsidRDefault="00E71F4C" w:rsidP="00E71F4C">
                        <w:pPr>
                          <w:pStyle w:val="ListParagraph"/>
                          <w:numPr>
                            <w:ilvl w:val="0"/>
                            <w:numId w:val="29"/>
                          </w:numPr>
                          <w:jc w:val="both"/>
                          <w:rPr>
                            <w:rFonts w:cs="Times New Roman"/>
                            <w:color w:val="31849B"/>
                            <w:sz w:val="20"/>
                            <w:szCs w:val="20"/>
                          </w:rPr>
                        </w:pPr>
                        <w:r w:rsidRPr="005F6393">
                          <w:rPr>
                            <w:rFonts w:cs="Times New Roman"/>
                            <w:color w:val="31849B"/>
                            <w:sz w:val="20"/>
                            <w:szCs w:val="20"/>
                          </w:rPr>
                          <w:t xml:space="preserve">constitute or may constitute a danger in Canada to human life or health. </w:t>
                        </w:r>
                      </w:p>
                    </w:tc>
                  </w:tr>
                </w:tbl>
                <w:p w14:paraId="1BD647C9" w14:textId="77777777" w:rsidR="00E71F4C" w:rsidRPr="005F6393" w:rsidRDefault="00E71F4C" w:rsidP="00E71F4C">
                  <w:pPr>
                    <w:rPr>
                      <w:rFonts w:cs="Calibri"/>
                      <w:sz w:val="20"/>
                      <w:szCs w:val="20"/>
                    </w:rPr>
                  </w:pPr>
                </w:p>
              </w:tc>
              <w:tc>
                <w:tcPr>
                  <w:tcW w:w="1170" w:type="dxa"/>
                  <w:gridSpan w:val="2"/>
                  <w:tcBorders>
                    <w:top w:val="single" w:sz="4" w:space="0" w:color="auto"/>
                    <w:left w:val="nil"/>
                    <w:bottom w:val="single" w:sz="4" w:space="0" w:color="auto"/>
                    <w:right w:val="nil"/>
                  </w:tcBorders>
                  <w:tcMar>
                    <w:bottom w:w="28" w:type="dxa"/>
                  </w:tcMar>
                </w:tcPr>
                <w:p w14:paraId="068CA85D" w14:textId="77777777" w:rsidR="00E71F4C" w:rsidRPr="005F6393" w:rsidRDefault="00000000" w:rsidP="00E71F4C">
                  <w:pPr>
                    <w:jc w:val="center"/>
                    <w:rPr>
                      <w:rFonts w:cs="Calibri"/>
                      <w:sz w:val="20"/>
                      <w:szCs w:val="20"/>
                    </w:rPr>
                  </w:pPr>
                  <w:sdt>
                    <w:sdtPr>
                      <w:rPr>
                        <w:rFonts w:cs="Calibri"/>
                        <w:bCs/>
                        <w:lang w:eastAsia="en-CA"/>
                      </w:rPr>
                      <w:id w:val="948208342"/>
                      <w14:checkbox>
                        <w14:checked w14:val="0"/>
                        <w14:checkedState w14:val="2612" w14:font="MS Gothic"/>
                        <w14:uncheckedState w14:val="2610" w14:font="MS Gothic"/>
                      </w14:checkbox>
                    </w:sdtPr>
                    <w:sdtContent>
                      <w:r w:rsidR="00E71F4C"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5D23B00E" w14:textId="77777777" w:rsidR="00E71F4C" w:rsidRPr="005F6393" w:rsidRDefault="00000000" w:rsidP="00E71F4C">
                  <w:pPr>
                    <w:jc w:val="center"/>
                    <w:rPr>
                      <w:rFonts w:cs="Calibri"/>
                      <w:sz w:val="20"/>
                      <w:szCs w:val="20"/>
                    </w:rPr>
                  </w:pPr>
                  <w:sdt>
                    <w:sdtPr>
                      <w:rPr>
                        <w:rFonts w:cs="Calibri"/>
                        <w:bCs/>
                        <w:lang w:eastAsia="en-CA"/>
                      </w:rPr>
                      <w:id w:val="-1371597986"/>
                      <w14:checkbox>
                        <w14:checked w14:val="0"/>
                        <w14:checkedState w14:val="2612" w14:font="MS Gothic"/>
                        <w14:uncheckedState w14:val="2610" w14:font="MS Gothic"/>
                      </w14:checkbox>
                    </w:sdtPr>
                    <w:sdtContent>
                      <w:r w:rsidR="00E71F4C" w:rsidRPr="00194BE0">
                        <w:rPr>
                          <w:rFonts w:ascii="MS Gothic" w:eastAsia="MS Gothic" w:hAnsi="MS Gothic" w:cs="Calibri" w:hint="eastAsia"/>
                          <w:bCs/>
                          <w:lang w:eastAsia="en-CA"/>
                        </w:rPr>
                        <w:t>☐</w:t>
                      </w:r>
                    </w:sdtContent>
                  </w:sdt>
                </w:p>
              </w:tc>
            </w:tr>
            <w:tr w:rsidR="00E71F4C" w:rsidRPr="005F6393" w14:paraId="350B4868" w14:textId="77777777" w:rsidTr="008C61A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73DDF47B" w14:textId="77777777" w:rsidR="00E71F4C" w:rsidRPr="005F6393" w:rsidRDefault="00E71F4C" w:rsidP="00E71F4C">
                  <w:pPr>
                    <w:rPr>
                      <w:rFonts w:cs="Calibri"/>
                      <w:color w:val="000000"/>
                      <w:sz w:val="20"/>
                      <w:szCs w:val="20"/>
                    </w:rPr>
                  </w:pPr>
                  <w:r w:rsidRPr="005F6393">
                    <w:rPr>
                      <w:rFonts w:cs="Calibri"/>
                      <w:color w:val="000000"/>
                      <w:sz w:val="20"/>
                      <w:szCs w:val="20"/>
                    </w:rPr>
                    <w:t>Exposure to climate or natural disaster risks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E71F4C" w:rsidRPr="005F6393" w14:paraId="7E70ED02" w14:textId="77777777" w:rsidTr="008C61A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4F8F8E3" w14:textId="77777777" w:rsidR="00E71F4C" w:rsidRPr="005F6393" w:rsidRDefault="00E71F4C" w:rsidP="00E71F4C">
                        <w:pPr>
                          <w:jc w:val="both"/>
                          <w:rPr>
                            <w:rFonts w:cs="Times New Roman"/>
                            <w:color w:val="31849B"/>
                            <w:sz w:val="20"/>
                            <w:szCs w:val="20"/>
                          </w:rPr>
                        </w:pPr>
                        <w:r w:rsidRPr="005F6393">
                          <w:rPr>
                            <w:rFonts w:cs="Times New Roman"/>
                            <w:color w:val="31849B"/>
                            <w:sz w:val="20"/>
                            <w:szCs w:val="20"/>
                          </w:rPr>
                          <w:t xml:space="preserve">Physical risks associated with the impacts from climate change or natural hazards exacerbated by the effects of climate change. </w:t>
                        </w:r>
                      </w:p>
                    </w:tc>
                  </w:tr>
                </w:tbl>
                <w:p w14:paraId="4D41700B" w14:textId="77777777" w:rsidR="00E71F4C" w:rsidRPr="005F6393" w:rsidRDefault="00E71F4C" w:rsidP="00E71F4C">
                  <w:pPr>
                    <w:rPr>
                      <w:rFonts w:cs="Calibri"/>
                      <w:color w:val="000000"/>
                      <w:sz w:val="20"/>
                      <w:szCs w:val="20"/>
                    </w:rPr>
                  </w:pPr>
                </w:p>
              </w:tc>
              <w:tc>
                <w:tcPr>
                  <w:tcW w:w="1170" w:type="dxa"/>
                  <w:gridSpan w:val="2"/>
                  <w:tcBorders>
                    <w:top w:val="single" w:sz="4" w:space="0" w:color="auto"/>
                    <w:left w:val="nil"/>
                    <w:bottom w:val="single" w:sz="4" w:space="0" w:color="auto"/>
                    <w:right w:val="nil"/>
                  </w:tcBorders>
                  <w:tcMar>
                    <w:bottom w:w="28" w:type="dxa"/>
                  </w:tcMar>
                </w:tcPr>
                <w:p w14:paraId="62743BD2" w14:textId="77777777" w:rsidR="00E71F4C" w:rsidRPr="005F6393" w:rsidRDefault="00000000" w:rsidP="00E71F4C">
                  <w:pPr>
                    <w:jc w:val="center"/>
                    <w:rPr>
                      <w:sz w:val="20"/>
                      <w:szCs w:val="20"/>
                    </w:rPr>
                  </w:pPr>
                  <w:sdt>
                    <w:sdtPr>
                      <w:rPr>
                        <w:rFonts w:cs="Calibri"/>
                        <w:bCs/>
                        <w:lang w:eastAsia="en-CA"/>
                      </w:rPr>
                      <w:id w:val="1271974028"/>
                      <w14:checkbox>
                        <w14:checked w14:val="0"/>
                        <w14:checkedState w14:val="2612" w14:font="MS Gothic"/>
                        <w14:uncheckedState w14:val="2610" w14:font="MS Gothic"/>
                      </w14:checkbox>
                    </w:sdtPr>
                    <w:sdtContent>
                      <w:r w:rsidR="00E71F4C"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2027E1B9" w14:textId="77777777" w:rsidR="00E71F4C" w:rsidRPr="005F6393" w:rsidRDefault="00000000" w:rsidP="00E71F4C">
                  <w:pPr>
                    <w:jc w:val="center"/>
                    <w:rPr>
                      <w:sz w:val="20"/>
                      <w:szCs w:val="20"/>
                    </w:rPr>
                  </w:pPr>
                  <w:sdt>
                    <w:sdtPr>
                      <w:rPr>
                        <w:rFonts w:cs="Calibri"/>
                        <w:bCs/>
                        <w:lang w:eastAsia="en-CA"/>
                      </w:rPr>
                      <w:id w:val="67622974"/>
                      <w14:checkbox>
                        <w14:checked w14:val="0"/>
                        <w14:checkedState w14:val="2612" w14:font="MS Gothic"/>
                        <w14:uncheckedState w14:val="2610" w14:font="MS Gothic"/>
                      </w14:checkbox>
                    </w:sdtPr>
                    <w:sdtContent>
                      <w:r w:rsidR="00E71F4C" w:rsidRPr="00194BE0">
                        <w:rPr>
                          <w:rFonts w:ascii="MS Gothic" w:eastAsia="MS Gothic" w:hAnsi="MS Gothic" w:cs="Calibri" w:hint="eastAsia"/>
                          <w:bCs/>
                          <w:lang w:eastAsia="en-CA"/>
                        </w:rPr>
                        <w:t>☐</w:t>
                      </w:r>
                    </w:sdtContent>
                  </w:sdt>
                </w:p>
              </w:tc>
            </w:tr>
            <w:tr w:rsidR="00183FB5" w:rsidRPr="005F6393" w14:paraId="3F4D014C"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2C53A0B5" w14:textId="77777777" w:rsidR="00183FB5" w:rsidRPr="005F6393" w:rsidRDefault="00183FB5" w:rsidP="00183FB5">
                  <w:pPr>
                    <w:rPr>
                      <w:rFonts w:cs="Calibri"/>
                      <w:sz w:val="20"/>
                      <w:szCs w:val="20"/>
                    </w:rPr>
                  </w:pPr>
                  <w:r w:rsidRPr="005F6393">
                    <w:rPr>
                      <w:rFonts w:cs="Calibri"/>
                      <w:b/>
                      <w:bCs/>
                      <w:color w:val="000000"/>
                      <w:sz w:val="20"/>
                      <w:szCs w:val="20"/>
                      <w:u w:val="single"/>
                    </w:rPr>
                    <w:t>Human activity</w:t>
                  </w:r>
                </w:p>
              </w:tc>
              <w:tc>
                <w:tcPr>
                  <w:tcW w:w="1170" w:type="dxa"/>
                  <w:gridSpan w:val="2"/>
                  <w:tcBorders>
                    <w:top w:val="single" w:sz="4" w:space="0" w:color="auto"/>
                    <w:left w:val="nil"/>
                    <w:bottom w:val="single" w:sz="4" w:space="0" w:color="auto"/>
                    <w:right w:val="nil"/>
                  </w:tcBorders>
                  <w:tcMar>
                    <w:bottom w:w="28" w:type="dxa"/>
                  </w:tcMar>
                  <w:vAlign w:val="center"/>
                </w:tcPr>
                <w:p w14:paraId="1F49182C" w14:textId="77777777" w:rsidR="00183FB5" w:rsidRPr="005F6393" w:rsidRDefault="00183FB5" w:rsidP="00183FB5">
                  <w:pPr>
                    <w:jc w:val="center"/>
                    <w:rPr>
                      <w:rFonts w:cs="Calibri"/>
                      <w:sz w:val="20"/>
                      <w:szCs w:val="20"/>
                    </w:rPr>
                  </w:pPr>
                </w:p>
              </w:tc>
              <w:tc>
                <w:tcPr>
                  <w:tcW w:w="1170" w:type="dxa"/>
                  <w:tcBorders>
                    <w:top w:val="single" w:sz="4" w:space="0" w:color="auto"/>
                    <w:left w:val="nil"/>
                    <w:bottom w:val="single" w:sz="4" w:space="0" w:color="auto"/>
                    <w:right w:val="single" w:sz="4" w:space="0" w:color="auto"/>
                  </w:tcBorders>
                  <w:tcMar>
                    <w:bottom w:w="28" w:type="dxa"/>
                  </w:tcMar>
                  <w:vAlign w:val="center"/>
                </w:tcPr>
                <w:p w14:paraId="52311059" w14:textId="77777777" w:rsidR="00183FB5" w:rsidRPr="005F6393" w:rsidRDefault="00183FB5" w:rsidP="00183FB5">
                  <w:pPr>
                    <w:jc w:val="center"/>
                    <w:rPr>
                      <w:rFonts w:cs="Calibri"/>
                      <w:sz w:val="20"/>
                      <w:szCs w:val="20"/>
                    </w:rPr>
                  </w:pPr>
                </w:p>
              </w:tc>
            </w:tr>
            <w:tr w:rsidR="00183FB5" w:rsidRPr="005F6393" w14:paraId="5639E6DC"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083787B8" w14:textId="77777777" w:rsidR="00183FB5" w:rsidRPr="005F6393" w:rsidRDefault="00183FB5" w:rsidP="00183FB5">
                  <w:pPr>
                    <w:rPr>
                      <w:rFonts w:cs="Calibri"/>
                      <w:color w:val="000000"/>
                      <w:sz w:val="20"/>
                      <w:szCs w:val="20"/>
                    </w:rPr>
                  </w:pPr>
                  <w:r w:rsidRPr="005F6393">
                    <w:rPr>
                      <w:rFonts w:cs="Calibri"/>
                      <w:color w:val="000000"/>
                      <w:sz w:val="20"/>
                      <w:szCs w:val="20"/>
                    </w:rPr>
                    <w:t>Circularity and recycling</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83FB5" w:rsidRPr="005F6393" w14:paraId="208D4F81" w14:textId="77777777" w:rsidTr="00C020B5">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555E5FC8" w14:textId="0A0EBAA5" w:rsidR="00183FB5" w:rsidRPr="005F6393" w:rsidRDefault="00183FB5" w:rsidP="00183FB5">
                        <w:pPr>
                          <w:jc w:val="both"/>
                          <w:rPr>
                            <w:rFonts w:cs="Times New Roman"/>
                            <w:color w:val="31849B"/>
                            <w:sz w:val="20"/>
                            <w:szCs w:val="20"/>
                          </w:rPr>
                        </w:pPr>
                        <w:r w:rsidRPr="005F6393">
                          <w:rPr>
                            <w:rFonts w:cs="Times New Roman"/>
                            <w:color w:val="31849B"/>
                            <w:sz w:val="20"/>
                            <w:szCs w:val="20"/>
                          </w:rPr>
                          <w:t xml:space="preserve">The way </w:t>
                        </w:r>
                        <w:r w:rsidR="00280E8E">
                          <w:rPr>
                            <w:rFonts w:cs="Times New Roman"/>
                            <w:color w:val="31849B"/>
                            <w:sz w:val="20"/>
                            <w:szCs w:val="20"/>
                          </w:rPr>
                          <w:t>humans</w:t>
                        </w:r>
                        <w:r w:rsidRPr="005F6393">
                          <w:rPr>
                            <w:rFonts w:cs="Times New Roman"/>
                            <w:color w:val="31849B"/>
                            <w:sz w:val="20"/>
                            <w:szCs w:val="20"/>
                          </w:rPr>
                          <w:t xml:space="preserve"> extract, use, and dispose of resources. Circularity is a principle that aims to retain and recover as much value as possible from resources by reusing, repairing, refurbishing, remanufacturing, repurposing, or recycling products and materials.</w:t>
                        </w:r>
                      </w:p>
                    </w:tc>
                  </w:tr>
                </w:tbl>
                <w:p w14:paraId="682FC527" w14:textId="77777777" w:rsidR="00183FB5" w:rsidRPr="005F6393" w:rsidRDefault="00183FB5" w:rsidP="00183FB5">
                  <w:pPr>
                    <w:rPr>
                      <w:rFonts w:cs="Calibri"/>
                      <w:sz w:val="20"/>
                      <w:szCs w:val="20"/>
                    </w:rPr>
                  </w:pPr>
                </w:p>
              </w:tc>
              <w:tc>
                <w:tcPr>
                  <w:tcW w:w="1170" w:type="dxa"/>
                  <w:gridSpan w:val="2"/>
                  <w:tcBorders>
                    <w:top w:val="single" w:sz="4" w:space="0" w:color="auto"/>
                    <w:left w:val="nil"/>
                    <w:bottom w:val="single" w:sz="4" w:space="0" w:color="auto"/>
                    <w:right w:val="nil"/>
                  </w:tcBorders>
                  <w:tcMar>
                    <w:bottom w:w="28" w:type="dxa"/>
                  </w:tcMar>
                </w:tcPr>
                <w:p w14:paraId="0BAB5957" w14:textId="77777777" w:rsidR="00183FB5" w:rsidRPr="005F6393" w:rsidRDefault="00000000" w:rsidP="00183FB5">
                  <w:pPr>
                    <w:jc w:val="center"/>
                    <w:rPr>
                      <w:rFonts w:cs="Calibri"/>
                      <w:sz w:val="20"/>
                      <w:szCs w:val="20"/>
                    </w:rPr>
                  </w:pPr>
                  <w:sdt>
                    <w:sdtPr>
                      <w:rPr>
                        <w:rFonts w:cs="Calibri"/>
                        <w:bCs/>
                        <w:lang w:eastAsia="en-CA"/>
                      </w:rPr>
                      <w:id w:val="1410350930"/>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478F0EDC" w14:textId="77777777" w:rsidR="00183FB5" w:rsidRPr="005F6393" w:rsidRDefault="00000000" w:rsidP="00183FB5">
                  <w:pPr>
                    <w:jc w:val="center"/>
                    <w:rPr>
                      <w:rFonts w:cs="Calibri"/>
                      <w:sz w:val="20"/>
                      <w:szCs w:val="20"/>
                    </w:rPr>
                  </w:pPr>
                  <w:sdt>
                    <w:sdtPr>
                      <w:rPr>
                        <w:rFonts w:cs="Calibri"/>
                        <w:bCs/>
                        <w:lang w:eastAsia="en-CA"/>
                      </w:rPr>
                      <w:id w:val="2116172473"/>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p>
              </w:tc>
            </w:tr>
            <w:tr w:rsidR="00183FB5" w:rsidRPr="005F6393" w14:paraId="62F94253"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065A7711" w14:textId="77777777" w:rsidR="00183FB5" w:rsidRPr="005F6393" w:rsidRDefault="00183FB5" w:rsidP="00183FB5">
                  <w:pPr>
                    <w:rPr>
                      <w:rFonts w:cs="Calibri"/>
                      <w:color w:val="000000"/>
                      <w:sz w:val="20"/>
                      <w:szCs w:val="20"/>
                    </w:rPr>
                  </w:pPr>
                  <w:r w:rsidRPr="005F6393">
                    <w:rPr>
                      <w:rFonts w:cs="Calibri"/>
                      <w:color w:val="000000"/>
                      <w:sz w:val="20"/>
                      <w:szCs w:val="20"/>
                    </w:rPr>
                    <w:t>Energy efficiency</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83FB5" w:rsidRPr="005F6393" w14:paraId="448457FA" w14:textId="77777777" w:rsidTr="00C020B5">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5796854A" w14:textId="77777777" w:rsidR="00183FB5" w:rsidRPr="005F6393" w:rsidRDefault="00183FB5" w:rsidP="00183FB5">
                        <w:pPr>
                          <w:jc w:val="both"/>
                          <w:rPr>
                            <w:rFonts w:cs="Times New Roman"/>
                            <w:color w:val="31849B"/>
                            <w:sz w:val="20"/>
                            <w:szCs w:val="20"/>
                          </w:rPr>
                        </w:pPr>
                        <w:r w:rsidRPr="005F6393">
                          <w:rPr>
                            <w:rFonts w:cs="Times New Roman"/>
                            <w:color w:val="31849B"/>
                            <w:sz w:val="20"/>
                            <w:szCs w:val="20"/>
                          </w:rPr>
                          <w:t xml:space="preserve">How effectively energy is being used for a given purpose. </w:t>
                        </w:r>
                      </w:p>
                    </w:tc>
                  </w:tr>
                </w:tbl>
                <w:p w14:paraId="242FE179" w14:textId="77777777" w:rsidR="00183FB5" w:rsidRPr="005F6393" w:rsidRDefault="00183FB5" w:rsidP="00183FB5">
                  <w:pPr>
                    <w:rPr>
                      <w:b/>
                      <w:bCs/>
                      <w:sz w:val="20"/>
                      <w:szCs w:val="20"/>
                      <w:u w:val="single"/>
                    </w:rPr>
                  </w:pPr>
                </w:p>
              </w:tc>
              <w:tc>
                <w:tcPr>
                  <w:tcW w:w="1170" w:type="dxa"/>
                  <w:gridSpan w:val="2"/>
                  <w:tcBorders>
                    <w:top w:val="single" w:sz="4" w:space="0" w:color="auto"/>
                    <w:left w:val="nil"/>
                    <w:bottom w:val="single" w:sz="4" w:space="0" w:color="auto"/>
                    <w:right w:val="nil"/>
                  </w:tcBorders>
                  <w:tcMar>
                    <w:bottom w:w="28" w:type="dxa"/>
                  </w:tcMar>
                </w:tcPr>
                <w:p w14:paraId="5BE995A7" w14:textId="77777777" w:rsidR="00183FB5" w:rsidRPr="005F6393" w:rsidRDefault="00000000" w:rsidP="00183FB5">
                  <w:pPr>
                    <w:jc w:val="center"/>
                    <w:rPr>
                      <w:sz w:val="20"/>
                      <w:szCs w:val="20"/>
                    </w:rPr>
                  </w:pPr>
                  <w:sdt>
                    <w:sdtPr>
                      <w:rPr>
                        <w:rFonts w:cs="Calibri"/>
                        <w:bCs/>
                        <w:lang w:eastAsia="en-CA"/>
                      </w:rPr>
                      <w:id w:val="448366567"/>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2B1F1870" w14:textId="77777777" w:rsidR="00183FB5" w:rsidRPr="005F6393" w:rsidRDefault="00000000" w:rsidP="00183FB5">
                  <w:pPr>
                    <w:jc w:val="center"/>
                    <w:rPr>
                      <w:sz w:val="20"/>
                      <w:szCs w:val="20"/>
                    </w:rPr>
                  </w:pPr>
                  <w:sdt>
                    <w:sdtPr>
                      <w:rPr>
                        <w:rFonts w:cs="Calibri"/>
                        <w:bCs/>
                        <w:lang w:eastAsia="en-CA"/>
                      </w:rPr>
                      <w:id w:val="34783718"/>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p>
              </w:tc>
            </w:tr>
            <w:tr w:rsidR="00183FB5" w:rsidRPr="005F6393" w14:paraId="190D1552"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0F72487E" w14:textId="77777777" w:rsidR="00183FB5" w:rsidRPr="005F6393" w:rsidRDefault="00183FB5" w:rsidP="00183FB5">
                  <w:pPr>
                    <w:rPr>
                      <w:rFonts w:cs="Calibri"/>
                      <w:color w:val="000000"/>
                      <w:sz w:val="20"/>
                      <w:szCs w:val="20"/>
                    </w:rPr>
                  </w:pPr>
                  <w:r w:rsidRPr="005F6393">
                    <w:rPr>
                      <w:rFonts w:cs="Calibri"/>
                      <w:color w:val="000000"/>
                      <w:sz w:val="20"/>
                      <w:szCs w:val="20"/>
                    </w:rPr>
                    <w:t>Energy use</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83FB5" w:rsidRPr="005F6393" w14:paraId="5BC146BE" w14:textId="77777777" w:rsidTr="00C020B5">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E53B130" w14:textId="77777777" w:rsidR="00183FB5" w:rsidRPr="005F6393" w:rsidRDefault="00183FB5" w:rsidP="00183FB5">
                        <w:pPr>
                          <w:jc w:val="both"/>
                          <w:rPr>
                            <w:rFonts w:cs="Times New Roman"/>
                            <w:color w:val="31849B"/>
                            <w:sz w:val="20"/>
                            <w:szCs w:val="20"/>
                          </w:rPr>
                        </w:pPr>
                        <w:r w:rsidRPr="005F6393">
                          <w:rPr>
                            <w:rFonts w:cs="Times New Roman"/>
                            <w:color w:val="31849B"/>
                            <w:sz w:val="20"/>
                            <w:szCs w:val="20"/>
                          </w:rPr>
                          <w:t xml:space="preserve">The sum of energy consumption by end-users. </w:t>
                        </w:r>
                      </w:p>
                    </w:tc>
                  </w:tr>
                </w:tbl>
                <w:p w14:paraId="20C3CBBB" w14:textId="77777777" w:rsidR="00183FB5" w:rsidRPr="005F6393" w:rsidRDefault="00183FB5" w:rsidP="00183FB5">
                  <w:pPr>
                    <w:rPr>
                      <w:rFonts w:cs="Calibri"/>
                      <w:sz w:val="20"/>
                      <w:szCs w:val="20"/>
                    </w:rPr>
                  </w:pPr>
                </w:p>
              </w:tc>
              <w:tc>
                <w:tcPr>
                  <w:tcW w:w="1170" w:type="dxa"/>
                  <w:gridSpan w:val="2"/>
                  <w:tcBorders>
                    <w:top w:val="single" w:sz="4" w:space="0" w:color="auto"/>
                    <w:left w:val="nil"/>
                    <w:bottom w:val="single" w:sz="4" w:space="0" w:color="auto"/>
                    <w:right w:val="nil"/>
                  </w:tcBorders>
                  <w:tcMar>
                    <w:bottom w:w="28" w:type="dxa"/>
                  </w:tcMar>
                </w:tcPr>
                <w:p w14:paraId="126B7D35" w14:textId="77777777" w:rsidR="00183FB5" w:rsidRPr="005F6393" w:rsidRDefault="00000000" w:rsidP="00183FB5">
                  <w:pPr>
                    <w:jc w:val="center"/>
                    <w:rPr>
                      <w:rFonts w:cs="Calibri"/>
                      <w:sz w:val="20"/>
                      <w:szCs w:val="20"/>
                    </w:rPr>
                  </w:pPr>
                  <w:sdt>
                    <w:sdtPr>
                      <w:rPr>
                        <w:rFonts w:cs="Calibri"/>
                        <w:bCs/>
                        <w:lang w:eastAsia="en-CA"/>
                      </w:rPr>
                      <w:id w:val="207694062"/>
                      <w14:checkbox>
                        <w14:checked w14:val="0"/>
                        <w14:checkedState w14:val="2612" w14:font="MS Gothic"/>
                        <w14:uncheckedState w14:val="2610" w14:font="MS Gothic"/>
                      </w14:checkbox>
                    </w:sdtPr>
                    <w:sdtContent>
                      <w:r w:rsidR="00183FB5">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40AF1D8A" w14:textId="77777777" w:rsidR="00183FB5" w:rsidRPr="005F6393" w:rsidRDefault="00000000" w:rsidP="00183FB5">
                  <w:pPr>
                    <w:jc w:val="center"/>
                    <w:rPr>
                      <w:rFonts w:cs="Calibri"/>
                      <w:sz w:val="20"/>
                      <w:szCs w:val="20"/>
                    </w:rPr>
                  </w:pPr>
                  <w:sdt>
                    <w:sdtPr>
                      <w:rPr>
                        <w:rFonts w:cs="Calibri"/>
                        <w:bCs/>
                        <w:lang w:eastAsia="en-CA"/>
                      </w:rPr>
                      <w:id w:val="2129204742"/>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p>
              </w:tc>
            </w:tr>
            <w:tr w:rsidR="00183FB5" w:rsidRPr="005F6393" w14:paraId="3D930043"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25F7AAA1" w14:textId="77777777" w:rsidR="00183FB5" w:rsidRPr="005F6393" w:rsidRDefault="00183FB5" w:rsidP="00183FB5">
                  <w:pPr>
                    <w:rPr>
                      <w:rFonts w:cs="Calibri"/>
                      <w:color w:val="000000"/>
                      <w:sz w:val="20"/>
                      <w:szCs w:val="20"/>
                    </w:rPr>
                  </w:pPr>
                  <w:r w:rsidRPr="005F6393">
                    <w:rPr>
                      <w:rFonts w:cs="Calibri"/>
                      <w:color w:val="000000"/>
                      <w:sz w:val="20"/>
                      <w:szCs w:val="20"/>
                    </w:rPr>
                    <w:t>Material efficiency</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83FB5" w:rsidRPr="005F6393" w14:paraId="71364439" w14:textId="77777777" w:rsidTr="00C020B5">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959B30A" w14:textId="77777777" w:rsidR="00183FB5" w:rsidRPr="005F6393" w:rsidRDefault="00183FB5" w:rsidP="00183FB5">
                        <w:pPr>
                          <w:jc w:val="both"/>
                          <w:rPr>
                            <w:rFonts w:cs="Times New Roman"/>
                            <w:color w:val="31849B"/>
                            <w:sz w:val="20"/>
                            <w:szCs w:val="20"/>
                          </w:rPr>
                        </w:pPr>
                        <w:r w:rsidRPr="005F6393">
                          <w:rPr>
                            <w:rFonts w:cs="Times New Roman"/>
                            <w:color w:val="31849B"/>
                            <w:sz w:val="20"/>
                            <w:szCs w:val="20"/>
                          </w:rPr>
                          <w:t>Decreasing the amount of a particular material needed to produce a specific product.</w:t>
                        </w:r>
                      </w:p>
                    </w:tc>
                  </w:tr>
                </w:tbl>
                <w:p w14:paraId="49E42462" w14:textId="77777777" w:rsidR="00183FB5" w:rsidRPr="005F6393" w:rsidRDefault="00183FB5" w:rsidP="00183FB5">
                  <w:pPr>
                    <w:rPr>
                      <w:rFonts w:cs="Calibri"/>
                      <w:sz w:val="20"/>
                      <w:szCs w:val="20"/>
                    </w:rPr>
                  </w:pPr>
                </w:p>
              </w:tc>
              <w:tc>
                <w:tcPr>
                  <w:tcW w:w="1170" w:type="dxa"/>
                  <w:gridSpan w:val="2"/>
                  <w:tcBorders>
                    <w:top w:val="single" w:sz="4" w:space="0" w:color="auto"/>
                    <w:left w:val="nil"/>
                    <w:bottom w:val="single" w:sz="4" w:space="0" w:color="auto"/>
                    <w:right w:val="nil"/>
                  </w:tcBorders>
                  <w:tcMar>
                    <w:bottom w:w="28" w:type="dxa"/>
                  </w:tcMar>
                </w:tcPr>
                <w:p w14:paraId="5054B02C" w14:textId="77777777" w:rsidR="00183FB5" w:rsidRPr="005F6393" w:rsidRDefault="00000000" w:rsidP="00183FB5">
                  <w:pPr>
                    <w:jc w:val="center"/>
                    <w:rPr>
                      <w:rFonts w:cs="Calibri"/>
                      <w:sz w:val="20"/>
                      <w:szCs w:val="20"/>
                    </w:rPr>
                  </w:pPr>
                  <w:sdt>
                    <w:sdtPr>
                      <w:rPr>
                        <w:rFonts w:cs="Calibri"/>
                        <w:bCs/>
                        <w:lang w:eastAsia="en-CA"/>
                      </w:rPr>
                      <w:id w:val="878207075"/>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5BF76964" w14:textId="77777777" w:rsidR="00183FB5" w:rsidRPr="005F6393" w:rsidRDefault="00000000" w:rsidP="00183FB5">
                  <w:pPr>
                    <w:jc w:val="center"/>
                    <w:rPr>
                      <w:rFonts w:cs="Calibri"/>
                      <w:sz w:val="20"/>
                      <w:szCs w:val="20"/>
                    </w:rPr>
                  </w:pPr>
                  <w:sdt>
                    <w:sdtPr>
                      <w:rPr>
                        <w:rFonts w:cs="Calibri"/>
                        <w:bCs/>
                        <w:lang w:eastAsia="en-CA"/>
                      </w:rPr>
                      <w:id w:val="232513803"/>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r>
            <w:tr w:rsidR="00183FB5" w:rsidRPr="005F6393" w14:paraId="2B2AFBB5"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B7DE980" w14:textId="77777777" w:rsidR="00183FB5" w:rsidRPr="005F6393" w:rsidRDefault="00183FB5" w:rsidP="00183FB5">
                  <w:pPr>
                    <w:rPr>
                      <w:rFonts w:cs="Calibri"/>
                      <w:color w:val="000000"/>
                      <w:sz w:val="20"/>
                      <w:szCs w:val="20"/>
                    </w:rPr>
                  </w:pPr>
                  <w:r w:rsidRPr="005F6393">
                    <w:rPr>
                      <w:rFonts w:cs="Calibri"/>
                      <w:color w:val="000000"/>
                      <w:sz w:val="20"/>
                      <w:szCs w:val="20"/>
                    </w:rPr>
                    <w:t>Material use</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83FB5" w:rsidRPr="005F6393" w14:paraId="46FC093A" w14:textId="77777777" w:rsidTr="00C020B5">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3873A134" w14:textId="77777777" w:rsidR="00183FB5" w:rsidRPr="005F6393" w:rsidRDefault="00183FB5" w:rsidP="00183FB5">
                        <w:pPr>
                          <w:jc w:val="both"/>
                          <w:rPr>
                            <w:rFonts w:cs="Times New Roman"/>
                            <w:color w:val="31849B"/>
                            <w:sz w:val="20"/>
                            <w:szCs w:val="20"/>
                          </w:rPr>
                        </w:pPr>
                        <w:r w:rsidRPr="005F6393">
                          <w:rPr>
                            <w:rFonts w:cs="Times New Roman"/>
                            <w:color w:val="31849B"/>
                            <w:sz w:val="20"/>
                            <w:szCs w:val="20"/>
                          </w:rPr>
                          <w:t xml:space="preserve">The sum of consumption of materials by end-users. </w:t>
                        </w:r>
                      </w:p>
                    </w:tc>
                  </w:tr>
                </w:tbl>
                <w:p w14:paraId="4DFADEE5" w14:textId="77777777" w:rsidR="00183FB5" w:rsidRPr="005F6393" w:rsidRDefault="00183FB5" w:rsidP="00183FB5">
                  <w:pPr>
                    <w:rPr>
                      <w:rFonts w:cs="Calibri"/>
                      <w:sz w:val="20"/>
                      <w:szCs w:val="20"/>
                    </w:rPr>
                  </w:pPr>
                </w:p>
              </w:tc>
              <w:tc>
                <w:tcPr>
                  <w:tcW w:w="1170" w:type="dxa"/>
                  <w:gridSpan w:val="2"/>
                  <w:tcBorders>
                    <w:top w:val="single" w:sz="4" w:space="0" w:color="auto"/>
                    <w:left w:val="nil"/>
                    <w:bottom w:val="single" w:sz="4" w:space="0" w:color="auto"/>
                    <w:right w:val="nil"/>
                  </w:tcBorders>
                  <w:tcMar>
                    <w:bottom w:w="28" w:type="dxa"/>
                  </w:tcMar>
                </w:tcPr>
                <w:p w14:paraId="2C45D574" w14:textId="77777777" w:rsidR="00183FB5" w:rsidRPr="005F6393" w:rsidRDefault="00000000" w:rsidP="00183FB5">
                  <w:pPr>
                    <w:jc w:val="center"/>
                    <w:rPr>
                      <w:rFonts w:cs="Calibri"/>
                      <w:sz w:val="20"/>
                      <w:szCs w:val="20"/>
                    </w:rPr>
                  </w:pPr>
                  <w:sdt>
                    <w:sdtPr>
                      <w:rPr>
                        <w:rFonts w:cs="Calibri"/>
                        <w:bCs/>
                        <w:lang w:eastAsia="en-CA"/>
                      </w:rPr>
                      <w:id w:val="-1141265545"/>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0E1A89F4" w14:textId="77777777" w:rsidR="00183FB5" w:rsidRPr="005F6393" w:rsidRDefault="00000000" w:rsidP="00183FB5">
                  <w:pPr>
                    <w:jc w:val="center"/>
                    <w:rPr>
                      <w:rFonts w:cs="Calibri"/>
                      <w:sz w:val="20"/>
                      <w:szCs w:val="20"/>
                    </w:rPr>
                  </w:pPr>
                  <w:sdt>
                    <w:sdtPr>
                      <w:rPr>
                        <w:rFonts w:cs="Calibri"/>
                        <w:bCs/>
                        <w:lang w:eastAsia="en-CA"/>
                      </w:rPr>
                      <w:id w:val="1749386071"/>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r>
            <w:tr w:rsidR="00183FB5" w:rsidRPr="005F6393" w14:paraId="0D5245A2"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2B070CB9" w14:textId="77777777" w:rsidR="00183FB5" w:rsidRPr="005F6393" w:rsidRDefault="00183FB5" w:rsidP="00183FB5">
                  <w:pPr>
                    <w:rPr>
                      <w:rFonts w:cs="Calibri"/>
                      <w:color w:val="000000"/>
                      <w:sz w:val="20"/>
                      <w:szCs w:val="20"/>
                    </w:rPr>
                  </w:pPr>
                  <w:r w:rsidRPr="005F6393">
                    <w:rPr>
                      <w:rFonts w:cs="Calibri"/>
                      <w:color w:val="000000"/>
                      <w:sz w:val="20"/>
                      <w:szCs w:val="20"/>
                    </w:rPr>
                    <w:t>Waste generation</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83FB5" w:rsidRPr="005F6393" w14:paraId="6A81C4E3" w14:textId="77777777" w:rsidTr="00C020B5">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487FD100" w14:textId="77777777" w:rsidR="00183FB5" w:rsidRPr="005F6393" w:rsidRDefault="00183FB5" w:rsidP="00183FB5">
                        <w:pPr>
                          <w:jc w:val="both"/>
                          <w:rPr>
                            <w:rFonts w:cs="Times New Roman"/>
                            <w:color w:val="31849B"/>
                            <w:sz w:val="20"/>
                            <w:szCs w:val="20"/>
                          </w:rPr>
                        </w:pPr>
                        <w:r w:rsidRPr="005F6393">
                          <w:rPr>
                            <w:rFonts w:cs="Times New Roman"/>
                            <w:color w:val="31849B"/>
                            <w:sz w:val="20"/>
                            <w:szCs w:val="20"/>
                          </w:rPr>
                          <w:t xml:space="preserve">Any non-hazardous or hazardous material that is produced and then discarded and managed at recycling facilities or disposal sites. </w:t>
                        </w:r>
                      </w:p>
                    </w:tc>
                  </w:tr>
                </w:tbl>
                <w:p w14:paraId="0F6B3B25" w14:textId="77777777" w:rsidR="00183FB5" w:rsidRPr="005F6393" w:rsidRDefault="00183FB5" w:rsidP="00183FB5">
                  <w:pPr>
                    <w:rPr>
                      <w:rFonts w:cs="Calibri"/>
                      <w:sz w:val="20"/>
                      <w:szCs w:val="20"/>
                    </w:rPr>
                  </w:pPr>
                </w:p>
              </w:tc>
              <w:tc>
                <w:tcPr>
                  <w:tcW w:w="1170" w:type="dxa"/>
                  <w:gridSpan w:val="2"/>
                  <w:tcBorders>
                    <w:top w:val="single" w:sz="4" w:space="0" w:color="auto"/>
                    <w:left w:val="nil"/>
                    <w:bottom w:val="single" w:sz="4" w:space="0" w:color="auto"/>
                    <w:right w:val="nil"/>
                  </w:tcBorders>
                  <w:tcMar>
                    <w:bottom w:w="28" w:type="dxa"/>
                  </w:tcMar>
                </w:tcPr>
                <w:p w14:paraId="1FC8A587" w14:textId="77777777" w:rsidR="00183FB5" w:rsidRPr="005F6393" w:rsidRDefault="00000000" w:rsidP="00183FB5">
                  <w:pPr>
                    <w:jc w:val="center"/>
                    <w:rPr>
                      <w:rFonts w:cs="Calibri"/>
                      <w:sz w:val="20"/>
                      <w:szCs w:val="20"/>
                    </w:rPr>
                  </w:pPr>
                  <w:sdt>
                    <w:sdtPr>
                      <w:rPr>
                        <w:rFonts w:cs="Calibri"/>
                        <w:bCs/>
                        <w:lang w:eastAsia="en-CA"/>
                      </w:rPr>
                      <w:id w:val="-360286770"/>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6F82F086" w14:textId="77777777" w:rsidR="00183FB5" w:rsidRPr="005F6393" w:rsidRDefault="00000000" w:rsidP="00183FB5">
                  <w:pPr>
                    <w:jc w:val="center"/>
                    <w:rPr>
                      <w:rFonts w:cs="Calibri"/>
                      <w:sz w:val="20"/>
                      <w:szCs w:val="20"/>
                    </w:rPr>
                  </w:pPr>
                  <w:sdt>
                    <w:sdtPr>
                      <w:rPr>
                        <w:rFonts w:cs="Calibri"/>
                        <w:bCs/>
                        <w:lang w:eastAsia="en-CA"/>
                      </w:rPr>
                      <w:id w:val="-1357420244"/>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r>
            <w:tr w:rsidR="008F2685" w:rsidRPr="005F6393" w14:paraId="70F03421"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2593E4D6" w14:textId="77777777" w:rsidR="008F2685" w:rsidRPr="005F6393" w:rsidRDefault="008F2685" w:rsidP="008F2685">
                  <w:pPr>
                    <w:rPr>
                      <w:b/>
                      <w:bCs/>
                      <w:sz w:val="20"/>
                      <w:szCs w:val="20"/>
                      <w:u w:val="single"/>
                    </w:rPr>
                  </w:pPr>
                  <w:r w:rsidRPr="005F6393">
                    <w:rPr>
                      <w:rFonts w:cs="Calibri"/>
                      <w:b/>
                      <w:bCs/>
                      <w:color w:val="000000"/>
                      <w:sz w:val="20"/>
                      <w:szCs w:val="20"/>
                      <w:u w:val="single"/>
                    </w:rPr>
                    <w:t>Other(s)</w:t>
                  </w:r>
                </w:p>
              </w:tc>
              <w:tc>
                <w:tcPr>
                  <w:tcW w:w="1170" w:type="dxa"/>
                  <w:gridSpan w:val="2"/>
                  <w:tcBorders>
                    <w:top w:val="single" w:sz="4" w:space="0" w:color="auto"/>
                    <w:left w:val="nil"/>
                    <w:bottom w:val="single" w:sz="4" w:space="0" w:color="auto"/>
                    <w:right w:val="nil"/>
                  </w:tcBorders>
                  <w:tcMar>
                    <w:bottom w:w="28" w:type="dxa"/>
                  </w:tcMar>
                  <w:vAlign w:val="center"/>
                </w:tcPr>
                <w:p w14:paraId="35BEA55B" w14:textId="77777777" w:rsidR="008F2685" w:rsidRPr="005F6393" w:rsidRDefault="008F2685" w:rsidP="008F2685">
                  <w:pPr>
                    <w:jc w:val="center"/>
                    <w:rPr>
                      <w:rFonts w:cs="Calibri"/>
                      <w:sz w:val="20"/>
                      <w:szCs w:val="20"/>
                    </w:rPr>
                  </w:pPr>
                </w:p>
              </w:tc>
              <w:tc>
                <w:tcPr>
                  <w:tcW w:w="1170" w:type="dxa"/>
                  <w:tcBorders>
                    <w:top w:val="single" w:sz="4" w:space="0" w:color="auto"/>
                    <w:left w:val="nil"/>
                    <w:bottom w:val="single" w:sz="4" w:space="0" w:color="auto"/>
                    <w:right w:val="single" w:sz="4" w:space="0" w:color="auto"/>
                  </w:tcBorders>
                  <w:tcMar>
                    <w:bottom w:w="28" w:type="dxa"/>
                  </w:tcMar>
                  <w:vAlign w:val="center"/>
                </w:tcPr>
                <w:p w14:paraId="6DDA7610" w14:textId="77777777" w:rsidR="008F2685" w:rsidRPr="005F6393" w:rsidRDefault="008F2685" w:rsidP="008F2685">
                  <w:pPr>
                    <w:jc w:val="center"/>
                    <w:rPr>
                      <w:rFonts w:cs="Calibri"/>
                      <w:sz w:val="20"/>
                      <w:szCs w:val="20"/>
                    </w:rPr>
                  </w:pPr>
                </w:p>
              </w:tc>
            </w:tr>
            <w:tr w:rsidR="008F2685" w:rsidRPr="005F6393" w14:paraId="56B9D1D4"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A0CBA9E" w14:textId="77777777" w:rsidR="008F2685" w:rsidRPr="005F6393" w:rsidRDefault="008F2685" w:rsidP="008F2685">
                  <w:r w:rsidRPr="005F6393">
                    <w:rPr>
                      <w:rFonts w:cs="Calibri"/>
                      <w:color w:val="000000"/>
                    </w:rPr>
                    <w:t>&gt; </w:t>
                  </w:r>
                </w:p>
              </w:tc>
              <w:tc>
                <w:tcPr>
                  <w:tcW w:w="1170" w:type="dxa"/>
                  <w:gridSpan w:val="2"/>
                  <w:tcBorders>
                    <w:top w:val="single" w:sz="4" w:space="0" w:color="auto"/>
                    <w:left w:val="nil"/>
                    <w:bottom w:val="single" w:sz="4" w:space="0" w:color="auto"/>
                    <w:right w:val="nil"/>
                  </w:tcBorders>
                  <w:tcMar>
                    <w:bottom w:w="28" w:type="dxa"/>
                  </w:tcMar>
                </w:tcPr>
                <w:p w14:paraId="65601723" w14:textId="77777777" w:rsidR="008F2685" w:rsidRPr="005F6393" w:rsidRDefault="00000000" w:rsidP="008F2685">
                  <w:pPr>
                    <w:jc w:val="center"/>
                    <w:rPr>
                      <w:rFonts w:cs="Calibri"/>
                      <w:sz w:val="20"/>
                      <w:szCs w:val="20"/>
                    </w:rPr>
                  </w:pPr>
                  <w:sdt>
                    <w:sdtPr>
                      <w:rPr>
                        <w:rFonts w:cs="Calibri"/>
                        <w:bCs/>
                        <w:lang w:eastAsia="en-CA"/>
                      </w:rPr>
                      <w:id w:val="113414709"/>
                      <w14:checkbox>
                        <w14:checked w14:val="0"/>
                        <w14:checkedState w14:val="2612" w14:font="MS Gothic"/>
                        <w14:uncheckedState w14:val="2610" w14:font="MS Gothic"/>
                      </w14:checkbox>
                    </w:sdtPr>
                    <w:sdtContent>
                      <w:r w:rsidR="008F2685" w:rsidRPr="00194BE0">
                        <w:rPr>
                          <w:rFonts w:ascii="MS Gothic" w:eastAsia="MS Gothic" w:hAnsi="MS Gothic" w:cs="Calibri" w:hint="eastAsia"/>
                          <w:bCs/>
                          <w:lang w:eastAsia="en-CA"/>
                        </w:rPr>
                        <w:t>☐</w:t>
                      </w:r>
                    </w:sdtContent>
                  </w:sdt>
                  <w:r w:rsidR="008F268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32648E74" w14:textId="77777777" w:rsidR="008F2685" w:rsidRPr="005F6393" w:rsidRDefault="00000000" w:rsidP="008F2685">
                  <w:pPr>
                    <w:jc w:val="center"/>
                    <w:rPr>
                      <w:rFonts w:cs="Calibri"/>
                      <w:sz w:val="20"/>
                      <w:szCs w:val="20"/>
                    </w:rPr>
                  </w:pPr>
                  <w:sdt>
                    <w:sdtPr>
                      <w:rPr>
                        <w:rFonts w:cs="Calibri"/>
                        <w:bCs/>
                        <w:lang w:eastAsia="en-CA"/>
                      </w:rPr>
                      <w:id w:val="1560906871"/>
                      <w14:checkbox>
                        <w14:checked w14:val="0"/>
                        <w14:checkedState w14:val="2612" w14:font="MS Gothic"/>
                        <w14:uncheckedState w14:val="2610" w14:font="MS Gothic"/>
                      </w14:checkbox>
                    </w:sdtPr>
                    <w:sdtContent>
                      <w:r w:rsidR="008F2685" w:rsidRPr="00194BE0">
                        <w:rPr>
                          <w:rFonts w:ascii="MS Gothic" w:eastAsia="MS Gothic" w:hAnsi="MS Gothic" w:cs="Calibri" w:hint="eastAsia"/>
                          <w:bCs/>
                          <w:lang w:eastAsia="en-CA"/>
                        </w:rPr>
                        <w:t>☐</w:t>
                      </w:r>
                    </w:sdtContent>
                  </w:sdt>
                  <w:r w:rsidR="008F2685" w:rsidRPr="005F6393">
                    <w:rPr>
                      <w:sz w:val="20"/>
                      <w:szCs w:val="20"/>
                    </w:rPr>
                    <w:t xml:space="preserve"> </w:t>
                  </w:r>
                </w:p>
              </w:tc>
            </w:tr>
            <w:tr w:rsidR="008F2685" w:rsidRPr="005F6393" w14:paraId="69230AE0"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31B39C1E" w14:textId="77777777" w:rsidR="008F2685" w:rsidRPr="005F6393" w:rsidRDefault="008F2685" w:rsidP="008F2685">
                  <w:r w:rsidRPr="005F6393">
                    <w:rPr>
                      <w:rFonts w:cs="Calibri"/>
                      <w:color w:val="000000"/>
                    </w:rPr>
                    <w:t>&gt; </w:t>
                  </w:r>
                </w:p>
              </w:tc>
              <w:tc>
                <w:tcPr>
                  <w:tcW w:w="1170" w:type="dxa"/>
                  <w:gridSpan w:val="2"/>
                  <w:tcBorders>
                    <w:top w:val="single" w:sz="4" w:space="0" w:color="auto"/>
                    <w:left w:val="nil"/>
                    <w:bottom w:val="single" w:sz="4" w:space="0" w:color="auto"/>
                    <w:right w:val="nil"/>
                  </w:tcBorders>
                  <w:tcMar>
                    <w:bottom w:w="28" w:type="dxa"/>
                  </w:tcMar>
                </w:tcPr>
                <w:p w14:paraId="5278E62A" w14:textId="77777777" w:rsidR="008F2685" w:rsidRPr="005F6393" w:rsidRDefault="00000000" w:rsidP="008F2685">
                  <w:pPr>
                    <w:jc w:val="center"/>
                    <w:rPr>
                      <w:rFonts w:cs="Calibri"/>
                      <w:sz w:val="20"/>
                      <w:szCs w:val="20"/>
                    </w:rPr>
                  </w:pPr>
                  <w:sdt>
                    <w:sdtPr>
                      <w:rPr>
                        <w:rFonts w:cs="Calibri"/>
                        <w:bCs/>
                        <w:lang w:eastAsia="en-CA"/>
                      </w:rPr>
                      <w:id w:val="142855545"/>
                      <w14:checkbox>
                        <w14:checked w14:val="0"/>
                        <w14:checkedState w14:val="2612" w14:font="MS Gothic"/>
                        <w14:uncheckedState w14:val="2610" w14:font="MS Gothic"/>
                      </w14:checkbox>
                    </w:sdtPr>
                    <w:sdtContent>
                      <w:r w:rsidR="008F2685" w:rsidRPr="00194BE0">
                        <w:rPr>
                          <w:rFonts w:ascii="MS Gothic" w:eastAsia="MS Gothic" w:hAnsi="MS Gothic" w:cs="Calibri" w:hint="eastAsia"/>
                          <w:bCs/>
                          <w:lang w:eastAsia="en-CA"/>
                        </w:rPr>
                        <w:t>☐</w:t>
                      </w:r>
                    </w:sdtContent>
                  </w:sdt>
                  <w:r w:rsidR="008F268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0322CD1A" w14:textId="77777777" w:rsidR="008F2685" w:rsidRPr="005F6393" w:rsidRDefault="00000000" w:rsidP="008F2685">
                  <w:pPr>
                    <w:jc w:val="center"/>
                    <w:rPr>
                      <w:rFonts w:cs="Calibri"/>
                      <w:sz w:val="20"/>
                      <w:szCs w:val="20"/>
                    </w:rPr>
                  </w:pPr>
                  <w:sdt>
                    <w:sdtPr>
                      <w:rPr>
                        <w:rFonts w:cs="Calibri"/>
                        <w:bCs/>
                        <w:lang w:eastAsia="en-CA"/>
                      </w:rPr>
                      <w:id w:val="339591287"/>
                      <w14:checkbox>
                        <w14:checked w14:val="0"/>
                        <w14:checkedState w14:val="2612" w14:font="MS Gothic"/>
                        <w14:uncheckedState w14:val="2610" w14:font="MS Gothic"/>
                      </w14:checkbox>
                    </w:sdtPr>
                    <w:sdtContent>
                      <w:r w:rsidR="008F2685" w:rsidRPr="00194BE0">
                        <w:rPr>
                          <w:rFonts w:ascii="MS Gothic" w:eastAsia="MS Gothic" w:hAnsi="MS Gothic" w:cs="Calibri" w:hint="eastAsia"/>
                          <w:bCs/>
                          <w:lang w:eastAsia="en-CA"/>
                        </w:rPr>
                        <w:t>☐</w:t>
                      </w:r>
                    </w:sdtContent>
                  </w:sdt>
                </w:p>
              </w:tc>
            </w:tr>
          </w:tbl>
          <w:p w14:paraId="4E03A096" w14:textId="77777777" w:rsidR="00171F42" w:rsidRPr="005F6393" w:rsidRDefault="00171F42" w:rsidP="00171F42">
            <w:pPr>
              <w:tabs>
                <w:tab w:val="left" w:pos="1053"/>
              </w:tabs>
              <w:spacing w:after="60"/>
              <w:textAlignment w:val="center"/>
              <w:rPr>
                <w:rFonts w:cs="Calibri"/>
                <w:b/>
                <w:lang w:eastAsia="en-CA"/>
              </w:rPr>
            </w:pPr>
          </w:p>
        </w:tc>
      </w:tr>
      <w:tr w:rsidR="00171F42" w:rsidRPr="005F6393" w14:paraId="3A967469" w14:textId="77777777" w:rsidTr="007108E3">
        <w:trPr>
          <w:trHeight w:val="391"/>
        </w:trPr>
        <w:tc>
          <w:tcPr>
            <w:tcW w:w="10663" w:type="dxa"/>
            <w:tcBorders>
              <w:top w:val="single" w:sz="4" w:space="0" w:color="auto"/>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vAlign w:val="center"/>
          </w:tcPr>
          <w:p w14:paraId="1B703463" w14:textId="77777777" w:rsidR="00171F42" w:rsidRPr="005F6393" w:rsidRDefault="00171F42" w:rsidP="00171F42">
            <w:pPr>
              <w:tabs>
                <w:tab w:val="left" w:pos="1053"/>
              </w:tabs>
              <w:spacing w:after="60"/>
              <w:textAlignment w:val="center"/>
              <w:rPr>
                <w:rFonts w:cs="Calibri"/>
                <w:b/>
                <w:lang w:eastAsia="en-CA"/>
              </w:rPr>
            </w:pPr>
            <w:r w:rsidRPr="005F6393">
              <w:rPr>
                <w:rFonts w:cs="Calibri"/>
                <w:b/>
                <w:lang w:eastAsia="en-CA"/>
              </w:rPr>
              <w:lastRenderedPageBreak/>
              <w:t>A-320</w:t>
            </w:r>
            <w:r w:rsidRPr="005F6393">
              <w:rPr>
                <w:rFonts w:cs="Calibri"/>
                <w:b/>
                <w:lang w:eastAsia="en-CA"/>
              </w:rPr>
              <w:tab/>
            </w:r>
            <w:r w:rsidRPr="005F6393">
              <w:rPr>
                <w:b/>
              </w:rPr>
              <w:t>Narrative</w:t>
            </w:r>
          </w:p>
        </w:tc>
      </w:tr>
      <w:tr w:rsidR="00171F42" w:rsidRPr="005F6393" w14:paraId="0453EA9E" w14:textId="77777777" w:rsidTr="0052402E">
        <w:trPr>
          <w:trHeight w:val="660"/>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38FCADB2" w14:textId="383BBA91" w:rsidR="00171F42" w:rsidRPr="005F6393" w:rsidRDefault="00171F42" w:rsidP="00171F42">
            <w:pPr>
              <w:spacing w:after="0"/>
              <w:rPr>
                <w:i/>
                <w:iCs/>
              </w:rPr>
            </w:pPr>
            <w:r w:rsidRPr="005F6393">
              <w:rPr>
                <w:b/>
                <w:bCs/>
                <w:color w:val="000000"/>
              </w:rPr>
              <w:lastRenderedPageBreak/>
              <w:t>A-321</w:t>
            </w:r>
            <w:r w:rsidRPr="005F6393">
              <w:rPr>
                <w:color w:val="000000"/>
              </w:rPr>
              <w:t xml:space="preserve"> </w:t>
            </w:r>
            <w:r w:rsidR="006D7423">
              <w:rPr>
                <w:u w:val="single"/>
              </w:rPr>
              <w:t>In light of any effects identified in A-311, de</w:t>
            </w:r>
            <w:r w:rsidRPr="005F6393">
              <w:rPr>
                <w:u w:val="single"/>
              </w:rPr>
              <w:t>scribe the potential outcomes (direct and indirect) of the</w:t>
            </w:r>
            <w:r w:rsidR="006D7423">
              <w:rPr>
                <w:u w:val="single"/>
              </w:rPr>
              <w:t>se effects</w:t>
            </w:r>
            <w:r w:rsidR="00D74B54">
              <w:rPr>
                <w:u w:val="single"/>
              </w:rPr>
              <w:t xml:space="preserve"> and</w:t>
            </w:r>
            <w:r w:rsidR="006D7423">
              <w:rPr>
                <w:u w:val="single"/>
              </w:rPr>
              <w:t xml:space="preserve"> </w:t>
            </w:r>
            <w:r w:rsidRPr="005F6393">
              <w:rPr>
                <w:u w:val="single"/>
              </w:rPr>
              <w:t>how they are expected to interact with the environment:</w:t>
            </w:r>
            <w:r w:rsidRPr="005F6393">
              <w:rPr>
                <w:i/>
                <w:iCs/>
              </w:rPr>
              <w:t xml:space="preserve"> </w:t>
            </w:r>
            <w:r w:rsidRPr="005F6393">
              <w:rPr>
                <w:rFonts w:cs="Times New Roman"/>
                <w:i/>
                <w:iCs/>
              </w:rPr>
              <w:t>Explain the</w:t>
            </w:r>
            <w:r w:rsidR="006721A0">
              <w:rPr>
                <w:rFonts w:cs="Times New Roman"/>
                <w:i/>
                <w:iCs/>
              </w:rPr>
              <w:t>se</w:t>
            </w:r>
            <w:r w:rsidRPr="005F6393">
              <w:rPr>
                <w:rFonts w:cs="Times New Roman"/>
                <w:i/>
                <w:iCs/>
              </w:rPr>
              <w:t xml:space="preserve"> potential positive </w:t>
            </w:r>
            <w:r w:rsidR="006721A0">
              <w:rPr>
                <w:rFonts w:cs="Times New Roman"/>
                <w:i/>
                <w:iCs/>
              </w:rPr>
              <w:t>and/</w:t>
            </w:r>
            <w:r w:rsidRPr="005F6393">
              <w:rPr>
                <w:rFonts w:cs="Times New Roman"/>
                <w:i/>
                <w:iCs/>
              </w:rPr>
              <w:t xml:space="preserve">and negative environmental effects </w:t>
            </w:r>
            <w:r w:rsidR="006D7423">
              <w:rPr>
                <w:rFonts w:cs="Times New Roman"/>
                <w:i/>
                <w:iCs/>
              </w:rPr>
              <w:t>as appropriate</w:t>
            </w:r>
            <w:r w:rsidRPr="005F6393">
              <w:rPr>
                <w:rFonts w:cs="Times New Roman"/>
                <w:i/>
                <w:iCs/>
              </w:rPr>
              <w:t>. Consider potential cumulative effects due to interaction with other proposals or activities.</w:t>
            </w:r>
            <w:r w:rsidRPr="005F6393">
              <w:rPr>
                <w:i/>
                <w:iCs/>
              </w:rPr>
              <w:t xml:space="preserve"> (</w:t>
            </w:r>
            <w:r w:rsidR="008834BB">
              <w:rPr>
                <w:i/>
                <w:iCs/>
              </w:rPr>
              <w:t>M</w:t>
            </w:r>
            <w:r w:rsidRPr="005F6393">
              <w:rPr>
                <w:i/>
                <w:iCs/>
              </w:rPr>
              <w:t>aximum 400 words)</w:t>
            </w:r>
          </w:p>
          <w:p w14:paraId="50A05F6D" w14:textId="7CBEF1FF" w:rsidR="00171F42" w:rsidRPr="005F6393" w:rsidRDefault="00171F42" w:rsidP="00171F42">
            <w:pPr>
              <w:rPr>
                <w:color w:val="1F497D"/>
                <w:szCs w:val="20"/>
              </w:rPr>
            </w:pPr>
            <w:r w:rsidRPr="005F6393">
              <w:rPr>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623A5C44"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3379C9AA" w14:textId="517B18FE"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Use the insights gained from A-311 to inform your response to A-321.</w:t>
                  </w:r>
                  <w:r w:rsidR="00183FB5">
                    <w:rPr>
                      <w:rFonts w:ascii="Calibri" w:hAnsi="Calibri" w:cs="Times New Roman"/>
                      <w:color w:val="31849B"/>
                      <w:sz w:val="20"/>
                      <w:szCs w:val="20"/>
                      <w:lang w:val="en-CA"/>
                    </w:rPr>
                    <w:t xml:space="preserve"> </w:t>
                  </w:r>
                  <w:r w:rsidRPr="005F6393">
                    <w:rPr>
                      <w:rFonts w:ascii="Calibri" w:hAnsi="Calibri" w:cs="Times New Roman"/>
                      <w:color w:val="31849B"/>
                      <w:sz w:val="20"/>
                      <w:szCs w:val="20"/>
                      <w:lang w:val="en-CA"/>
                    </w:rPr>
                    <w:t xml:space="preserve">If A-311 indicates an improving effect on a specific environmental topic, explain here how the proposal positively influences the environment, addressing the corresponding environmental topic. Conversely, if A-311 reveals deteriorating effects, use this section to explain how the proposal will negatively impact this aspect of the environment. Consider cumulative effects by examining interactions with other proposals or activities. When addressing multiple selected topics, please outline each topic individually, potentially grouping overlapping information for clarity. </w:t>
                  </w:r>
                  <w:r w:rsidR="006D7423">
                    <w:rPr>
                      <w:rFonts w:ascii="Calibri" w:hAnsi="Calibri" w:cs="Times New Roman"/>
                      <w:color w:val="31849B"/>
                      <w:sz w:val="20"/>
                      <w:szCs w:val="20"/>
                      <w:lang w:val="en-CA"/>
                    </w:rPr>
                    <w:t xml:space="preserve">The </w:t>
                  </w:r>
                  <w:r w:rsidR="00F66816">
                    <w:rPr>
                      <w:rFonts w:ascii="Calibri" w:hAnsi="Calibri" w:cs="Times New Roman"/>
                      <w:color w:val="31849B"/>
                      <w:sz w:val="20"/>
                      <w:szCs w:val="20"/>
                      <w:lang w:val="en-CA"/>
                    </w:rPr>
                    <w:t xml:space="preserve">response should be scoped to the </w:t>
                  </w:r>
                  <w:r w:rsidR="006D7423">
                    <w:rPr>
                      <w:rFonts w:ascii="Calibri" w:hAnsi="Calibri" w:cs="Times New Roman"/>
                      <w:color w:val="31849B"/>
                      <w:sz w:val="20"/>
                      <w:szCs w:val="20"/>
                      <w:lang w:val="en-CA"/>
                    </w:rPr>
                    <w:t xml:space="preserve">aspects </w:t>
                  </w:r>
                  <w:r w:rsidR="00F66816">
                    <w:rPr>
                      <w:rFonts w:ascii="Calibri" w:hAnsi="Calibri" w:cs="Times New Roman"/>
                      <w:color w:val="31849B"/>
                      <w:sz w:val="20"/>
                      <w:szCs w:val="20"/>
                      <w:lang w:val="en-CA"/>
                    </w:rPr>
                    <w:t>identified</w:t>
                  </w:r>
                  <w:r w:rsidR="006D7423">
                    <w:rPr>
                      <w:rFonts w:ascii="Calibri" w:hAnsi="Calibri" w:cs="Times New Roman"/>
                      <w:color w:val="31849B"/>
                      <w:sz w:val="20"/>
                      <w:szCs w:val="20"/>
                      <w:lang w:val="en-CA"/>
                    </w:rPr>
                    <w:t xml:space="preserve"> in A-</w:t>
                  </w:r>
                  <w:proofErr w:type="gramStart"/>
                  <w:r w:rsidR="006D7423">
                    <w:rPr>
                      <w:rFonts w:ascii="Calibri" w:hAnsi="Calibri" w:cs="Times New Roman"/>
                      <w:color w:val="31849B"/>
                      <w:sz w:val="20"/>
                      <w:szCs w:val="20"/>
                      <w:lang w:val="en-CA"/>
                    </w:rPr>
                    <w:t>311, and</w:t>
                  </w:r>
                  <w:proofErr w:type="gramEnd"/>
                  <w:r w:rsidR="006D7423">
                    <w:rPr>
                      <w:rFonts w:ascii="Calibri" w:hAnsi="Calibri" w:cs="Times New Roman"/>
                      <w:color w:val="31849B"/>
                      <w:sz w:val="20"/>
                      <w:szCs w:val="20"/>
                      <w:lang w:val="en-CA"/>
                    </w:rPr>
                    <w:t xml:space="preserve"> exclude GHG effects of national significance (A-100) as well as effects on nature and biodiversity (A-200)</w:t>
                  </w:r>
                  <w:r w:rsidR="00F66816">
                    <w:rPr>
                      <w:rFonts w:ascii="Calibri" w:hAnsi="Calibri" w:cs="Times New Roman"/>
                      <w:color w:val="31849B"/>
                      <w:sz w:val="20"/>
                      <w:szCs w:val="20"/>
                      <w:lang w:val="en-CA"/>
                    </w:rPr>
                    <w:t xml:space="preserve"> discuss in other sections of the CNEL</w:t>
                  </w:r>
                  <w:r w:rsidR="00183FB5">
                    <w:rPr>
                      <w:rFonts w:ascii="Calibri" w:hAnsi="Calibri" w:cs="Times New Roman"/>
                      <w:color w:val="31849B"/>
                      <w:sz w:val="20"/>
                      <w:szCs w:val="20"/>
                      <w:lang w:val="en-CA"/>
                    </w:rPr>
                    <w:t>.</w:t>
                  </w:r>
                </w:p>
              </w:tc>
            </w:tr>
          </w:tbl>
          <w:p w14:paraId="079F462D" w14:textId="77777777" w:rsidR="00171F42" w:rsidRPr="005F6393" w:rsidRDefault="00171F42" w:rsidP="00171F42">
            <w:pPr>
              <w:tabs>
                <w:tab w:val="left" w:pos="633"/>
              </w:tabs>
              <w:spacing w:after="60"/>
              <w:rPr>
                <w:b/>
              </w:rPr>
            </w:pPr>
          </w:p>
        </w:tc>
      </w:tr>
    </w:tbl>
    <w:p w14:paraId="1135E975" w14:textId="5BF81DC6" w:rsidR="00210E45" w:rsidRPr="00210E45" w:rsidRDefault="00210E45" w:rsidP="00F97E5B">
      <w:pPr>
        <w:pStyle w:val="Heading1"/>
        <w:rPr>
          <w:rFonts w:asciiTheme="minorHAnsi" w:hAnsiTheme="minorHAnsi" w:cstheme="minorHAnsi"/>
          <w:color w:val="auto"/>
          <w:sz w:val="36"/>
          <w:szCs w:val="36"/>
        </w:rPr>
      </w:pPr>
      <w:r w:rsidRPr="00425A9F">
        <w:rPr>
          <w:rFonts w:asciiTheme="minorHAnsi" w:hAnsiTheme="minorHAnsi" w:cstheme="minorHAnsi"/>
          <w:color w:val="auto"/>
          <w:lang w:val="en-US"/>
        </w:rPr>
        <w:t>Section A-400 – Climate Change Impacts on the Proposal and Adaptation Solutions</w:t>
      </w:r>
      <w:r w:rsidRPr="00210E45">
        <w:rPr>
          <w:rFonts w:asciiTheme="minorHAnsi" w:hAnsiTheme="minorHAnsi" w:cstheme="minorHAnsi"/>
          <w:color w:val="auto"/>
          <w:sz w:val="36"/>
          <w:szCs w:val="36"/>
          <w:lang w:val="en-US"/>
        </w:rPr>
        <w:br/>
      </w:r>
      <w:r w:rsidRPr="00210E45">
        <w:rPr>
          <w:rFonts w:asciiTheme="minorHAnsi" w:hAnsiTheme="minorHAnsi" w:cstheme="minorHAnsi"/>
          <w:i/>
          <w:iCs/>
          <w:color w:val="auto"/>
          <w:sz w:val="22"/>
          <w:szCs w:val="22"/>
        </w:rPr>
        <w:t>Complete this section if you answered "Yes" to preliminary screening Question PS-4.</w:t>
      </w:r>
    </w:p>
    <w:tbl>
      <w:tblPr>
        <w:tblW w:w="10663" w:type="dxa"/>
        <w:tblInd w:w="-318" w:type="dxa"/>
        <w:tblBorders>
          <w:top w:val="single" w:sz="4" w:space="0" w:color="auto"/>
          <w:left w:val="single" w:sz="4" w:space="0" w:color="auto"/>
          <w:bottom w:val="single" w:sz="4" w:space="0" w:color="000000"/>
          <w:right w:val="single" w:sz="4" w:space="0" w:color="auto"/>
        </w:tblBorders>
        <w:tblLayout w:type="fixed"/>
        <w:tblLook w:val="01E0" w:firstRow="1" w:lastRow="1" w:firstColumn="1" w:lastColumn="1" w:noHBand="0" w:noVBand="0"/>
      </w:tblPr>
      <w:tblGrid>
        <w:gridCol w:w="10663"/>
      </w:tblGrid>
      <w:tr w:rsidR="00171F42" w:rsidRPr="005F6393" w14:paraId="3BBC9016" w14:textId="77777777" w:rsidTr="007108E3">
        <w:trPr>
          <w:trHeight w:val="651"/>
        </w:trPr>
        <w:tc>
          <w:tcPr>
            <w:tcW w:w="10663" w:type="dxa"/>
            <w:tcBorders>
              <w:top w:val="single" w:sz="4" w:space="0" w:color="auto"/>
              <w:left w:val="single" w:sz="4" w:space="0" w:color="000000" w:themeColor="text1"/>
              <w:bottom w:val="single" w:sz="4" w:space="0" w:color="000000"/>
              <w:right w:val="single" w:sz="4" w:space="0" w:color="000000" w:themeColor="text1"/>
            </w:tcBorders>
            <w:shd w:val="clear" w:color="auto" w:fill="D6E3BC" w:themeFill="accent3" w:themeFillTint="66"/>
            <w:tcMar>
              <w:top w:w="57" w:type="dxa"/>
              <w:bottom w:w="57" w:type="dxa"/>
            </w:tcMar>
            <w:vAlign w:val="center"/>
          </w:tcPr>
          <w:p w14:paraId="4CF6A0CC" w14:textId="62510A3C" w:rsidR="00171F42" w:rsidRPr="00340369" w:rsidRDefault="00171F42" w:rsidP="00171F42">
            <w:pPr>
              <w:spacing w:after="60"/>
              <w:textAlignment w:val="center"/>
              <w:rPr>
                <w:b/>
                <w:bCs/>
                <w:sz w:val="28"/>
                <w:szCs w:val="28"/>
              </w:rPr>
            </w:pPr>
            <w:r w:rsidRPr="005F6393">
              <w:rPr>
                <w:b/>
                <w:bCs/>
                <w:sz w:val="28"/>
                <w:szCs w:val="28"/>
                <w:lang w:val="en-US"/>
              </w:rPr>
              <w:t>Section A-400 – Climate Change Impacts on the Proposal and Adaptation Solutions</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5F6393" w14:paraId="1A7DF151" w14:textId="77777777" w:rsidTr="008F2007">
              <w:tc>
                <w:tcPr>
                  <w:tcW w:w="10408"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0434EBA5" w14:textId="77777777" w:rsidR="00171F42" w:rsidRPr="005F6393" w:rsidRDefault="00171F42" w:rsidP="00171F42">
                  <w:pPr>
                    <w:keepNext/>
                    <w:keepLines/>
                    <w:jc w:val="both"/>
                    <w:rPr>
                      <w:color w:val="31849B"/>
                      <w:sz w:val="20"/>
                      <w:szCs w:val="20"/>
                    </w:rPr>
                  </w:pPr>
                  <w:r w:rsidRPr="005F6393">
                    <w:rPr>
                      <w:color w:val="31849B"/>
                      <w:sz w:val="20"/>
                      <w:szCs w:val="20"/>
                    </w:rPr>
                    <w:t xml:space="preserve">The following guidance is intended to support users in conducting the qualitative assessment of expected climate change impacts, namely: </w:t>
                  </w:r>
                </w:p>
                <w:p w14:paraId="7D40D302" w14:textId="12DB4598" w:rsidR="00171F42" w:rsidRPr="005F6393" w:rsidRDefault="00171F42" w:rsidP="00501B3D">
                  <w:pPr>
                    <w:pStyle w:val="ListParagraph"/>
                    <w:keepNext/>
                    <w:keepLines/>
                    <w:numPr>
                      <w:ilvl w:val="0"/>
                      <w:numId w:val="13"/>
                    </w:numPr>
                    <w:spacing w:after="0"/>
                    <w:jc w:val="both"/>
                    <w:rPr>
                      <w:color w:val="31849B"/>
                      <w:sz w:val="20"/>
                      <w:szCs w:val="20"/>
                    </w:rPr>
                  </w:pPr>
                  <w:r w:rsidRPr="005F6393">
                    <w:rPr>
                      <w:color w:val="31849B"/>
                      <w:sz w:val="20"/>
                      <w:szCs w:val="20"/>
                    </w:rPr>
                    <w:t xml:space="preserve">Identifying the relevant </w:t>
                  </w:r>
                  <w:r w:rsidR="00FF0DC3">
                    <w:rPr>
                      <w:color w:val="31849B"/>
                      <w:sz w:val="20"/>
                      <w:szCs w:val="20"/>
                    </w:rPr>
                    <w:t xml:space="preserve">climate-related hazards and </w:t>
                  </w:r>
                  <w:r w:rsidRPr="005F6393">
                    <w:rPr>
                      <w:color w:val="31849B"/>
                      <w:sz w:val="20"/>
                      <w:szCs w:val="20"/>
                    </w:rPr>
                    <w:t>climate change impacts (A-410</w:t>
                  </w:r>
                  <w:proofErr w:type="gramStart"/>
                  <w:r w:rsidRPr="005F6393">
                    <w:rPr>
                      <w:color w:val="31849B"/>
                      <w:sz w:val="20"/>
                      <w:szCs w:val="20"/>
                    </w:rPr>
                    <w:t>);</w:t>
                  </w:r>
                  <w:proofErr w:type="gramEnd"/>
                  <w:r w:rsidRPr="005F6393">
                    <w:rPr>
                      <w:color w:val="31849B"/>
                      <w:sz w:val="20"/>
                      <w:szCs w:val="20"/>
                    </w:rPr>
                    <w:t xml:space="preserve"> </w:t>
                  </w:r>
                </w:p>
                <w:p w14:paraId="3AEBEB2A" w14:textId="77777777" w:rsidR="00171F42" w:rsidRPr="005F6393" w:rsidRDefault="00171F42" w:rsidP="00501B3D">
                  <w:pPr>
                    <w:pStyle w:val="ListParagraph"/>
                    <w:keepNext/>
                    <w:keepLines/>
                    <w:numPr>
                      <w:ilvl w:val="0"/>
                      <w:numId w:val="13"/>
                    </w:numPr>
                    <w:spacing w:after="0"/>
                    <w:jc w:val="both"/>
                    <w:rPr>
                      <w:color w:val="31849B"/>
                      <w:sz w:val="20"/>
                      <w:szCs w:val="20"/>
                    </w:rPr>
                  </w:pPr>
                  <w:r w:rsidRPr="005F6393">
                    <w:rPr>
                      <w:color w:val="31849B"/>
                      <w:sz w:val="20"/>
                      <w:szCs w:val="20"/>
                    </w:rPr>
                    <w:t>Assessing the proposal’s vulnerability and exposure to climate change (A-420); and</w:t>
                  </w:r>
                </w:p>
                <w:p w14:paraId="07A9726B" w14:textId="77777777" w:rsidR="00171F42" w:rsidRPr="005F6393" w:rsidRDefault="00171F42" w:rsidP="00501B3D">
                  <w:pPr>
                    <w:pStyle w:val="ListParagraph"/>
                    <w:keepNext/>
                    <w:keepLines/>
                    <w:numPr>
                      <w:ilvl w:val="0"/>
                      <w:numId w:val="13"/>
                    </w:numPr>
                    <w:spacing w:after="0"/>
                    <w:jc w:val="both"/>
                    <w:rPr>
                      <w:color w:val="31849B"/>
                      <w:sz w:val="20"/>
                      <w:szCs w:val="20"/>
                    </w:rPr>
                  </w:pPr>
                  <w:r w:rsidRPr="005F6393">
                    <w:rPr>
                      <w:color w:val="31849B"/>
                      <w:sz w:val="20"/>
                      <w:szCs w:val="20"/>
                    </w:rPr>
                    <w:t>Identifying adaptation solutions to avoid or reduce the impacts of climate change on the proposal (A-430).</w:t>
                  </w:r>
                </w:p>
                <w:p w14:paraId="0A972347" w14:textId="77777777" w:rsidR="00171F42" w:rsidRPr="005F6393" w:rsidRDefault="00171F42" w:rsidP="00171F42">
                  <w:pPr>
                    <w:keepNext/>
                    <w:keepLines/>
                    <w:spacing w:after="0"/>
                    <w:jc w:val="both"/>
                    <w:rPr>
                      <w:color w:val="31849B"/>
                      <w:sz w:val="20"/>
                      <w:szCs w:val="20"/>
                    </w:rPr>
                  </w:pPr>
                </w:p>
                <w:p w14:paraId="63311B4E" w14:textId="0109A1F4" w:rsidR="00171F42" w:rsidRPr="005F6393" w:rsidRDefault="00171F42" w:rsidP="00171F42">
                  <w:pPr>
                    <w:keepNext/>
                    <w:keepLines/>
                    <w:spacing w:after="0" w:line="259" w:lineRule="auto"/>
                    <w:jc w:val="both"/>
                    <w:rPr>
                      <w:color w:val="31849B"/>
                      <w:sz w:val="20"/>
                      <w:szCs w:val="20"/>
                    </w:rPr>
                  </w:pPr>
                  <w:r w:rsidRPr="005F6393">
                    <w:rPr>
                      <w:color w:val="31849B"/>
                      <w:sz w:val="20"/>
                      <w:szCs w:val="20"/>
                    </w:rPr>
                    <w:t>Throughout section A-400, analysts should build a logical narrative, making connections between climate</w:t>
                  </w:r>
                  <w:r w:rsidR="00FF0DC3">
                    <w:rPr>
                      <w:color w:val="31849B"/>
                      <w:sz w:val="20"/>
                      <w:szCs w:val="20"/>
                    </w:rPr>
                    <w:t>-related</w:t>
                  </w:r>
                  <w:r w:rsidRPr="005F6393">
                    <w:rPr>
                      <w:color w:val="31849B"/>
                      <w:sz w:val="20"/>
                      <w:szCs w:val="20"/>
                    </w:rPr>
                    <w:t xml:space="preserve"> hazards which are relevant to the proposal, how these hazards may pose a risk to the proposal or groups of people associated with the proposal (i.e., the vulnerability and exposure of the proposal), and what adaptation solutions have been integrated into the design and implementation of the proposal to respond to/address such risks.</w:t>
                  </w:r>
                </w:p>
                <w:p w14:paraId="6DF1683C" w14:textId="77777777" w:rsidR="00171F42" w:rsidRPr="005F6393" w:rsidRDefault="00171F42" w:rsidP="00171F42">
                  <w:pPr>
                    <w:keepNext/>
                    <w:keepLines/>
                    <w:spacing w:after="0" w:line="259" w:lineRule="auto"/>
                    <w:jc w:val="both"/>
                    <w:rPr>
                      <w:color w:val="31849B"/>
                      <w:sz w:val="20"/>
                      <w:szCs w:val="20"/>
                    </w:rPr>
                  </w:pPr>
                </w:p>
                <w:p w14:paraId="6138AB06" w14:textId="6996B6ED" w:rsidR="00171F42" w:rsidRPr="005F6393" w:rsidRDefault="00171F42" w:rsidP="00171F42">
                  <w:pPr>
                    <w:keepNext/>
                    <w:jc w:val="both"/>
                    <w:rPr>
                      <w:color w:val="31849B"/>
                      <w:sz w:val="20"/>
                      <w:szCs w:val="20"/>
                    </w:rPr>
                  </w:pPr>
                  <w:r w:rsidRPr="005F6393">
                    <w:rPr>
                      <w:color w:val="31849B"/>
                      <w:sz w:val="20"/>
                      <w:szCs w:val="20"/>
                    </w:rPr>
                    <w:t>Proposals should identify relevant climate</w:t>
                  </w:r>
                  <w:r w:rsidR="00FF0DC3">
                    <w:rPr>
                      <w:color w:val="31849B"/>
                      <w:sz w:val="20"/>
                      <w:szCs w:val="20"/>
                    </w:rPr>
                    <w:t xml:space="preserve"> change</w:t>
                  </w:r>
                  <w:r w:rsidRPr="005F6393">
                    <w:rPr>
                      <w:color w:val="31849B"/>
                      <w:sz w:val="20"/>
                      <w:szCs w:val="20"/>
                    </w:rPr>
                    <w:t xml:space="preserve"> impacts and integrate long-term and evidence-based adaptive solutions to enhance climate resilience, to the extent possible. Proposals that do not consider climate risks, reinforce the non-resilient status quo, or undermine resilience (i.e., are maladaptive) could lead to continued or increased risk from climate change impacts, diminished performance and greater long-term costs going forward.  </w:t>
                  </w:r>
                </w:p>
                <w:p w14:paraId="48756810" w14:textId="3CA12A67" w:rsidR="00171F42" w:rsidRPr="005F6393" w:rsidRDefault="00F46BFB" w:rsidP="00171F42">
                  <w:pPr>
                    <w:contextualSpacing/>
                    <w:rPr>
                      <w:color w:val="31849B"/>
                      <w:sz w:val="20"/>
                      <w:szCs w:val="20"/>
                    </w:rPr>
                  </w:pPr>
                  <w:r>
                    <w:rPr>
                      <w:color w:val="31849B"/>
                      <w:sz w:val="20"/>
                      <w:szCs w:val="20"/>
                    </w:rPr>
                    <w:t>B</w:t>
                  </w:r>
                  <w:r w:rsidR="00171F42" w:rsidRPr="005F6393">
                    <w:rPr>
                      <w:color w:val="31849B"/>
                      <w:sz w:val="20"/>
                      <w:szCs w:val="20"/>
                    </w:rPr>
                    <w:t>elow is a non-exhaustive list of important climate</w:t>
                  </w:r>
                  <w:r>
                    <w:rPr>
                      <w:color w:val="31849B"/>
                      <w:sz w:val="20"/>
                      <w:szCs w:val="20"/>
                    </w:rPr>
                    <w:t xml:space="preserve">-related </w:t>
                  </w:r>
                  <w:r w:rsidR="00171F42" w:rsidRPr="005F6393">
                    <w:rPr>
                      <w:color w:val="31849B"/>
                      <w:sz w:val="20"/>
                      <w:szCs w:val="20"/>
                    </w:rPr>
                    <w:t xml:space="preserve">hazards in Canada: </w:t>
                  </w:r>
                </w:p>
                <w:p w14:paraId="5B26040E" w14:textId="77777777" w:rsidR="00171F42" w:rsidRPr="005F6393" w:rsidRDefault="00171F42" w:rsidP="00501B3D">
                  <w:pPr>
                    <w:pStyle w:val="ListParagraph"/>
                    <w:keepNext/>
                    <w:keepLines/>
                    <w:numPr>
                      <w:ilvl w:val="0"/>
                      <w:numId w:val="18"/>
                    </w:numPr>
                    <w:spacing w:after="0"/>
                    <w:ind w:left="724"/>
                    <w:rPr>
                      <w:color w:val="31849B"/>
                      <w:sz w:val="20"/>
                      <w:szCs w:val="20"/>
                    </w:rPr>
                  </w:pPr>
                  <w:r w:rsidRPr="005F6393">
                    <w:rPr>
                      <w:color w:val="31849B"/>
                      <w:sz w:val="20"/>
                      <w:szCs w:val="20"/>
                    </w:rPr>
                    <w:t xml:space="preserve">Extreme heat and heat waves </w:t>
                  </w:r>
                </w:p>
                <w:p w14:paraId="5C76698C" w14:textId="77777777" w:rsidR="00171F42" w:rsidRPr="005F6393" w:rsidRDefault="00171F42" w:rsidP="00501B3D">
                  <w:pPr>
                    <w:pStyle w:val="ListParagraph"/>
                    <w:keepNext/>
                    <w:keepLines/>
                    <w:numPr>
                      <w:ilvl w:val="0"/>
                      <w:numId w:val="18"/>
                    </w:numPr>
                    <w:spacing w:after="0"/>
                    <w:ind w:left="724"/>
                    <w:rPr>
                      <w:color w:val="31849B"/>
                      <w:sz w:val="20"/>
                      <w:szCs w:val="20"/>
                    </w:rPr>
                  </w:pPr>
                  <w:r w:rsidRPr="005F6393">
                    <w:rPr>
                      <w:color w:val="31849B"/>
                      <w:sz w:val="20"/>
                      <w:szCs w:val="20"/>
                    </w:rPr>
                    <w:t>Changing water levels and flows</w:t>
                  </w:r>
                </w:p>
                <w:p w14:paraId="45BBFF3E" w14:textId="77777777" w:rsidR="00171F42" w:rsidRPr="005F6393" w:rsidRDefault="00171F42" w:rsidP="00501B3D">
                  <w:pPr>
                    <w:pStyle w:val="ListParagraph"/>
                    <w:keepNext/>
                    <w:keepLines/>
                    <w:numPr>
                      <w:ilvl w:val="0"/>
                      <w:numId w:val="18"/>
                    </w:numPr>
                    <w:spacing w:after="0"/>
                    <w:ind w:left="724"/>
                    <w:rPr>
                      <w:color w:val="31849B"/>
                      <w:sz w:val="20"/>
                      <w:szCs w:val="20"/>
                    </w:rPr>
                  </w:pPr>
                  <w:r w:rsidRPr="005F6393">
                    <w:rPr>
                      <w:color w:val="31849B"/>
                      <w:sz w:val="20"/>
                      <w:szCs w:val="20"/>
                    </w:rPr>
                    <w:t>Drought</w:t>
                  </w:r>
                </w:p>
                <w:p w14:paraId="583BD021" w14:textId="77777777" w:rsidR="00171F42" w:rsidRPr="005F6393" w:rsidRDefault="00171F42" w:rsidP="00501B3D">
                  <w:pPr>
                    <w:pStyle w:val="ListParagraph"/>
                    <w:keepNext/>
                    <w:keepLines/>
                    <w:numPr>
                      <w:ilvl w:val="0"/>
                      <w:numId w:val="18"/>
                    </w:numPr>
                    <w:spacing w:after="0"/>
                    <w:ind w:left="724"/>
                    <w:rPr>
                      <w:color w:val="31849B"/>
                      <w:sz w:val="20"/>
                      <w:szCs w:val="20"/>
                    </w:rPr>
                  </w:pPr>
                  <w:r w:rsidRPr="005F6393">
                    <w:rPr>
                      <w:color w:val="31849B"/>
                      <w:sz w:val="20"/>
                      <w:szCs w:val="20"/>
                    </w:rPr>
                    <w:t>Increased storm water runoff</w:t>
                  </w:r>
                </w:p>
                <w:p w14:paraId="09AC5D54" w14:textId="77777777" w:rsidR="00171F42" w:rsidRPr="005F6393" w:rsidRDefault="00171F42" w:rsidP="00501B3D">
                  <w:pPr>
                    <w:pStyle w:val="ListParagraph"/>
                    <w:keepNext/>
                    <w:keepLines/>
                    <w:numPr>
                      <w:ilvl w:val="0"/>
                      <w:numId w:val="18"/>
                    </w:numPr>
                    <w:spacing w:after="0"/>
                    <w:ind w:left="724"/>
                    <w:rPr>
                      <w:color w:val="31849B"/>
                      <w:sz w:val="20"/>
                      <w:szCs w:val="20"/>
                    </w:rPr>
                  </w:pPr>
                  <w:r w:rsidRPr="005F6393">
                    <w:rPr>
                      <w:color w:val="31849B"/>
                      <w:sz w:val="20"/>
                      <w:szCs w:val="20"/>
                    </w:rPr>
                    <w:t>Flooding</w:t>
                  </w:r>
                </w:p>
                <w:p w14:paraId="3485231A" w14:textId="77777777" w:rsidR="00171F42" w:rsidRPr="005F6393" w:rsidRDefault="00171F42" w:rsidP="00501B3D">
                  <w:pPr>
                    <w:pStyle w:val="ListParagraph"/>
                    <w:keepNext/>
                    <w:keepLines/>
                    <w:numPr>
                      <w:ilvl w:val="0"/>
                      <w:numId w:val="18"/>
                    </w:numPr>
                    <w:spacing w:after="0"/>
                    <w:ind w:left="724"/>
                    <w:rPr>
                      <w:color w:val="31849B"/>
                      <w:sz w:val="20"/>
                      <w:szCs w:val="20"/>
                    </w:rPr>
                  </w:pPr>
                  <w:r w:rsidRPr="005F6393">
                    <w:rPr>
                      <w:color w:val="31849B"/>
                      <w:sz w:val="20"/>
                      <w:szCs w:val="20"/>
                    </w:rPr>
                    <w:t xml:space="preserve">Wildfires </w:t>
                  </w:r>
                </w:p>
                <w:p w14:paraId="72A07023" w14:textId="77777777" w:rsidR="00171F42" w:rsidRPr="005F6393" w:rsidRDefault="00171F42" w:rsidP="00501B3D">
                  <w:pPr>
                    <w:pStyle w:val="ListParagraph"/>
                    <w:keepNext/>
                    <w:keepLines/>
                    <w:numPr>
                      <w:ilvl w:val="0"/>
                      <w:numId w:val="18"/>
                    </w:numPr>
                    <w:spacing w:after="0"/>
                    <w:ind w:left="724"/>
                    <w:rPr>
                      <w:color w:val="31849B"/>
                      <w:sz w:val="20"/>
                      <w:szCs w:val="20"/>
                    </w:rPr>
                  </w:pPr>
                  <w:r w:rsidRPr="005F6393">
                    <w:rPr>
                      <w:color w:val="31849B"/>
                      <w:sz w:val="20"/>
                      <w:szCs w:val="20"/>
                    </w:rPr>
                    <w:t>Air quality degradation</w:t>
                  </w:r>
                </w:p>
                <w:p w14:paraId="0FFAEACD" w14:textId="77777777" w:rsidR="00171F42" w:rsidRPr="005F6393" w:rsidRDefault="00171F42" w:rsidP="00501B3D">
                  <w:pPr>
                    <w:pStyle w:val="ListParagraph"/>
                    <w:keepNext/>
                    <w:keepLines/>
                    <w:numPr>
                      <w:ilvl w:val="0"/>
                      <w:numId w:val="18"/>
                    </w:numPr>
                    <w:spacing w:after="0"/>
                    <w:ind w:left="724"/>
                    <w:rPr>
                      <w:color w:val="31849B"/>
                      <w:sz w:val="20"/>
                      <w:szCs w:val="20"/>
                    </w:rPr>
                  </w:pPr>
                  <w:r w:rsidRPr="005F6393">
                    <w:rPr>
                      <w:color w:val="31849B"/>
                      <w:sz w:val="20"/>
                      <w:szCs w:val="20"/>
                    </w:rPr>
                    <w:t xml:space="preserve">Coastal erosion </w:t>
                  </w:r>
                </w:p>
                <w:p w14:paraId="280E6628" w14:textId="77777777" w:rsidR="00171F42" w:rsidRPr="005F6393" w:rsidRDefault="00171F42" w:rsidP="00501B3D">
                  <w:pPr>
                    <w:pStyle w:val="ListParagraph"/>
                    <w:keepNext/>
                    <w:keepLines/>
                    <w:numPr>
                      <w:ilvl w:val="0"/>
                      <w:numId w:val="18"/>
                    </w:numPr>
                    <w:spacing w:after="0"/>
                    <w:ind w:left="724"/>
                    <w:rPr>
                      <w:color w:val="31849B"/>
                      <w:sz w:val="20"/>
                      <w:szCs w:val="20"/>
                    </w:rPr>
                  </w:pPr>
                  <w:r w:rsidRPr="005F6393">
                    <w:rPr>
                      <w:color w:val="31849B"/>
                      <w:sz w:val="20"/>
                      <w:szCs w:val="20"/>
                    </w:rPr>
                    <w:t>Storm surges</w:t>
                  </w:r>
                </w:p>
                <w:p w14:paraId="4B71E266" w14:textId="77777777" w:rsidR="00171F42" w:rsidRPr="005F6393" w:rsidRDefault="00171F42" w:rsidP="00501B3D">
                  <w:pPr>
                    <w:pStyle w:val="ListParagraph"/>
                    <w:keepNext/>
                    <w:keepLines/>
                    <w:numPr>
                      <w:ilvl w:val="0"/>
                      <w:numId w:val="18"/>
                    </w:numPr>
                    <w:spacing w:after="0"/>
                    <w:ind w:left="724"/>
                    <w:rPr>
                      <w:color w:val="31849B"/>
                      <w:sz w:val="20"/>
                      <w:szCs w:val="20"/>
                    </w:rPr>
                  </w:pPr>
                  <w:r w:rsidRPr="005F6393">
                    <w:rPr>
                      <w:color w:val="31849B"/>
                      <w:sz w:val="20"/>
                      <w:szCs w:val="20"/>
                    </w:rPr>
                    <w:t xml:space="preserve">Reduced ice cover </w:t>
                  </w:r>
                </w:p>
                <w:p w14:paraId="6B074309" w14:textId="77777777" w:rsidR="00171F42" w:rsidRPr="005F6393" w:rsidRDefault="00171F42" w:rsidP="00501B3D">
                  <w:pPr>
                    <w:pStyle w:val="ListParagraph"/>
                    <w:keepNext/>
                    <w:keepLines/>
                    <w:numPr>
                      <w:ilvl w:val="0"/>
                      <w:numId w:val="18"/>
                    </w:numPr>
                    <w:spacing w:after="0"/>
                    <w:ind w:left="724"/>
                    <w:rPr>
                      <w:color w:val="31849B"/>
                      <w:sz w:val="20"/>
                      <w:szCs w:val="20"/>
                    </w:rPr>
                  </w:pPr>
                  <w:r w:rsidRPr="005F6393">
                    <w:rPr>
                      <w:color w:val="31849B"/>
                      <w:sz w:val="20"/>
                      <w:szCs w:val="20"/>
                    </w:rPr>
                    <w:t>Reduced glacier cover</w:t>
                  </w:r>
                </w:p>
                <w:p w14:paraId="10A3A443" w14:textId="77777777" w:rsidR="00171F42" w:rsidRPr="005F6393" w:rsidRDefault="00171F42" w:rsidP="00501B3D">
                  <w:pPr>
                    <w:pStyle w:val="ListParagraph"/>
                    <w:keepNext/>
                    <w:keepLines/>
                    <w:numPr>
                      <w:ilvl w:val="0"/>
                      <w:numId w:val="18"/>
                    </w:numPr>
                    <w:spacing w:after="0"/>
                    <w:ind w:left="724"/>
                    <w:rPr>
                      <w:color w:val="31849B"/>
                      <w:sz w:val="20"/>
                      <w:szCs w:val="20"/>
                    </w:rPr>
                  </w:pPr>
                  <w:r w:rsidRPr="005F6393">
                    <w:rPr>
                      <w:color w:val="31849B"/>
                      <w:sz w:val="20"/>
                      <w:szCs w:val="20"/>
                    </w:rPr>
                    <w:t>Permafrost degradation</w:t>
                  </w:r>
                </w:p>
                <w:p w14:paraId="70E158B5" w14:textId="77777777" w:rsidR="00171F42" w:rsidRPr="005F6393" w:rsidRDefault="00171F42" w:rsidP="00501B3D">
                  <w:pPr>
                    <w:pStyle w:val="ListParagraph"/>
                    <w:keepNext/>
                    <w:keepLines/>
                    <w:numPr>
                      <w:ilvl w:val="0"/>
                      <w:numId w:val="18"/>
                    </w:numPr>
                    <w:spacing w:after="0"/>
                    <w:ind w:left="724"/>
                    <w:rPr>
                      <w:color w:val="31849B"/>
                      <w:sz w:val="20"/>
                      <w:szCs w:val="20"/>
                    </w:rPr>
                  </w:pPr>
                  <w:r w:rsidRPr="005F6393">
                    <w:rPr>
                      <w:color w:val="31849B"/>
                      <w:sz w:val="20"/>
                      <w:szCs w:val="20"/>
                    </w:rPr>
                    <w:t>Spread of invasive and/or disease-causing species</w:t>
                  </w:r>
                </w:p>
                <w:p w14:paraId="101504B4" w14:textId="77777777" w:rsidR="00171F42" w:rsidRPr="005F6393" w:rsidRDefault="00171F42" w:rsidP="00171F42">
                  <w:pPr>
                    <w:pStyle w:val="ListParagraph"/>
                    <w:keepNext/>
                    <w:keepLines/>
                    <w:spacing w:after="0"/>
                    <w:ind w:left="990"/>
                    <w:rPr>
                      <w:color w:val="31849B"/>
                      <w:sz w:val="20"/>
                      <w:szCs w:val="20"/>
                    </w:rPr>
                  </w:pPr>
                </w:p>
                <w:p w14:paraId="2227D9A5" w14:textId="2A891318" w:rsidR="00F46BFB" w:rsidRDefault="00F46BFB" w:rsidP="00F46BFB">
                  <w:pPr>
                    <w:contextualSpacing/>
                    <w:rPr>
                      <w:color w:val="31849B" w:themeColor="accent5" w:themeShade="BF"/>
                      <w:sz w:val="20"/>
                      <w:szCs w:val="20"/>
                    </w:rPr>
                  </w:pPr>
                  <w:r w:rsidRPr="005F6393">
                    <w:rPr>
                      <w:color w:val="31849B"/>
                      <w:sz w:val="20"/>
                      <w:szCs w:val="20"/>
                    </w:rPr>
                    <w:t xml:space="preserve">For more information on climate hazards and Canada’s current and future climate change impacts, analysts are encouraged to consult the </w:t>
                  </w:r>
                  <w:hyperlink r:id="rId33">
                    <w:r w:rsidRPr="005F6393">
                      <w:rPr>
                        <w:rStyle w:val="Hyperlink"/>
                        <w:rFonts w:cs="Arial"/>
                        <w:sz w:val="20"/>
                        <w:szCs w:val="20"/>
                      </w:rPr>
                      <w:t>Canada in a Changing Climate reports</w:t>
                    </w:r>
                  </w:hyperlink>
                  <w:r w:rsidRPr="005F6393">
                    <w:rPr>
                      <w:color w:val="31849B"/>
                      <w:sz w:val="20"/>
                      <w:szCs w:val="20"/>
                    </w:rPr>
                    <w:t xml:space="preserve"> and the </w:t>
                  </w:r>
                  <w:hyperlink r:id="rId34">
                    <w:r w:rsidRPr="005F6393">
                      <w:rPr>
                        <w:rStyle w:val="Hyperlink"/>
                        <w:rFonts w:cs="Arial"/>
                        <w:sz w:val="20"/>
                        <w:szCs w:val="20"/>
                      </w:rPr>
                      <w:t>Canada’s Top Climate Change Risks report</w:t>
                    </w:r>
                  </w:hyperlink>
                  <w:r w:rsidRPr="005F6393">
                    <w:rPr>
                      <w:color w:val="31849B"/>
                      <w:sz w:val="20"/>
                      <w:szCs w:val="20"/>
                    </w:rPr>
                    <w:t>.</w:t>
                  </w:r>
                  <w:r>
                    <w:rPr>
                      <w:color w:val="31849B"/>
                      <w:sz w:val="20"/>
                      <w:szCs w:val="20"/>
                    </w:rPr>
                    <w:t xml:space="preserve"> </w:t>
                  </w:r>
                  <w:r w:rsidRPr="0F3E8CCC">
                    <w:rPr>
                      <w:color w:val="31849B" w:themeColor="accent5" w:themeShade="BF"/>
                      <w:sz w:val="20"/>
                      <w:szCs w:val="20"/>
                    </w:rPr>
                    <w:t xml:space="preserve">Furthermore, climate data, information and support to identify and assess climate change impacts can be accessed through the </w:t>
                  </w:r>
                  <w:hyperlink r:id="rId35" w:history="1">
                    <w:r w:rsidRPr="0F3E8CCC">
                      <w:rPr>
                        <w:rStyle w:val="Hyperlink"/>
                        <w:sz w:val="20"/>
                        <w:szCs w:val="20"/>
                      </w:rPr>
                      <w:t>Canadian Centre for Climate Services</w:t>
                    </w:r>
                  </w:hyperlink>
                  <w:r w:rsidRPr="0F3E8CCC">
                    <w:rPr>
                      <w:color w:val="31849B" w:themeColor="accent5" w:themeShade="BF"/>
                      <w:sz w:val="20"/>
                      <w:szCs w:val="20"/>
                    </w:rPr>
                    <w:t xml:space="preserve"> and </w:t>
                  </w:r>
                  <w:hyperlink r:id="rId36" w:history="1">
                    <w:r w:rsidRPr="0F3E8CCC">
                      <w:rPr>
                        <w:rStyle w:val="Hyperlink"/>
                        <w:sz w:val="20"/>
                        <w:szCs w:val="20"/>
                      </w:rPr>
                      <w:t>ClimateData.ca</w:t>
                    </w:r>
                  </w:hyperlink>
                  <w:r w:rsidRPr="0F3E8CCC">
                    <w:rPr>
                      <w:color w:val="31849B" w:themeColor="accent5" w:themeShade="BF"/>
                      <w:sz w:val="20"/>
                      <w:szCs w:val="20"/>
                    </w:rPr>
                    <w:t>.</w:t>
                  </w:r>
                </w:p>
                <w:p w14:paraId="30188AE5" w14:textId="6DD55526" w:rsidR="00F46BFB" w:rsidRDefault="00F46BFB" w:rsidP="00171F42">
                  <w:pPr>
                    <w:tabs>
                      <w:tab w:val="left" w:pos="9404"/>
                    </w:tabs>
                    <w:spacing w:after="0"/>
                    <w:jc w:val="both"/>
                    <w:rPr>
                      <w:color w:val="31849B"/>
                      <w:sz w:val="20"/>
                      <w:szCs w:val="20"/>
                    </w:rPr>
                  </w:pPr>
                </w:p>
                <w:p w14:paraId="2750E88A" w14:textId="77777777" w:rsidR="00F46BFB" w:rsidRDefault="00F46BFB" w:rsidP="00171F42">
                  <w:pPr>
                    <w:tabs>
                      <w:tab w:val="left" w:pos="9404"/>
                    </w:tabs>
                    <w:spacing w:after="0"/>
                    <w:jc w:val="both"/>
                    <w:rPr>
                      <w:color w:val="31849B"/>
                      <w:sz w:val="20"/>
                      <w:szCs w:val="20"/>
                    </w:rPr>
                  </w:pPr>
                </w:p>
                <w:p w14:paraId="1F1A8560" w14:textId="55F47F29" w:rsidR="00F46BFB" w:rsidRPr="005F6393" w:rsidRDefault="00171F42" w:rsidP="00F46BFB">
                  <w:pPr>
                    <w:tabs>
                      <w:tab w:val="left" w:pos="9404"/>
                    </w:tabs>
                    <w:spacing w:after="0"/>
                    <w:jc w:val="both"/>
                    <w:rPr>
                      <w:color w:val="31849B"/>
                      <w:sz w:val="20"/>
                      <w:szCs w:val="20"/>
                    </w:rPr>
                  </w:pPr>
                  <w:r w:rsidRPr="005F6393">
                    <w:rPr>
                      <w:color w:val="31849B"/>
                      <w:sz w:val="20"/>
                      <w:szCs w:val="20"/>
                    </w:rPr>
                    <w:t>The table below provides a non-exhaustive list of adaptation solutions.</w:t>
                  </w:r>
                  <w:r w:rsidR="00F46BFB" w:rsidRPr="0F3E8CCC">
                    <w:rPr>
                      <w:color w:val="31849B" w:themeColor="accent5" w:themeShade="BF"/>
                      <w:sz w:val="20"/>
                      <w:szCs w:val="20"/>
                    </w:rPr>
                    <w:t xml:space="preserve"> For more examples of climate change adaptation solutions from across Canada and sectors, analysts are invited to visit the </w:t>
                  </w:r>
                  <w:hyperlink r:id="rId37" w:history="1">
                    <w:r w:rsidR="00F46BFB" w:rsidRPr="0F3E8CCC">
                      <w:rPr>
                        <w:rStyle w:val="Hyperlink"/>
                        <w:sz w:val="20"/>
                        <w:szCs w:val="20"/>
                      </w:rPr>
                      <w:t>Map of Adaptation Actio</w:t>
                    </w:r>
                    <w:r w:rsidR="00E63A66">
                      <w:rPr>
                        <w:rStyle w:val="Hyperlink"/>
                        <w:sz w:val="20"/>
                        <w:szCs w:val="20"/>
                      </w:rPr>
                      <w:t>ns</w:t>
                    </w:r>
                  </w:hyperlink>
                  <w:r w:rsidR="00F46BFB" w:rsidRPr="0F3E8CCC">
                    <w:rPr>
                      <w:color w:val="31849B" w:themeColor="accent5" w:themeShade="BF"/>
                      <w:sz w:val="20"/>
                      <w:szCs w:val="20"/>
                    </w:rPr>
                    <w:t xml:space="preserve">.  </w:t>
                  </w:r>
                </w:p>
                <w:p w14:paraId="11622511" w14:textId="577B6C98" w:rsidR="00171F42" w:rsidRPr="005F6393" w:rsidRDefault="00171F42" w:rsidP="00171F42">
                  <w:pPr>
                    <w:tabs>
                      <w:tab w:val="left" w:pos="9404"/>
                    </w:tabs>
                    <w:spacing w:after="0"/>
                    <w:jc w:val="both"/>
                    <w:rPr>
                      <w:color w:val="31849B"/>
                      <w:sz w:val="20"/>
                      <w:szCs w:val="20"/>
                    </w:rPr>
                  </w:pPr>
                </w:p>
                <w:p w14:paraId="7D34AF13" w14:textId="77777777" w:rsidR="00171F42" w:rsidRPr="005F6393" w:rsidRDefault="00171F42" w:rsidP="00171F42">
                  <w:pPr>
                    <w:tabs>
                      <w:tab w:val="left" w:pos="9404"/>
                    </w:tabs>
                    <w:spacing w:after="0"/>
                    <w:jc w:val="both"/>
                    <w:rPr>
                      <w:color w:val="31849B"/>
                      <w:sz w:val="20"/>
                      <w:szCs w:val="20"/>
                    </w:rPr>
                  </w:pPr>
                </w:p>
                <w:tbl>
                  <w:tblPr>
                    <w:tblW w:w="1015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3505"/>
                    <w:gridCol w:w="6646"/>
                  </w:tblGrid>
                  <w:tr w:rsidR="00171F42" w:rsidRPr="005F6393" w14:paraId="1A9C727A" w14:textId="77777777" w:rsidTr="005F6393">
                    <w:trPr>
                      <w:trHeight w:val="287"/>
                    </w:trPr>
                    <w:tc>
                      <w:tcPr>
                        <w:tcW w:w="3505" w:type="dxa"/>
                        <w:tcBorders>
                          <w:top w:val="single" w:sz="4" w:space="0" w:color="31849B"/>
                          <w:left w:val="single" w:sz="4" w:space="0" w:color="31849B"/>
                          <w:bottom w:val="single" w:sz="4" w:space="0" w:color="31849B"/>
                          <w:right w:val="single" w:sz="4" w:space="0" w:color="31849B"/>
                        </w:tcBorders>
                        <w:shd w:val="clear" w:color="auto" w:fill="FFFFFF"/>
                      </w:tcPr>
                      <w:p w14:paraId="692D6B0E" w14:textId="77777777" w:rsidR="00171F42" w:rsidRPr="005F6393" w:rsidRDefault="00171F42" w:rsidP="00171F42">
                        <w:pPr>
                          <w:keepNext/>
                          <w:keepLines/>
                          <w:rPr>
                            <w:b/>
                            <w:bCs/>
                            <w:color w:val="31849B"/>
                            <w:sz w:val="20"/>
                            <w:szCs w:val="20"/>
                          </w:rPr>
                        </w:pPr>
                        <w:r w:rsidRPr="005F6393">
                          <w:rPr>
                            <w:b/>
                            <w:bCs/>
                            <w:color w:val="31849B"/>
                            <w:sz w:val="20"/>
                            <w:szCs w:val="20"/>
                          </w:rPr>
                          <w:t>Type of adaptation solutions</w:t>
                        </w:r>
                      </w:p>
                    </w:tc>
                    <w:tc>
                      <w:tcPr>
                        <w:tcW w:w="6646" w:type="dxa"/>
                        <w:tcBorders>
                          <w:top w:val="single" w:sz="4" w:space="0" w:color="31849B"/>
                          <w:left w:val="single" w:sz="4" w:space="0" w:color="31849B"/>
                          <w:bottom w:val="single" w:sz="4" w:space="0" w:color="31849B"/>
                          <w:right w:val="single" w:sz="4" w:space="0" w:color="31849B"/>
                        </w:tcBorders>
                        <w:shd w:val="clear" w:color="auto" w:fill="FFFFFF"/>
                      </w:tcPr>
                      <w:p w14:paraId="0E70DB5F" w14:textId="77777777" w:rsidR="00171F42" w:rsidRPr="005F6393" w:rsidRDefault="00171F42" w:rsidP="00171F42">
                        <w:pPr>
                          <w:keepNext/>
                          <w:keepLines/>
                          <w:rPr>
                            <w:b/>
                            <w:bCs/>
                            <w:color w:val="31849B"/>
                            <w:sz w:val="20"/>
                            <w:szCs w:val="20"/>
                          </w:rPr>
                        </w:pPr>
                        <w:r w:rsidRPr="005F6393">
                          <w:rPr>
                            <w:b/>
                            <w:bCs/>
                            <w:color w:val="31849B"/>
                            <w:sz w:val="20"/>
                            <w:szCs w:val="20"/>
                          </w:rPr>
                          <w:t>Examples</w:t>
                        </w:r>
                      </w:p>
                    </w:tc>
                  </w:tr>
                  <w:tr w:rsidR="00171F42" w:rsidRPr="005F6393" w14:paraId="1C4C7FC9" w14:textId="77777777" w:rsidTr="005F6393">
                    <w:trPr>
                      <w:trHeight w:val="688"/>
                    </w:trPr>
                    <w:tc>
                      <w:tcPr>
                        <w:tcW w:w="3505" w:type="dxa"/>
                        <w:tcBorders>
                          <w:top w:val="single" w:sz="4" w:space="0" w:color="31849B"/>
                          <w:left w:val="single" w:sz="4" w:space="0" w:color="31849B"/>
                          <w:bottom w:val="single" w:sz="4" w:space="0" w:color="31849B"/>
                          <w:right w:val="single" w:sz="4" w:space="0" w:color="31849B"/>
                        </w:tcBorders>
                      </w:tcPr>
                      <w:p w14:paraId="7EE0772D" w14:textId="77777777" w:rsidR="00171F42" w:rsidRPr="005F6393" w:rsidRDefault="00171F42" w:rsidP="00171F42">
                        <w:pPr>
                          <w:keepNext/>
                          <w:keepLines/>
                          <w:rPr>
                            <w:color w:val="31849B"/>
                            <w:sz w:val="20"/>
                            <w:szCs w:val="20"/>
                          </w:rPr>
                        </w:pPr>
                        <w:r w:rsidRPr="005F6393">
                          <w:rPr>
                            <w:color w:val="31849B"/>
                            <w:sz w:val="20"/>
                            <w:szCs w:val="20"/>
                          </w:rPr>
                          <w:lastRenderedPageBreak/>
                          <w:t>Grey (built) infrastructure</w:t>
                        </w:r>
                      </w:p>
                    </w:tc>
                    <w:tc>
                      <w:tcPr>
                        <w:tcW w:w="6646" w:type="dxa"/>
                        <w:tcBorders>
                          <w:top w:val="single" w:sz="4" w:space="0" w:color="31849B"/>
                          <w:left w:val="single" w:sz="4" w:space="0" w:color="31849B"/>
                          <w:bottom w:val="single" w:sz="4" w:space="0" w:color="31849B"/>
                          <w:right w:val="single" w:sz="4" w:space="0" w:color="31849B"/>
                        </w:tcBorders>
                      </w:tcPr>
                      <w:p w14:paraId="0448F6C8" w14:textId="2EB61403" w:rsidR="00171F42" w:rsidRPr="005F6393" w:rsidRDefault="00171F42" w:rsidP="00501B3D">
                        <w:pPr>
                          <w:pStyle w:val="ListParagraph"/>
                          <w:keepNext/>
                          <w:keepLines/>
                          <w:numPr>
                            <w:ilvl w:val="0"/>
                            <w:numId w:val="14"/>
                          </w:numPr>
                          <w:spacing w:after="0"/>
                          <w:rPr>
                            <w:color w:val="31849B"/>
                            <w:sz w:val="20"/>
                            <w:szCs w:val="20"/>
                          </w:rPr>
                        </w:pPr>
                        <w:r w:rsidRPr="005F6393">
                          <w:rPr>
                            <w:color w:val="31849B"/>
                            <w:sz w:val="20"/>
                            <w:szCs w:val="20"/>
                          </w:rPr>
                          <w:t>Retrofitting buildings (e.g.</w:t>
                        </w:r>
                        <w:r w:rsidR="00E63A66">
                          <w:rPr>
                            <w:color w:val="31849B"/>
                            <w:sz w:val="20"/>
                            <w:szCs w:val="20"/>
                          </w:rPr>
                          <w:t>,</w:t>
                        </w:r>
                        <w:r w:rsidRPr="005F6393">
                          <w:rPr>
                            <w:color w:val="31849B"/>
                            <w:sz w:val="20"/>
                            <w:szCs w:val="20"/>
                          </w:rPr>
                          <w:t xml:space="preserve"> strengthening roofs to reduce damage from high winds)</w:t>
                        </w:r>
                      </w:p>
                      <w:p w14:paraId="7E300CD3" w14:textId="16B02C0E" w:rsidR="00171F42" w:rsidRPr="005F6393" w:rsidRDefault="00171F42" w:rsidP="00501B3D">
                        <w:pPr>
                          <w:pStyle w:val="ListParagraph"/>
                          <w:keepNext/>
                          <w:keepLines/>
                          <w:numPr>
                            <w:ilvl w:val="0"/>
                            <w:numId w:val="14"/>
                          </w:numPr>
                          <w:spacing w:after="0"/>
                          <w:rPr>
                            <w:color w:val="31849B"/>
                            <w:sz w:val="20"/>
                            <w:szCs w:val="20"/>
                          </w:rPr>
                        </w:pPr>
                        <w:r w:rsidRPr="005F6393">
                          <w:rPr>
                            <w:color w:val="31849B"/>
                            <w:sz w:val="20"/>
                            <w:szCs w:val="20"/>
                          </w:rPr>
                          <w:t>Elevating infrastructure (e.g.</w:t>
                        </w:r>
                        <w:r w:rsidR="00E63A66">
                          <w:rPr>
                            <w:color w:val="31849B"/>
                            <w:sz w:val="20"/>
                            <w:szCs w:val="20"/>
                          </w:rPr>
                          <w:t>,</w:t>
                        </w:r>
                        <w:r w:rsidRPr="005F6393">
                          <w:rPr>
                            <w:color w:val="31849B"/>
                            <w:sz w:val="20"/>
                            <w:szCs w:val="20"/>
                          </w:rPr>
                          <w:t xml:space="preserve"> raising electrical transformers above flood levels)</w:t>
                        </w:r>
                      </w:p>
                      <w:p w14:paraId="1469075F" w14:textId="77777777" w:rsidR="00171F42" w:rsidRPr="005F6393" w:rsidRDefault="00171F42" w:rsidP="00501B3D">
                        <w:pPr>
                          <w:pStyle w:val="ListParagraph"/>
                          <w:keepNext/>
                          <w:keepLines/>
                          <w:numPr>
                            <w:ilvl w:val="0"/>
                            <w:numId w:val="14"/>
                          </w:numPr>
                          <w:spacing w:after="0"/>
                          <w:rPr>
                            <w:color w:val="31849B"/>
                            <w:sz w:val="20"/>
                            <w:szCs w:val="20"/>
                            <w:lang w:val="fr-CA"/>
                          </w:rPr>
                        </w:pPr>
                        <w:r w:rsidRPr="005F6393">
                          <w:rPr>
                            <w:color w:val="31849B"/>
                            <w:sz w:val="20"/>
                            <w:szCs w:val="20"/>
                            <w:lang w:val="fr-CA"/>
                          </w:rPr>
                          <w:t xml:space="preserve">Flood protection infrastructure (e.g., dykes, </w:t>
                        </w:r>
                        <w:r w:rsidRPr="005F6393">
                          <w:rPr>
                            <w:color w:val="31849B"/>
                            <w:sz w:val="20"/>
                            <w:szCs w:val="20"/>
                          </w:rPr>
                          <w:t>levees, seawalls, etc.</w:t>
                        </w:r>
                        <w:r w:rsidRPr="005F6393">
                          <w:rPr>
                            <w:color w:val="31849B"/>
                            <w:sz w:val="20"/>
                            <w:szCs w:val="20"/>
                            <w:lang w:val="fr-CA"/>
                          </w:rPr>
                          <w:t>)</w:t>
                        </w:r>
                      </w:p>
                    </w:tc>
                  </w:tr>
                  <w:tr w:rsidR="00171F42" w:rsidRPr="005F6393" w14:paraId="2902573E" w14:textId="77777777" w:rsidTr="005F6393">
                    <w:trPr>
                      <w:trHeight w:val="688"/>
                    </w:trPr>
                    <w:tc>
                      <w:tcPr>
                        <w:tcW w:w="3505" w:type="dxa"/>
                        <w:tcBorders>
                          <w:top w:val="single" w:sz="4" w:space="0" w:color="31849B"/>
                          <w:left w:val="single" w:sz="4" w:space="0" w:color="31849B"/>
                          <w:bottom w:val="single" w:sz="4" w:space="0" w:color="31849B"/>
                          <w:right w:val="single" w:sz="4" w:space="0" w:color="31849B"/>
                        </w:tcBorders>
                      </w:tcPr>
                      <w:p w14:paraId="3DCF054E" w14:textId="77777777" w:rsidR="00171F42" w:rsidRPr="005F6393" w:rsidRDefault="00171F42" w:rsidP="00171F42">
                        <w:pPr>
                          <w:keepNext/>
                          <w:keepLines/>
                          <w:rPr>
                            <w:color w:val="31849B"/>
                            <w:sz w:val="20"/>
                            <w:szCs w:val="20"/>
                          </w:rPr>
                        </w:pPr>
                        <w:r w:rsidRPr="005F6393">
                          <w:rPr>
                            <w:color w:val="31849B"/>
                            <w:sz w:val="20"/>
                            <w:szCs w:val="20"/>
                          </w:rPr>
                          <w:t>Nature-based solutions and green infrastructure</w:t>
                        </w:r>
                      </w:p>
                    </w:tc>
                    <w:tc>
                      <w:tcPr>
                        <w:tcW w:w="6646" w:type="dxa"/>
                        <w:tcBorders>
                          <w:top w:val="single" w:sz="4" w:space="0" w:color="31849B"/>
                          <w:left w:val="single" w:sz="4" w:space="0" w:color="31849B"/>
                          <w:bottom w:val="single" w:sz="4" w:space="0" w:color="31849B"/>
                          <w:right w:val="single" w:sz="4" w:space="0" w:color="31849B"/>
                        </w:tcBorders>
                      </w:tcPr>
                      <w:p w14:paraId="4A0B5F85" w14:textId="77777777" w:rsidR="00171F42" w:rsidRPr="005F6393" w:rsidRDefault="00171F42" w:rsidP="00501B3D">
                        <w:pPr>
                          <w:pStyle w:val="ListParagraph"/>
                          <w:keepNext/>
                          <w:keepLines/>
                          <w:numPr>
                            <w:ilvl w:val="0"/>
                            <w:numId w:val="14"/>
                          </w:numPr>
                          <w:spacing w:after="0"/>
                          <w:rPr>
                            <w:color w:val="31849B"/>
                            <w:sz w:val="20"/>
                            <w:szCs w:val="20"/>
                          </w:rPr>
                        </w:pPr>
                        <w:r w:rsidRPr="005F6393">
                          <w:rPr>
                            <w:color w:val="31849B"/>
                            <w:sz w:val="20"/>
                            <w:szCs w:val="20"/>
                          </w:rPr>
                          <w:t>Restoration of rivers and floodplains</w:t>
                        </w:r>
                      </w:p>
                      <w:p w14:paraId="315C5785" w14:textId="77777777" w:rsidR="00171F42" w:rsidRPr="005F6393" w:rsidRDefault="00171F42" w:rsidP="00501B3D">
                        <w:pPr>
                          <w:pStyle w:val="ListParagraph"/>
                          <w:keepNext/>
                          <w:keepLines/>
                          <w:numPr>
                            <w:ilvl w:val="0"/>
                            <w:numId w:val="14"/>
                          </w:numPr>
                          <w:spacing w:after="0"/>
                          <w:rPr>
                            <w:color w:val="31849B"/>
                            <w:sz w:val="20"/>
                            <w:szCs w:val="20"/>
                          </w:rPr>
                        </w:pPr>
                        <w:r w:rsidRPr="005F6393">
                          <w:rPr>
                            <w:color w:val="31849B"/>
                            <w:sz w:val="20"/>
                            <w:szCs w:val="20"/>
                          </w:rPr>
                          <w:t>Connectivity of ecological networks</w:t>
                        </w:r>
                      </w:p>
                      <w:p w14:paraId="3E9659DD" w14:textId="77777777" w:rsidR="00171F42" w:rsidRPr="005F6393" w:rsidRDefault="00171F42" w:rsidP="00501B3D">
                        <w:pPr>
                          <w:pStyle w:val="ListParagraph"/>
                          <w:keepNext/>
                          <w:keepLines/>
                          <w:numPr>
                            <w:ilvl w:val="0"/>
                            <w:numId w:val="14"/>
                          </w:numPr>
                          <w:spacing w:after="0"/>
                          <w:rPr>
                            <w:color w:val="31849B"/>
                            <w:sz w:val="20"/>
                            <w:szCs w:val="20"/>
                          </w:rPr>
                        </w:pPr>
                        <w:r w:rsidRPr="005F6393">
                          <w:rPr>
                            <w:color w:val="31849B"/>
                            <w:sz w:val="20"/>
                            <w:szCs w:val="20"/>
                          </w:rPr>
                          <w:t>Green roofs</w:t>
                        </w:r>
                      </w:p>
                    </w:tc>
                  </w:tr>
                  <w:tr w:rsidR="00171F42" w:rsidRPr="005F6393" w14:paraId="3ECE2400" w14:textId="77777777" w:rsidTr="005F6393">
                    <w:trPr>
                      <w:trHeight w:val="537"/>
                    </w:trPr>
                    <w:tc>
                      <w:tcPr>
                        <w:tcW w:w="3505" w:type="dxa"/>
                        <w:tcBorders>
                          <w:top w:val="single" w:sz="4" w:space="0" w:color="31849B"/>
                          <w:left w:val="single" w:sz="4" w:space="0" w:color="31849B"/>
                          <w:bottom w:val="single" w:sz="4" w:space="0" w:color="31849B"/>
                          <w:right w:val="single" w:sz="4" w:space="0" w:color="31849B"/>
                        </w:tcBorders>
                      </w:tcPr>
                      <w:p w14:paraId="59D9A4D6" w14:textId="77777777" w:rsidR="00171F42" w:rsidRPr="005F6393" w:rsidRDefault="00171F42" w:rsidP="00171F42">
                        <w:pPr>
                          <w:keepNext/>
                          <w:keepLines/>
                          <w:rPr>
                            <w:color w:val="31849B"/>
                            <w:sz w:val="20"/>
                            <w:szCs w:val="20"/>
                          </w:rPr>
                        </w:pPr>
                        <w:r w:rsidRPr="005F6393">
                          <w:rPr>
                            <w:color w:val="31849B"/>
                            <w:sz w:val="20"/>
                            <w:szCs w:val="20"/>
                          </w:rPr>
                          <w:t xml:space="preserve">Technological measures </w:t>
                        </w:r>
                      </w:p>
                      <w:p w14:paraId="0D95923E" w14:textId="77777777" w:rsidR="00171F42" w:rsidRPr="005F6393" w:rsidRDefault="00171F42" w:rsidP="00171F42">
                        <w:pPr>
                          <w:pStyle w:val="ListParagraph"/>
                          <w:keepNext/>
                          <w:keepLines/>
                          <w:ind w:left="256"/>
                          <w:rPr>
                            <w:color w:val="31849B"/>
                            <w:sz w:val="20"/>
                            <w:szCs w:val="20"/>
                          </w:rPr>
                        </w:pPr>
                      </w:p>
                    </w:tc>
                    <w:tc>
                      <w:tcPr>
                        <w:tcW w:w="6646" w:type="dxa"/>
                        <w:tcBorders>
                          <w:top w:val="single" w:sz="4" w:space="0" w:color="31849B"/>
                          <w:left w:val="single" w:sz="4" w:space="0" w:color="31849B"/>
                          <w:bottom w:val="single" w:sz="4" w:space="0" w:color="31849B"/>
                          <w:right w:val="single" w:sz="4" w:space="0" w:color="31849B"/>
                        </w:tcBorders>
                      </w:tcPr>
                      <w:p w14:paraId="3E180899" w14:textId="77777777" w:rsidR="00171F42" w:rsidRPr="005F6393" w:rsidRDefault="00171F42" w:rsidP="00501B3D">
                        <w:pPr>
                          <w:pStyle w:val="ListParagraph"/>
                          <w:keepNext/>
                          <w:keepLines/>
                          <w:numPr>
                            <w:ilvl w:val="0"/>
                            <w:numId w:val="14"/>
                          </w:numPr>
                          <w:spacing w:after="0"/>
                          <w:rPr>
                            <w:color w:val="31849B"/>
                            <w:sz w:val="20"/>
                            <w:szCs w:val="20"/>
                          </w:rPr>
                        </w:pPr>
                        <w:r w:rsidRPr="005F6393">
                          <w:rPr>
                            <w:color w:val="31849B"/>
                            <w:sz w:val="20"/>
                            <w:szCs w:val="20"/>
                          </w:rPr>
                          <w:t>Weather monitoring and forecasting</w:t>
                        </w:r>
                      </w:p>
                      <w:p w14:paraId="3B0EB8A3" w14:textId="77777777" w:rsidR="00171F42" w:rsidRPr="005F6393" w:rsidRDefault="00171F42" w:rsidP="00501B3D">
                        <w:pPr>
                          <w:pStyle w:val="ListParagraph"/>
                          <w:keepNext/>
                          <w:keepLines/>
                          <w:numPr>
                            <w:ilvl w:val="0"/>
                            <w:numId w:val="14"/>
                          </w:numPr>
                          <w:spacing w:after="0"/>
                          <w:rPr>
                            <w:color w:val="31849B"/>
                            <w:sz w:val="20"/>
                            <w:szCs w:val="20"/>
                          </w:rPr>
                        </w:pPr>
                        <w:r w:rsidRPr="005F6393">
                          <w:rPr>
                            <w:color w:val="31849B"/>
                            <w:sz w:val="20"/>
                            <w:szCs w:val="20"/>
                          </w:rPr>
                          <w:t>Remote sensing</w:t>
                        </w:r>
                      </w:p>
                    </w:tc>
                  </w:tr>
                  <w:tr w:rsidR="00171F42" w:rsidRPr="005F6393" w14:paraId="4CCEFACE" w14:textId="77777777" w:rsidTr="005F6393">
                    <w:trPr>
                      <w:trHeight w:val="688"/>
                    </w:trPr>
                    <w:tc>
                      <w:tcPr>
                        <w:tcW w:w="3505" w:type="dxa"/>
                        <w:tcBorders>
                          <w:top w:val="single" w:sz="4" w:space="0" w:color="31849B"/>
                          <w:left w:val="single" w:sz="4" w:space="0" w:color="31849B"/>
                          <w:bottom w:val="single" w:sz="4" w:space="0" w:color="31849B"/>
                          <w:right w:val="single" w:sz="4" w:space="0" w:color="31849B"/>
                        </w:tcBorders>
                      </w:tcPr>
                      <w:p w14:paraId="0547E53A" w14:textId="77777777" w:rsidR="00171F42" w:rsidRPr="005F6393" w:rsidRDefault="00171F42" w:rsidP="00171F42">
                        <w:pPr>
                          <w:keepNext/>
                          <w:keepLines/>
                          <w:rPr>
                            <w:color w:val="31849B"/>
                            <w:sz w:val="20"/>
                            <w:szCs w:val="20"/>
                          </w:rPr>
                        </w:pPr>
                        <w:r w:rsidRPr="005F6393">
                          <w:rPr>
                            <w:color w:val="31849B"/>
                            <w:sz w:val="20"/>
                            <w:szCs w:val="20"/>
                          </w:rPr>
                          <w:t xml:space="preserve">Regulatory and planning instruments </w:t>
                        </w:r>
                      </w:p>
                    </w:tc>
                    <w:tc>
                      <w:tcPr>
                        <w:tcW w:w="6646" w:type="dxa"/>
                        <w:tcBorders>
                          <w:top w:val="single" w:sz="4" w:space="0" w:color="31849B"/>
                          <w:left w:val="single" w:sz="4" w:space="0" w:color="31849B"/>
                          <w:bottom w:val="single" w:sz="4" w:space="0" w:color="31849B"/>
                          <w:right w:val="single" w:sz="4" w:space="0" w:color="31849B"/>
                        </w:tcBorders>
                      </w:tcPr>
                      <w:p w14:paraId="323191A7" w14:textId="77777777" w:rsidR="00171F42" w:rsidRPr="005F6393" w:rsidRDefault="00171F42" w:rsidP="00501B3D">
                        <w:pPr>
                          <w:pStyle w:val="ListParagraph"/>
                          <w:keepNext/>
                          <w:keepLines/>
                          <w:numPr>
                            <w:ilvl w:val="0"/>
                            <w:numId w:val="14"/>
                          </w:numPr>
                          <w:spacing w:after="0"/>
                          <w:rPr>
                            <w:color w:val="31849B"/>
                            <w:sz w:val="20"/>
                            <w:szCs w:val="20"/>
                          </w:rPr>
                        </w:pPr>
                        <w:r w:rsidRPr="005F6393">
                          <w:rPr>
                            <w:color w:val="31849B"/>
                            <w:sz w:val="20"/>
                            <w:szCs w:val="20"/>
                          </w:rPr>
                          <w:t>Establishing climate-informed national codes and standards</w:t>
                        </w:r>
                      </w:p>
                      <w:p w14:paraId="32AD7442" w14:textId="77777777" w:rsidR="00171F42" w:rsidRPr="005F6393" w:rsidRDefault="00171F42" w:rsidP="00501B3D">
                        <w:pPr>
                          <w:pStyle w:val="ListParagraph"/>
                          <w:keepNext/>
                          <w:keepLines/>
                          <w:numPr>
                            <w:ilvl w:val="0"/>
                            <w:numId w:val="14"/>
                          </w:numPr>
                          <w:spacing w:after="0"/>
                          <w:rPr>
                            <w:color w:val="31849B"/>
                            <w:sz w:val="20"/>
                            <w:szCs w:val="20"/>
                          </w:rPr>
                        </w:pPr>
                        <w:r w:rsidRPr="005F6393">
                          <w:rPr>
                            <w:color w:val="31849B"/>
                            <w:sz w:val="20"/>
                            <w:szCs w:val="20"/>
                          </w:rPr>
                          <w:t>Updating building codes</w:t>
                        </w:r>
                      </w:p>
                      <w:p w14:paraId="4351D17B" w14:textId="1E35D25F" w:rsidR="00171F42" w:rsidRPr="005F6393" w:rsidRDefault="00171F42" w:rsidP="00501B3D">
                        <w:pPr>
                          <w:pStyle w:val="ListParagraph"/>
                          <w:keepNext/>
                          <w:keepLines/>
                          <w:numPr>
                            <w:ilvl w:val="0"/>
                            <w:numId w:val="14"/>
                          </w:numPr>
                          <w:spacing w:after="0"/>
                          <w:rPr>
                            <w:color w:val="31849B"/>
                            <w:sz w:val="20"/>
                            <w:szCs w:val="20"/>
                          </w:rPr>
                        </w:pPr>
                        <w:r w:rsidRPr="005F6393">
                          <w:rPr>
                            <w:color w:val="31849B"/>
                            <w:sz w:val="20"/>
                            <w:szCs w:val="20"/>
                          </w:rPr>
                          <w:t>Land use planning (e.g.</w:t>
                        </w:r>
                        <w:r w:rsidR="00E63A66">
                          <w:rPr>
                            <w:color w:val="31849B"/>
                            <w:sz w:val="20"/>
                            <w:szCs w:val="20"/>
                          </w:rPr>
                          <w:t>,</w:t>
                        </w:r>
                        <w:r w:rsidRPr="005F6393">
                          <w:rPr>
                            <w:color w:val="31849B"/>
                            <w:sz w:val="20"/>
                            <w:szCs w:val="20"/>
                          </w:rPr>
                          <w:t xml:space="preserve"> restricting development in areas exposed to flooding or wildfires)</w:t>
                        </w:r>
                      </w:p>
                      <w:p w14:paraId="34DE3CCB" w14:textId="77777777" w:rsidR="00171F42" w:rsidRPr="005F6393" w:rsidRDefault="00171F42" w:rsidP="00501B3D">
                        <w:pPr>
                          <w:pStyle w:val="ListParagraph"/>
                          <w:keepNext/>
                          <w:keepLines/>
                          <w:numPr>
                            <w:ilvl w:val="0"/>
                            <w:numId w:val="14"/>
                          </w:numPr>
                          <w:spacing w:after="0"/>
                          <w:rPr>
                            <w:color w:val="31849B"/>
                            <w:sz w:val="20"/>
                            <w:szCs w:val="20"/>
                          </w:rPr>
                        </w:pPr>
                        <w:r w:rsidRPr="005F6393">
                          <w:rPr>
                            <w:color w:val="31849B"/>
                            <w:sz w:val="20"/>
                            <w:szCs w:val="20"/>
                          </w:rPr>
                          <w:t xml:space="preserve">Emergency mitigation, preparedness planning </w:t>
                        </w:r>
                      </w:p>
                    </w:tc>
                  </w:tr>
                  <w:tr w:rsidR="00171F42" w:rsidRPr="005F6393" w14:paraId="37F885E4" w14:textId="77777777" w:rsidTr="005F6393">
                    <w:trPr>
                      <w:trHeight w:val="350"/>
                    </w:trPr>
                    <w:tc>
                      <w:tcPr>
                        <w:tcW w:w="3505" w:type="dxa"/>
                        <w:tcBorders>
                          <w:top w:val="single" w:sz="4" w:space="0" w:color="31849B"/>
                          <w:left w:val="single" w:sz="4" w:space="0" w:color="31849B"/>
                          <w:bottom w:val="single" w:sz="4" w:space="0" w:color="31849B"/>
                          <w:right w:val="single" w:sz="4" w:space="0" w:color="31849B"/>
                        </w:tcBorders>
                      </w:tcPr>
                      <w:p w14:paraId="3B78A07B" w14:textId="77777777" w:rsidR="00171F42" w:rsidRPr="005F6393" w:rsidRDefault="00171F42" w:rsidP="00171F42">
                        <w:pPr>
                          <w:keepNext/>
                          <w:keepLines/>
                          <w:rPr>
                            <w:color w:val="31849B"/>
                            <w:sz w:val="20"/>
                            <w:szCs w:val="20"/>
                          </w:rPr>
                        </w:pPr>
                        <w:r w:rsidRPr="005F6393">
                          <w:rPr>
                            <w:color w:val="31849B"/>
                            <w:sz w:val="20"/>
                            <w:szCs w:val="20"/>
                          </w:rPr>
                          <w:t xml:space="preserve">Information and awareness raising </w:t>
                        </w:r>
                      </w:p>
                    </w:tc>
                    <w:tc>
                      <w:tcPr>
                        <w:tcW w:w="6646" w:type="dxa"/>
                        <w:tcBorders>
                          <w:top w:val="single" w:sz="4" w:space="0" w:color="31849B"/>
                          <w:left w:val="single" w:sz="4" w:space="0" w:color="31849B"/>
                          <w:bottom w:val="single" w:sz="4" w:space="0" w:color="31849B"/>
                          <w:right w:val="single" w:sz="4" w:space="0" w:color="31849B"/>
                        </w:tcBorders>
                      </w:tcPr>
                      <w:p w14:paraId="1DB15AE3" w14:textId="77777777" w:rsidR="00171F42" w:rsidRPr="005F6393" w:rsidRDefault="00171F42" w:rsidP="00501B3D">
                        <w:pPr>
                          <w:pStyle w:val="ListParagraph"/>
                          <w:keepNext/>
                          <w:keepLines/>
                          <w:numPr>
                            <w:ilvl w:val="0"/>
                            <w:numId w:val="14"/>
                          </w:numPr>
                          <w:spacing w:after="0"/>
                          <w:rPr>
                            <w:color w:val="31849B"/>
                            <w:sz w:val="20"/>
                            <w:szCs w:val="20"/>
                          </w:rPr>
                        </w:pPr>
                        <w:r w:rsidRPr="005F6393">
                          <w:rPr>
                            <w:color w:val="31849B"/>
                            <w:sz w:val="20"/>
                            <w:szCs w:val="20"/>
                          </w:rPr>
                          <w:t>Early warning systems</w:t>
                        </w:r>
                      </w:p>
                    </w:tc>
                  </w:tr>
                </w:tbl>
                <w:p w14:paraId="543543FC" w14:textId="77777777" w:rsidR="00171F42" w:rsidRPr="005F6393" w:rsidRDefault="00171F42" w:rsidP="00171F42">
                  <w:pPr>
                    <w:keepNext/>
                    <w:jc w:val="both"/>
                  </w:pPr>
                  <w:r w:rsidRPr="005F6393">
                    <w:t xml:space="preserve"> </w:t>
                  </w:r>
                </w:p>
              </w:tc>
            </w:tr>
          </w:tbl>
          <w:p w14:paraId="6C9F70F0" w14:textId="77777777" w:rsidR="00171F42" w:rsidRPr="005F6393" w:rsidRDefault="00171F42" w:rsidP="00171F42">
            <w:pPr>
              <w:spacing w:after="60"/>
              <w:textAlignment w:val="center"/>
              <w:rPr>
                <w:b/>
                <w:bCs/>
                <w:sz w:val="28"/>
                <w:szCs w:val="28"/>
              </w:rPr>
            </w:pPr>
          </w:p>
        </w:tc>
      </w:tr>
      <w:tr w:rsidR="00171F42" w:rsidRPr="005F6393" w14:paraId="649A2A64" w14:textId="77777777" w:rsidTr="007108E3">
        <w:trPr>
          <w:trHeight w:val="391"/>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vAlign w:val="center"/>
          </w:tcPr>
          <w:p w14:paraId="4BF08138" w14:textId="06E82932" w:rsidR="00171F42" w:rsidRPr="005F6393" w:rsidDel="00BC4F61" w:rsidRDefault="00171F42" w:rsidP="00171F42">
            <w:pPr>
              <w:tabs>
                <w:tab w:val="left" w:pos="1053"/>
              </w:tabs>
              <w:spacing w:after="60"/>
              <w:textAlignment w:val="center"/>
              <w:rPr>
                <w:b/>
                <w:bCs/>
              </w:rPr>
            </w:pPr>
            <w:r w:rsidRPr="005F6393">
              <w:rPr>
                <w:rFonts w:cs="Calibri"/>
                <w:b/>
                <w:lang w:eastAsia="en-CA"/>
              </w:rPr>
              <w:lastRenderedPageBreak/>
              <w:t>A-410</w:t>
            </w:r>
            <w:r w:rsidRPr="005F6393">
              <w:rPr>
                <w:rFonts w:cs="Calibri"/>
                <w:b/>
                <w:lang w:eastAsia="en-CA"/>
              </w:rPr>
              <w:tab/>
            </w:r>
            <w:r w:rsidRPr="005F6393">
              <w:rPr>
                <w:b/>
                <w:bCs/>
              </w:rPr>
              <w:t>Identification of Potential Climate</w:t>
            </w:r>
            <w:r w:rsidR="00FF0DC3">
              <w:rPr>
                <w:b/>
                <w:bCs/>
              </w:rPr>
              <w:t>-</w:t>
            </w:r>
            <w:r w:rsidR="00CE2541">
              <w:rPr>
                <w:b/>
                <w:bCs/>
              </w:rPr>
              <w:t>R</w:t>
            </w:r>
            <w:r w:rsidR="00FF0DC3">
              <w:rPr>
                <w:b/>
                <w:bCs/>
              </w:rPr>
              <w:t>elated</w:t>
            </w:r>
            <w:r w:rsidRPr="005F6393">
              <w:rPr>
                <w:b/>
                <w:bCs/>
              </w:rPr>
              <w:t xml:space="preserve"> Hazards that Could Impact the Success of the Proposal</w:t>
            </w:r>
          </w:p>
        </w:tc>
      </w:tr>
      <w:tr w:rsidR="00171F42" w:rsidRPr="005F6393" w14:paraId="1747F156" w14:textId="77777777" w:rsidTr="0052402E">
        <w:trPr>
          <w:trHeight w:val="264"/>
        </w:trPr>
        <w:tc>
          <w:tcPr>
            <w:tcW w:w="10663" w:type="dxa"/>
            <w:tcBorders>
              <w:top w:val="single" w:sz="4" w:space="0" w:color="000000"/>
              <w:left w:val="single" w:sz="4" w:space="0" w:color="000000" w:themeColor="text1"/>
              <w:bottom w:val="single" w:sz="4" w:space="0" w:color="auto"/>
              <w:right w:val="single" w:sz="4" w:space="0" w:color="000000" w:themeColor="text1"/>
            </w:tcBorders>
            <w:shd w:val="clear" w:color="auto" w:fill="FFFFFF"/>
            <w:tcMar>
              <w:top w:w="57" w:type="dxa"/>
              <w:bottom w:w="57" w:type="dxa"/>
            </w:tcMar>
            <w:vAlign w:val="center"/>
          </w:tcPr>
          <w:p w14:paraId="0959317F" w14:textId="1FBF1DC4" w:rsidR="00171F42" w:rsidRPr="005F6393" w:rsidRDefault="00171F42" w:rsidP="00171F42">
            <w:pPr>
              <w:tabs>
                <w:tab w:val="left" w:pos="633"/>
                <w:tab w:val="left" w:pos="9404"/>
              </w:tabs>
              <w:spacing w:before="120"/>
              <w:ind w:left="633" w:hanging="633"/>
            </w:pPr>
            <w:r w:rsidRPr="005F6393">
              <w:rPr>
                <w:b/>
                <w:bCs/>
              </w:rPr>
              <w:t>A-</w:t>
            </w:r>
            <w:r w:rsidR="007D6929" w:rsidRPr="005F6393">
              <w:rPr>
                <w:b/>
                <w:bCs/>
              </w:rPr>
              <w:t>411</w:t>
            </w:r>
            <w:r w:rsidR="007D6929" w:rsidRPr="005F6393">
              <w:t xml:space="preserve"> The</w:t>
            </w:r>
            <w:r w:rsidRPr="005F6393">
              <w:rPr>
                <w:u w:val="single"/>
              </w:rPr>
              <w:t xml:space="preserve"> proposal faces a specific or heightened risk from the following</w:t>
            </w:r>
            <w:r w:rsidRPr="005F6393">
              <w:rPr>
                <w:b/>
                <w:bCs/>
                <w:u w:val="single"/>
              </w:rPr>
              <w:t xml:space="preserve"> </w:t>
            </w:r>
            <w:r w:rsidRPr="005F6393">
              <w:rPr>
                <w:u w:val="single"/>
              </w:rPr>
              <w:t>climate</w:t>
            </w:r>
            <w:r w:rsidR="00E63A66">
              <w:rPr>
                <w:u w:val="single"/>
              </w:rPr>
              <w:t>-related</w:t>
            </w:r>
            <w:r w:rsidRPr="005F6393">
              <w:rPr>
                <w:u w:val="single"/>
              </w:rPr>
              <w:t xml:space="preserve"> impact(s) and hazard(s):</w:t>
            </w:r>
            <w:r w:rsidRPr="005F6393">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4176"/>
            </w:tblGrid>
            <w:tr w:rsidR="00171F42" w:rsidRPr="005F6393" w14:paraId="69FF30F9" w14:textId="77777777" w:rsidTr="005F6393">
              <w:trPr>
                <w:trHeight w:val="236"/>
                <w:jc w:val="center"/>
              </w:trPr>
              <w:tc>
                <w:tcPr>
                  <w:tcW w:w="4140" w:type="dxa"/>
                  <w:tcBorders>
                    <w:top w:val="single" w:sz="4" w:space="0" w:color="auto"/>
                    <w:left w:val="single" w:sz="4" w:space="0" w:color="auto"/>
                    <w:bottom w:val="single" w:sz="4" w:space="0" w:color="auto"/>
                    <w:right w:val="single" w:sz="4" w:space="0" w:color="auto"/>
                  </w:tcBorders>
                  <w:shd w:val="clear" w:color="auto" w:fill="D9D9D9"/>
                </w:tcPr>
                <w:p w14:paraId="3DCC8F95" w14:textId="77777777" w:rsidR="00171F42" w:rsidRPr="005F6393" w:rsidRDefault="00171F42" w:rsidP="00171F42">
                  <w:pPr>
                    <w:keepNext/>
                    <w:keepLines/>
                    <w:tabs>
                      <w:tab w:val="left" w:pos="1373"/>
                    </w:tabs>
                    <w:spacing w:after="0"/>
                    <w:jc w:val="center"/>
                    <w:rPr>
                      <w:b/>
                      <w:bCs/>
                      <w:sz w:val="20"/>
                      <w:szCs w:val="20"/>
                    </w:rPr>
                  </w:pPr>
                  <w:r w:rsidRPr="005F6393">
                    <w:rPr>
                      <w:b/>
                      <w:bCs/>
                      <w:sz w:val="20"/>
                      <w:szCs w:val="20"/>
                    </w:rPr>
                    <w:t>Current</w:t>
                  </w:r>
                </w:p>
              </w:tc>
              <w:tc>
                <w:tcPr>
                  <w:tcW w:w="4176" w:type="dxa"/>
                  <w:tcBorders>
                    <w:top w:val="single" w:sz="4" w:space="0" w:color="auto"/>
                    <w:left w:val="single" w:sz="4" w:space="0" w:color="auto"/>
                    <w:bottom w:val="single" w:sz="4" w:space="0" w:color="auto"/>
                    <w:right w:val="single" w:sz="4" w:space="0" w:color="auto"/>
                  </w:tcBorders>
                  <w:shd w:val="clear" w:color="auto" w:fill="D9D9D9"/>
                </w:tcPr>
                <w:p w14:paraId="6BAD14AD" w14:textId="77777777" w:rsidR="00171F42" w:rsidRPr="005F6393" w:rsidRDefault="00171F42" w:rsidP="00171F42">
                  <w:pPr>
                    <w:keepNext/>
                    <w:keepLines/>
                    <w:tabs>
                      <w:tab w:val="left" w:pos="1373"/>
                    </w:tabs>
                    <w:spacing w:after="0"/>
                    <w:jc w:val="center"/>
                    <w:rPr>
                      <w:b/>
                      <w:bCs/>
                      <w:sz w:val="20"/>
                      <w:szCs w:val="20"/>
                    </w:rPr>
                  </w:pPr>
                  <w:r w:rsidRPr="005F6393">
                    <w:rPr>
                      <w:b/>
                      <w:bCs/>
                      <w:sz w:val="20"/>
                      <w:szCs w:val="20"/>
                    </w:rPr>
                    <w:t>Future</w:t>
                  </w:r>
                </w:p>
              </w:tc>
            </w:tr>
            <w:tr w:rsidR="00171F42" w:rsidRPr="005F6393" w14:paraId="4D5A2B26" w14:textId="77777777" w:rsidTr="005F6393">
              <w:trPr>
                <w:trHeight w:val="2121"/>
                <w:jc w:val="center"/>
              </w:trPr>
              <w:tc>
                <w:tcPr>
                  <w:tcW w:w="4140" w:type="dxa"/>
                  <w:tcBorders>
                    <w:top w:val="single" w:sz="4" w:space="0" w:color="auto"/>
                    <w:left w:val="single" w:sz="4" w:space="0" w:color="auto"/>
                    <w:bottom w:val="single" w:sz="4" w:space="0" w:color="auto"/>
                    <w:right w:val="single" w:sz="4" w:space="0" w:color="auto"/>
                  </w:tcBorders>
                  <w:vAlign w:val="center"/>
                </w:tcPr>
                <w:p w14:paraId="7E06B1AC" w14:textId="4D697163"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190505562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r w:rsidR="00171F42" w:rsidRPr="005F6393">
                    <w:rPr>
                      <w:sz w:val="20"/>
                      <w:szCs w:val="20"/>
                    </w:rPr>
                    <w:tab/>
                    <w:t>Extreme heat and heatwaves</w:t>
                  </w:r>
                </w:p>
                <w:p w14:paraId="61DAFEEE" w14:textId="001A189D"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77746111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Drought</w:t>
                  </w:r>
                </w:p>
                <w:p w14:paraId="2972DC96" w14:textId="7CDD31CF"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59694385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Flooding</w:t>
                  </w:r>
                </w:p>
                <w:p w14:paraId="36851E17" w14:textId="55F73DE1"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84452056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Coastal erosion</w:t>
                  </w:r>
                </w:p>
                <w:p w14:paraId="2BE029A7" w14:textId="777F8449"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102320183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Storm surges</w:t>
                  </w:r>
                </w:p>
                <w:p w14:paraId="51AAC894" w14:textId="1EBAB88C"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61443763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Extreme weather events</w:t>
                  </w:r>
                </w:p>
                <w:p w14:paraId="1FDDB899" w14:textId="043185E6"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196908155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Wildfires</w:t>
                  </w:r>
                </w:p>
                <w:p w14:paraId="17FF8F77" w14:textId="59C9C0B6" w:rsidR="00171F42" w:rsidRPr="005F6393" w:rsidRDefault="00000000" w:rsidP="00171F42">
                  <w:pPr>
                    <w:keepNext/>
                    <w:keepLines/>
                    <w:tabs>
                      <w:tab w:val="left" w:pos="1373"/>
                    </w:tabs>
                    <w:spacing w:after="0"/>
                    <w:ind w:left="347" w:hanging="284"/>
                    <w:rPr>
                      <w:sz w:val="20"/>
                      <w:szCs w:val="20"/>
                    </w:rPr>
                  </w:pPr>
                  <w:sdt>
                    <w:sdtPr>
                      <w:rPr>
                        <w:rFonts w:cs="Calibri"/>
                        <w:bCs/>
                        <w:lang w:eastAsia="en-CA"/>
                      </w:rPr>
                      <w:id w:val="-170485900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Other (specify):</w:t>
                  </w:r>
                  <w:r w:rsidR="00171F42">
                    <w:rPr>
                      <w:sz w:val="20"/>
                      <w:szCs w:val="20"/>
                    </w:rPr>
                    <w:t xml:space="preserve"> ____________</w:t>
                  </w:r>
                </w:p>
              </w:tc>
              <w:tc>
                <w:tcPr>
                  <w:tcW w:w="4176" w:type="dxa"/>
                  <w:tcBorders>
                    <w:top w:val="single" w:sz="4" w:space="0" w:color="auto"/>
                    <w:left w:val="single" w:sz="4" w:space="0" w:color="auto"/>
                    <w:bottom w:val="single" w:sz="4" w:space="0" w:color="auto"/>
                    <w:right w:val="single" w:sz="4" w:space="0" w:color="auto"/>
                  </w:tcBorders>
                  <w:vAlign w:val="center"/>
                </w:tcPr>
                <w:p w14:paraId="422F7F74" w14:textId="56E6105C" w:rsidR="00171F42" w:rsidRPr="005F6393" w:rsidRDefault="00000000" w:rsidP="00171F42">
                  <w:pPr>
                    <w:keepNext/>
                    <w:keepLines/>
                    <w:tabs>
                      <w:tab w:val="left" w:pos="1371"/>
                    </w:tabs>
                    <w:spacing w:after="0"/>
                    <w:ind w:left="364" w:hanging="284"/>
                    <w:rPr>
                      <w:sz w:val="20"/>
                      <w:szCs w:val="20"/>
                    </w:rPr>
                  </w:pPr>
                  <w:sdt>
                    <w:sdtPr>
                      <w:rPr>
                        <w:rFonts w:cs="Calibri"/>
                        <w:bCs/>
                        <w:lang w:eastAsia="en-CA"/>
                      </w:rPr>
                      <w:id w:val="108188122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r w:rsidR="00171F42" w:rsidRPr="005F6393">
                    <w:rPr>
                      <w:sz w:val="20"/>
                      <w:szCs w:val="20"/>
                    </w:rPr>
                    <w:tab/>
                    <w:t>Extreme heat and heatwaves</w:t>
                  </w:r>
                </w:p>
                <w:p w14:paraId="333959F6" w14:textId="1D29A871" w:rsidR="00171F42" w:rsidRPr="005F6393" w:rsidRDefault="00000000" w:rsidP="00171F42">
                  <w:pPr>
                    <w:keepNext/>
                    <w:keepLines/>
                    <w:tabs>
                      <w:tab w:val="left" w:pos="1371"/>
                    </w:tabs>
                    <w:spacing w:after="0"/>
                    <w:ind w:left="364" w:hanging="284"/>
                    <w:rPr>
                      <w:sz w:val="20"/>
                      <w:szCs w:val="20"/>
                    </w:rPr>
                  </w:pPr>
                  <w:sdt>
                    <w:sdtPr>
                      <w:rPr>
                        <w:rFonts w:cs="Calibri"/>
                        <w:bCs/>
                        <w:lang w:eastAsia="en-CA"/>
                      </w:rPr>
                      <w:id w:val="134150727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Drought</w:t>
                  </w:r>
                </w:p>
                <w:p w14:paraId="3A3CFD85" w14:textId="6C795454"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1926791234"/>
                      <w14:checkbox>
                        <w14:checked w14:val="0"/>
                        <w14:checkedState w14:val="2612" w14:font="MS Gothic"/>
                        <w14:uncheckedState w14:val="2610" w14:font="MS Gothic"/>
                      </w14:checkbox>
                    </w:sdtPr>
                    <w:sdtContent>
                      <w:r w:rsidR="00171F42">
                        <w:rPr>
                          <w:rFonts w:ascii="MS Gothic" w:eastAsia="MS Gothic" w:hAnsi="MS Gothic" w:cs="Calibri" w:hint="eastAsia"/>
                          <w:bCs/>
                          <w:lang w:eastAsia="en-CA"/>
                        </w:rPr>
                        <w:t>☐</w:t>
                      </w:r>
                    </w:sdtContent>
                  </w:sdt>
                  <w:r w:rsidR="00171F42">
                    <w:rPr>
                      <w:sz w:val="20"/>
                      <w:szCs w:val="20"/>
                    </w:rPr>
                    <w:t xml:space="preserve"> </w:t>
                  </w:r>
                  <w:r w:rsidR="00171F42" w:rsidRPr="005F6393">
                    <w:rPr>
                      <w:sz w:val="20"/>
                      <w:szCs w:val="20"/>
                    </w:rPr>
                    <w:t>Flooding</w:t>
                  </w:r>
                </w:p>
                <w:p w14:paraId="50D6B846" w14:textId="26FF1086" w:rsidR="00171F42" w:rsidRPr="005F6393" w:rsidRDefault="00000000" w:rsidP="00171F42">
                  <w:pPr>
                    <w:keepNext/>
                    <w:keepLines/>
                    <w:tabs>
                      <w:tab w:val="left" w:pos="1371"/>
                    </w:tabs>
                    <w:spacing w:after="0"/>
                    <w:ind w:left="364" w:hanging="284"/>
                    <w:rPr>
                      <w:sz w:val="20"/>
                      <w:szCs w:val="20"/>
                    </w:rPr>
                  </w:pPr>
                  <w:sdt>
                    <w:sdtPr>
                      <w:rPr>
                        <w:rFonts w:cs="Calibri"/>
                        <w:bCs/>
                        <w:lang w:eastAsia="en-CA"/>
                      </w:rPr>
                      <w:id w:val="-137437742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r w:rsidR="00171F42" w:rsidRPr="005F6393">
                    <w:rPr>
                      <w:sz w:val="20"/>
                      <w:szCs w:val="20"/>
                    </w:rPr>
                    <w:tab/>
                    <w:t>Coastal erosion</w:t>
                  </w:r>
                </w:p>
                <w:p w14:paraId="586830EA" w14:textId="772EFD52"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145705655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 xml:space="preserve">Storm surges </w:t>
                  </w:r>
                </w:p>
                <w:p w14:paraId="302978E5" w14:textId="113CA165" w:rsidR="00171F42" w:rsidRPr="005F6393" w:rsidRDefault="00000000" w:rsidP="00171F42">
                  <w:pPr>
                    <w:keepNext/>
                    <w:keepLines/>
                    <w:tabs>
                      <w:tab w:val="left" w:pos="1371"/>
                    </w:tabs>
                    <w:spacing w:after="0"/>
                    <w:ind w:left="364" w:hanging="284"/>
                    <w:rPr>
                      <w:sz w:val="20"/>
                      <w:szCs w:val="20"/>
                    </w:rPr>
                  </w:pPr>
                  <w:sdt>
                    <w:sdtPr>
                      <w:rPr>
                        <w:rFonts w:cs="Calibri"/>
                        <w:bCs/>
                        <w:lang w:eastAsia="en-CA"/>
                      </w:rPr>
                      <w:id w:val="197440591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Extreme weather events</w:t>
                  </w:r>
                </w:p>
                <w:p w14:paraId="420FB4A5" w14:textId="0830FFA1"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66398250"/>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194BE0">
                    <w:rPr>
                      <w:rFonts w:cs="Calibri"/>
                      <w:bCs/>
                      <w:lang w:eastAsia="en-CA"/>
                    </w:rPr>
                    <w:t xml:space="preserve"> </w:t>
                  </w:r>
                  <w:r w:rsidR="00171F42" w:rsidRPr="005F6393">
                    <w:rPr>
                      <w:sz w:val="20"/>
                      <w:szCs w:val="20"/>
                    </w:rPr>
                    <w:t>Wildfires</w:t>
                  </w:r>
                </w:p>
                <w:p w14:paraId="6F91F468" w14:textId="0960F95A" w:rsidR="00171F42" w:rsidRPr="005F6393" w:rsidRDefault="00000000" w:rsidP="00171F42">
                  <w:pPr>
                    <w:keepNext/>
                    <w:keepLines/>
                    <w:tabs>
                      <w:tab w:val="left" w:pos="1373"/>
                    </w:tabs>
                    <w:spacing w:after="0"/>
                    <w:ind w:left="364" w:hanging="284"/>
                    <w:rPr>
                      <w:sz w:val="20"/>
                      <w:szCs w:val="20"/>
                    </w:rPr>
                  </w:pPr>
                  <w:sdt>
                    <w:sdtPr>
                      <w:rPr>
                        <w:rFonts w:cs="Calibri"/>
                        <w:bCs/>
                        <w:lang w:eastAsia="en-CA"/>
                      </w:rPr>
                      <w:id w:val="-169985113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194BE0">
                    <w:rPr>
                      <w:rFonts w:cs="Calibri"/>
                      <w:bCs/>
                      <w:lang w:eastAsia="en-CA"/>
                    </w:rPr>
                    <w:t xml:space="preserve"> </w:t>
                  </w:r>
                  <w:r w:rsidR="00171F42" w:rsidRPr="005F6393">
                    <w:rPr>
                      <w:sz w:val="20"/>
                      <w:szCs w:val="20"/>
                    </w:rPr>
                    <w:t>Other (specify</w:t>
                  </w:r>
                  <w:r w:rsidR="007D6929" w:rsidRPr="005F6393">
                    <w:rPr>
                      <w:sz w:val="20"/>
                      <w:szCs w:val="20"/>
                    </w:rPr>
                    <w:t>):</w:t>
                  </w:r>
                  <w:r w:rsidR="007D6929">
                    <w:rPr>
                      <w:sz w:val="20"/>
                      <w:szCs w:val="20"/>
                    </w:rPr>
                    <w:t xml:space="preserve"> _</w:t>
                  </w:r>
                  <w:r w:rsidR="00171F42">
                    <w:rPr>
                      <w:sz w:val="20"/>
                      <w:szCs w:val="20"/>
                    </w:rPr>
                    <w:t>_________</w:t>
                  </w:r>
                </w:p>
              </w:tc>
            </w:tr>
          </w:tbl>
          <w:p w14:paraId="173623E7" w14:textId="77777777" w:rsidR="00171F42" w:rsidRPr="005F6393" w:rsidRDefault="00171F42" w:rsidP="00171F42">
            <w:pPr>
              <w:tabs>
                <w:tab w:val="left" w:pos="9404"/>
              </w:tabs>
              <w:spacing w:before="120"/>
              <w:ind w:left="633" w:hanging="633"/>
              <w:rPr>
                <w:b/>
                <w:bCs/>
                <w:sz w:val="4"/>
                <w:szCs w:val="4"/>
              </w:rPr>
            </w:pPr>
          </w:p>
          <w:p w14:paraId="130C1941" w14:textId="0F423352" w:rsidR="00171F42" w:rsidRPr="005F6393" w:rsidRDefault="00171F42" w:rsidP="00171F42">
            <w:pPr>
              <w:tabs>
                <w:tab w:val="left" w:pos="9404"/>
              </w:tabs>
              <w:spacing w:before="120"/>
              <w:ind w:left="633" w:hanging="633"/>
              <w:rPr>
                <w:u w:val="single"/>
              </w:rPr>
            </w:pPr>
            <w:r w:rsidRPr="005F6393">
              <w:rPr>
                <w:b/>
                <w:bCs/>
              </w:rPr>
              <w:t>A-</w:t>
            </w:r>
            <w:r w:rsidR="007D6929" w:rsidRPr="005F6393">
              <w:rPr>
                <w:b/>
                <w:bCs/>
              </w:rPr>
              <w:t>412</w:t>
            </w:r>
            <w:r w:rsidR="007D6929" w:rsidRPr="005F6393">
              <w:t xml:space="preserve"> </w:t>
            </w:r>
            <w:r w:rsidR="007D6929" w:rsidRPr="007D6929">
              <w:rPr>
                <w:u w:val="single"/>
              </w:rPr>
              <w:t>The</w:t>
            </w:r>
            <w:r w:rsidRPr="007D6929">
              <w:rPr>
                <w:u w:val="single"/>
              </w:rPr>
              <w:t xml:space="preserve"> proposal</w:t>
            </w:r>
            <w:r w:rsidRPr="005F6393">
              <w:rPr>
                <w:u w:val="single"/>
              </w:rPr>
              <w:t xml:space="preserve"> is likely to encounter </w:t>
            </w:r>
            <w:r w:rsidR="00FF0DC3" w:rsidRPr="00FF0DC3">
              <w:rPr>
                <w:u w:val="single"/>
              </w:rPr>
              <w:t>hazard(s) and climate change impact(s)</w:t>
            </w:r>
            <w:r w:rsidRPr="005F6393">
              <w:rPr>
                <w:u w:val="single"/>
              </w:rPr>
              <w:t xml:space="preserve"> identified in A-411:</w:t>
            </w:r>
            <w:r w:rsidR="00FF0DC3">
              <w:rPr>
                <w:u w:val="single"/>
              </w:rPr>
              <w:t xml:space="preserve"> </w:t>
            </w:r>
          </w:p>
          <w:p w14:paraId="52319F44" w14:textId="27075E12" w:rsidR="00171F42" w:rsidRPr="005F6393" w:rsidRDefault="00000000" w:rsidP="00171F42">
            <w:pPr>
              <w:keepNext/>
              <w:keepLines/>
              <w:tabs>
                <w:tab w:val="left" w:pos="1371"/>
              </w:tabs>
              <w:spacing w:after="0"/>
              <w:ind w:left="741" w:hanging="284"/>
            </w:pPr>
            <w:sdt>
              <w:sdtPr>
                <w:rPr>
                  <w:rFonts w:cs="Calibri"/>
                  <w:bCs/>
                  <w:lang w:eastAsia="en-CA"/>
                </w:rPr>
                <w:id w:val="132547349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In all regions of Canada</w:t>
            </w:r>
          </w:p>
          <w:p w14:paraId="54B7C693" w14:textId="77777777" w:rsidR="00171F42" w:rsidRPr="005F6393" w:rsidRDefault="00171F42" w:rsidP="00171F42">
            <w:pPr>
              <w:keepNext/>
              <w:keepLines/>
              <w:tabs>
                <w:tab w:val="left" w:pos="1371"/>
              </w:tabs>
              <w:spacing w:after="0"/>
              <w:ind w:left="925" w:hanging="284"/>
            </w:pPr>
            <w:r w:rsidRPr="005F6393">
              <w:t xml:space="preserve"> or</w:t>
            </w:r>
          </w:p>
          <w:p w14:paraId="2949CB32" w14:textId="7B36F1B9" w:rsidR="00171F42" w:rsidRPr="005F6393" w:rsidRDefault="00000000" w:rsidP="00171F42">
            <w:pPr>
              <w:keepNext/>
              <w:keepLines/>
              <w:tabs>
                <w:tab w:val="left" w:pos="1371"/>
              </w:tabs>
              <w:spacing w:after="0"/>
              <w:ind w:left="741" w:hanging="284"/>
            </w:pPr>
            <w:sdt>
              <w:sdtPr>
                <w:rPr>
                  <w:rFonts w:cs="Calibri"/>
                  <w:bCs/>
                  <w:lang w:eastAsia="en-CA"/>
                </w:rPr>
                <w:id w:val="-34086264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In one or more specific regions (</w:t>
            </w:r>
            <w:r w:rsidR="00171F42" w:rsidRPr="005F6393">
              <w:rPr>
                <w:i/>
                <w:iCs/>
              </w:rPr>
              <w:t>select all that apply</w:t>
            </w:r>
            <w:r w:rsidR="00171F42" w:rsidRPr="005F6393">
              <w:t>):</w:t>
            </w:r>
          </w:p>
          <w:p w14:paraId="0F05162F" w14:textId="3439E69D" w:rsidR="00171F42" w:rsidRPr="005F6393" w:rsidRDefault="00000000" w:rsidP="00171F42">
            <w:pPr>
              <w:keepNext/>
              <w:keepLines/>
              <w:tabs>
                <w:tab w:val="left" w:pos="1371"/>
              </w:tabs>
              <w:spacing w:after="0"/>
              <w:ind w:left="1103" w:hanging="284"/>
            </w:pPr>
            <w:sdt>
              <w:sdtPr>
                <w:rPr>
                  <w:rFonts w:cs="Calibri"/>
                  <w:bCs/>
                  <w:lang w:eastAsia="en-CA"/>
                </w:rPr>
                <w:id w:val="104934532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Atlantic Provinces (Newfoundland and Labrador, Prince Edward Island, Nova Scotia, New Brunswick)</w:t>
            </w:r>
          </w:p>
          <w:p w14:paraId="5130B475" w14:textId="7C3769EF" w:rsidR="00171F42" w:rsidRPr="005F6393" w:rsidRDefault="00000000" w:rsidP="00171F42">
            <w:pPr>
              <w:keepNext/>
              <w:keepLines/>
              <w:tabs>
                <w:tab w:val="left" w:pos="1371"/>
              </w:tabs>
              <w:spacing w:after="0"/>
              <w:ind w:left="1103" w:hanging="284"/>
            </w:pPr>
            <w:sdt>
              <w:sdtPr>
                <w:rPr>
                  <w:rFonts w:cs="Calibri"/>
                  <w:bCs/>
                  <w:lang w:eastAsia="en-CA"/>
                </w:rPr>
                <w:id w:val="173473060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Quebec</w:t>
            </w:r>
          </w:p>
          <w:p w14:paraId="5487CCDC" w14:textId="43EA3195" w:rsidR="00171F42" w:rsidRPr="005F6393" w:rsidRDefault="00000000" w:rsidP="00171F42">
            <w:pPr>
              <w:keepNext/>
              <w:keepLines/>
              <w:tabs>
                <w:tab w:val="left" w:pos="1371"/>
              </w:tabs>
              <w:spacing w:after="0"/>
              <w:ind w:left="1103" w:hanging="284"/>
            </w:pPr>
            <w:sdt>
              <w:sdtPr>
                <w:rPr>
                  <w:rFonts w:cs="Calibri"/>
                  <w:bCs/>
                  <w:lang w:eastAsia="en-CA"/>
                </w:rPr>
                <w:id w:val="7294109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Ontario</w:t>
            </w:r>
          </w:p>
          <w:p w14:paraId="78CB0463" w14:textId="2F854A43" w:rsidR="00171F42" w:rsidRPr="005F6393" w:rsidRDefault="00000000" w:rsidP="00171F42">
            <w:pPr>
              <w:keepNext/>
              <w:keepLines/>
              <w:tabs>
                <w:tab w:val="left" w:pos="1371"/>
              </w:tabs>
              <w:spacing w:after="0"/>
              <w:ind w:left="1103" w:hanging="284"/>
            </w:pPr>
            <w:sdt>
              <w:sdtPr>
                <w:rPr>
                  <w:rFonts w:cs="Calibri"/>
                  <w:bCs/>
                  <w:lang w:eastAsia="en-CA"/>
                </w:rPr>
                <w:id w:val="-20449065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Prairies (Manitoba, Saskatchewan, Alberta)</w:t>
            </w:r>
          </w:p>
          <w:p w14:paraId="1F743C75" w14:textId="7A44880B" w:rsidR="00171F42" w:rsidRPr="005F6393" w:rsidRDefault="00000000" w:rsidP="00171F42">
            <w:pPr>
              <w:keepNext/>
              <w:keepLines/>
              <w:tabs>
                <w:tab w:val="left" w:pos="1371"/>
              </w:tabs>
              <w:spacing w:after="0"/>
              <w:ind w:left="1103" w:hanging="284"/>
            </w:pPr>
            <w:sdt>
              <w:sdtPr>
                <w:rPr>
                  <w:rFonts w:cs="Calibri"/>
                  <w:bCs/>
                  <w:lang w:eastAsia="en-CA"/>
                </w:rPr>
                <w:id w:val="-199648872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British Columbia</w:t>
            </w:r>
          </w:p>
          <w:p w14:paraId="49401CF6" w14:textId="6E7EE345" w:rsidR="00171F42" w:rsidRPr="005F6393" w:rsidRDefault="00000000" w:rsidP="00171F42">
            <w:pPr>
              <w:keepNext/>
              <w:keepLines/>
              <w:tabs>
                <w:tab w:val="left" w:pos="1371"/>
              </w:tabs>
              <w:spacing w:after="0"/>
              <w:ind w:left="1103" w:hanging="284"/>
            </w:pPr>
            <w:sdt>
              <w:sdtPr>
                <w:rPr>
                  <w:rFonts w:cs="Calibri"/>
                  <w:bCs/>
                  <w:lang w:eastAsia="en-CA"/>
                </w:rPr>
                <w:id w:val="148272948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Northern Canada (Nunavut, Northwest Territories, Yukon Territory)</w:t>
            </w:r>
          </w:p>
          <w:p w14:paraId="3BA3D5A5" w14:textId="77777777" w:rsidR="00171F42" w:rsidRPr="005F6393" w:rsidRDefault="00171F42" w:rsidP="00171F42">
            <w:pPr>
              <w:keepNext/>
              <w:keepLines/>
              <w:tabs>
                <w:tab w:val="left" w:pos="1371"/>
              </w:tabs>
              <w:spacing w:after="0"/>
              <w:ind w:left="833"/>
            </w:pPr>
          </w:p>
        </w:tc>
      </w:tr>
      <w:tr w:rsidR="00171F42" w:rsidRPr="005F6393" w14:paraId="68522C34" w14:textId="77777777" w:rsidTr="007108E3">
        <w:trPr>
          <w:trHeight w:val="391"/>
        </w:trPr>
        <w:tc>
          <w:tcPr>
            <w:tcW w:w="10663" w:type="dxa"/>
            <w:tcBorders>
              <w:top w:val="single" w:sz="4" w:space="0" w:color="auto"/>
              <w:left w:val="single" w:sz="4" w:space="0" w:color="000000" w:themeColor="text1"/>
              <w:bottom w:val="single" w:sz="4" w:space="0" w:color="auto"/>
              <w:right w:val="single" w:sz="4" w:space="0" w:color="000000" w:themeColor="text1"/>
            </w:tcBorders>
            <w:shd w:val="clear" w:color="auto" w:fill="EAF1DD" w:themeFill="accent3" w:themeFillTint="33"/>
            <w:tcMar>
              <w:top w:w="57" w:type="dxa"/>
              <w:bottom w:w="57" w:type="dxa"/>
            </w:tcMar>
            <w:vAlign w:val="center"/>
          </w:tcPr>
          <w:p w14:paraId="3E023447" w14:textId="77777777" w:rsidR="00171F42" w:rsidRPr="005F6393" w:rsidRDefault="00171F42" w:rsidP="00171F42">
            <w:pPr>
              <w:tabs>
                <w:tab w:val="left" w:pos="1053"/>
              </w:tabs>
              <w:spacing w:after="60"/>
              <w:textAlignment w:val="center"/>
              <w:rPr>
                <w:b/>
              </w:rPr>
            </w:pPr>
            <w:r w:rsidRPr="005F6393">
              <w:rPr>
                <w:rFonts w:cs="Calibri"/>
                <w:b/>
                <w:lang w:eastAsia="en-CA"/>
              </w:rPr>
              <w:t>A-420</w:t>
            </w:r>
            <w:r w:rsidRPr="005F6393">
              <w:rPr>
                <w:b/>
              </w:rPr>
              <w:tab/>
              <w:t>Identification of the Proposal’s Climate Change Risks</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5F6393" w14:paraId="0AF2DA2F" w14:textId="77777777" w:rsidTr="005F6393">
              <w:tc>
                <w:tcPr>
                  <w:tcW w:w="10408" w:type="dxa"/>
                  <w:tcBorders>
                    <w:top w:val="single" w:sz="4" w:space="0" w:color="31849B"/>
                    <w:left w:val="single" w:sz="4" w:space="0" w:color="31849B"/>
                    <w:bottom w:val="single" w:sz="4" w:space="0" w:color="31849B"/>
                    <w:right w:val="single" w:sz="4" w:space="0" w:color="31849B"/>
                  </w:tcBorders>
                  <w:shd w:val="clear" w:color="auto" w:fill="FFFFFF"/>
                </w:tcPr>
                <w:p w14:paraId="759C5EEE" w14:textId="53A23609" w:rsidR="00171F42" w:rsidRPr="005F6393" w:rsidRDefault="00171F42" w:rsidP="00171F42">
                  <w:pPr>
                    <w:jc w:val="both"/>
                    <w:rPr>
                      <w:color w:val="31849B"/>
                      <w:sz w:val="20"/>
                      <w:szCs w:val="20"/>
                    </w:rPr>
                  </w:pPr>
                  <w:r w:rsidRPr="005F6393">
                    <w:rPr>
                      <w:rFonts w:cs="Times New Roman"/>
                      <w:color w:val="31849B"/>
                      <w:sz w:val="20"/>
                      <w:szCs w:val="20"/>
                    </w:rPr>
                    <w:t>Refer to the climate</w:t>
                  </w:r>
                  <w:r w:rsidR="00CE2541">
                    <w:rPr>
                      <w:rFonts w:cs="Times New Roman"/>
                      <w:color w:val="31849B"/>
                      <w:sz w:val="20"/>
                      <w:szCs w:val="20"/>
                    </w:rPr>
                    <w:t>-related</w:t>
                  </w:r>
                  <w:r w:rsidRPr="005F6393">
                    <w:rPr>
                      <w:rFonts w:cs="Times New Roman"/>
                      <w:color w:val="31849B"/>
                      <w:sz w:val="20"/>
                      <w:szCs w:val="20"/>
                    </w:rPr>
                    <w:t xml:space="preserve"> hazards identified in A-410 to identify areas of risk that the proposal may face.</w:t>
                  </w:r>
                  <w:r w:rsidRPr="005F6393">
                    <w:rPr>
                      <w:color w:val="31849B"/>
                      <w:sz w:val="20"/>
                      <w:szCs w:val="20"/>
                    </w:rPr>
                    <w:t xml:space="preserve"> The proposal should consider vulnerability and exposure to climate</w:t>
                  </w:r>
                  <w:r w:rsidR="00CE2541">
                    <w:rPr>
                      <w:color w:val="31849B"/>
                      <w:sz w:val="20"/>
                      <w:szCs w:val="20"/>
                    </w:rPr>
                    <w:t>-related</w:t>
                  </w:r>
                  <w:r w:rsidRPr="005F6393">
                    <w:rPr>
                      <w:color w:val="31849B"/>
                      <w:sz w:val="20"/>
                      <w:szCs w:val="20"/>
                    </w:rPr>
                    <w:t xml:space="preserve"> hazards consistent with the expected life of the proposal – and the proposal’s long-term implications – for the area(s) that the proposal will serve.</w:t>
                  </w:r>
                  <w:r w:rsidRPr="005F6393">
                    <w:rPr>
                      <w:color w:val="31849B"/>
                      <w:sz w:val="20"/>
                      <w:szCs w:val="20"/>
                      <w:lang w:val="en-US"/>
                    </w:rPr>
                    <w:t xml:space="preserve"> The climate change risk assessment completed by your department, as per the Greening Government Strategy, should be consulted to assist in identifying the risks relevant to </w:t>
                  </w:r>
                  <w:r w:rsidR="000F687E">
                    <w:rPr>
                      <w:color w:val="31849B"/>
                      <w:sz w:val="20"/>
                      <w:szCs w:val="20"/>
                      <w:lang w:val="en-US"/>
                    </w:rPr>
                    <w:t>the proposal</w:t>
                  </w:r>
                  <w:r w:rsidRPr="005F6393">
                    <w:rPr>
                      <w:color w:val="31849B"/>
                      <w:sz w:val="20"/>
                      <w:szCs w:val="20"/>
                      <w:lang w:val="en-US"/>
                    </w:rPr>
                    <w:t xml:space="preserve">. </w:t>
                  </w:r>
                </w:p>
              </w:tc>
            </w:tr>
          </w:tbl>
          <w:p w14:paraId="21A8EB28" w14:textId="77777777" w:rsidR="00171F42" w:rsidRPr="005F6393" w:rsidRDefault="00171F42" w:rsidP="00171F42">
            <w:pPr>
              <w:tabs>
                <w:tab w:val="left" w:pos="1053"/>
              </w:tabs>
              <w:spacing w:after="60"/>
              <w:textAlignment w:val="center"/>
              <w:rPr>
                <w:rFonts w:cs="Calibri"/>
                <w:b/>
                <w:lang w:eastAsia="en-CA"/>
              </w:rPr>
            </w:pPr>
          </w:p>
        </w:tc>
      </w:tr>
      <w:tr w:rsidR="00171F42" w:rsidRPr="005F6393" w14:paraId="1D83A3E2" w14:textId="77777777" w:rsidTr="0052402E">
        <w:trPr>
          <w:trHeight w:val="660"/>
        </w:trPr>
        <w:tc>
          <w:tcPr>
            <w:tcW w:w="10663" w:type="dxa"/>
            <w:tcBorders>
              <w:top w:val="single" w:sz="4" w:space="0" w:color="auto"/>
              <w:left w:val="single" w:sz="4" w:space="0" w:color="000000" w:themeColor="text1"/>
              <w:bottom w:val="single" w:sz="4" w:space="0" w:color="auto"/>
              <w:right w:val="single" w:sz="4" w:space="0" w:color="000000" w:themeColor="text1"/>
            </w:tcBorders>
            <w:shd w:val="clear" w:color="auto" w:fill="FFFFFF"/>
            <w:tcMar>
              <w:top w:w="57" w:type="dxa"/>
              <w:bottom w:w="57" w:type="dxa"/>
            </w:tcMar>
          </w:tcPr>
          <w:p w14:paraId="3376BC74" w14:textId="7C47C1A5" w:rsidR="00171F42" w:rsidRPr="005F6393" w:rsidRDefault="00171F42" w:rsidP="00171F42">
            <w:pPr>
              <w:tabs>
                <w:tab w:val="left" w:pos="9404"/>
              </w:tabs>
              <w:spacing w:before="120"/>
              <w:ind w:left="651" w:hanging="633"/>
            </w:pPr>
            <w:r w:rsidRPr="005F6393">
              <w:rPr>
                <w:b/>
                <w:bCs/>
              </w:rPr>
              <w:t>A-</w:t>
            </w:r>
            <w:proofErr w:type="gramStart"/>
            <w:r w:rsidR="00155B54" w:rsidRPr="005F6393">
              <w:rPr>
                <w:b/>
                <w:bCs/>
              </w:rPr>
              <w:t>421</w:t>
            </w:r>
            <w:r w:rsidR="00155B54" w:rsidRPr="005F6393">
              <w:t xml:space="preserve"> </w:t>
            </w:r>
            <w:r w:rsidR="006721A0">
              <w:t xml:space="preserve"> </w:t>
            </w:r>
            <w:r w:rsidR="006721A0" w:rsidRPr="003D3373">
              <w:rPr>
                <w:u w:val="single"/>
              </w:rPr>
              <w:t>The</w:t>
            </w:r>
            <w:proofErr w:type="gramEnd"/>
            <w:r w:rsidR="006721A0" w:rsidRPr="003D3373">
              <w:rPr>
                <w:u w:val="single"/>
              </w:rPr>
              <w:t xml:space="preserve"> proposal has specific and material risks of delays or impeded operations due to climate change</w:t>
            </w:r>
            <w:r w:rsidRPr="003D3373">
              <w:rPr>
                <w:u w:val="single"/>
              </w:rPr>
              <w:t>:</w:t>
            </w:r>
          </w:p>
          <w:p w14:paraId="6D2887C1" w14:textId="1329063F" w:rsidR="00171F42" w:rsidRPr="005F6393" w:rsidRDefault="00171F42" w:rsidP="00171F42">
            <w:pPr>
              <w:tabs>
                <w:tab w:val="left" w:pos="8453"/>
              </w:tabs>
              <w:ind w:left="651" w:hanging="633"/>
              <w:rPr>
                <w:rStyle w:val="Style4"/>
                <w:rFonts w:cs="Arial"/>
              </w:rPr>
            </w:pPr>
            <w:r w:rsidRPr="005F6393">
              <w:rPr>
                <w:rStyle w:val="Style4"/>
                <w:rFonts w:cs="Arial"/>
              </w:rPr>
              <w:t xml:space="preserve">              </w:t>
            </w:r>
            <w:r w:rsidRPr="005F6393">
              <w:rPr>
                <w:b/>
                <w:szCs w:val="24"/>
              </w:rPr>
              <w:t xml:space="preserve">Choose an item:      </w:t>
            </w:r>
            <w:sdt>
              <w:sdtPr>
                <w:rPr>
                  <w:bCs/>
                  <w:szCs w:val="24"/>
                </w:rPr>
                <w:id w:val="1223410517"/>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207620662"/>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94256965"/>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10347" w:type="dxa"/>
              <w:tblInd w:w="6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494"/>
              <w:gridCol w:w="8853"/>
            </w:tblGrid>
            <w:tr w:rsidR="00171F42" w:rsidRPr="005F6393" w14:paraId="077D625B" w14:textId="77777777" w:rsidTr="005F6393">
              <w:trPr>
                <w:trHeight w:val="777"/>
              </w:trPr>
              <w:tc>
                <w:tcPr>
                  <w:tcW w:w="10347" w:type="dxa"/>
                  <w:gridSpan w:val="2"/>
                  <w:tcBorders>
                    <w:top w:val="single" w:sz="4" w:space="0" w:color="31849B"/>
                    <w:left w:val="single" w:sz="4" w:space="0" w:color="31849B"/>
                    <w:bottom w:val="single" w:sz="4" w:space="0" w:color="31849B"/>
                    <w:right w:val="single" w:sz="4" w:space="0" w:color="31849B"/>
                  </w:tcBorders>
                </w:tcPr>
                <w:p w14:paraId="46ECDA3E" w14:textId="77777777" w:rsidR="00171F42" w:rsidRPr="005F6393" w:rsidRDefault="00171F42" w:rsidP="00171F42">
                  <w:pPr>
                    <w:jc w:val="both"/>
                    <w:rPr>
                      <w:rStyle w:val="Style4"/>
                      <w:rFonts w:cs="Arial"/>
                      <w:b w:val="0"/>
                      <w:color w:val="31849B"/>
                      <w:sz w:val="20"/>
                      <w:szCs w:val="20"/>
                      <w:lang w:val="en-US"/>
                    </w:rPr>
                  </w:pPr>
                  <w:r w:rsidRPr="005F6393">
                    <w:rPr>
                      <w:color w:val="31849B"/>
                      <w:sz w:val="20"/>
                      <w:szCs w:val="20"/>
                      <w:lang w:val="en-US"/>
                    </w:rPr>
                    <w:t>This question is seeking to identify specific cases where climate change impacts could delay or impede government operations required to deliver the proposal. In this context, government operations should be understood to include federal employees, facilities, vehicles, and equipment necessary to establish or deliver any element of the proposal.</w:t>
                  </w:r>
                </w:p>
              </w:tc>
            </w:tr>
            <w:tr w:rsidR="00171F42" w:rsidRPr="005F6393" w14:paraId="0171B3F0" w14:textId="77777777" w:rsidTr="005F6393">
              <w:tc>
                <w:tcPr>
                  <w:tcW w:w="1494" w:type="dxa"/>
                  <w:tcBorders>
                    <w:top w:val="single" w:sz="4" w:space="0" w:color="31849B"/>
                    <w:left w:val="single" w:sz="4" w:space="0" w:color="31849B"/>
                    <w:bottom w:val="single" w:sz="4" w:space="0" w:color="31849B"/>
                    <w:right w:val="single" w:sz="4" w:space="0" w:color="31849B"/>
                  </w:tcBorders>
                </w:tcPr>
                <w:p w14:paraId="7032EAC3"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853" w:type="dxa"/>
                  <w:tcBorders>
                    <w:top w:val="single" w:sz="4" w:space="0" w:color="31849B"/>
                    <w:left w:val="single" w:sz="4" w:space="0" w:color="31849B"/>
                    <w:bottom w:val="single" w:sz="4" w:space="0" w:color="31849B"/>
                    <w:right w:val="single" w:sz="4" w:space="0" w:color="31849B"/>
                  </w:tcBorders>
                </w:tcPr>
                <w:p w14:paraId="6C653366" w14:textId="77777777" w:rsidR="00171F42" w:rsidRPr="005F6393" w:rsidRDefault="00171F42" w:rsidP="00171F42">
                  <w:pPr>
                    <w:jc w:val="both"/>
                    <w:rPr>
                      <w:color w:val="31849B"/>
                      <w:sz w:val="20"/>
                      <w:szCs w:val="20"/>
                      <w:lang w:val="en-US"/>
                    </w:rPr>
                  </w:pPr>
                  <w:r w:rsidRPr="005F6393">
                    <w:rPr>
                      <w:color w:val="31849B"/>
                      <w:sz w:val="20"/>
                      <w:szCs w:val="20"/>
                      <w:lang w:val="en-US"/>
                    </w:rPr>
                    <w:t>Government operations necessary to deliver this proposal are subject to negative climate change risks. For example, federal programs in northern regions may be negatively impacted if government airfields are degraded by permafrost thaw. Other examples may include federal search and rescue support programs subject to increased incidence of climate-change driven extreme weather, or federal facilities subject to specific increased risk of floods or wildfires.</w:t>
                  </w:r>
                </w:p>
              </w:tc>
            </w:tr>
            <w:tr w:rsidR="00171F42" w:rsidRPr="005F6393" w14:paraId="1617E5A3" w14:textId="77777777" w:rsidTr="005F6393">
              <w:tc>
                <w:tcPr>
                  <w:tcW w:w="1494" w:type="dxa"/>
                  <w:tcBorders>
                    <w:top w:val="single" w:sz="4" w:space="0" w:color="31849B"/>
                    <w:left w:val="single" w:sz="4" w:space="0" w:color="31849B"/>
                    <w:bottom w:val="single" w:sz="4" w:space="0" w:color="31849B"/>
                    <w:right w:val="single" w:sz="4" w:space="0" w:color="31849B"/>
                  </w:tcBorders>
                </w:tcPr>
                <w:p w14:paraId="0210B69D" w14:textId="77777777" w:rsidR="00171F42" w:rsidRPr="005F6393" w:rsidRDefault="00171F42" w:rsidP="00171F42">
                  <w:pPr>
                    <w:jc w:val="both"/>
                    <w:rPr>
                      <w:b/>
                      <w:color w:val="31849B"/>
                      <w:sz w:val="20"/>
                      <w:szCs w:val="20"/>
                      <w:lang w:val="en-US"/>
                    </w:rPr>
                  </w:pPr>
                  <w:r w:rsidRPr="005F6393">
                    <w:rPr>
                      <w:b/>
                      <w:color w:val="31849B"/>
                      <w:sz w:val="20"/>
                      <w:szCs w:val="20"/>
                      <w:lang w:val="en-US"/>
                    </w:rPr>
                    <w:lastRenderedPageBreak/>
                    <w:t>No</w:t>
                  </w:r>
                </w:p>
              </w:tc>
              <w:tc>
                <w:tcPr>
                  <w:tcW w:w="8853" w:type="dxa"/>
                  <w:tcBorders>
                    <w:top w:val="single" w:sz="4" w:space="0" w:color="31849B"/>
                    <w:left w:val="single" w:sz="4" w:space="0" w:color="31849B"/>
                    <w:bottom w:val="single" w:sz="4" w:space="0" w:color="31849B"/>
                    <w:right w:val="single" w:sz="4" w:space="0" w:color="31849B"/>
                  </w:tcBorders>
                </w:tcPr>
                <w:p w14:paraId="563A4FE5" w14:textId="77777777" w:rsidR="00171F42" w:rsidRPr="005F6393" w:rsidRDefault="00171F42" w:rsidP="00171F42">
                  <w:pPr>
                    <w:jc w:val="both"/>
                    <w:rPr>
                      <w:color w:val="31849B"/>
                      <w:sz w:val="20"/>
                      <w:szCs w:val="20"/>
                      <w:lang w:val="en-US"/>
                    </w:rPr>
                  </w:pPr>
                  <w:r w:rsidRPr="005F6393">
                    <w:rPr>
                      <w:color w:val="31849B"/>
                      <w:sz w:val="20"/>
                      <w:szCs w:val="20"/>
                      <w:lang w:val="en-US"/>
                    </w:rPr>
                    <w:t xml:space="preserve">Government operations associated with this proposal are not subject to any specific climate change-driven risk factors. </w:t>
                  </w:r>
                </w:p>
              </w:tc>
            </w:tr>
            <w:tr w:rsidR="00171F42" w:rsidRPr="005F6393" w14:paraId="5226D6D9" w14:textId="77777777" w:rsidTr="005F6393">
              <w:tc>
                <w:tcPr>
                  <w:tcW w:w="1494" w:type="dxa"/>
                  <w:tcBorders>
                    <w:top w:val="single" w:sz="4" w:space="0" w:color="31849B"/>
                    <w:left w:val="single" w:sz="4" w:space="0" w:color="31849B"/>
                    <w:bottom w:val="single" w:sz="4" w:space="0" w:color="31849B"/>
                    <w:right w:val="single" w:sz="4" w:space="0" w:color="31849B"/>
                  </w:tcBorders>
                </w:tcPr>
                <w:p w14:paraId="2DD1567D"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853" w:type="dxa"/>
                  <w:tcBorders>
                    <w:top w:val="single" w:sz="4" w:space="0" w:color="31849B"/>
                    <w:left w:val="single" w:sz="4" w:space="0" w:color="31849B"/>
                    <w:bottom w:val="single" w:sz="4" w:space="0" w:color="31849B"/>
                    <w:right w:val="single" w:sz="4" w:space="0" w:color="31849B"/>
                  </w:tcBorders>
                </w:tcPr>
                <w:p w14:paraId="52EFBCB2" w14:textId="77777777" w:rsidR="00171F42" w:rsidRPr="005F6393" w:rsidRDefault="00171F42" w:rsidP="00171F42">
                  <w:pPr>
                    <w:jc w:val="both"/>
                    <w:rPr>
                      <w:color w:val="31849B"/>
                      <w:sz w:val="20"/>
                      <w:szCs w:val="20"/>
                      <w:lang w:val="en-US"/>
                    </w:rPr>
                  </w:pPr>
                  <w:r w:rsidRPr="005F6393">
                    <w:rPr>
                      <w:color w:val="31849B"/>
                      <w:sz w:val="20"/>
                      <w:szCs w:val="20"/>
                      <w:lang w:val="en-US"/>
                    </w:rPr>
                    <w:t>The potential impacts of climate change on government operations associated with this proposal are unknown.</w:t>
                  </w:r>
                </w:p>
              </w:tc>
            </w:tr>
          </w:tbl>
          <w:p w14:paraId="370D2909" w14:textId="6590DDA1" w:rsidR="00171F42" w:rsidRPr="005F6393" w:rsidRDefault="00171F42" w:rsidP="00171F42">
            <w:pPr>
              <w:tabs>
                <w:tab w:val="left" w:pos="9404"/>
              </w:tabs>
              <w:spacing w:before="120"/>
              <w:ind w:left="651" w:hanging="633"/>
            </w:pPr>
            <w:r w:rsidRPr="005F6393">
              <w:rPr>
                <w:b/>
                <w:bCs/>
              </w:rPr>
              <w:t>A-422</w:t>
            </w:r>
            <w:r w:rsidRPr="005F6393">
              <w:t xml:space="preserve"> </w:t>
            </w:r>
            <w:r w:rsidR="006721A0" w:rsidRPr="006721A0">
              <w:rPr>
                <w:u w:val="single"/>
              </w:rPr>
              <w:t xml:space="preserve">Physical infrastructure associated with the proposal </w:t>
            </w:r>
            <w:r w:rsidR="006721A0">
              <w:rPr>
                <w:u w:val="single"/>
              </w:rPr>
              <w:t xml:space="preserve">will be exposed to </w:t>
            </w:r>
            <w:r w:rsidR="006721A0" w:rsidRPr="006721A0">
              <w:rPr>
                <w:u w:val="single"/>
              </w:rPr>
              <w:t xml:space="preserve">specific </w:t>
            </w:r>
            <w:r w:rsidR="006721A0">
              <w:rPr>
                <w:u w:val="single"/>
              </w:rPr>
              <w:t>and material risk</w:t>
            </w:r>
            <w:r w:rsidR="006721A0" w:rsidRPr="006721A0">
              <w:rPr>
                <w:u w:val="single"/>
              </w:rPr>
              <w:t xml:space="preserve"> of damages from climate change</w:t>
            </w:r>
            <w:r w:rsidRPr="005F6393">
              <w:rPr>
                <w:u w:val="single"/>
              </w:rPr>
              <w:t>:</w:t>
            </w:r>
          </w:p>
          <w:p w14:paraId="0EEC0ED2" w14:textId="3639BC0F" w:rsidR="00171F42" w:rsidRPr="005F6393" w:rsidRDefault="00171F42" w:rsidP="00171F42">
            <w:pPr>
              <w:tabs>
                <w:tab w:val="left" w:pos="8453"/>
              </w:tabs>
              <w:ind w:left="633" w:hanging="633"/>
              <w:rPr>
                <w:rStyle w:val="Style4"/>
                <w:rFonts w:cs="Arial"/>
              </w:rPr>
            </w:pPr>
            <w:r w:rsidRPr="005F6393">
              <w:rPr>
                <w:rStyle w:val="Style4"/>
                <w:rFonts w:cs="Arial"/>
              </w:rPr>
              <w:t xml:space="preserve">             </w:t>
            </w:r>
            <w:r w:rsidRPr="005F6393">
              <w:rPr>
                <w:b/>
                <w:szCs w:val="24"/>
              </w:rPr>
              <w:t xml:space="preserve">Choose an item:      </w:t>
            </w:r>
            <w:sdt>
              <w:sdtPr>
                <w:rPr>
                  <w:bCs/>
                  <w:szCs w:val="24"/>
                </w:rPr>
                <w:id w:val="-1094403902"/>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559050651"/>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1078785867"/>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0" w:type="auto"/>
              <w:tblInd w:w="54"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494"/>
              <w:gridCol w:w="8860"/>
            </w:tblGrid>
            <w:tr w:rsidR="00171F42" w:rsidRPr="005F6393" w14:paraId="79C8DC6A" w14:textId="77777777" w:rsidTr="005F6393">
              <w:tc>
                <w:tcPr>
                  <w:tcW w:w="10354" w:type="dxa"/>
                  <w:gridSpan w:val="2"/>
                  <w:tcBorders>
                    <w:top w:val="single" w:sz="4" w:space="0" w:color="31849B"/>
                    <w:left w:val="single" w:sz="4" w:space="0" w:color="31849B"/>
                    <w:bottom w:val="single" w:sz="4" w:space="0" w:color="31849B"/>
                    <w:right w:val="single" w:sz="4" w:space="0" w:color="31849B"/>
                  </w:tcBorders>
                </w:tcPr>
                <w:p w14:paraId="11014BE2" w14:textId="77777777" w:rsidR="00171F42" w:rsidRPr="005F6393" w:rsidRDefault="00171F42" w:rsidP="00171F42">
                  <w:pPr>
                    <w:jc w:val="both"/>
                    <w:rPr>
                      <w:rStyle w:val="Style4"/>
                      <w:rFonts w:cs="Arial"/>
                      <w:sz w:val="20"/>
                      <w:szCs w:val="20"/>
                    </w:rPr>
                  </w:pPr>
                  <w:r w:rsidRPr="005F6393">
                    <w:rPr>
                      <w:color w:val="31849B"/>
                      <w:sz w:val="20"/>
                      <w:szCs w:val="20"/>
                      <w:lang w:val="en-US"/>
                    </w:rPr>
                    <w:t>This question seeks to identify specific cases where the negative impacts of climate change could damage the physical infrastructure associated with the proposal. In this context, physical infrastructure should be understood to include buildings, roads, bridges, railroads, powerlines, ports, and any equipment necessary to establish or deliver any element of the proposal.</w:t>
                  </w:r>
                </w:p>
              </w:tc>
            </w:tr>
            <w:tr w:rsidR="00171F42" w:rsidRPr="005F6393" w14:paraId="7D226E86" w14:textId="77777777" w:rsidTr="005F6393">
              <w:tc>
                <w:tcPr>
                  <w:tcW w:w="1494" w:type="dxa"/>
                  <w:tcBorders>
                    <w:top w:val="single" w:sz="4" w:space="0" w:color="31849B"/>
                    <w:left w:val="single" w:sz="4" w:space="0" w:color="31849B"/>
                    <w:bottom w:val="single" w:sz="4" w:space="0" w:color="31849B"/>
                    <w:right w:val="single" w:sz="4" w:space="0" w:color="31849B"/>
                  </w:tcBorders>
                </w:tcPr>
                <w:p w14:paraId="29BCBB01"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853" w:type="dxa"/>
                  <w:tcBorders>
                    <w:top w:val="single" w:sz="4" w:space="0" w:color="31849B"/>
                    <w:left w:val="single" w:sz="4" w:space="0" w:color="31849B"/>
                    <w:bottom w:val="single" w:sz="4" w:space="0" w:color="31849B"/>
                    <w:right w:val="single" w:sz="4" w:space="0" w:color="31849B"/>
                  </w:tcBorders>
                </w:tcPr>
                <w:p w14:paraId="485EEFCD" w14:textId="77777777" w:rsidR="00171F42" w:rsidRPr="005F6393" w:rsidRDefault="00171F42" w:rsidP="00171F42">
                  <w:pPr>
                    <w:rPr>
                      <w:color w:val="31849B"/>
                      <w:sz w:val="20"/>
                      <w:szCs w:val="20"/>
                      <w:lang w:val="en-US"/>
                    </w:rPr>
                  </w:pPr>
                  <w:r w:rsidRPr="005F6393">
                    <w:rPr>
                      <w:color w:val="31849B"/>
                      <w:sz w:val="20"/>
                      <w:szCs w:val="20"/>
                      <w:lang w:val="en-US"/>
                    </w:rPr>
                    <w:t>Climate change impacts may damage new or existing physical infrastructure associated with the proposal.</w:t>
                  </w:r>
                  <w:r w:rsidRPr="005F6393" w:rsidDel="00BE2341">
                    <w:rPr>
                      <w:color w:val="31849B"/>
                      <w:sz w:val="20"/>
                      <w:szCs w:val="20"/>
                      <w:lang w:val="en-US"/>
                    </w:rPr>
                    <w:t xml:space="preserve"> </w:t>
                  </w:r>
                </w:p>
              </w:tc>
            </w:tr>
            <w:tr w:rsidR="00171F42" w:rsidRPr="005F6393" w14:paraId="7D9D1EF8" w14:textId="77777777" w:rsidTr="005F6393">
              <w:tc>
                <w:tcPr>
                  <w:tcW w:w="1494" w:type="dxa"/>
                  <w:tcBorders>
                    <w:top w:val="single" w:sz="4" w:space="0" w:color="31849B"/>
                    <w:left w:val="single" w:sz="4" w:space="0" w:color="31849B"/>
                    <w:bottom w:val="single" w:sz="4" w:space="0" w:color="31849B"/>
                    <w:right w:val="single" w:sz="4" w:space="0" w:color="31849B"/>
                  </w:tcBorders>
                </w:tcPr>
                <w:p w14:paraId="2CF70FD4"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853" w:type="dxa"/>
                  <w:tcBorders>
                    <w:top w:val="single" w:sz="4" w:space="0" w:color="31849B"/>
                    <w:left w:val="single" w:sz="4" w:space="0" w:color="31849B"/>
                    <w:bottom w:val="single" w:sz="4" w:space="0" w:color="31849B"/>
                    <w:right w:val="single" w:sz="4" w:space="0" w:color="31849B"/>
                  </w:tcBorders>
                </w:tcPr>
                <w:p w14:paraId="1D270951" w14:textId="77777777" w:rsidR="00171F42" w:rsidRPr="005F6393" w:rsidRDefault="00171F42" w:rsidP="00171F42">
                  <w:pPr>
                    <w:rPr>
                      <w:color w:val="31849B"/>
                      <w:sz w:val="20"/>
                      <w:szCs w:val="20"/>
                      <w:lang w:val="en-US"/>
                    </w:rPr>
                  </w:pPr>
                  <w:r w:rsidRPr="005F6393">
                    <w:rPr>
                      <w:color w:val="31849B"/>
                      <w:sz w:val="20"/>
                      <w:szCs w:val="20"/>
                      <w:lang w:val="en-US"/>
                    </w:rPr>
                    <w:t>Climate change impacts will not damage new or existing physical infrastructure associated with the proposal.</w:t>
                  </w:r>
                </w:p>
              </w:tc>
            </w:tr>
            <w:tr w:rsidR="00171F42" w:rsidRPr="005F6393" w14:paraId="62ABF74B" w14:textId="77777777" w:rsidTr="005F6393">
              <w:tc>
                <w:tcPr>
                  <w:tcW w:w="1494" w:type="dxa"/>
                  <w:tcBorders>
                    <w:top w:val="single" w:sz="4" w:space="0" w:color="31849B"/>
                    <w:left w:val="single" w:sz="4" w:space="0" w:color="31849B"/>
                    <w:bottom w:val="single" w:sz="4" w:space="0" w:color="31849B"/>
                    <w:right w:val="single" w:sz="4" w:space="0" w:color="31849B"/>
                  </w:tcBorders>
                </w:tcPr>
                <w:p w14:paraId="0FBA194A"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853" w:type="dxa"/>
                  <w:tcBorders>
                    <w:top w:val="single" w:sz="4" w:space="0" w:color="31849B"/>
                    <w:left w:val="single" w:sz="4" w:space="0" w:color="31849B"/>
                    <w:bottom w:val="single" w:sz="4" w:space="0" w:color="31849B"/>
                    <w:right w:val="single" w:sz="4" w:space="0" w:color="31849B"/>
                  </w:tcBorders>
                </w:tcPr>
                <w:p w14:paraId="7168F5D6" w14:textId="77777777" w:rsidR="00171F42" w:rsidRPr="005F6393" w:rsidRDefault="00171F42" w:rsidP="00171F42">
                  <w:pPr>
                    <w:rPr>
                      <w:color w:val="31849B"/>
                      <w:sz w:val="20"/>
                      <w:szCs w:val="20"/>
                      <w:lang w:val="en-US"/>
                    </w:rPr>
                  </w:pPr>
                  <w:r w:rsidRPr="005F6393">
                    <w:rPr>
                      <w:color w:val="31849B"/>
                      <w:sz w:val="20"/>
                      <w:szCs w:val="20"/>
                      <w:lang w:val="en-US"/>
                    </w:rPr>
                    <w:t>The potential impacts of climate change on new or existing physical infrastructure associated with this proposal are unknown.</w:t>
                  </w:r>
                </w:p>
              </w:tc>
            </w:tr>
          </w:tbl>
          <w:p w14:paraId="7A3AEF74" w14:textId="48FD13B8" w:rsidR="00171F42" w:rsidRPr="005F6393" w:rsidRDefault="00171F42" w:rsidP="00171F42">
            <w:pPr>
              <w:tabs>
                <w:tab w:val="left" w:pos="9404"/>
              </w:tabs>
              <w:spacing w:before="120"/>
              <w:ind w:left="651" w:hanging="633"/>
            </w:pPr>
            <w:r w:rsidRPr="005F6393">
              <w:rPr>
                <w:b/>
                <w:bCs/>
              </w:rPr>
              <w:t>A-423</w:t>
            </w:r>
            <w:r w:rsidRPr="005F6393">
              <w:t xml:space="preserve"> </w:t>
            </w:r>
            <w:r w:rsidR="006721A0" w:rsidRPr="007E6789">
              <w:rPr>
                <w:u w:val="single"/>
              </w:rPr>
              <w:t>The people implementing the proposal will be exposed to specific and material risks to their health and safety from the impacts of climate change</w:t>
            </w:r>
            <w:r w:rsidRPr="00DA0857">
              <w:rPr>
                <w:u w:val="single"/>
              </w:rPr>
              <w:t>:</w:t>
            </w:r>
          </w:p>
          <w:p w14:paraId="420134F8" w14:textId="128AED97" w:rsidR="00171F42" w:rsidRPr="005F6393" w:rsidRDefault="00171F42" w:rsidP="00171F42">
            <w:pPr>
              <w:tabs>
                <w:tab w:val="left" w:pos="8453"/>
                <w:tab w:val="left" w:pos="9404"/>
              </w:tabs>
              <w:ind w:left="633" w:hanging="633"/>
              <w:rPr>
                <w:rStyle w:val="Style4"/>
                <w:rFonts w:cs="Arial"/>
              </w:rPr>
            </w:pPr>
            <w:r w:rsidRPr="005F6393">
              <w:rPr>
                <w:rStyle w:val="Style4"/>
                <w:rFonts w:cs="Arial"/>
              </w:rPr>
              <w:t xml:space="preserve">              </w:t>
            </w:r>
            <w:r w:rsidRPr="005F6393">
              <w:rPr>
                <w:b/>
                <w:szCs w:val="24"/>
              </w:rPr>
              <w:t xml:space="preserve">Choose an item:      </w:t>
            </w:r>
            <w:sdt>
              <w:sdtPr>
                <w:rPr>
                  <w:bCs/>
                  <w:szCs w:val="24"/>
                </w:rPr>
                <w:id w:val="-212894538"/>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187525503"/>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545990414"/>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3"/>
            </w:tblGrid>
            <w:tr w:rsidR="00171F42" w:rsidRPr="005F6393" w14:paraId="75774915" w14:textId="77777777" w:rsidTr="005F6393">
              <w:trPr>
                <w:trHeight w:val="529"/>
              </w:trPr>
              <w:tc>
                <w:tcPr>
                  <w:tcW w:w="1555" w:type="dxa"/>
                  <w:tcBorders>
                    <w:top w:val="single" w:sz="4" w:space="0" w:color="31849B"/>
                    <w:left w:val="single" w:sz="4" w:space="0" w:color="31849B"/>
                    <w:bottom w:val="single" w:sz="4" w:space="0" w:color="31849B"/>
                    <w:right w:val="single" w:sz="4" w:space="0" w:color="31849B"/>
                  </w:tcBorders>
                </w:tcPr>
                <w:p w14:paraId="4359E370"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853" w:type="dxa"/>
                  <w:tcBorders>
                    <w:top w:val="single" w:sz="4" w:space="0" w:color="31849B"/>
                    <w:left w:val="single" w:sz="4" w:space="0" w:color="31849B"/>
                    <w:bottom w:val="single" w:sz="4" w:space="0" w:color="31849B"/>
                    <w:right w:val="single" w:sz="4" w:space="0" w:color="31849B"/>
                  </w:tcBorders>
                </w:tcPr>
                <w:p w14:paraId="6A771541" w14:textId="77777777" w:rsidR="00171F42" w:rsidRPr="005F6393" w:rsidRDefault="00171F42" w:rsidP="00171F42">
                  <w:pPr>
                    <w:jc w:val="both"/>
                    <w:rPr>
                      <w:iCs/>
                      <w:color w:val="31849B"/>
                      <w:sz w:val="20"/>
                      <w:szCs w:val="20"/>
                      <w:lang w:val="en-US"/>
                    </w:rPr>
                  </w:pPr>
                  <w:r w:rsidRPr="005F6393">
                    <w:rPr>
                      <w:color w:val="31849B"/>
                      <w:sz w:val="20"/>
                      <w:szCs w:val="20"/>
                      <w:lang w:val="en-US"/>
                    </w:rPr>
                    <w:t>Climate change impacts may worsen existing health (physical, mental, or overall well-being) and may put the safety of the people implementing the proposal at risk.</w:t>
                  </w:r>
                </w:p>
              </w:tc>
            </w:tr>
            <w:tr w:rsidR="00171F42" w:rsidRPr="005F6393" w14:paraId="196582F5"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7C3BAF19"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853" w:type="dxa"/>
                  <w:tcBorders>
                    <w:top w:val="single" w:sz="4" w:space="0" w:color="31849B"/>
                    <w:left w:val="single" w:sz="4" w:space="0" w:color="31849B"/>
                    <w:bottom w:val="single" w:sz="4" w:space="0" w:color="31849B"/>
                    <w:right w:val="single" w:sz="4" w:space="0" w:color="31849B"/>
                  </w:tcBorders>
                </w:tcPr>
                <w:p w14:paraId="18B957AF" w14:textId="77777777" w:rsidR="00171F42" w:rsidRPr="005F6393" w:rsidRDefault="00171F42" w:rsidP="00171F42">
                  <w:pPr>
                    <w:jc w:val="both"/>
                    <w:rPr>
                      <w:iCs/>
                      <w:color w:val="31849B"/>
                      <w:sz w:val="20"/>
                      <w:szCs w:val="20"/>
                      <w:lang w:val="en-US"/>
                    </w:rPr>
                  </w:pPr>
                  <w:r w:rsidRPr="005F6393">
                    <w:rPr>
                      <w:color w:val="31849B"/>
                      <w:sz w:val="20"/>
                      <w:szCs w:val="20"/>
                      <w:lang w:val="en-US"/>
                    </w:rPr>
                    <w:t xml:space="preserve">The health (physical, mental, or overall well-being) and safety of the people implementing the proposal will not be affected by climate change impacts. </w:t>
                  </w:r>
                </w:p>
              </w:tc>
            </w:tr>
            <w:tr w:rsidR="00171F42" w:rsidRPr="005F6393" w14:paraId="05E4BE12"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665DB530"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853" w:type="dxa"/>
                  <w:tcBorders>
                    <w:top w:val="single" w:sz="4" w:space="0" w:color="31849B"/>
                    <w:left w:val="single" w:sz="4" w:space="0" w:color="31849B"/>
                    <w:bottom w:val="single" w:sz="4" w:space="0" w:color="31849B"/>
                    <w:right w:val="single" w:sz="4" w:space="0" w:color="31849B"/>
                  </w:tcBorders>
                </w:tcPr>
                <w:p w14:paraId="33FCD784" w14:textId="77777777" w:rsidR="00171F42" w:rsidRPr="005F6393" w:rsidRDefault="00171F42" w:rsidP="00171F42">
                  <w:pPr>
                    <w:jc w:val="both"/>
                    <w:rPr>
                      <w:iCs/>
                      <w:color w:val="31849B"/>
                      <w:sz w:val="20"/>
                      <w:szCs w:val="20"/>
                      <w:lang w:val="en-US"/>
                    </w:rPr>
                  </w:pPr>
                  <w:r w:rsidRPr="005F6393">
                    <w:rPr>
                      <w:color w:val="31849B"/>
                      <w:sz w:val="20"/>
                      <w:szCs w:val="20"/>
                      <w:lang w:val="en-US"/>
                    </w:rPr>
                    <w:t xml:space="preserve">The potential impacts of climate change on the health and safety of the people implementing the proposal are unknown. </w:t>
                  </w:r>
                </w:p>
              </w:tc>
            </w:tr>
          </w:tbl>
          <w:p w14:paraId="335C6738" w14:textId="3C5C6FBD" w:rsidR="00171F42" w:rsidRPr="005F6393" w:rsidRDefault="00171F42" w:rsidP="00171F42">
            <w:pPr>
              <w:tabs>
                <w:tab w:val="left" w:pos="9404"/>
              </w:tabs>
              <w:ind w:left="633" w:hanging="633"/>
            </w:pPr>
            <w:r w:rsidRPr="005F6393">
              <w:rPr>
                <w:b/>
                <w:bCs/>
              </w:rPr>
              <w:t>A-424</w:t>
            </w:r>
            <w:r w:rsidRPr="005F6393">
              <w:t xml:space="preserve"> </w:t>
            </w:r>
            <w:bookmarkStart w:id="8" w:name="_Hlk151137886"/>
            <w:r w:rsidRPr="005F6393">
              <w:rPr>
                <w:u w:val="single"/>
              </w:rPr>
              <w:t>Current or projected climate change impacts are expected to disproportionately hinder the effectiveness of the proposal for certain groups of people:</w:t>
            </w:r>
            <w:r w:rsidRPr="005F6393">
              <w:t xml:space="preserve"> </w:t>
            </w:r>
            <w:bookmarkEnd w:id="8"/>
          </w:p>
          <w:p w14:paraId="7AF0AF66" w14:textId="47BA6B1D" w:rsidR="00171F42" w:rsidRPr="005F6393" w:rsidRDefault="00171F42" w:rsidP="00171F42">
            <w:pPr>
              <w:tabs>
                <w:tab w:val="left" w:pos="8453"/>
                <w:tab w:val="left" w:pos="9404"/>
              </w:tabs>
              <w:ind w:left="633" w:hanging="633"/>
              <w:rPr>
                <w:rStyle w:val="Style4"/>
                <w:rFonts w:cs="Arial"/>
              </w:rPr>
            </w:pPr>
            <w:r w:rsidRPr="005F6393">
              <w:rPr>
                <w:rStyle w:val="Style4"/>
                <w:rFonts w:cs="Arial"/>
              </w:rPr>
              <w:t xml:space="preserve">              </w:t>
            </w:r>
            <w:r w:rsidRPr="005F6393">
              <w:rPr>
                <w:b/>
                <w:szCs w:val="24"/>
              </w:rPr>
              <w:t xml:space="preserve">Choose an item:      </w:t>
            </w:r>
            <w:sdt>
              <w:sdtPr>
                <w:rPr>
                  <w:bCs/>
                  <w:szCs w:val="24"/>
                </w:rPr>
                <w:id w:val="587964182"/>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695812372"/>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1280383914"/>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3"/>
            </w:tblGrid>
            <w:tr w:rsidR="00171F42" w:rsidRPr="005F6393" w14:paraId="788B224A"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7E85D702"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853" w:type="dxa"/>
                  <w:tcBorders>
                    <w:top w:val="single" w:sz="4" w:space="0" w:color="31849B"/>
                    <w:left w:val="single" w:sz="4" w:space="0" w:color="31849B"/>
                    <w:bottom w:val="single" w:sz="4" w:space="0" w:color="31849B"/>
                    <w:right w:val="single" w:sz="4" w:space="0" w:color="31849B"/>
                  </w:tcBorders>
                </w:tcPr>
                <w:p w14:paraId="6F966AC6"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 xml:space="preserve">Climate change will </w:t>
                  </w:r>
                  <w:proofErr w:type="gramStart"/>
                  <w:r w:rsidRPr="005F6393">
                    <w:rPr>
                      <w:color w:val="31849B"/>
                      <w:sz w:val="20"/>
                      <w:szCs w:val="20"/>
                      <w:lang w:val="en-US"/>
                    </w:rPr>
                    <w:t>impact</w:t>
                  </w:r>
                  <w:proofErr w:type="gramEnd"/>
                  <w:r w:rsidRPr="005F6393">
                    <w:rPr>
                      <w:color w:val="31849B"/>
                      <w:sz w:val="20"/>
                      <w:szCs w:val="20"/>
                      <w:lang w:val="en-US"/>
                    </w:rPr>
                    <w:t xml:space="preserve"> the effectiveness of the proposal in a way that results in different effects on different groups of people affected or targeted by the proposal. An example would be a federal program to support and upgrade infrastructure at airports across Canada that may have to account for the more pronounced impact of climate change on airports in the North, affecting in a disproportional way the people relying on these airports. </w:t>
                  </w:r>
                </w:p>
              </w:tc>
            </w:tr>
            <w:tr w:rsidR="00171F42" w:rsidRPr="005F6393" w14:paraId="70257BFC"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0CAF7489"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853" w:type="dxa"/>
                  <w:tcBorders>
                    <w:top w:val="single" w:sz="4" w:space="0" w:color="31849B"/>
                    <w:left w:val="single" w:sz="4" w:space="0" w:color="31849B"/>
                    <w:bottom w:val="single" w:sz="4" w:space="0" w:color="31849B"/>
                    <w:right w:val="single" w:sz="4" w:space="0" w:color="31849B"/>
                  </w:tcBorders>
                </w:tcPr>
                <w:p w14:paraId="421664CA" w14:textId="77777777" w:rsidR="00171F42" w:rsidRPr="005F6393" w:rsidRDefault="00171F42" w:rsidP="00171F42">
                  <w:pPr>
                    <w:jc w:val="both"/>
                    <w:rPr>
                      <w:color w:val="31849B"/>
                      <w:sz w:val="20"/>
                      <w:szCs w:val="20"/>
                      <w:lang w:val="en-US"/>
                    </w:rPr>
                  </w:pPr>
                  <w:r w:rsidRPr="005F6393">
                    <w:rPr>
                      <w:color w:val="31849B"/>
                      <w:sz w:val="20"/>
                      <w:szCs w:val="20"/>
                      <w:lang w:val="en-US"/>
                    </w:rPr>
                    <w:t xml:space="preserve">Climate change impacts for this proposal are unlikely to have a disproportionate effect on the proposal's effectiveness for different groups of people affected or targeted by the proposal. </w:t>
                  </w:r>
                </w:p>
              </w:tc>
            </w:tr>
            <w:tr w:rsidR="00171F42" w:rsidRPr="005F6393" w14:paraId="6ECB8B4E"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6912743F"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853" w:type="dxa"/>
                  <w:tcBorders>
                    <w:top w:val="single" w:sz="4" w:space="0" w:color="31849B"/>
                    <w:left w:val="single" w:sz="4" w:space="0" w:color="31849B"/>
                    <w:bottom w:val="single" w:sz="4" w:space="0" w:color="31849B"/>
                    <w:right w:val="single" w:sz="4" w:space="0" w:color="31849B"/>
                  </w:tcBorders>
                </w:tcPr>
                <w:p w14:paraId="04027EEA"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It is unknown whether climate change will have disproportionate effects among different groups of people affected or targeted by the proposal.</w:t>
                  </w:r>
                </w:p>
              </w:tc>
            </w:tr>
          </w:tbl>
          <w:p w14:paraId="11AC274D" w14:textId="41378784" w:rsidR="00171F42" w:rsidRPr="005F6393" w:rsidRDefault="00171F42" w:rsidP="00171F42">
            <w:pPr>
              <w:tabs>
                <w:tab w:val="left" w:pos="9404"/>
              </w:tabs>
              <w:ind w:left="633" w:hanging="633"/>
            </w:pPr>
            <w:r w:rsidRPr="005F6393">
              <w:rPr>
                <w:b/>
                <w:bCs/>
              </w:rPr>
              <w:t>A-425</w:t>
            </w:r>
            <w:r w:rsidRPr="005F6393">
              <w:t xml:space="preserve"> </w:t>
            </w:r>
            <w:r w:rsidRPr="005F6393">
              <w:rPr>
                <w:u w:val="single"/>
              </w:rPr>
              <w:t xml:space="preserve">If you responded “Yes” to at least one question from A-421 to A-424, are these risks </w:t>
            </w:r>
            <w:r w:rsidRPr="005F6393">
              <w:rPr>
                <w:rFonts w:cs="Times New Roman"/>
                <w:u w:val="single"/>
              </w:rPr>
              <w:t xml:space="preserve">reflected in findings </w:t>
            </w:r>
            <w:r w:rsidRPr="005F6393">
              <w:rPr>
                <w:rFonts w:cs="Times New Roman"/>
                <w:u w:val="single"/>
                <w:lang w:val="en-US"/>
              </w:rPr>
              <w:t>from your departmental climate change risk assessment</w:t>
            </w:r>
            <w:r w:rsidRPr="005F6393">
              <w:rPr>
                <w:rFonts w:cs="Times New Roman"/>
                <w:u w:val="single"/>
              </w:rPr>
              <w:t>?</w:t>
            </w:r>
            <w:r w:rsidRPr="005F6393">
              <w:t xml:space="preserve"> </w:t>
            </w:r>
          </w:p>
          <w:p w14:paraId="146C611C" w14:textId="6FB88B88" w:rsidR="00171F42" w:rsidRPr="005F6393" w:rsidRDefault="00171F42" w:rsidP="00171F42">
            <w:pPr>
              <w:tabs>
                <w:tab w:val="left" w:pos="8453"/>
                <w:tab w:val="left" w:pos="9404"/>
              </w:tabs>
              <w:ind w:left="633" w:hanging="633"/>
              <w:rPr>
                <w:rStyle w:val="Style4"/>
                <w:rFonts w:cs="Arial"/>
              </w:rPr>
            </w:pPr>
            <w:r w:rsidRPr="005F6393">
              <w:rPr>
                <w:rStyle w:val="Style4"/>
                <w:rFonts w:cs="Arial"/>
              </w:rPr>
              <w:t xml:space="preserve">              </w:t>
            </w:r>
            <w:r w:rsidRPr="005F6393">
              <w:rPr>
                <w:b/>
                <w:szCs w:val="24"/>
              </w:rPr>
              <w:t xml:space="preserve">Choose an item:      </w:t>
            </w:r>
            <w:sdt>
              <w:sdtPr>
                <w:rPr>
                  <w:bCs/>
                  <w:szCs w:val="24"/>
                </w:rPr>
                <w:id w:val="280853127"/>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85055597"/>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987088881"/>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3"/>
            </w:tblGrid>
            <w:tr w:rsidR="00171F42" w:rsidRPr="005F6393" w14:paraId="257769FA"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1CD62220"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853" w:type="dxa"/>
                  <w:tcBorders>
                    <w:top w:val="single" w:sz="4" w:space="0" w:color="31849B"/>
                    <w:left w:val="single" w:sz="4" w:space="0" w:color="31849B"/>
                    <w:bottom w:val="single" w:sz="4" w:space="0" w:color="31849B"/>
                    <w:right w:val="single" w:sz="4" w:space="0" w:color="31849B"/>
                  </w:tcBorders>
                </w:tcPr>
                <w:p w14:paraId="5DE7ECE1"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 xml:space="preserve">The risks identified for this proposal in questions A-421 to A-424 reflect the findings of a climate change risk assessment completed by your department, as per the Greening Government Strategy. </w:t>
                  </w:r>
                </w:p>
              </w:tc>
            </w:tr>
            <w:tr w:rsidR="00171F42" w:rsidRPr="005F6393" w14:paraId="09141C58"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7129676C"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853" w:type="dxa"/>
                  <w:tcBorders>
                    <w:top w:val="single" w:sz="4" w:space="0" w:color="31849B"/>
                    <w:left w:val="single" w:sz="4" w:space="0" w:color="31849B"/>
                    <w:bottom w:val="single" w:sz="4" w:space="0" w:color="31849B"/>
                    <w:right w:val="single" w:sz="4" w:space="0" w:color="31849B"/>
                  </w:tcBorders>
                </w:tcPr>
                <w:p w14:paraId="5C717EA3" w14:textId="33F24DED" w:rsidR="00171F42" w:rsidRPr="005F6393" w:rsidRDefault="00171F42" w:rsidP="00171F42">
                  <w:pPr>
                    <w:jc w:val="both"/>
                    <w:rPr>
                      <w:color w:val="31849B"/>
                      <w:sz w:val="20"/>
                      <w:szCs w:val="20"/>
                      <w:lang w:val="en-US"/>
                    </w:rPr>
                  </w:pPr>
                  <w:r w:rsidRPr="005F6393">
                    <w:rPr>
                      <w:color w:val="31849B"/>
                      <w:sz w:val="20"/>
                      <w:szCs w:val="20"/>
                      <w:lang w:val="en-US"/>
                    </w:rPr>
                    <w:t>The risks identified for this proposal in questions A-421 to A-424 are not informed by the findings of a climate change risk assessment completed by your department</w:t>
                  </w:r>
                  <w:r w:rsidR="004D2DE0">
                    <w:rPr>
                      <w:color w:val="31849B"/>
                      <w:sz w:val="20"/>
                      <w:szCs w:val="20"/>
                      <w:lang w:val="en-US"/>
                    </w:rPr>
                    <w:t>.</w:t>
                  </w:r>
                </w:p>
              </w:tc>
            </w:tr>
            <w:tr w:rsidR="00171F42" w:rsidRPr="005F6393" w14:paraId="391E563D"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63900960"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853" w:type="dxa"/>
                  <w:tcBorders>
                    <w:top w:val="single" w:sz="4" w:space="0" w:color="31849B"/>
                    <w:left w:val="single" w:sz="4" w:space="0" w:color="31849B"/>
                    <w:bottom w:val="single" w:sz="4" w:space="0" w:color="31849B"/>
                    <w:right w:val="single" w:sz="4" w:space="0" w:color="31849B"/>
                  </w:tcBorders>
                </w:tcPr>
                <w:p w14:paraId="27C48490"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Choose this option if it is unknown whether a climate change risk assessment has been completed by your department.</w:t>
                  </w:r>
                </w:p>
              </w:tc>
            </w:tr>
          </w:tbl>
          <w:p w14:paraId="5BDF3867" w14:textId="77777777" w:rsidR="00171F42" w:rsidRPr="005F6393" w:rsidRDefault="00171F42" w:rsidP="00171F42">
            <w:pPr>
              <w:tabs>
                <w:tab w:val="left" w:pos="8453"/>
                <w:tab w:val="left" w:pos="9404"/>
              </w:tabs>
              <w:rPr>
                <w:b/>
              </w:rPr>
            </w:pPr>
          </w:p>
        </w:tc>
      </w:tr>
      <w:tr w:rsidR="00171F42" w:rsidRPr="005F6393" w14:paraId="1D7BDCD6" w14:textId="77777777" w:rsidTr="007108E3">
        <w:trPr>
          <w:trHeight w:val="408"/>
        </w:trPr>
        <w:tc>
          <w:tcPr>
            <w:tcW w:w="10663" w:type="dxa"/>
            <w:tcBorders>
              <w:top w:val="single" w:sz="4" w:space="0" w:color="auto"/>
              <w:left w:val="single" w:sz="4" w:space="0" w:color="000000" w:themeColor="text1"/>
              <w:bottom w:val="single" w:sz="4" w:space="0" w:color="auto"/>
              <w:right w:val="single" w:sz="4" w:space="0" w:color="000000" w:themeColor="text1"/>
            </w:tcBorders>
            <w:shd w:val="clear" w:color="auto" w:fill="EAF1DD" w:themeFill="accent3" w:themeFillTint="33"/>
            <w:tcMar>
              <w:top w:w="57" w:type="dxa"/>
              <w:bottom w:w="57" w:type="dxa"/>
            </w:tcMar>
            <w:vAlign w:val="center"/>
          </w:tcPr>
          <w:p w14:paraId="5E32CE1F" w14:textId="5DF54064" w:rsidR="00171F42" w:rsidRPr="005F6393" w:rsidRDefault="00171F42" w:rsidP="00171F42">
            <w:pPr>
              <w:tabs>
                <w:tab w:val="left" w:pos="1053"/>
                <w:tab w:val="left" w:pos="9404"/>
              </w:tabs>
              <w:spacing w:after="0"/>
              <w:rPr>
                <w:b/>
                <w:bCs/>
              </w:rPr>
            </w:pPr>
            <w:r w:rsidRPr="005F6393">
              <w:rPr>
                <w:b/>
                <w:bCs/>
              </w:rPr>
              <w:lastRenderedPageBreak/>
              <w:t>A-430</w:t>
            </w:r>
            <w:r w:rsidRPr="005F6393">
              <w:rPr>
                <w:b/>
                <w:bCs/>
              </w:rPr>
              <w:tab/>
              <w:t xml:space="preserve">Identification of </w:t>
            </w:r>
            <w:r w:rsidR="00935A30">
              <w:rPr>
                <w:b/>
                <w:bCs/>
              </w:rPr>
              <w:t>a</w:t>
            </w:r>
            <w:r w:rsidRPr="005F6393">
              <w:rPr>
                <w:b/>
                <w:bCs/>
              </w:rPr>
              <w:t xml:space="preserve">daptation </w:t>
            </w:r>
            <w:r w:rsidR="00935A30">
              <w:rPr>
                <w:b/>
                <w:bCs/>
              </w:rPr>
              <w:t>s</w:t>
            </w:r>
            <w:r w:rsidRPr="005F6393">
              <w:rPr>
                <w:b/>
                <w:bCs/>
              </w:rPr>
              <w:t xml:space="preserve">olutions </w:t>
            </w:r>
            <w:r w:rsidR="00935A30">
              <w:rPr>
                <w:b/>
                <w:bCs/>
              </w:rPr>
              <w:t xml:space="preserve">to identified risks from climate change affecting the proposal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5F6393" w14:paraId="348FE8FD" w14:textId="77777777" w:rsidTr="005F6393">
              <w:tc>
                <w:tcPr>
                  <w:tcW w:w="10408" w:type="dxa"/>
                  <w:tcBorders>
                    <w:top w:val="single" w:sz="4" w:space="0" w:color="31849B"/>
                    <w:left w:val="single" w:sz="4" w:space="0" w:color="31849B"/>
                    <w:bottom w:val="single" w:sz="4" w:space="0" w:color="31849B"/>
                    <w:right w:val="single" w:sz="4" w:space="0" w:color="31849B"/>
                  </w:tcBorders>
                  <w:shd w:val="clear" w:color="auto" w:fill="FFFFFF"/>
                </w:tcPr>
                <w:p w14:paraId="5E1A5DDE" w14:textId="31C486EB" w:rsidR="00171F42" w:rsidRPr="005F6393" w:rsidRDefault="00171F42" w:rsidP="00171F42">
                  <w:pPr>
                    <w:jc w:val="both"/>
                    <w:rPr>
                      <w:color w:val="31849B"/>
                      <w:sz w:val="20"/>
                      <w:szCs w:val="20"/>
                    </w:rPr>
                  </w:pPr>
                  <w:r w:rsidRPr="005F6393">
                    <w:rPr>
                      <w:color w:val="31849B"/>
                      <w:sz w:val="20"/>
                      <w:szCs w:val="20"/>
                      <w:lang w:val="en-US"/>
                    </w:rPr>
                    <w:t>This section aims to assess the climate resilience of the proposal (i.e.</w:t>
                  </w:r>
                  <w:r w:rsidR="00E63A66">
                    <w:rPr>
                      <w:color w:val="31849B"/>
                      <w:sz w:val="20"/>
                      <w:szCs w:val="20"/>
                      <w:lang w:val="en-US"/>
                    </w:rPr>
                    <w:t>,</w:t>
                  </w:r>
                  <w:r w:rsidRPr="005F6393">
                    <w:rPr>
                      <w:color w:val="31849B"/>
                      <w:sz w:val="20"/>
                      <w:szCs w:val="20"/>
                      <w:lang w:val="en-US"/>
                    </w:rPr>
                    <w:t xml:space="preserve"> if the analysis has considered and incorporated measures to account for and build resilience to climate change impacts).</w:t>
                  </w:r>
                </w:p>
              </w:tc>
            </w:tr>
          </w:tbl>
          <w:p w14:paraId="0FE9F580" w14:textId="77777777" w:rsidR="00171F42" w:rsidRPr="005F6393" w:rsidRDefault="00171F42" w:rsidP="00171F42">
            <w:pPr>
              <w:tabs>
                <w:tab w:val="left" w:pos="9404"/>
              </w:tabs>
              <w:spacing w:after="0"/>
              <w:rPr>
                <w:b/>
                <w:bCs/>
              </w:rPr>
            </w:pPr>
          </w:p>
        </w:tc>
      </w:tr>
      <w:tr w:rsidR="00171F42" w:rsidRPr="005F6393" w14:paraId="400DDD11" w14:textId="77777777" w:rsidTr="0052402E">
        <w:trPr>
          <w:trHeight w:val="660"/>
        </w:trPr>
        <w:tc>
          <w:tcPr>
            <w:tcW w:w="10663" w:type="dxa"/>
            <w:tcBorders>
              <w:top w:val="single" w:sz="4" w:space="0" w:color="auto"/>
              <w:left w:val="single" w:sz="4" w:space="0" w:color="000000" w:themeColor="text1"/>
              <w:bottom w:val="single" w:sz="4" w:space="0" w:color="auto"/>
              <w:right w:val="single" w:sz="4" w:space="0" w:color="000000" w:themeColor="text1"/>
            </w:tcBorders>
            <w:shd w:val="clear" w:color="auto" w:fill="FFFFFF"/>
            <w:tcMar>
              <w:top w:w="57" w:type="dxa"/>
              <w:bottom w:w="57" w:type="dxa"/>
            </w:tcMar>
          </w:tcPr>
          <w:p w14:paraId="33D3AD19" w14:textId="77777777" w:rsidR="00171F42" w:rsidRPr="005F6393" w:rsidRDefault="00171F42" w:rsidP="00171F42">
            <w:pPr>
              <w:tabs>
                <w:tab w:val="left" w:pos="9404"/>
              </w:tabs>
              <w:ind w:left="633" w:hanging="633"/>
            </w:pPr>
            <w:r w:rsidRPr="005F6393">
              <w:rPr>
                <w:b/>
                <w:bCs/>
              </w:rPr>
              <w:t>A-431</w:t>
            </w:r>
            <w:r w:rsidRPr="005F6393">
              <w:t xml:space="preserve"> </w:t>
            </w:r>
            <w:r w:rsidRPr="005F6393">
              <w:tab/>
            </w:r>
            <w:r w:rsidRPr="005F6393">
              <w:rPr>
                <w:u w:val="single"/>
              </w:rPr>
              <w:t>Adaptation solutions to avoid or reduce the impacts of climate change on the proposal are integrated in the design and implementation of the proposal:</w:t>
            </w:r>
            <w:r w:rsidRPr="005F6393">
              <w:t xml:space="preserve"> </w:t>
            </w:r>
          </w:p>
          <w:p w14:paraId="5AA46A21" w14:textId="721ED0E5" w:rsidR="00171F42" w:rsidRPr="005F6393" w:rsidRDefault="00171F42" w:rsidP="00171F42">
            <w:pPr>
              <w:tabs>
                <w:tab w:val="left" w:pos="9404"/>
              </w:tabs>
              <w:ind w:left="633" w:hanging="633"/>
              <w:rPr>
                <w:rStyle w:val="Style5"/>
                <w:rFonts w:cs="Arial"/>
              </w:rPr>
            </w:pPr>
            <w:r w:rsidRPr="005F6393">
              <w:rPr>
                <w:rStyle w:val="Style5"/>
                <w:rFonts w:cs="Arial"/>
              </w:rPr>
              <w:t xml:space="preserve">              </w:t>
            </w:r>
            <w:r w:rsidRPr="005F6393">
              <w:rPr>
                <w:b/>
                <w:szCs w:val="24"/>
              </w:rPr>
              <w:t xml:space="preserve">Choose an item:      </w:t>
            </w:r>
            <w:sdt>
              <w:sdtPr>
                <w:rPr>
                  <w:bCs/>
                  <w:szCs w:val="24"/>
                </w:rPr>
                <w:id w:val="743146073"/>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326985739"/>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515150833"/>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5"/>
              <w:gridCol w:w="8703"/>
            </w:tblGrid>
            <w:tr w:rsidR="00171F42" w:rsidRPr="005F6393" w14:paraId="32E74033" w14:textId="77777777" w:rsidTr="005F6393">
              <w:tc>
                <w:tcPr>
                  <w:tcW w:w="1705" w:type="dxa"/>
                  <w:tcBorders>
                    <w:top w:val="single" w:sz="4" w:space="0" w:color="31849B"/>
                    <w:left w:val="single" w:sz="4" w:space="0" w:color="31849B"/>
                    <w:bottom w:val="single" w:sz="4" w:space="0" w:color="31849B"/>
                    <w:right w:val="single" w:sz="4" w:space="0" w:color="31849B"/>
                  </w:tcBorders>
                </w:tcPr>
                <w:p w14:paraId="708849DA"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lastRenderedPageBreak/>
                    <w:t>Yes</w:t>
                  </w:r>
                </w:p>
              </w:tc>
              <w:tc>
                <w:tcPr>
                  <w:tcW w:w="8703" w:type="dxa"/>
                  <w:tcBorders>
                    <w:top w:val="single" w:sz="4" w:space="0" w:color="31849B"/>
                    <w:left w:val="single" w:sz="4" w:space="0" w:color="31849B"/>
                    <w:bottom w:val="single" w:sz="4" w:space="0" w:color="31849B"/>
                    <w:right w:val="single" w:sz="4" w:space="0" w:color="31849B"/>
                  </w:tcBorders>
                </w:tcPr>
                <w:p w14:paraId="3786368B"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 xml:space="preserve">The proposal includes specific measures or design features intended to account for and protect against negative impacts of climate change. An example may be a federal infrastructure grant program that requires recipients to identify and design for climate change hazards such as flooding and wildfire. </w:t>
                  </w:r>
                </w:p>
              </w:tc>
            </w:tr>
            <w:tr w:rsidR="00171F42" w:rsidRPr="005F6393" w14:paraId="64EC2881" w14:textId="77777777" w:rsidTr="005F6393">
              <w:tc>
                <w:tcPr>
                  <w:tcW w:w="1705" w:type="dxa"/>
                  <w:tcBorders>
                    <w:top w:val="single" w:sz="4" w:space="0" w:color="31849B"/>
                    <w:left w:val="single" w:sz="4" w:space="0" w:color="31849B"/>
                    <w:bottom w:val="single" w:sz="4" w:space="0" w:color="31849B"/>
                    <w:right w:val="single" w:sz="4" w:space="0" w:color="31849B"/>
                  </w:tcBorders>
                </w:tcPr>
                <w:p w14:paraId="6C96A5DD"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703" w:type="dxa"/>
                  <w:tcBorders>
                    <w:top w:val="single" w:sz="4" w:space="0" w:color="31849B"/>
                    <w:left w:val="single" w:sz="4" w:space="0" w:color="31849B"/>
                    <w:bottom w:val="single" w:sz="4" w:space="0" w:color="31849B"/>
                    <w:right w:val="single" w:sz="4" w:space="0" w:color="31849B"/>
                  </w:tcBorders>
                </w:tcPr>
                <w:p w14:paraId="6A65F81C" w14:textId="6E916114" w:rsidR="00171F42" w:rsidRPr="005F6393" w:rsidRDefault="00171F42" w:rsidP="00171F42">
                  <w:pPr>
                    <w:jc w:val="both"/>
                    <w:rPr>
                      <w:color w:val="31849B"/>
                      <w:sz w:val="20"/>
                      <w:szCs w:val="20"/>
                      <w:highlight w:val="yellow"/>
                      <w:lang w:val="en-US"/>
                    </w:rPr>
                  </w:pPr>
                  <w:r w:rsidRPr="005F6393">
                    <w:rPr>
                      <w:color w:val="31849B"/>
                      <w:sz w:val="20"/>
                      <w:szCs w:val="20"/>
                      <w:lang w:val="en-US"/>
                    </w:rPr>
                    <w:t xml:space="preserve">While negative potential </w:t>
                  </w:r>
                  <w:r w:rsidR="00CE2541">
                    <w:rPr>
                      <w:color w:val="31849B"/>
                      <w:sz w:val="20"/>
                      <w:szCs w:val="20"/>
                      <w:lang w:val="en-US"/>
                    </w:rPr>
                    <w:t xml:space="preserve">effects of a changing </w:t>
                  </w:r>
                  <w:r w:rsidRPr="005F6393">
                    <w:rPr>
                      <w:color w:val="31849B"/>
                      <w:sz w:val="20"/>
                      <w:szCs w:val="20"/>
                      <w:lang w:val="en-US"/>
                    </w:rPr>
                    <w:t xml:space="preserve">climate have been identified in question A-410, no specific measures have been incorporated to address them. </w:t>
                  </w:r>
                </w:p>
              </w:tc>
            </w:tr>
            <w:tr w:rsidR="00171F42" w:rsidRPr="005F6393" w14:paraId="634813D3" w14:textId="77777777" w:rsidTr="005F6393">
              <w:trPr>
                <w:trHeight w:val="64"/>
              </w:trPr>
              <w:tc>
                <w:tcPr>
                  <w:tcW w:w="1705" w:type="dxa"/>
                  <w:tcBorders>
                    <w:top w:val="single" w:sz="4" w:space="0" w:color="31849B"/>
                    <w:left w:val="single" w:sz="4" w:space="0" w:color="31849B"/>
                    <w:bottom w:val="single" w:sz="4" w:space="0" w:color="31849B"/>
                    <w:right w:val="single" w:sz="4" w:space="0" w:color="31849B"/>
                  </w:tcBorders>
                </w:tcPr>
                <w:p w14:paraId="52DAD100"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703" w:type="dxa"/>
                  <w:tcBorders>
                    <w:top w:val="single" w:sz="4" w:space="0" w:color="31849B"/>
                    <w:left w:val="single" w:sz="4" w:space="0" w:color="31849B"/>
                    <w:bottom w:val="single" w:sz="4" w:space="0" w:color="31849B"/>
                    <w:right w:val="single" w:sz="4" w:space="0" w:color="31849B"/>
                  </w:tcBorders>
                </w:tcPr>
                <w:p w14:paraId="2F90DBAC"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While negative potential climate change impacts have been identified in question A-410, it is unknown whether specific measures will be introduced to address them.</w:t>
                  </w:r>
                </w:p>
              </w:tc>
            </w:tr>
          </w:tbl>
          <w:p w14:paraId="5F2D6449" w14:textId="77777777" w:rsidR="00171F42" w:rsidRPr="005F6393" w:rsidRDefault="00171F42" w:rsidP="00171F42">
            <w:pPr>
              <w:ind w:left="636" w:hanging="636"/>
            </w:pPr>
            <w:r w:rsidRPr="005F6393">
              <w:rPr>
                <w:b/>
                <w:bCs/>
              </w:rPr>
              <w:t>A-432</w:t>
            </w:r>
            <w:r w:rsidRPr="005F6393">
              <w:tab/>
            </w:r>
            <w:r w:rsidRPr="005F6393">
              <w:rPr>
                <w:u w:val="single"/>
              </w:rPr>
              <w:t xml:space="preserve">If you responded “Yes” to A-431, are these </w:t>
            </w:r>
            <w:r w:rsidRPr="005F6393">
              <w:rPr>
                <w:rFonts w:cs="Times New Roman"/>
                <w:u w:val="single"/>
              </w:rPr>
              <w:t xml:space="preserve">adaptation solutions reflecting findings </w:t>
            </w:r>
            <w:r w:rsidRPr="005F6393">
              <w:rPr>
                <w:rFonts w:cs="Times New Roman"/>
                <w:u w:val="single"/>
                <w:lang w:val="en-US"/>
              </w:rPr>
              <w:t>from your departmental climate change risk assessment</w:t>
            </w:r>
            <w:r w:rsidRPr="005F6393">
              <w:rPr>
                <w:rFonts w:cs="Times New Roman"/>
                <w:u w:val="single"/>
              </w:rPr>
              <w:t>?</w:t>
            </w:r>
          </w:p>
          <w:p w14:paraId="6B6D2E2B" w14:textId="5DA797C0" w:rsidR="00171F42" w:rsidRPr="005F6393" w:rsidRDefault="00171F42" w:rsidP="00171F42">
            <w:pPr>
              <w:tabs>
                <w:tab w:val="left" w:pos="9404"/>
              </w:tabs>
              <w:ind w:left="633" w:hanging="633"/>
              <w:rPr>
                <w:rStyle w:val="Style5"/>
                <w:rFonts w:cs="Arial"/>
              </w:rPr>
            </w:pPr>
            <w:r w:rsidRPr="005F6393">
              <w:rPr>
                <w:rStyle w:val="Style5"/>
                <w:rFonts w:cs="Arial"/>
              </w:rPr>
              <w:t xml:space="preserve">              </w:t>
            </w:r>
            <w:r w:rsidRPr="005F6393">
              <w:rPr>
                <w:b/>
                <w:szCs w:val="24"/>
              </w:rPr>
              <w:t xml:space="preserve">Choose an item:      </w:t>
            </w:r>
            <w:sdt>
              <w:sdtPr>
                <w:rPr>
                  <w:bCs/>
                  <w:szCs w:val="24"/>
                </w:rPr>
                <w:id w:val="-342855046"/>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407421963"/>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785472358"/>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3"/>
            </w:tblGrid>
            <w:tr w:rsidR="00171F42" w:rsidRPr="005F6393" w14:paraId="3CC3AE0D" w14:textId="77777777" w:rsidTr="005F6393">
              <w:trPr>
                <w:trHeight w:val="529"/>
              </w:trPr>
              <w:tc>
                <w:tcPr>
                  <w:tcW w:w="1555" w:type="dxa"/>
                  <w:tcBorders>
                    <w:top w:val="single" w:sz="4" w:space="0" w:color="31849B"/>
                    <w:left w:val="single" w:sz="4" w:space="0" w:color="31849B"/>
                    <w:bottom w:val="single" w:sz="4" w:space="0" w:color="31849B"/>
                    <w:right w:val="single" w:sz="4" w:space="0" w:color="31849B"/>
                  </w:tcBorders>
                </w:tcPr>
                <w:p w14:paraId="569105CE"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853" w:type="dxa"/>
                  <w:tcBorders>
                    <w:top w:val="single" w:sz="4" w:space="0" w:color="31849B"/>
                    <w:left w:val="single" w:sz="4" w:space="0" w:color="31849B"/>
                    <w:bottom w:val="single" w:sz="4" w:space="0" w:color="31849B"/>
                    <w:right w:val="single" w:sz="4" w:space="0" w:color="31849B"/>
                  </w:tcBorders>
                </w:tcPr>
                <w:p w14:paraId="1498961E" w14:textId="77777777" w:rsidR="00171F42" w:rsidRPr="005F6393" w:rsidRDefault="00171F42" w:rsidP="00171F42">
                  <w:pPr>
                    <w:jc w:val="both"/>
                    <w:rPr>
                      <w:iCs/>
                      <w:color w:val="31849B"/>
                      <w:sz w:val="20"/>
                      <w:szCs w:val="20"/>
                      <w:lang w:val="en-US"/>
                    </w:rPr>
                  </w:pPr>
                  <w:r w:rsidRPr="005F6393">
                    <w:rPr>
                      <w:color w:val="31849B"/>
                      <w:sz w:val="20"/>
                      <w:szCs w:val="20"/>
                      <w:lang w:val="en-US"/>
                    </w:rPr>
                    <w:t xml:space="preserve">The adaptation solutions identified for this proposal reflect the findings of a climate change risk assessment completed by your department, as per the Greening Government Strategy. </w:t>
                  </w:r>
                </w:p>
              </w:tc>
            </w:tr>
            <w:tr w:rsidR="00171F42" w:rsidRPr="005F6393" w14:paraId="60ACF730"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39F9088E"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853" w:type="dxa"/>
                  <w:tcBorders>
                    <w:top w:val="single" w:sz="4" w:space="0" w:color="31849B"/>
                    <w:left w:val="single" w:sz="4" w:space="0" w:color="31849B"/>
                    <w:bottom w:val="single" w:sz="4" w:space="0" w:color="31849B"/>
                    <w:right w:val="single" w:sz="4" w:space="0" w:color="31849B"/>
                  </w:tcBorders>
                </w:tcPr>
                <w:p w14:paraId="21CA15A4" w14:textId="25AB85CF" w:rsidR="00171F42" w:rsidRPr="005F6393" w:rsidRDefault="00171F42" w:rsidP="00171F42">
                  <w:pPr>
                    <w:jc w:val="both"/>
                    <w:rPr>
                      <w:iCs/>
                      <w:color w:val="31849B"/>
                      <w:sz w:val="20"/>
                      <w:szCs w:val="20"/>
                      <w:lang w:val="en-US"/>
                    </w:rPr>
                  </w:pPr>
                  <w:r w:rsidRPr="005F6393">
                    <w:rPr>
                      <w:color w:val="31849B"/>
                      <w:sz w:val="20"/>
                      <w:szCs w:val="20"/>
                      <w:lang w:val="en-US"/>
                    </w:rPr>
                    <w:t>The adaptation solutions identified for this proposal are not informed by a climate change risk assessment completed by your department</w:t>
                  </w:r>
                  <w:r w:rsidR="00E63A66">
                    <w:rPr>
                      <w:color w:val="31849B"/>
                      <w:sz w:val="20"/>
                      <w:szCs w:val="20"/>
                      <w:lang w:val="en-US"/>
                    </w:rPr>
                    <w:t>.</w:t>
                  </w:r>
                </w:p>
              </w:tc>
            </w:tr>
            <w:tr w:rsidR="00171F42" w:rsidRPr="005F6393" w14:paraId="5499FCD5"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6693D8A2"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853" w:type="dxa"/>
                  <w:tcBorders>
                    <w:top w:val="single" w:sz="4" w:space="0" w:color="31849B"/>
                    <w:left w:val="single" w:sz="4" w:space="0" w:color="31849B"/>
                    <w:bottom w:val="single" w:sz="4" w:space="0" w:color="31849B"/>
                    <w:right w:val="single" w:sz="4" w:space="0" w:color="31849B"/>
                  </w:tcBorders>
                </w:tcPr>
                <w:p w14:paraId="50EAA3C7" w14:textId="77777777" w:rsidR="00171F42" w:rsidRPr="005F6393" w:rsidRDefault="00171F42" w:rsidP="00171F42">
                  <w:pPr>
                    <w:jc w:val="both"/>
                    <w:rPr>
                      <w:iCs/>
                      <w:color w:val="31849B"/>
                      <w:sz w:val="20"/>
                      <w:szCs w:val="20"/>
                      <w:lang w:val="en-US"/>
                    </w:rPr>
                  </w:pPr>
                  <w:r w:rsidRPr="005F6393">
                    <w:rPr>
                      <w:color w:val="31849B"/>
                      <w:sz w:val="20"/>
                      <w:szCs w:val="20"/>
                      <w:lang w:val="en-US"/>
                    </w:rPr>
                    <w:t>Choose this option if it is unknown whether a climate change risk assessment has been completed by your department.</w:t>
                  </w:r>
                </w:p>
              </w:tc>
            </w:tr>
          </w:tbl>
          <w:p w14:paraId="328554AA" w14:textId="77777777" w:rsidR="00171F42" w:rsidRPr="005F6393" w:rsidRDefault="00171F42" w:rsidP="00171F42">
            <w:pPr>
              <w:keepNext/>
              <w:keepLines/>
              <w:tabs>
                <w:tab w:val="left" w:pos="1371"/>
              </w:tabs>
              <w:spacing w:after="0"/>
              <w:rPr>
                <w:b/>
              </w:rPr>
            </w:pPr>
          </w:p>
        </w:tc>
      </w:tr>
      <w:tr w:rsidR="00171F42" w:rsidRPr="005F6393" w14:paraId="2319FB06" w14:textId="77777777" w:rsidTr="007108E3">
        <w:trPr>
          <w:trHeight w:val="391"/>
        </w:trPr>
        <w:tc>
          <w:tcPr>
            <w:tcW w:w="10663" w:type="dxa"/>
            <w:tcBorders>
              <w:top w:val="single" w:sz="4" w:space="0" w:color="auto"/>
              <w:left w:val="single" w:sz="4" w:space="0" w:color="000000" w:themeColor="text1"/>
              <w:bottom w:val="single" w:sz="4" w:space="0" w:color="auto"/>
              <w:right w:val="single" w:sz="4" w:space="0" w:color="000000" w:themeColor="text1"/>
            </w:tcBorders>
            <w:shd w:val="clear" w:color="auto" w:fill="EAF1DD" w:themeFill="accent3" w:themeFillTint="33"/>
            <w:tcMar>
              <w:top w:w="57" w:type="dxa"/>
              <w:bottom w:w="57" w:type="dxa"/>
            </w:tcMar>
            <w:vAlign w:val="center"/>
          </w:tcPr>
          <w:p w14:paraId="6EE6B0CF" w14:textId="77777777" w:rsidR="00171F42" w:rsidRPr="005F6393" w:rsidRDefault="00171F42" w:rsidP="00171F42">
            <w:pPr>
              <w:tabs>
                <w:tab w:val="left" w:pos="1053"/>
              </w:tabs>
              <w:spacing w:after="60"/>
              <w:textAlignment w:val="center"/>
              <w:rPr>
                <w:rFonts w:cs="Calibri"/>
                <w:b/>
                <w:lang w:eastAsia="en-CA"/>
              </w:rPr>
            </w:pPr>
            <w:r w:rsidRPr="005F6393">
              <w:rPr>
                <w:rFonts w:cs="Calibri"/>
                <w:b/>
                <w:lang w:eastAsia="en-CA"/>
              </w:rPr>
              <w:lastRenderedPageBreak/>
              <w:t>A-440</w:t>
            </w:r>
            <w:r w:rsidRPr="005F6393">
              <w:rPr>
                <w:b/>
              </w:rPr>
              <w:tab/>
              <w:t>Narrative</w:t>
            </w:r>
          </w:p>
        </w:tc>
      </w:tr>
      <w:tr w:rsidR="00171F42" w:rsidRPr="005F6393" w14:paraId="3CFE0077" w14:textId="77777777" w:rsidTr="0052402E">
        <w:trPr>
          <w:trHeight w:val="660"/>
        </w:trPr>
        <w:tc>
          <w:tcPr>
            <w:tcW w:w="10663" w:type="dxa"/>
            <w:tcBorders>
              <w:top w:val="single" w:sz="4" w:space="0" w:color="auto"/>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36BFD88B" w14:textId="7660945D" w:rsidR="00171F42" w:rsidRPr="005F6393" w:rsidRDefault="00171F42" w:rsidP="00171F42">
            <w:pPr>
              <w:spacing w:after="0"/>
              <w:rPr>
                <w:rFonts w:cs="Calibri"/>
                <w:b/>
                <w:i/>
                <w:lang w:eastAsia="en-CA"/>
              </w:rPr>
            </w:pPr>
            <w:r w:rsidRPr="005F6393">
              <w:rPr>
                <w:iCs/>
              </w:rPr>
              <w:t xml:space="preserve">Describe how the proposal may be vulnerable to climate change impacts </w:t>
            </w:r>
            <w:r w:rsidRPr="005F6393">
              <w:t xml:space="preserve">as well as any </w:t>
            </w:r>
            <w:r w:rsidRPr="005F6393">
              <w:rPr>
                <w:iCs/>
              </w:rPr>
              <w:t>actions taken to adapt</w:t>
            </w:r>
            <w:r w:rsidRPr="005F6393">
              <w:t xml:space="preserve"> to such impacts</w:t>
            </w:r>
            <w:r w:rsidRPr="005F6393">
              <w:rPr>
                <w:iCs/>
              </w:rPr>
              <w:t xml:space="preserve">, referring to the information provided above. </w:t>
            </w:r>
            <w:r w:rsidRPr="005F6393">
              <w:rPr>
                <w:i/>
              </w:rPr>
              <w:t>(</w:t>
            </w:r>
            <w:r w:rsidR="008834BB">
              <w:rPr>
                <w:i/>
              </w:rPr>
              <w:t>M</w:t>
            </w:r>
            <w:r w:rsidRPr="005F6393">
              <w:rPr>
                <w:i/>
              </w:rPr>
              <w:t>aximum 300 words)</w:t>
            </w:r>
          </w:p>
          <w:p w14:paraId="22D7F1F4" w14:textId="088172E8" w:rsidR="00171F42" w:rsidRPr="005F6393" w:rsidRDefault="00171F42" w:rsidP="00171F42">
            <w:pPr>
              <w:spacing w:after="0"/>
              <w:rPr>
                <w:bCs/>
                <w:bdr w:val="single" w:sz="4" w:space="0" w:color="auto"/>
                <w:shd w:val="clear" w:color="auto" w:fill="DAEEF3"/>
              </w:rPr>
            </w:pPr>
            <w:r w:rsidRPr="005F6393">
              <w:rPr>
                <w:color w:val="1F497D"/>
                <w:szCs w:val="20"/>
              </w:rPr>
              <w:t xml:space="preserve">&gt; </w:t>
            </w:r>
          </w:p>
          <w:p w14:paraId="66F921F4" w14:textId="77777777" w:rsidR="00171F42" w:rsidRPr="005F6393" w:rsidRDefault="00171F42" w:rsidP="00171F42">
            <w:pPr>
              <w:spacing w:after="0"/>
              <w:rPr>
                <w:color w:val="1F497D"/>
                <w:szCs w:val="20"/>
              </w:rPr>
            </w:pP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5F6393" w14:paraId="5A1971F7" w14:textId="77777777" w:rsidTr="005F6393">
              <w:tc>
                <w:tcPr>
                  <w:tcW w:w="10408" w:type="dxa"/>
                  <w:tcBorders>
                    <w:top w:val="single" w:sz="4" w:space="0" w:color="31849B"/>
                    <w:left w:val="single" w:sz="4" w:space="0" w:color="31849B"/>
                    <w:bottom w:val="single" w:sz="4" w:space="0" w:color="31849B"/>
                    <w:right w:val="single" w:sz="4" w:space="0" w:color="31849B"/>
                  </w:tcBorders>
                </w:tcPr>
                <w:p w14:paraId="5169EA97" w14:textId="4461E32C" w:rsidR="00171F42" w:rsidRPr="005F6393" w:rsidRDefault="00171F42" w:rsidP="00171F42">
                  <w:pPr>
                    <w:jc w:val="both"/>
                    <w:rPr>
                      <w:color w:val="31849B"/>
                      <w:sz w:val="20"/>
                      <w:szCs w:val="20"/>
                    </w:rPr>
                  </w:pPr>
                  <w:r w:rsidRPr="005F6393">
                    <w:rPr>
                      <w:color w:val="31849B"/>
                      <w:sz w:val="20"/>
                      <w:szCs w:val="20"/>
                    </w:rPr>
                    <w:t>Please explain the relevant impacts of climate change on the proposal, referring to the responses given in section A-410. This narrative should cover the climate</w:t>
                  </w:r>
                  <w:r w:rsidR="00CE2541">
                    <w:rPr>
                      <w:color w:val="31849B"/>
                      <w:sz w:val="20"/>
                      <w:szCs w:val="20"/>
                    </w:rPr>
                    <w:t>-related</w:t>
                  </w:r>
                  <w:r w:rsidRPr="005F6393">
                    <w:rPr>
                      <w:color w:val="31849B"/>
                      <w:sz w:val="20"/>
                      <w:szCs w:val="20"/>
                    </w:rPr>
                    <w:t xml:space="preserve"> hazards that may affect delivery of the proposal, the proposal’s vulnerability to the impacts of climate change, and any adaptation solutions that have been or could be incorporated into the design and implementation of the proposal. </w:t>
                  </w:r>
                  <w:bookmarkStart w:id="9" w:name="_Hlk139546419"/>
                  <w:r w:rsidRPr="005F6393">
                    <w:rPr>
                      <w:color w:val="31849B"/>
                      <w:sz w:val="20"/>
                      <w:szCs w:val="20"/>
                      <w:lang w:val="en-US"/>
                    </w:rPr>
                    <w:t>Refer also to the question prompts in A-440 to help guide your response.</w:t>
                  </w:r>
                </w:p>
                <w:bookmarkEnd w:id="9"/>
                <w:p w14:paraId="67599199" w14:textId="7A54D8EF" w:rsidR="00171F42" w:rsidRPr="005F6393" w:rsidRDefault="00171F42" w:rsidP="00171F42">
                  <w:pPr>
                    <w:tabs>
                      <w:tab w:val="left" w:pos="9404"/>
                    </w:tabs>
                    <w:jc w:val="both"/>
                    <w:rPr>
                      <w:color w:val="31849B"/>
                      <w:sz w:val="20"/>
                      <w:szCs w:val="20"/>
                      <w:lang w:val="en-US"/>
                    </w:rPr>
                  </w:pPr>
                  <w:r w:rsidRPr="005F6393">
                    <w:rPr>
                      <w:color w:val="31849B"/>
                      <w:sz w:val="20"/>
                      <w:szCs w:val="20"/>
                      <w:lang w:val="en-US"/>
                    </w:rPr>
                    <w:t>As a starting point, analysts may wish to make a list of the key features of their proposal, including the proposal’s location(s), proposed activities and outcomes, the timeframe or lifespan of the proposal, and targeted clients or populations. Being clear on these features of the proposal can help orient thinking around relevant climate</w:t>
                  </w:r>
                  <w:r w:rsidR="00CE2541">
                    <w:rPr>
                      <w:color w:val="31849B"/>
                      <w:sz w:val="20"/>
                      <w:szCs w:val="20"/>
                      <w:lang w:val="en-US"/>
                    </w:rPr>
                    <w:t>-related</w:t>
                  </w:r>
                  <w:r w:rsidRPr="005F6393">
                    <w:rPr>
                      <w:color w:val="31849B"/>
                      <w:sz w:val="20"/>
                      <w:szCs w:val="20"/>
                      <w:lang w:val="en-US"/>
                    </w:rPr>
                    <w:t xml:space="preserve"> hazards and impacts. </w:t>
                  </w:r>
                </w:p>
                <w:p w14:paraId="72338640" w14:textId="779A3691" w:rsidR="00171F42" w:rsidRPr="005F6393" w:rsidRDefault="00171F42" w:rsidP="00171F42">
                  <w:pPr>
                    <w:tabs>
                      <w:tab w:val="left" w:pos="9404"/>
                    </w:tabs>
                    <w:jc w:val="both"/>
                    <w:rPr>
                      <w:color w:val="31849B"/>
                      <w:sz w:val="20"/>
                      <w:szCs w:val="20"/>
                    </w:rPr>
                  </w:pPr>
                  <w:r w:rsidRPr="005F6393">
                    <w:rPr>
                      <w:color w:val="31849B"/>
                      <w:sz w:val="20"/>
                      <w:szCs w:val="20"/>
                    </w:rPr>
                    <w:t>For each key feature of the proposal, there may be one or more climate</w:t>
                  </w:r>
                  <w:r w:rsidR="00CE2541">
                    <w:rPr>
                      <w:color w:val="31849B"/>
                      <w:sz w:val="20"/>
                      <w:szCs w:val="20"/>
                    </w:rPr>
                    <w:t>-related</w:t>
                  </w:r>
                  <w:r w:rsidRPr="005F6393">
                    <w:rPr>
                      <w:color w:val="31849B"/>
                      <w:sz w:val="20"/>
                      <w:szCs w:val="20"/>
                    </w:rPr>
                    <w:t xml:space="preserve"> hazard that affects the outcomes and delivery of the proposal, each with its own set of consequences and proposed adaptation solution. </w:t>
                  </w:r>
                </w:p>
                <w:p w14:paraId="577E01BF" w14:textId="61A65CA7" w:rsidR="006B3E31" w:rsidRPr="00D52E7C" w:rsidRDefault="006B3E31" w:rsidP="00D52E7C">
                  <w:pPr>
                    <w:rPr>
                      <w:color w:val="31849B"/>
                      <w:sz w:val="20"/>
                      <w:szCs w:val="20"/>
                    </w:rPr>
                  </w:pPr>
                  <w:r w:rsidRPr="00D52E7C">
                    <w:rPr>
                      <w:color w:val="31849B"/>
                      <w:sz w:val="20"/>
                      <w:szCs w:val="20"/>
                    </w:rPr>
                    <w:t xml:space="preserve">Consider using climate data sources available from the </w:t>
                  </w:r>
                  <w:hyperlink r:id="rId38" w:history="1">
                    <w:r w:rsidRPr="003D164D">
                      <w:rPr>
                        <w:rStyle w:val="Hyperlink"/>
                        <w:rFonts w:cs="Arial"/>
                        <w:sz w:val="20"/>
                        <w:szCs w:val="20"/>
                      </w:rPr>
                      <w:t>Canadian Centre for Climate Services</w:t>
                    </w:r>
                  </w:hyperlink>
                  <w:r w:rsidR="004D5E87" w:rsidRPr="004D5E87">
                    <w:rPr>
                      <w:color w:val="31849B"/>
                      <w:sz w:val="20"/>
                      <w:szCs w:val="20"/>
                    </w:rPr>
                    <w:t xml:space="preserve">, such as </w:t>
                  </w:r>
                  <w:hyperlink r:id="rId39" w:history="1">
                    <w:r w:rsidR="004D5E87" w:rsidRPr="004D5E87">
                      <w:rPr>
                        <w:rStyle w:val="Hyperlink"/>
                        <w:rFonts w:cs="Arial"/>
                        <w:sz w:val="20"/>
                        <w:szCs w:val="20"/>
                      </w:rPr>
                      <w:t>ClimateData.ca</w:t>
                    </w:r>
                  </w:hyperlink>
                  <w:r w:rsidRPr="00D52E7C">
                    <w:rPr>
                      <w:color w:val="31849B"/>
                      <w:sz w:val="20"/>
                      <w:szCs w:val="20"/>
                    </w:rPr>
                    <w:t xml:space="preserve">. </w:t>
                  </w:r>
                  <w:r w:rsidRPr="00D52E7C">
                    <w:rPr>
                      <w:rFonts w:cs="Calibri"/>
                      <w:bCs/>
                      <w:color w:val="31849B"/>
                      <w:sz w:val="20"/>
                      <w:szCs w:val="20"/>
                      <w:lang w:eastAsia="en-CA"/>
                    </w:rPr>
                    <w:t xml:space="preserve">Describe the </w:t>
                  </w:r>
                  <w:r w:rsidRPr="00D52E7C">
                    <w:rPr>
                      <w:bCs/>
                      <w:color w:val="31849B"/>
                      <w:sz w:val="20"/>
                      <w:szCs w:val="20"/>
                      <w:lang w:val="en-US"/>
                    </w:rPr>
                    <w:t>uncertainties, if any, related to the climate data consulted to complete this assessment</w:t>
                  </w:r>
                  <w:r w:rsidRPr="00D52E7C">
                    <w:rPr>
                      <w:color w:val="31849B"/>
                      <w:sz w:val="20"/>
                      <w:szCs w:val="20"/>
                      <w:lang w:val="en-US"/>
                    </w:rPr>
                    <w:t>.</w:t>
                  </w:r>
                  <w:r w:rsidRPr="00D52E7C">
                    <w:rPr>
                      <w:color w:val="31849B"/>
                      <w:sz w:val="20"/>
                      <w:szCs w:val="20"/>
                    </w:rPr>
                    <w:t xml:space="preserve"> </w:t>
                  </w:r>
                </w:p>
                <w:p w14:paraId="1815F2B4" w14:textId="0E5B0BCC" w:rsidR="006B3E31" w:rsidRPr="00D52E7C" w:rsidRDefault="006B3E31" w:rsidP="00D52E7C">
                  <w:pPr>
                    <w:rPr>
                      <w:color w:val="31849B"/>
                      <w:sz w:val="20"/>
                      <w:szCs w:val="20"/>
                    </w:rPr>
                  </w:pPr>
                  <w:r w:rsidRPr="00D52E7C">
                    <w:rPr>
                      <w:color w:val="31849B"/>
                      <w:sz w:val="20"/>
                      <w:szCs w:val="20"/>
                    </w:rPr>
                    <w:t xml:space="preserve">Note any findings of relevant climate change risk assessments, Indigenous Traditional Knowledge, or other resources consulted to answer this question. </w:t>
                  </w:r>
                </w:p>
                <w:p w14:paraId="7B3923A5" w14:textId="1E0B9BE3" w:rsidR="00171F42" w:rsidRPr="005F6393" w:rsidRDefault="006B3E31" w:rsidP="00D52E7C">
                  <w:pPr>
                    <w:jc w:val="both"/>
                    <w:rPr>
                      <w:rFonts w:cs="Calibri"/>
                      <w:b/>
                      <w:bCs/>
                      <w:color w:val="31849B"/>
                      <w:sz w:val="20"/>
                      <w:szCs w:val="20"/>
                      <w:lang w:eastAsia="en-CA"/>
                    </w:rPr>
                  </w:pPr>
                  <w:r w:rsidRPr="00D52E7C">
                    <w:rPr>
                      <w:color w:val="31849B"/>
                      <w:sz w:val="20"/>
                      <w:szCs w:val="20"/>
                    </w:rPr>
                    <w:t xml:space="preserve">Consider adaptation solutions to mitigate the climate change impacts on the proposal, referring to the information provided in section A-430, and how these solutions align with your departmental climate change risk assessment, if applicable. Consider what additional measures could be taken to avoid maladaptation. If applicable, provide a sound rationale for why no adaptation solutions were identified. </w:t>
                  </w:r>
                </w:p>
              </w:tc>
            </w:tr>
          </w:tbl>
          <w:p w14:paraId="1D3608D8" w14:textId="77777777" w:rsidR="00171F42" w:rsidRPr="005F6393" w:rsidRDefault="00171F42" w:rsidP="00171F42">
            <w:pPr>
              <w:spacing w:after="0"/>
              <w:rPr>
                <w:rFonts w:cs="Calibri"/>
                <w:b/>
                <w:lang w:eastAsia="en-CA"/>
              </w:rPr>
            </w:pPr>
          </w:p>
        </w:tc>
      </w:tr>
    </w:tbl>
    <w:p w14:paraId="7EC6C26A" w14:textId="554F60D2" w:rsidR="00425A9F" w:rsidRPr="00425A9F" w:rsidRDefault="00425A9F" w:rsidP="00F97E5B">
      <w:pPr>
        <w:pStyle w:val="Heading1"/>
        <w:rPr>
          <w:rFonts w:asciiTheme="minorHAnsi" w:hAnsiTheme="minorHAnsi" w:cstheme="minorHAnsi"/>
          <w:color w:val="auto"/>
          <w:sz w:val="36"/>
          <w:szCs w:val="36"/>
        </w:rPr>
      </w:pPr>
      <w:r w:rsidRPr="00425A9F">
        <w:rPr>
          <w:rFonts w:asciiTheme="minorHAnsi" w:hAnsiTheme="minorHAnsi" w:cstheme="minorHAnsi"/>
          <w:color w:val="auto"/>
        </w:rPr>
        <w:t xml:space="preserve">Section A-500 – </w:t>
      </w:r>
      <w:bookmarkStart w:id="10" w:name="_Hlk150523010"/>
      <w:r w:rsidRPr="00425A9F">
        <w:rPr>
          <w:rFonts w:asciiTheme="minorHAnsi" w:hAnsiTheme="minorHAnsi" w:cstheme="minorHAnsi"/>
          <w:color w:val="auto"/>
        </w:rPr>
        <w:t>Effects on Canada’s Climate Resilience</w:t>
      </w:r>
      <w:bookmarkEnd w:id="10"/>
      <w:r w:rsidRPr="00425A9F">
        <w:rPr>
          <w:rFonts w:asciiTheme="minorHAnsi" w:hAnsiTheme="minorHAnsi" w:cstheme="minorHAnsi"/>
          <w:color w:val="auto"/>
          <w:sz w:val="36"/>
          <w:szCs w:val="36"/>
        </w:rPr>
        <w:br/>
      </w:r>
      <w:r w:rsidRPr="00425A9F">
        <w:rPr>
          <w:rFonts w:asciiTheme="minorHAnsi" w:hAnsiTheme="minorHAnsi" w:cstheme="minorHAnsi"/>
          <w:i/>
          <w:iCs/>
          <w:color w:val="auto"/>
          <w:sz w:val="22"/>
          <w:szCs w:val="22"/>
        </w:rPr>
        <w:t>Complete this section if you answered "Yes" to preliminary screening Question PS-5</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6"/>
        <w:gridCol w:w="6677"/>
      </w:tblGrid>
      <w:tr w:rsidR="00171F42" w:rsidRPr="005F6393" w14:paraId="4D45C634" w14:textId="77777777" w:rsidTr="007108E3">
        <w:trPr>
          <w:trHeight w:val="413"/>
        </w:trPr>
        <w:tc>
          <w:tcPr>
            <w:tcW w:w="10663" w:type="dxa"/>
            <w:gridSpan w:val="2"/>
            <w:tcBorders>
              <w:top w:val="single" w:sz="4" w:space="0" w:color="000000" w:themeColor="text1"/>
              <w:left w:val="single" w:sz="4" w:space="0" w:color="000000" w:themeColor="text1"/>
              <w:bottom w:val="single" w:sz="4" w:space="0" w:color="000000"/>
              <w:right w:val="single" w:sz="4" w:space="0" w:color="000000" w:themeColor="text1"/>
            </w:tcBorders>
            <w:shd w:val="clear" w:color="auto" w:fill="D6E3BC" w:themeFill="accent3" w:themeFillTint="66"/>
            <w:tcMar>
              <w:top w:w="57" w:type="dxa"/>
              <w:bottom w:w="57" w:type="dxa"/>
            </w:tcMar>
            <w:vAlign w:val="center"/>
          </w:tcPr>
          <w:p w14:paraId="6F42B908" w14:textId="77777777" w:rsidR="00171F42" w:rsidRDefault="008F2007" w:rsidP="00171F42">
            <w:pPr>
              <w:spacing w:after="60"/>
              <w:textAlignment w:val="center"/>
              <w:rPr>
                <w:b/>
                <w:bCs/>
                <w:sz w:val="28"/>
                <w:szCs w:val="28"/>
              </w:rPr>
            </w:pPr>
            <w:r>
              <w:rPr>
                <w:b/>
                <w:bCs/>
                <w:sz w:val="28"/>
                <w:szCs w:val="28"/>
              </w:rPr>
              <w:t>Section A-500 – Effects on Canada’s Climate Resilience</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8F2007" w:rsidRPr="005F6393" w14:paraId="0926E533" w14:textId="77777777" w:rsidTr="008F2007">
              <w:tc>
                <w:tcPr>
                  <w:tcW w:w="10408" w:type="dxa"/>
                  <w:tcBorders>
                    <w:top w:val="single" w:sz="4" w:space="0" w:color="31849B"/>
                    <w:left w:val="single" w:sz="4" w:space="0" w:color="31849B"/>
                    <w:bottom w:val="single" w:sz="4" w:space="0" w:color="31849B"/>
                    <w:right w:val="single" w:sz="4" w:space="0" w:color="31849B"/>
                  </w:tcBorders>
                  <w:shd w:val="clear" w:color="auto" w:fill="FFFFFF" w:themeFill="background1"/>
                  <w:vAlign w:val="center"/>
                </w:tcPr>
                <w:p w14:paraId="6C2F957D" w14:textId="77777777" w:rsidR="00935A30" w:rsidRDefault="00935A30" w:rsidP="008F2007">
                  <w:pPr>
                    <w:jc w:val="both"/>
                    <w:rPr>
                      <w:color w:val="31849B"/>
                      <w:sz w:val="20"/>
                      <w:szCs w:val="20"/>
                    </w:rPr>
                  </w:pPr>
                  <w:r w:rsidRPr="00935A30">
                    <w:rPr>
                      <w:color w:val="31849B"/>
                      <w:sz w:val="20"/>
                      <w:szCs w:val="20"/>
                    </w:rPr>
                    <w:t>This section addresses the potential positive and/or negative effects of the proposal on Canada’s ability to adapt to climate change and maintain resilience.</w:t>
                  </w:r>
                </w:p>
                <w:p w14:paraId="6DC15659" w14:textId="69152B6B" w:rsidR="008F2007" w:rsidRPr="005F6393" w:rsidRDefault="008F2007" w:rsidP="008F2007">
                  <w:pPr>
                    <w:jc w:val="both"/>
                    <w:rPr>
                      <w:rFonts w:cs="Times New Roman"/>
                      <w:color w:val="31849B"/>
                      <w:sz w:val="20"/>
                      <w:szCs w:val="20"/>
                    </w:rPr>
                  </w:pPr>
                  <w:r w:rsidRPr="005F6393">
                    <w:rPr>
                      <w:color w:val="31849B"/>
                      <w:sz w:val="20"/>
                      <w:szCs w:val="20"/>
                    </w:rPr>
                    <w:t>Resilience refers to t</w:t>
                  </w:r>
                  <w:r w:rsidRPr="005F6393">
                    <w:rPr>
                      <w:rFonts w:cs="Times New Roman"/>
                      <w:color w:val="31849B"/>
                      <w:sz w:val="20"/>
                      <w:szCs w:val="20"/>
                    </w:rPr>
                    <w:t>he capacity of a system (e.g., community, organization, natural environment) to anticipate, prevent, withstand, respond to, and recover from a climate change related disruption or impact.</w:t>
                  </w:r>
                </w:p>
                <w:p w14:paraId="2D1A8AA5" w14:textId="77777777" w:rsidR="008F2007" w:rsidRPr="005F6393" w:rsidRDefault="008F2007" w:rsidP="008F2007">
                  <w:pPr>
                    <w:jc w:val="both"/>
                    <w:rPr>
                      <w:color w:val="31849B"/>
                      <w:sz w:val="20"/>
                      <w:szCs w:val="20"/>
                      <w:lang w:val="en-US"/>
                    </w:rPr>
                  </w:pPr>
                  <w:r w:rsidRPr="005F6393">
                    <w:rPr>
                      <w:color w:val="31849B"/>
                      <w:sz w:val="20"/>
                      <w:szCs w:val="20"/>
                      <w:lang w:val="en-US"/>
                    </w:rPr>
                    <w:t>Examples to consider when preparing input to section A-500:</w:t>
                  </w:r>
                </w:p>
                <w:p w14:paraId="6E45AE96" w14:textId="77777777" w:rsidR="008F2007" w:rsidRPr="005F6393" w:rsidRDefault="008F2007" w:rsidP="008F2007">
                  <w:pPr>
                    <w:spacing w:after="0"/>
                    <w:ind w:left="450"/>
                    <w:jc w:val="both"/>
                    <w:rPr>
                      <w:b/>
                      <w:color w:val="31849B"/>
                      <w:sz w:val="20"/>
                      <w:szCs w:val="20"/>
                    </w:rPr>
                  </w:pPr>
                  <w:r w:rsidRPr="005F6393">
                    <w:rPr>
                      <w:b/>
                      <w:color w:val="31849B"/>
                      <w:sz w:val="20"/>
                      <w:szCs w:val="20"/>
                    </w:rPr>
                    <w:t xml:space="preserve">Example: Disaster Relief Fund </w:t>
                  </w:r>
                </w:p>
                <w:p w14:paraId="024797BF" w14:textId="77777777" w:rsidR="008F2007" w:rsidRPr="005F6393" w:rsidRDefault="008F2007" w:rsidP="008F2007">
                  <w:pPr>
                    <w:spacing w:after="0"/>
                    <w:ind w:left="450" w:right="540"/>
                    <w:jc w:val="both"/>
                    <w:rPr>
                      <w:color w:val="31849B"/>
                      <w:sz w:val="20"/>
                      <w:szCs w:val="20"/>
                    </w:rPr>
                  </w:pPr>
                  <w:r w:rsidRPr="005F6393">
                    <w:rPr>
                      <w:color w:val="31849B"/>
                      <w:sz w:val="20"/>
                      <w:szCs w:val="20"/>
                    </w:rPr>
                    <w:t>As climate change is leading to more frequent extreme weather events, it will be important to enhance the climate resilience of communities. A disaster relief fund that helps homeowners rebuild following a flood, could include a condition to rebuild away from areas prone to floods, such as floodplains, or</w:t>
                  </w:r>
                  <w:r>
                    <w:rPr>
                      <w:color w:val="31849B"/>
                      <w:sz w:val="20"/>
                      <w:szCs w:val="20"/>
                    </w:rPr>
                    <w:t xml:space="preserve"> require the</w:t>
                  </w:r>
                  <w:r w:rsidRPr="005F6393">
                    <w:rPr>
                      <w:color w:val="31849B"/>
                      <w:sz w:val="20"/>
                      <w:szCs w:val="20"/>
                    </w:rPr>
                    <w:t xml:space="preserve"> install</w:t>
                  </w:r>
                  <w:r>
                    <w:rPr>
                      <w:color w:val="31849B"/>
                      <w:sz w:val="20"/>
                      <w:szCs w:val="20"/>
                    </w:rPr>
                    <w:t>ation of</w:t>
                  </w:r>
                  <w:r w:rsidRPr="005F6393">
                    <w:rPr>
                      <w:color w:val="31849B"/>
                      <w:sz w:val="20"/>
                      <w:szCs w:val="20"/>
                    </w:rPr>
                    <w:t xml:space="preserve"> flood prevention measures. </w:t>
                  </w:r>
                  <w:proofErr w:type="gramStart"/>
                  <w:r w:rsidRPr="005F6393">
                    <w:rPr>
                      <w:color w:val="31849B"/>
                      <w:sz w:val="20"/>
                      <w:szCs w:val="20"/>
                    </w:rPr>
                    <w:t>This further builds</w:t>
                  </w:r>
                  <w:proofErr w:type="gramEnd"/>
                  <w:r w:rsidRPr="005F6393">
                    <w:rPr>
                      <w:color w:val="31849B"/>
                      <w:sz w:val="20"/>
                      <w:szCs w:val="20"/>
                    </w:rPr>
                    <w:t xml:space="preserve"> fiscal resilience </w:t>
                  </w:r>
                  <w:r>
                    <w:rPr>
                      <w:color w:val="31849B"/>
                      <w:sz w:val="20"/>
                      <w:szCs w:val="20"/>
                    </w:rPr>
                    <w:t>by</w:t>
                  </w:r>
                  <w:r w:rsidRPr="005F6393">
                    <w:rPr>
                      <w:color w:val="31849B"/>
                      <w:sz w:val="20"/>
                      <w:szCs w:val="20"/>
                    </w:rPr>
                    <w:t xml:space="preserve"> </w:t>
                  </w:r>
                  <w:r>
                    <w:rPr>
                      <w:color w:val="31849B"/>
                      <w:sz w:val="20"/>
                      <w:szCs w:val="20"/>
                    </w:rPr>
                    <w:t>minimizing</w:t>
                  </w:r>
                  <w:r w:rsidRPr="005F6393">
                    <w:rPr>
                      <w:color w:val="31849B"/>
                      <w:sz w:val="20"/>
                      <w:szCs w:val="20"/>
                    </w:rPr>
                    <w:t xml:space="preserve"> the </w:t>
                  </w:r>
                  <w:r>
                    <w:rPr>
                      <w:color w:val="31849B"/>
                      <w:sz w:val="20"/>
                      <w:szCs w:val="20"/>
                    </w:rPr>
                    <w:t>likelihood</w:t>
                  </w:r>
                  <w:r w:rsidRPr="005F6393">
                    <w:rPr>
                      <w:color w:val="31849B"/>
                      <w:sz w:val="20"/>
                      <w:szCs w:val="20"/>
                    </w:rPr>
                    <w:t xml:space="preserve"> of </w:t>
                  </w:r>
                  <w:r>
                    <w:rPr>
                      <w:color w:val="31849B"/>
                      <w:sz w:val="20"/>
                      <w:szCs w:val="20"/>
                    </w:rPr>
                    <w:t xml:space="preserve">requiring </w:t>
                  </w:r>
                  <w:r w:rsidRPr="005F6393">
                    <w:rPr>
                      <w:color w:val="31849B"/>
                      <w:sz w:val="20"/>
                      <w:szCs w:val="20"/>
                    </w:rPr>
                    <w:t xml:space="preserve">future disaster relief funding </w:t>
                  </w:r>
                  <w:r>
                    <w:rPr>
                      <w:color w:val="31849B"/>
                      <w:sz w:val="20"/>
                      <w:szCs w:val="20"/>
                    </w:rPr>
                    <w:t xml:space="preserve">to address the impacts of </w:t>
                  </w:r>
                  <w:r w:rsidRPr="005F6393">
                    <w:rPr>
                      <w:color w:val="31849B"/>
                      <w:sz w:val="20"/>
                      <w:szCs w:val="20"/>
                    </w:rPr>
                    <w:t xml:space="preserve">increasingly frequent extreme weather events. This proposal would select “results in programs or policies that enhance resilience to climate change hazards and impacts” in response to </w:t>
                  </w:r>
                  <w:r w:rsidRPr="005F6393">
                    <w:rPr>
                      <w:color w:val="31849B"/>
                      <w:sz w:val="20"/>
                      <w:szCs w:val="20"/>
                    </w:rPr>
                    <w:lastRenderedPageBreak/>
                    <w:t xml:space="preserve">question A-511, as the proposed policy would enhance resilience to the impacts of climate change by avoiding development in </w:t>
                  </w:r>
                  <w:r>
                    <w:rPr>
                      <w:color w:val="31849B"/>
                      <w:sz w:val="20"/>
                      <w:szCs w:val="20"/>
                    </w:rPr>
                    <w:t>high-risk areas or requiring preventive infrastructure</w:t>
                  </w:r>
                  <w:r w:rsidRPr="005F6393">
                    <w:rPr>
                      <w:color w:val="31849B"/>
                      <w:sz w:val="20"/>
                      <w:szCs w:val="20"/>
                    </w:rPr>
                    <w:t xml:space="preserve">. </w:t>
                  </w:r>
                </w:p>
                <w:p w14:paraId="0F95398E" w14:textId="77777777" w:rsidR="008F2007" w:rsidRPr="005F6393" w:rsidRDefault="008F2007" w:rsidP="008F2007">
                  <w:pPr>
                    <w:spacing w:after="0"/>
                    <w:ind w:left="450" w:right="540"/>
                    <w:jc w:val="both"/>
                    <w:rPr>
                      <w:b/>
                      <w:color w:val="31849B"/>
                      <w:sz w:val="20"/>
                      <w:szCs w:val="20"/>
                    </w:rPr>
                  </w:pPr>
                </w:p>
                <w:p w14:paraId="6ACDB4C8" w14:textId="159D30A9" w:rsidR="008F2007" w:rsidRPr="005F6393" w:rsidRDefault="008F2007" w:rsidP="008F2007">
                  <w:pPr>
                    <w:spacing w:after="0"/>
                    <w:ind w:left="450" w:right="540"/>
                    <w:jc w:val="both"/>
                    <w:rPr>
                      <w:b/>
                      <w:color w:val="31849B"/>
                      <w:sz w:val="20"/>
                      <w:szCs w:val="20"/>
                    </w:rPr>
                  </w:pPr>
                  <w:r w:rsidRPr="005F6393">
                    <w:rPr>
                      <w:b/>
                      <w:color w:val="31849B"/>
                      <w:sz w:val="20"/>
                      <w:szCs w:val="20"/>
                    </w:rPr>
                    <w:t xml:space="preserve">Example: Broader </w:t>
                  </w:r>
                  <w:r w:rsidR="00B170CA">
                    <w:rPr>
                      <w:b/>
                      <w:color w:val="31849B"/>
                      <w:sz w:val="20"/>
                      <w:szCs w:val="20"/>
                    </w:rPr>
                    <w:t>p</w:t>
                  </w:r>
                  <w:r w:rsidRPr="005F6393">
                    <w:rPr>
                      <w:b/>
                      <w:color w:val="31849B"/>
                      <w:sz w:val="20"/>
                      <w:szCs w:val="20"/>
                    </w:rPr>
                    <w:t xml:space="preserve">ublic </w:t>
                  </w:r>
                  <w:r w:rsidR="00B170CA">
                    <w:rPr>
                      <w:b/>
                      <w:color w:val="31849B"/>
                      <w:sz w:val="20"/>
                      <w:szCs w:val="20"/>
                    </w:rPr>
                    <w:t>a</w:t>
                  </w:r>
                  <w:r w:rsidRPr="005F6393">
                    <w:rPr>
                      <w:b/>
                      <w:color w:val="31849B"/>
                      <w:sz w:val="20"/>
                      <w:szCs w:val="20"/>
                    </w:rPr>
                    <w:t xml:space="preserve">ccess to </w:t>
                  </w:r>
                  <w:r w:rsidR="00B170CA">
                    <w:rPr>
                      <w:b/>
                      <w:color w:val="31849B"/>
                      <w:sz w:val="20"/>
                      <w:szCs w:val="20"/>
                    </w:rPr>
                    <w:t>f</w:t>
                  </w:r>
                  <w:r w:rsidRPr="005F6393">
                    <w:rPr>
                      <w:b/>
                      <w:color w:val="31849B"/>
                      <w:sz w:val="20"/>
                      <w:szCs w:val="20"/>
                    </w:rPr>
                    <w:t xml:space="preserve">lood </w:t>
                  </w:r>
                  <w:r w:rsidR="00B170CA">
                    <w:rPr>
                      <w:b/>
                      <w:color w:val="31849B"/>
                      <w:sz w:val="20"/>
                      <w:szCs w:val="20"/>
                    </w:rPr>
                    <w:t>m</w:t>
                  </w:r>
                  <w:r w:rsidRPr="005F6393">
                    <w:rPr>
                      <w:b/>
                      <w:color w:val="31849B"/>
                      <w:sz w:val="20"/>
                      <w:szCs w:val="20"/>
                    </w:rPr>
                    <w:t xml:space="preserve">aps </w:t>
                  </w:r>
                  <w:r w:rsidR="00935A30">
                    <w:rPr>
                      <w:b/>
                      <w:color w:val="31849B"/>
                      <w:sz w:val="20"/>
                      <w:szCs w:val="20"/>
                    </w:rPr>
                    <w:t>informed by climate change projections</w:t>
                  </w:r>
                </w:p>
                <w:p w14:paraId="5F0620D8" w14:textId="24A7A711" w:rsidR="008F2007" w:rsidRPr="008F2007" w:rsidRDefault="008F2007" w:rsidP="008F2007">
                  <w:pPr>
                    <w:spacing w:after="0"/>
                    <w:ind w:left="450" w:right="540"/>
                    <w:jc w:val="both"/>
                    <w:rPr>
                      <w:color w:val="31849B"/>
                      <w:sz w:val="20"/>
                      <w:szCs w:val="20"/>
                    </w:rPr>
                  </w:pPr>
                  <w:r w:rsidRPr="005F6393">
                    <w:rPr>
                      <w:color w:val="31849B"/>
                      <w:sz w:val="20"/>
                      <w:szCs w:val="20"/>
                    </w:rPr>
                    <w:t xml:space="preserve">A proposal that seeks to ensure Canadians have access to comprehensive flood mapping </w:t>
                  </w:r>
                  <w:r w:rsidR="00794578">
                    <w:rPr>
                      <w:color w:val="31849B"/>
                      <w:sz w:val="20"/>
                      <w:szCs w:val="20"/>
                    </w:rPr>
                    <w:t xml:space="preserve">informed by climate projections </w:t>
                  </w:r>
                  <w:r w:rsidRPr="005F6393">
                    <w:rPr>
                      <w:color w:val="31849B"/>
                      <w:sz w:val="20"/>
                      <w:szCs w:val="20"/>
                    </w:rPr>
                    <w:t xml:space="preserve">may not directly improve Canada’s resiliency or adaptability to the impacts of climate change but would </w:t>
                  </w:r>
                  <w:r w:rsidR="00794578">
                    <w:rPr>
                      <w:color w:val="31849B"/>
                      <w:sz w:val="20"/>
                      <w:szCs w:val="20"/>
                    </w:rPr>
                    <w:t xml:space="preserve">enable measures to increase Canada’s resilience to climate change through </w:t>
                  </w:r>
                  <w:r w:rsidRPr="005F6393">
                    <w:rPr>
                      <w:color w:val="31849B"/>
                      <w:sz w:val="20"/>
                      <w:szCs w:val="20"/>
                    </w:rPr>
                    <w:t>allow</w:t>
                  </w:r>
                  <w:r w:rsidR="00794578">
                    <w:rPr>
                      <w:color w:val="31849B"/>
                      <w:sz w:val="20"/>
                      <w:szCs w:val="20"/>
                    </w:rPr>
                    <w:t>ing</w:t>
                  </w:r>
                  <w:r w:rsidRPr="005F6393">
                    <w:rPr>
                      <w:color w:val="31849B"/>
                      <w:sz w:val="20"/>
                      <w:szCs w:val="20"/>
                    </w:rPr>
                    <w:t xml:space="preserve"> Canadians to account for flooding risks associated with climate change when deciding where to build housing, commercial real estate, or infrastructure.  </w:t>
                  </w:r>
                </w:p>
              </w:tc>
            </w:tr>
          </w:tbl>
          <w:p w14:paraId="327BAA6C" w14:textId="210F5B82" w:rsidR="00E9016E" w:rsidRPr="005F6393" w:rsidRDefault="00E9016E" w:rsidP="00171F42">
            <w:pPr>
              <w:spacing w:after="60"/>
              <w:textAlignment w:val="center"/>
              <w:rPr>
                <w:b/>
                <w:bCs/>
                <w:sz w:val="28"/>
                <w:szCs w:val="28"/>
              </w:rPr>
            </w:pPr>
          </w:p>
        </w:tc>
      </w:tr>
      <w:tr w:rsidR="00E9016E" w:rsidRPr="005F6393" w14:paraId="0883EB70" w14:textId="77777777" w:rsidTr="007108E3">
        <w:trPr>
          <w:trHeight w:val="413"/>
        </w:trPr>
        <w:tc>
          <w:tcPr>
            <w:tcW w:w="10663" w:type="dxa"/>
            <w:gridSpan w:val="2"/>
            <w:tcBorders>
              <w:top w:val="single" w:sz="4" w:space="0" w:color="000000" w:themeColor="text1"/>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vAlign w:val="center"/>
          </w:tcPr>
          <w:p w14:paraId="52E078B7" w14:textId="0F797F70" w:rsidR="00E9016E" w:rsidRPr="00E9016E" w:rsidRDefault="00E9016E" w:rsidP="00171F42">
            <w:pPr>
              <w:spacing w:after="60"/>
              <w:textAlignment w:val="center"/>
              <w:rPr>
                <w:b/>
                <w:bCs/>
              </w:rPr>
            </w:pPr>
            <w:r w:rsidRPr="00E9016E">
              <w:rPr>
                <w:b/>
                <w:bCs/>
              </w:rPr>
              <w:lastRenderedPageBreak/>
              <w:t>A-510</w:t>
            </w:r>
            <w:r>
              <w:rPr>
                <w:b/>
                <w:bCs/>
              </w:rPr>
              <w:t xml:space="preserve">            </w:t>
            </w:r>
            <w:r w:rsidRPr="00E9016E">
              <w:rPr>
                <w:b/>
                <w:bCs/>
              </w:rPr>
              <w:t xml:space="preserve"> Impact on Canada’s Resilience and Adaptation</w:t>
            </w:r>
          </w:p>
        </w:tc>
      </w:tr>
      <w:tr w:rsidR="00171F42" w:rsidRPr="005F6393" w14:paraId="6B63804B" w14:textId="77777777" w:rsidTr="0052402E">
        <w:trPr>
          <w:trHeight w:val="660"/>
        </w:trPr>
        <w:tc>
          <w:tcPr>
            <w:tcW w:w="10663"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4D79ADCA" w14:textId="77777777" w:rsidR="00171F42" w:rsidRPr="005F6393" w:rsidRDefault="00171F42" w:rsidP="00171F42">
            <w:pPr>
              <w:tabs>
                <w:tab w:val="left" w:pos="9404"/>
              </w:tabs>
              <w:spacing w:before="120"/>
              <w:ind w:left="633" w:hanging="633"/>
              <w:rPr>
                <w:bCs/>
                <w:szCs w:val="24"/>
              </w:rPr>
            </w:pPr>
            <w:r w:rsidRPr="005F6393">
              <w:rPr>
                <w:b/>
                <w:szCs w:val="24"/>
              </w:rPr>
              <w:t>A-</w:t>
            </w:r>
            <w:proofErr w:type="gramStart"/>
            <w:r w:rsidRPr="005F6393">
              <w:rPr>
                <w:b/>
                <w:szCs w:val="24"/>
              </w:rPr>
              <w:t>511</w:t>
            </w:r>
            <w:r w:rsidRPr="005F6393">
              <w:rPr>
                <w:bCs/>
                <w:szCs w:val="24"/>
              </w:rPr>
              <w:t xml:space="preserve">  </w:t>
            </w:r>
            <w:r w:rsidRPr="005F6393">
              <w:rPr>
                <w:bCs/>
                <w:szCs w:val="24"/>
                <w:u w:val="single"/>
              </w:rPr>
              <w:t>The</w:t>
            </w:r>
            <w:proofErr w:type="gramEnd"/>
            <w:r w:rsidRPr="005F6393">
              <w:rPr>
                <w:bCs/>
                <w:szCs w:val="24"/>
                <w:u w:val="single"/>
              </w:rPr>
              <w:t xml:space="preserve"> proposal results in programs or policies that:</w:t>
            </w:r>
            <w:r w:rsidRPr="005F6393">
              <w:rPr>
                <w:bCs/>
                <w:szCs w:val="24"/>
              </w:rPr>
              <w:t xml:space="preserve"> </w:t>
            </w:r>
          </w:p>
          <w:p w14:paraId="500D0F4D" w14:textId="15C16E93" w:rsidR="00171F42" w:rsidRPr="005F6393" w:rsidRDefault="00000000" w:rsidP="00171F42">
            <w:pPr>
              <w:keepNext/>
              <w:keepLines/>
              <w:tabs>
                <w:tab w:val="left" w:pos="1058"/>
              </w:tabs>
              <w:ind w:left="1058" w:hanging="284"/>
            </w:pPr>
            <w:sdt>
              <w:sdtPr>
                <w:rPr>
                  <w:rFonts w:cs="Calibri"/>
                  <w:bCs/>
                  <w:lang w:eastAsia="en-CA"/>
                </w:rPr>
                <w:id w:val="-1093862505"/>
                <w14:checkbox>
                  <w14:checked w14:val="0"/>
                  <w14:checkedState w14:val="2612" w14:font="MS Gothic"/>
                  <w14:uncheckedState w14:val="2610" w14:font="MS Gothic"/>
                </w14:checkbox>
              </w:sdtPr>
              <w:sdtContent>
                <w:r w:rsidR="002B1DA9">
                  <w:rPr>
                    <w:rFonts w:ascii="MS Gothic" w:eastAsia="MS Gothic" w:hAnsi="MS Gothic" w:cs="Calibri" w:hint="eastAsia"/>
                    <w:bCs/>
                    <w:lang w:eastAsia="en-CA"/>
                  </w:rPr>
                  <w:t>☐</w:t>
                </w:r>
              </w:sdtContent>
            </w:sdt>
            <w:r w:rsidR="00171F42" w:rsidRPr="005F6393">
              <w:t xml:space="preserve"> </w:t>
            </w:r>
            <w:r w:rsidR="00171F42" w:rsidRPr="005F6393">
              <w:tab/>
            </w:r>
            <w:bookmarkStart w:id="11" w:name="_Hlk210827396"/>
            <w:r w:rsidR="00171F42" w:rsidRPr="005F6393">
              <w:t xml:space="preserve">Implement direct measures to increase Canada's resilience to climate change </w:t>
            </w:r>
            <w:bookmarkEnd w:id="11"/>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3F83ECF4"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2010CC8C" w14:textId="77777777" w:rsidR="00171F42" w:rsidRPr="005F6393" w:rsidRDefault="00171F42" w:rsidP="00171F42">
                  <w:pPr>
                    <w:jc w:val="both"/>
                    <w:rPr>
                      <w:color w:val="31849B"/>
                      <w:sz w:val="20"/>
                      <w:szCs w:val="20"/>
                    </w:rPr>
                  </w:pPr>
                  <w:r w:rsidRPr="005F6393">
                    <w:rPr>
                      <w:color w:val="31849B"/>
                      <w:sz w:val="20"/>
                      <w:szCs w:val="20"/>
                    </w:rPr>
                    <w:t>The proposal would directly enhance Canada’s resilience to climate change impacts.</w:t>
                  </w:r>
                </w:p>
              </w:tc>
            </w:tr>
          </w:tbl>
          <w:p w14:paraId="43261B2A" w14:textId="6B7CE2C1" w:rsidR="00171F42" w:rsidRPr="005F6393" w:rsidRDefault="00000000" w:rsidP="00171F42">
            <w:pPr>
              <w:keepNext/>
              <w:keepLines/>
              <w:tabs>
                <w:tab w:val="left" w:pos="1058"/>
              </w:tabs>
              <w:spacing w:before="120"/>
              <w:ind w:left="1061" w:hanging="284"/>
            </w:pPr>
            <w:sdt>
              <w:sdtPr>
                <w:rPr>
                  <w:rFonts w:cs="Calibri"/>
                  <w:bCs/>
                  <w:lang w:eastAsia="en-CA"/>
                </w:rPr>
                <w:id w:val="70360577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r>
            <w:bookmarkStart w:id="12" w:name="_Hlk210827406"/>
            <w:r w:rsidR="00171F42" w:rsidRPr="005F6393">
              <w:t xml:space="preserve">Support enabling measures to increase Canada’s resilience to climate change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4A6E1CF5" w14:textId="77777777" w:rsidTr="005F6393">
              <w:tc>
                <w:tcPr>
                  <w:tcW w:w="10382" w:type="dxa"/>
                  <w:tcBorders>
                    <w:top w:val="single" w:sz="4" w:space="0" w:color="31849B"/>
                    <w:left w:val="single" w:sz="4" w:space="0" w:color="31849B"/>
                    <w:bottom w:val="single" w:sz="4" w:space="0" w:color="31849B"/>
                    <w:right w:val="single" w:sz="4" w:space="0" w:color="31849B"/>
                  </w:tcBorders>
                </w:tcPr>
                <w:bookmarkEnd w:id="12"/>
                <w:p w14:paraId="27ED01E3" w14:textId="77777777" w:rsidR="00171F42" w:rsidRPr="005F6393" w:rsidRDefault="00171F42" w:rsidP="00171F42">
                  <w:pPr>
                    <w:jc w:val="both"/>
                    <w:rPr>
                      <w:color w:val="31849B"/>
                      <w:sz w:val="20"/>
                      <w:szCs w:val="20"/>
                    </w:rPr>
                  </w:pPr>
                  <w:r w:rsidRPr="005F6393">
                    <w:rPr>
                      <w:color w:val="31849B"/>
                      <w:sz w:val="20"/>
                      <w:szCs w:val="20"/>
                    </w:rPr>
                    <w:t>The proposal would support other policies or programs directly strengthening Canada’s resilience to climate change.</w:t>
                  </w:r>
                </w:p>
              </w:tc>
            </w:tr>
          </w:tbl>
          <w:p w14:paraId="7D59C562" w14:textId="206B19FA" w:rsidR="00171F42" w:rsidRPr="005F6393" w:rsidRDefault="00000000" w:rsidP="00171F42">
            <w:pPr>
              <w:keepNext/>
              <w:keepLines/>
              <w:tabs>
                <w:tab w:val="left" w:pos="1058"/>
              </w:tabs>
              <w:spacing w:before="120"/>
              <w:ind w:left="1061" w:hanging="284"/>
            </w:pPr>
            <w:sdt>
              <w:sdtPr>
                <w:rPr>
                  <w:rFonts w:cs="Calibri"/>
                  <w:bCs/>
                  <w:lang w:eastAsia="en-CA"/>
                </w:rPr>
                <w:id w:val="-89149985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w:t>
            </w:r>
            <w:bookmarkStart w:id="13" w:name="_Hlk210827425"/>
            <w:r w:rsidR="00171F42" w:rsidRPr="005F6393">
              <w:t xml:space="preserve">Decrease Canada’s resilience to climate change </w:t>
            </w:r>
            <w:bookmarkEnd w:id="13"/>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3A387201"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77F62D65" w14:textId="102E7D62" w:rsidR="00171F42" w:rsidRPr="005F6393" w:rsidRDefault="00171F42" w:rsidP="00171F42">
                  <w:pPr>
                    <w:keepLines/>
                    <w:widowControl w:val="0"/>
                    <w:jc w:val="both"/>
                    <w:rPr>
                      <w:color w:val="31849B"/>
                      <w:sz w:val="20"/>
                      <w:szCs w:val="20"/>
                    </w:rPr>
                  </w:pPr>
                  <w:r w:rsidRPr="005F6393">
                    <w:rPr>
                      <w:color w:val="31849B"/>
                      <w:sz w:val="20"/>
                      <w:szCs w:val="20"/>
                    </w:rPr>
                    <w:t>This proposal would increase the likelihood or severity of climate related impacts on all or part of Canada's infrastructure, economy, or society. This could be through the introduction of a new project, initiative, or economic activity that is particularly vulnerable to climate</w:t>
                  </w:r>
                  <w:r w:rsidR="00CE2541">
                    <w:rPr>
                      <w:color w:val="31849B"/>
                      <w:sz w:val="20"/>
                      <w:szCs w:val="20"/>
                    </w:rPr>
                    <w:t xml:space="preserve"> change</w:t>
                  </w:r>
                  <w:r w:rsidRPr="005F6393">
                    <w:rPr>
                      <w:color w:val="31849B"/>
                      <w:sz w:val="20"/>
                      <w:szCs w:val="20"/>
                    </w:rPr>
                    <w:t xml:space="preserve"> impacts. This could also be through reinvesting in existing vulnerable infrastructure or economic activity without addressing apparent climate</w:t>
                  </w:r>
                  <w:r w:rsidR="00CE2541">
                    <w:rPr>
                      <w:color w:val="31849B"/>
                      <w:sz w:val="20"/>
                      <w:szCs w:val="20"/>
                    </w:rPr>
                    <w:t xml:space="preserve"> change</w:t>
                  </w:r>
                  <w:r w:rsidRPr="005F6393">
                    <w:rPr>
                      <w:color w:val="31849B"/>
                      <w:sz w:val="20"/>
                      <w:szCs w:val="20"/>
                    </w:rPr>
                    <w:t xml:space="preserve"> risks. This may also be the introduction of a policy that undermines existing levels of climate resilience, for example by lowering requirements for climate-damage insurance, lowering the redundancy requirements for interprovincial power or telecommunications infrastructure, or removing a prohibition on development in a flood or fire zone.</w:t>
                  </w:r>
                </w:p>
              </w:tc>
            </w:tr>
          </w:tbl>
          <w:p w14:paraId="227A6303" w14:textId="77777777" w:rsidR="00171F42" w:rsidRPr="005F6393" w:rsidRDefault="00171F42" w:rsidP="00171F42">
            <w:pPr>
              <w:keepNext/>
              <w:keepLines/>
              <w:tabs>
                <w:tab w:val="left" w:pos="1058"/>
              </w:tabs>
              <w:spacing w:after="0"/>
            </w:pPr>
          </w:p>
          <w:p w14:paraId="4C352AFA" w14:textId="77777777" w:rsidR="00171F42" w:rsidRPr="005F6393" w:rsidRDefault="00171F42" w:rsidP="00171F42">
            <w:pPr>
              <w:tabs>
                <w:tab w:val="left" w:pos="9404"/>
              </w:tabs>
              <w:ind w:left="633" w:hanging="633"/>
            </w:pPr>
            <w:r w:rsidRPr="005F6393">
              <w:rPr>
                <w:b/>
                <w:bCs/>
              </w:rPr>
              <w:t>A-512</w:t>
            </w:r>
            <w:r w:rsidRPr="005F6393">
              <w:rPr>
                <w:b/>
                <w:bCs/>
              </w:rPr>
              <w:tab/>
            </w:r>
            <w:r w:rsidRPr="005F6393">
              <w:rPr>
                <w:u w:val="single"/>
              </w:rPr>
              <w:t xml:space="preserve">This proposal may contribute to advancing the goals, objectives or targets of one or more of the five </w:t>
            </w:r>
            <w:hyperlink r:id="rId40" w:anchor="toc7" w:history="1">
              <w:r w:rsidRPr="005F6393">
                <w:rPr>
                  <w:rStyle w:val="Hyperlink"/>
                  <w:rFonts w:cs="Arial"/>
                </w:rPr>
                <w:t>systems of the National Adaptation Strategy (NAS)</w:t>
              </w:r>
            </w:hyperlink>
            <w:r w:rsidRPr="005F6393">
              <w:rPr>
                <w:u w:val="single"/>
              </w:rPr>
              <w:t>:</w:t>
            </w:r>
            <w:r w:rsidRPr="005F639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2969"/>
              <w:gridCol w:w="575"/>
              <w:gridCol w:w="2885"/>
              <w:gridCol w:w="517"/>
              <w:gridCol w:w="2945"/>
            </w:tblGrid>
            <w:tr w:rsidR="00171F42" w:rsidRPr="005F6393" w14:paraId="7BE4227A" w14:textId="77777777" w:rsidTr="005C5C25">
              <w:tc>
                <w:tcPr>
                  <w:tcW w:w="491" w:type="dxa"/>
                  <w:tcBorders>
                    <w:top w:val="single" w:sz="4" w:space="0" w:color="auto"/>
                    <w:left w:val="single" w:sz="4" w:space="0" w:color="auto"/>
                    <w:bottom w:val="single" w:sz="4" w:space="0" w:color="auto"/>
                    <w:right w:val="single" w:sz="4" w:space="0" w:color="auto"/>
                  </w:tcBorders>
                  <w:vAlign w:val="center"/>
                </w:tcPr>
                <w:p w14:paraId="2EBE9E33" w14:textId="47AE3895" w:rsidR="00171F42" w:rsidRPr="005F6393" w:rsidRDefault="00000000" w:rsidP="00171F42">
                  <w:pPr>
                    <w:tabs>
                      <w:tab w:val="left" w:pos="9404"/>
                    </w:tabs>
                    <w:jc w:val="center"/>
                    <w:rPr>
                      <w:sz w:val="20"/>
                      <w:szCs w:val="20"/>
                    </w:rPr>
                  </w:pPr>
                  <w:sdt>
                    <w:sdtPr>
                      <w:rPr>
                        <w:rFonts w:cs="Calibri"/>
                        <w:bCs/>
                        <w:lang w:eastAsia="en-CA"/>
                      </w:rPr>
                      <w:id w:val="105882417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2969" w:type="dxa"/>
                  <w:tcBorders>
                    <w:top w:val="single" w:sz="4" w:space="0" w:color="auto"/>
                    <w:left w:val="single" w:sz="4" w:space="0" w:color="auto"/>
                    <w:bottom w:val="single" w:sz="4" w:space="0" w:color="auto"/>
                    <w:right w:val="single" w:sz="4" w:space="0" w:color="auto"/>
                  </w:tcBorders>
                </w:tcPr>
                <w:p w14:paraId="61C7DB26" w14:textId="77777777" w:rsidR="00171F42" w:rsidRPr="005F6393" w:rsidRDefault="00171F42" w:rsidP="00171F42">
                  <w:pPr>
                    <w:tabs>
                      <w:tab w:val="left" w:pos="9404"/>
                    </w:tabs>
                    <w:rPr>
                      <w:sz w:val="20"/>
                      <w:szCs w:val="20"/>
                    </w:rPr>
                  </w:pPr>
                  <w:r w:rsidRPr="005F6393">
                    <w:rPr>
                      <w:sz w:val="20"/>
                      <w:szCs w:val="20"/>
                    </w:rPr>
                    <w:t>Disaster resilience</w:t>
                  </w:r>
                </w:p>
              </w:tc>
              <w:tc>
                <w:tcPr>
                  <w:tcW w:w="575" w:type="dxa"/>
                  <w:tcBorders>
                    <w:top w:val="single" w:sz="4" w:space="0" w:color="auto"/>
                    <w:left w:val="single" w:sz="4" w:space="0" w:color="auto"/>
                    <w:bottom w:val="single" w:sz="4" w:space="0" w:color="auto"/>
                    <w:right w:val="single" w:sz="4" w:space="0" w:color="auto"/>
                  </w:tcBorders>
                </w:tcPr>
                <w:p w14:paraId="4B2F2BBA" w14:textId="12A67E93" w:rsidR="00171F42" w:rsidRPr="005F6393" w:rsidRDefault="00000000" w:rsidP="00171F42">
                  <w:pPr>
                    <w:tabs>
                      <w:tab w:val="left" w:pos="9404"/>
                    </w:tabs>
                    <w:jc w:val="center"/>
                    <w:rPr>
                      <w:sz w:val="20"/>
                      <w:szCs w:val="20"/>
                    </w:rPr>
                  </w:pPr>
                  <w:sdt>
                    <w:sdtPr>
                      <w:rPr>
                        <w:rFonts w:cs="Calibri"/>
                        <w:bCs/>
                        <w:lang w:eastAsia="en-CA"/>
                      </w:rPr>
                      <w:id w:val="-120964433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2885" w:type="dxa"/>
                  <w:tcBorders>
                    <w:top w:val="single" w:sz="4" w:space="0" w:color="auto"/>
                    <w:left w:val="single" w:sz="4" w:space="0" w:color="auto"/>
                    <w:bottom w:val="single" w:sz="4" w:space="0" w:color="auto"/>
                    <w:right w:val="single" w:sz="4" w:space="0" w:color="auto"/>
                  </w:tcBorders>
                </w:tcPr>
                <w:p w14:paraId="6BAD6020" w14:textId="77777777" w:rsidR="00171F42" w:rsidRPr="005F6393" w:rsidRDefault="00171F42" w:rsidP="00171F42">
                  <w:pPr>
                    <w:tabs>
                      <w:tab w:val="left" w:pos="9404"/>
                    </w:tabs>
                    <w:rPr>
                      <w:sz w:val="20"/>
                      <w:szCs w:val="20"/>
                    </w:rPr>
                  </w:pPr>
                  <w:r w:rsidRPr="005F6393">
                    <w:rPr>
                      <w:sz w:val="20"/>
                      <w:szCs w:val="20"/>
                    </w:rPr>
                    <w:t>Nature and biodiversity</w:t>
                  </w:r>
                </w:p>
              </w:tc>
              <w:tc>
                <w:tcPr>
                  <w:tcW w:w="517" w:type="dxa"/>
                  <w:tcBorders>
                    <w:top w:val="single" w:sz="4" w:space="0" w:color="auto"/>
                    <w:left w:val="single" w:sz="4" w:space="0" w:color="auto"/>
                    <w:bottom w:val="single" w:sz="4" w:space="0" w:color="auto"/>
                    <w:right w:val="single" w:sz="4" w:space="0" w:color="auto"/>
                  </w:tcBorders>
                </w:tcPr>
                <w:p w14:paraId="754D987E" w14:textId="57ACDAEB" w:rsidR="00171F42" w:rsidRPr="005F6393" w:rsidRDefault="00000000" w:rsidP="00171F42">
                  <w:pPr>
                    <w:tabs>
                      <w:tab w:val="left" w:pos="9404"/>
                    </w:tabs>
                    <w:jc w:val="center"/>
                    <w:rPr>
                      <w:sz w:val="20"/>
                      <w:szCs w:val="20"/>
                    </w:rPr>
                  </w:pPr>
                  <w:sdt>
                    <w:sdtPr>
                      <w:rPr>
                        <w:rFonts w:cs="Calibri"/>
                        <w:bCs/>
                        <w:lang w:eastAsia="en-CA"/>
                      </w:rPr>
                      <w:id w:val="824628346"/>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2945" w:type="dxa"/>
                  <w:tcBorders>
                    <w:top w:val="single" w:sz="4" w:space="0" w:color="auto"/>
                    <w:left w:val="single" w:sz="4" w:space="0" w:color="auto"/>
                    <w:bottom w:val="single" w:sz="4" w:space="0" w:color="auto"/>
                    <w:right w:val="single" w:sz="4" w:space="0" w:color="auto"/>
                  </w:tcBorders>
                </w:tcPr>
                <w:p w14:paraId="3CE01721" w14:textId="77777777" w:rsidR="00171F42" w:rsidRPr="005F6393" w:rsidRDefault="00171F42" w:rsidP="00171F42">
                  <w:pPr>
                    <w:tabs>
                      <w:tab w:val="left" w:pos="9404"/>
                    </w:tabs>
                    <w:rPr>
                      <w:sz w:val="20"/>
                      <w:szCs w:val="20"/>
                    </w:rPr>
                  </w:pPr>
                  <w:r w:rsidRPr="005F6393">
                    <w:rPr>
                      <w:sz w:val="20"/>
                      <w:szCs w:val="20"/>
                    </w:rPr>
                    <w:t>Economy and workers</w:t>
                  </w:r>
                </w:p>
              </w:tc>
            </w:tr>
            <w:tr w:rsidR="00171F42" w:rsidRPr="005F6393" w14:paraId="4EB672A0" w14:textId="77777777" w:rsidTr="005C5C25">
              <w:tc>
                <w:tcPr>
                  <w:tcW w:w="491" w:type="dxa"/>
                  <w:tcBorders>
                    <w:top w:val="single" w:sz="4" w:space="0" w:color="auto"/>
                    <w:left w:val="single" w:sz="4" w:space="0" w:color="auto"/>
                    <w:bottom w:val="single" w:sz="4" w:space="0" w:color="auto"/>
                    <w:right w:val="single" w:sz="4" w:space="0" w:color="auto"/>
                  </w:tcBorders>
                  <w:vAlign w:val="center"/>
                </w:tcPr>
                <w:p w14:paraId="7A0BAC2F" w14:textId="3ADD141E" w:rsidR="00171F42" w:rsidRPr="005F6393" w:rsidRDefault="00000000" w:rsidP="00171F42">
                  <w:pPr>
                    <w:tabs>
                      <w:tab w:val="left" w:pos="9404"/>
                    </w:tabs>
                    <w:jc w:val="center"/>
                    <w:rPr>
                      <w:sz w:val="20"/>
                      <w:szCs w:val="20"/>
                    </w:rPr>
                  </w:pPr>
                  <w:sdt>
                    <w:sdtPr>
                      <w:rPr>
                        <w:rFonts w:cs="Calibri"/>
                        <w:bCs/>
                        <w:lang w:eastAsia="en-CA"/>
                      </w:rPr>
                      <w:id w:val="-107797491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2969" w:type="dxa"/>
                  <w:tcBorders>
                    <w:top w:val="single" w:sz="4" w:space="0" w:color="auto"/>
                    <w:left w:val="single" w:sz="4" w:space="0" w:color="auto"/>
                    <w:bottom w:val="single" w:sz="4" w:space="0" w:color="auto"/>
                    <w:right w:val="single" w:sz="4" w:space="0" w:color="auto"/>
                  </w:tcBorders>
                </w:tcPr>
                <w:p w14:paraId="2CD98FAC" w14:textId="77777777" w:rsidR="00171F42" w:rsidRPr="005F6393" w:rsidRDefault="00171F42" w:rsidP="00171F42">
                  <w:pPr>
                    <w:tabs>
                      <w:tab w:val="left" w:pos="9404"/>
                    </w:tabs>
                    <w:rPr>
                      <w:sz w:val="20"/>
                      <w:szCs w:val="20"/>
                    </w:rPr>
                  </w:pPr>
                  <w:r w:rsidRPr="005F6393">
                    <w:rPr>
                      <w:sz w:val="20"/>
                      <w:szCs w:val="20"/>
                    </w:rPr>
                    <w:t>Health and well-being</w:t>
                  </w:r>
                </w:p>
              </w:tc>
              <w:tc>
                <w:tcPr>
                  <w:tcW w:w="575" w:type="dxa"/>
                  <w:tcBorders>
                    <w:top w:val="single" w:sz="4" w:space="0" w:color="auto"/>
                    <w:left w:val="single" w:sz="4" w:space="0" w:color="auto"/>
                    <w:bottom w:val="single" w:sz="4" w:space="0" w:color="auto"/>
                    <w:right w:val="single" w:sz="4" w:space="0" w:color="auto"/>
                  </w:tcBorders>
                </w:tcPr>
                <w:p w14:paraId="3169720E" w14:textId="563CBBE7" w:rsidR="00171F42" w:rsidRPr="005F6393" w:rsidRDefault="00000000" w:rsidP="00171F42">
                  <w:pPr>
                    <w:tabs>
                      <w:tab w:val="left" w:pos="9404"/>
                    </w:tabs>
                    <w:jc w:val="center"/>
                    <w:rPr>
                      <w:sz w:val="20"/>
                      <w:szCs w:val="20"/>
                    </w:rPr>
                  </w:pPr>
                  <w:sdt>
                    <w:sdtPr>
                      <w:rPr>
                        <w:rFonts w:cs="Calibri"/>
                        <w:bCs/>
                        <w:lang w:eastAsia="en-CA"/>
                      </w:rPr>
                      <w:id w:val="171215003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2885" w:type="dxa"/>
                  <w:tcBorders>
                    <w:top w:val="single" w:sz="4" w:space="0" w:color="auto"/>
                    <w:left w:val="single" w:sz="4" w:space="0" w:color="auto"/>
                    <w:bottom w:val="single" w:sz="4" w:space="0" w:color="auto"/>
                    <w:right w:val="single" w:sz="4" w:space="0" w:color="auto"/>
                  </w:tcBorders>
                </w:tcPr>
                <w:p w14:paraId="3549623F" w14:textId="77777777" w:rsidR="00171F42" w:rsidRPr="005F6393" w:rsidRDefault="00171F42" w:rsidP="00171F42">
                  <w:pPr>
                    <w:tabs>
                      <w:tab w:val="left" w:pos="9404"/>
                    </w:tabs>
                    <w:rPr>
                      <w:sz w:val="20"/>
                      <w:szCs w:val="20"/>
                    </w:rPr>
                  </w:pPr>
                  <w:r w:rsidRPr="005F6393">
                    <w:rPr>
                      <w:sz w:val="20"/>
                      <w:szCs w:val="20"/>
                    </w:rPr>
                    <w:t>Infrastructure</w:t>
                  </w:r>
                </w:p>
              </w:tc>
              <w:tc>
                <w:tcPr>
                  <w:tcW w:w="517" w:type="dxa"/>
                  <w:tcBorders>
                    <w:top w:val="single" w:sz="4" w:space="0" w:color="auto"/>
                    <w:left w:val="single" w:sz="4" w:space="0" w:color="auto"/>
                    <w:bottom w:val="single" w:sz="4" w:space="0" w:color="auto"/>
                    <w:right w:val="single" w:sz="4" w:space="0" w:color="auto"/>
                  </w:tcBorders>
                </w:tcPr>
                <w:p w14:paraId="5B4AD896" w14:textId="77777777" w:rsidR="00171F42" w:rsidRPr="005F6393" w:rsidRDefault="00171F42" w:rsidP="00171F42">
                  <w:pPr>
                    <w:tabs>
                      <w:tab w:val="left" w:pos="9404"/>
                    </w:tabs>
                    <w:rPr>
                      <w:sz w:val="20"/>
                      <w:szCs w:val="20"/>
                    </w:rPr>
                  </w:pPr>
                </w:p>
              </w:tc>
              <w:tc>
                <w:tcPr>
                  <w:tcW w:w="2945" w:type="dxa"/>
                  <w:tcBorders>
                    <w:top w:val="single" w:sz="4" w:space="0" w:color="auto"/>
                    <w:left w:val="single" w:sz="4" w:space="0" w:color="auto"/>
                    <w:bottom w:val="single" w:sz="4" w:space="0" w:color="auto"/>
                    <w:right w:val="single" w:sz="4" w:space="0" w:color="auto"/>
                  </w:tcBorders>
                </w:tcPr>
                <w:p w14:paraId="6163DA31" w14:textId="77777777" w:rsidR="00171F42" w:rsidRPr="005F6393" w:rsidRDefault="00171F42" w:rsidP="00171F42">
                  <w:pPr>
                    <w:tabs>
                      <w:tab w:val="left" w:pos="9404"/>
                    </w:tabs>
                    <w:rPr>
                      <w:sz w:val="20"/>
                      <w:szCs w:val="20"/>
                    </w:rPr>
                  </w:pPr>
                </w:p>
              </w:tc>
            </w:tr>
          </w:tbl>
          <w:p w14:paraId="48584262" w14:textId="77777777" w:rsidR="00171F42" w:rsidRPr="005F6393" w:rsidRDefault="00171F42" w:rsidP="00171F42">
            <w:pPr>
              <w:tabs>
                <w:tab w:val="left" w:pos="9404"/>
              </w:tabs>
              <w:ind w:left="633" w:hanging="633"/>
            </w:pPr>
            <w:r w:rsidRPr="005F6393">
              <w:rPr>
                <w:rStyle w:val="Style6"/>
                <w:rFonts w:cs="Arial"/>
              </w:rPr>
              <w:t xml:space="preserve">               </w:t>
            </w:r>
          </w:p>
          <w:tbl>
            <w:tblPr>
              <w:tblW w:w="10388" w:type="dxa"/>
              <w:tblInd w:w="16"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2166"/>
              <w:gridCol w:w="8222"/>
            </w:tblGrid>
            <w:tr w:rsidR="00171F42" w:rsidRPr="005F6393" w14:paraId="197AE564" w14:textId="77777777" w:rsidTr="005F6393">
              <w:tc>
                <w:tcPr>
                  <w:tcW w:w="2166" w:type="dxa"/>
                  <w:tcBorders>
                    <w:top w:val="single" w:sz="4" w:space="0" w:color="31849B"/>
                    <w:left w:val="single" w:sz="4" w:space="0" w:color="31849B"/>
                    <w:bottom w:val="single" w:sz="4" w:space="0" w:color="31849B"/>
                    <w:right w:val="single" w:sz="4" w:space="0" w:color="31849B"/>
                  </w:tcBorders>
                </w:tcPr>
                <w:p w14:paraId="7CF796C5" w14:textId="77777777" w:rsidR="00171F42" w:rsidRPr="005F6393" w:rsidRDefault="00171F42" w:rsidP="00171F42">
                  <w:pPr>
                    <w:tabs>
                      <w:tab w:val="left" w:pos="9404"/>
                    </w:tabs>
                    <w:rPr>
                      <w:b/>
                      <w:bCs/>
                      <w:color w:val="31849B"/>
                      <w:sz w:val="20"/>
                      <w:szCs w:val="20"/>
                    </w:rPr>
                  </w:pPr>
                  <w:r w:rsidRPr="005F6393">
                    <w:rPr>
                      <w:b/>
                      <w:bCs/>
                      <w:color w:val="31849B"/>
                      <w:sz w:val="20"/>
                      <w:szCs w:val="20"/>
                    </w:rPr>
                    <w:t>NAS systems</w:t>
                  </w:r>
                </w:p>
              </w:tc>
              <w:tc>
                <w:tcPr>
                  <w:tcW w:w="8222" w:type="dxa"/>
                  <w:tcBorders>
                    <w:top w:val="single" w:sz="4" w:space="0" w:color="31849B"/>
                    <w:left w:val="single" w:sz="4" w:space="0" w:color="31849B"/>
                    <w:bottom w:val="single" w:sz="4" w:space="0" w:color="31849B"/>
                    <w:right w:val="single" w:sz="4" w:space="0" w:color="31849B"/>
                  </w:tcBorders>
                </w:tcPr>
                <w:p w14:paraId="415FF65B" w14:textId="77777777" w:rsidR="00171F42" w:rsidRPr="005F6393" w:rsidRDefault="00171F42" w:rsidP="00171F42">
                  <w:pPr>
                    <w:tabs>
                      <w:tab w:val="left" w:pos="9404"/>
                    </w:tabs>
                    <w:rPr>
                      <w:b/>
                      <w:bCs/>
                      <w:color w:val="31849B"/>
                      <w:sz w:val="20"/>
                      <w:szCs w:val="20"/>
                    </w:rPr>
                  </w:pPr>
                  <w:r w:rsidRPr="005F6393">
                    <w:rPr>
                      <w:b/>
                      <w:bCs/>
                      <w:color w:val="31849B"/>
                      <w:sz w:val="20"/>
                      <w:szCs w:val="20"/>
                    </w:rPr>
                    <w:t>Goals</w:t>
                  </w:r>
                </w:p>
              </w:tc>
            </w:tr>
            <w:tr w:rsidR="00171F42" w:rsidRPr="005F6393" w14:paraId="51E50E7B" w14:textId="77777777" w:rsidTr="005F6393">
              <w:tc>
                <w:tcPr>
                  <w:tcW w:w="2166" w:type="dxa"/>
                  <w:tcBorders>
                    <w:top w:val="single" w:sz="4" w:space="0" w:color="31849B"/>
                    <w:left w:val="single" w:sz="4" w:space="0" w:color="31849B"/>
                    <w:bottom w:val="single" w:sz="4" w:space="0" w:color="31849B"/>
                    <w:right w:val="single" w:sz="4" w:space="0" w:color="31849B"/>
                  </w:tcBorders>
                </w:tcPr>
                <w:p w14:paraId="1ABEE920" w14:textId="77777777" w:rsidR="00171F42" w:rsidRPr="005F6393" w:rsidRDefault="00171F42" w:rsidP="00171F42">
                  <w:pPr>
                    <w:rPr>
                      <w:color w:val="31849B"/>
                      <w:sz w:val="20"/>
                      <w:szCs w:val="20"/>
                    </w:rPr>
                  </w:pPr>
                  <w:r w:rsidRPr="005F6393">
                    <w:rPr>
                      <w:color w:val="31849B"/>
                      <w:sz w:val="20"/>
                      <w:szCs w:val="20"/>
                    </w:rPr>
                    <w:t>Disaster resilience</w:t>
                  </w:r>
                </w:p>
              </w:tc>
              <w:tc>
                <w:tcPr>
                  <w:tcW w:w="8222" w:type="dxa"/>
                  <w:tcBorders>
                    <w:top w:val="single" w:sz="4" w:space="0" w:color="31849B"/>
                    <w:left w:val="single" w:sz="4" w:space="0" w:color="31849B"/>
                    <w:bottom w:val="single" w:sz="4" w:space="0" w:color="31849B"/>
                    <w:right w:val="single" w:sz="4" w:space="0" w:color="31849B"/>
                  </w:tcBorders>
                </w:tcPr>
                <w:p w14:paraId="29022228" w14:textId="77777777" w:rsidR="00171F42" w:rsidRPr="005F6393" w:rsidRDefault="00171F42" w:rsidP="00171F42">
                  <w:pPr>
                    <w:tabs>
                      <w:tab w:val="left" w:pos="9404"/>
                    </w:tabs>
                    <w:jc w:val="both"/>
                    <w:rPr>
                      <w:color w:val="31849B"/>
                      <w:sz w:val="20"/>
                      <w:szCs w:val="20"/>
                    </w:rPr>
                  </w:pPr>
                  <w:r w:rsidRPr="005F6393">
                    <w:rPr>
                      <w:color w:val="31849B"/>
                      <w:sz w:val="20"/>
                      <w:szCs w:val="20"/>
                    </w:rPr>
                    <w:t>Communities and all people living in Canada are better prepared to prevent, mitigate, respond to, and recover from the hazards, risks and consequences of disasters linked to the changing climate; the well-being and livelihoods of people living in Canada are better protected; and overall disaster risks have been reduced, particularly for vulnerable sectors, regions, and populations at greater risk.</w:t>
                  </w:r>
                </w:p>
              </w:tc>
            </w:tr>
            <w:tr w:rsidR="00171F42" w:rsidRPr="005F6393" w14:paraId="4B845E55" w14:textId="77777777" w:rsidTr="005F6393">
              <w:tc>
                <w:tcPr>
                  <w:tcW w:w="2166" w:type="dxa"/>
                  <w:tcBorders>
                    <w:top w:val="single" w:sz="4" w:space="0" w:color="31849B"/>
                    <w:left w:val="single" w:sz="4" w:space="0" w:color="31849B"/>
                    <w:bottom w:val="single" w:sz="4" w:space="0" w:color="31849B"/>
                    <w:right w:val="single" w:sz="4" w:space="0" w:color="31849B"/>
                  </w:tcBorders>
                </w:tcPr>
                <w:p w14:paraId="5B695621" w14:textId="77777777" w:rsidR="00171F42" w:rsidRPr="005F6393" w:rsidRDefault="00171F42" w:rsidP="00171F42">
                  <w:pPr>
                    <w:tabs>
                      <w:tab w:val="left" w:pos="9404"/>
                    </w:tabs>
                    <w:rPr>
                      <w:color w:val="31849B"/>
                      <w:sz w:val="20"/>
                      <w:szCs w:val="20"/>
                    </w:rPr>
                  </w:pPr>
                  <w:r w:rsidRPr="005F6393">
                    <w:rPr>
                      <w:color w:val="31849B"/>
                      <w:sz w:val="20"/>
                      <w:szCs w:val="20"/>
                    </w:rPr>
                    <w:t>Health and well-being</w:t>
                  </w:r>
                </w:p>
              </w:tc>
              <w:tc>
                <w:tcPr>
                  <w:tcW w:w="8222" w:type="dxa"/>
                  <w:tcBorders>
                    <w:top w:val="single" w:sz="4" w:space="0" w:color="31849B"/>
                    <w:left w:val="single" w:sz="4" w:space="0" w:color="31849B"/>
                    <w:bottom w:val="single" w:sz="4" w:space="0" w:color="31849B"/>
                    <w:right w:val="single" w:sz="4" w:space="0" w:color="31849B"/>
                  </w:tcBorders>
                </w:tcPr>
                <w:p w14:paraId="731A1AD5" w14:textId="77777777" w:rsidR="00171F42" w:rsidRPr="005F6393" w:rsidRDefault="00171F42" w:rsidP="00171F42">
                  <w:pPr>
                    <w:tabs>
                      <w:tab w:val="left" w:pos="9404"/>
                    </w:tabs>
                    <w:jc w:val="both"/>
                    <w:rPr>
                      <w:color w:val="31849B"/>
                      <w:sz w:val="20"/>
                      <w:szCs w:val="20"/>
                    </w:rPr>
                  </w:pPr>
                  <w:r w:rsidRPr="005F6393">
                    <w:rPr>
                      <w:color w:val="31849B"/>
                      <w:sz w:val="20"/>
                      <w:szCs w:val="20"/>
                    </w:rPr>
                    <w:t>The health of all people in Canada is safeguarded and supported by a climate-resilient and adaptive health sector that has robust and agile systems and services that account for and support the diverse components of well-being.</w:t>
                  </w:r>
                </w:p>
              </w:tc>
            </w:tr>
            <w:tr w:rsidR="00171F42" w:rsidRPr="005F6393" w14:paraId="65F0036D" w14:textId="77777777" w:rsidTr="005F6393">
              <w:trPr>
                <w:trHeight w:val="663"/>
              </w:trPr>
              <w:tc>
                <w:tcPr>
                  <w:tcW w:w="2166" w:type="dxa"/>
                  <w:tcBorders>
                    <w:top w:val="single" w:sz="4" w:space="0" w:color="31849B"/>
                    <w:left w:val="single" w:sz="4" w:space="0" w:color="31849B"/>
                    <w:bottom w:val="single" w:sz="4" w:space="0" w:color="31849B"/>
                    <w:right w:val="single" w:sz="4" w:space="0" w:color="31849B"/>
                  </w:tcBorders>
                </w:tcPr>
                <w:p w14:paraId="3023AD95" w14:textId="77777777" w:rsidR="00171F42" w:rsidRPr="005F6393" w:rsidRDefault="00171F42" w:rsidP="00171F42">
                  <w:pPr>
                    <w:tabs>
                      <w:tab w:val="left" w:pos="9404"/>
                    </w:tabs>
                    <w:rPr>
                      <w:color w:val="31849B"/>
                      <w:sz w:val="20"/>
                      <w:szCs w:val="20"/>
                    </w:rPr>
                  </w:pPr>
                  <w:r w:rsidRPr="005F6393">
                    <w:rPr>
                      <w:color w:val="31849B"/>
                      <w:sz w:val="20"/>
                      <w:szCs w:val="20"/>
                    </w:rPr>
                    <w:t>Nature and biodiversity</w:t>
                  </w:r>
                </w:p>
              </w:tc>
              <w:tc>
                <w:tcPr>
                  <w:tcW w:w="8222" w:type="dxa"/>
                  <w:tcBorders>
                    <w:top w:val="single" w:sz="4" w:space="0" w:color="31849B"/>
                    <w:left w:val="single" w:sz="4" w:space="0" w:color="31849B"/>
                    <w:bottom w:val="single" w:sz="4" w:space="0" w:color="31849B"/>
                    <w:right w:val="single" w:sz="4" w:space="0" w:color="31849B"/>
                  </w:tcBorders>
                </w:tcPr>
                <w:p w14:paraId="63C70AA3" w14:textId="77777777" w:rsidR="00171F42" w:rsidRPr="005F6393" w:rsidRDefault="00171F42" w:rsidP="00171F42">
                  <w:pPr>
                    <w:jc w:val="both"/>
                    <w:rPr>
                      <w:color w:val="31849B"/>
                      <w:sz w:val="20"/>
                      <w:szCs w:val="20"/>
                    </w:rPr>
                  </w:pPr>
                  <w:r w:rsidRPr="005F6393">
                    <w:rPr>
                      <w:color w:val="31849B"/>
                      <w:sz w:val="20"/>
                      <w:szCs w:val="20"/>
                    </w:rPr>
                    <w:t>Biodiversity loss has been halted and reversed, and nature has fully recovered, allowing for natural and human adaptation, where ecosystems and communities are thriving together in a changing climate, with human systems existing in close connection with natural systems.</w:t>
                  </w:r>
                </w:p>
              </w:tc>
            </w:tr>
            <w:tr w:rsidR="00171F42" w:rsidRPr="005F6393" w14:paraId="09680040" w14:textId="77777777" w:rsidTr="005F6393">
              <w:tc>
                <w:tcPr>
                  <w:tcW w:w="2166" w:type="dxa"/>
                  <w:tcBorders>
                    <w:top w:val="single" w:sz="4" w:space="0" w:color="31849B"/>
                    <w:left w:val="single" w:sz="4" w:space="0" w:color="31849B"/>
                    <w:bottom w:val="single" w:sz="4" w:space="0" w:color="31849B"/>
                    <w:right w:val="single" w:sz="4" w:space="0" w:color="31849B"/>
                  </w:tcBorders>
                </w:tcPr>
                <w:p w14:paraId="43C0623C" w14:textId="77777777" w:rsidR="00171F42" w:rsidRPr="005F6393" w:rsidRDefault="00171F42" w:rsidP="00171F42">
                  <w:pPr>
                    <w:tabs>
                      <w:tab w:val="left" w:pos="9404"/>
                    </w:tabs>
                    <w:rPr>
                      <w:color w:val="31849B"/>
                      <w:sz w:val="20"/>
                      <w:szCs w:val="20"/>
                    </w:rPr>
                  </w:pPr>
                  <w:r w:rsidRPr="005F6393">
                    <w:rPr>
                      <w:color w:val="31849B"/>
                      <w:sz w:val="20"/>
                      <w:szCs w:val="20"/>
                    </w:rPr>
                    <w:t>Infrastructure</w:t>
                  </w:r>
                </w:p>
              </w:tc>
              <w:tc>
                <w:tcPr>
                  <w:tcW w:w="8222" w:type="dxa"/>
                  <w:tcBorders>
                    <w:top w:val="single" w:sz="4" w:space="0" w:color="31849B"/>
                    <w:left w:val="single" w:sz="4" w:space="0" w:color="31849B"/>
                    <w:bottom w:val="single" w:sz="4" w:space="0" w:color="31849B"/>
                    <w:right w:val="single" w:sz="4" w:space="0" w:color="31849B"/>
                  </w:tcBorders>
                </w:tcPr>
                <w:p w14:paraId="46857861" w14:textId="77777777" w:rsidR="00171F42" w:rsidRPr="005F6393" w:rsidRDefault="00171F42" w:rsidP="00171F42">
                  <w:pPr>
                    <w:tabs>
                      <w:tab w:val="left" w:pos="9404"/>
                    </w:tabs>
                    <w:jc w:val="both"/>
                    <w:rPr>
                      <w:color w:val="31849B"/>
                      <w:sz w:val="20"/>
                      <w:szCs w:val="20"/>
                    </w:rPr>
                  </w:pPr>
                  <w:r w:rsidRPr="005F6393">
                    <w:rPr>
                      <w:color w:val="31849B"/>
                      <w:sz w:val="20"/>
                      <w:szCs w:val="20"/>
                    </w:rPr>
                    <w:t>All infrastructure systems in Canada are climate-resilient and undergo continuous adaptation to adjust for future impacts to deliver reliable, equitable, and sustainable services to all of society.</w:t>
                  </w:r>
                </w:p>
              </w:tc>
            </w:tr>
            <w:tr w:rsidR="00171F42" w:rsidRPr="005F6393" w14:paraId="066A6123" w14:textId="77777777" w:rsidTr="005F6393">
              <w:tc>
                <w:tcPr>
                  <w:tcW w:w="2166" w:type="dxa"/>
                  <w:tcBorders>
                    <w:top w:val="single" w:sz="4" w:space="0" w:color="31849B"/>
                    <w:left w:val="single" w:sz="4" w:space="0" w:color="31849B"/>
                    <w:bottom w:val="single" w:sz="4" w:space="0" w:color="31849B"/>
                    <w:right w:val="single" w:sz="4" w:space="0" w:color="31849B"/>
                  </w:tcBorders>
                </w:tcPr>
                <w:p w14:paraId="75DE5703" w14:textId="77777777" w:rsidR="00171F42" w:rsidRPr="005F6393" w:rsidRDefault="00171F42" w:rsidP="00171F42">
                  <w:pPr>
                    <w:tabs>
                      <w:tab w:val="left" w:pos="9404"/>
                    </w:tabs>
                    <w:rPr>
                      <w:color w:val="31849B"/>
                      <w:sz w:val="20"/>
                      <w:szCs w:val="20"/>
                    </w:rPr>
                  </w:pPr>
                  <w:r w:rsidRPr="005F6393">
                    <w:rPr>
                      <w:color w:val="31849B"/>
                      <w:sz w:val="20"/>
                      <w:szCs w:val="20"/>
                    </w:rPr>
                    <w:t>Economy and workers</w:t>
                  </w:r>
                </w:p>
              </w:tc>
              <w:tc>
                <w:tcPr>
                  <w:tcW w:w="8222" w:type="dxa"/>
                  <w:tcBorders>
                    <w:top w:val="single" w:sz="4" w:space="0" w:color="31849B"/>
                    <w:left w:val="single" w:sz="4" w:space="0" w:color="31849B"/>
                    <w:bottom w:val="single" w:sz="4" w:space="0" w:color="31849B"/>
                    <w:right w:val="single" w:sz="4" w:space="0" w:color="31849B"/>
                  </w:tcBorders>
                </w:tcPr>
                <w:p w14:paraId="6DBCFE08" w14:textId="77777777" w:rsidR="00171F42" w:rsidRPr="005F6393" w:rsidRDefault="00171F42" w:rsidP="00171F42">
                  <w:pPr>
                    <w:tabs>
                      <w:tab w:val="left" w:pos="9404"/>
                    </w:tabs>
                    <w:jc w:val="both"/>
                    <w:rPr>
                      <w:color w:val="31849B"/>
                      <w:sz w:val="20"/>
                      <w:szCs w:val="20"/>
                    </w:rPr>
                  </w:pPr>
                  <w:r w:rsidRPr="005F6393">
                    <w:rPr>
                      <w:color w:val="31849B"/>
                      <w:sz w:val="20"/>
                      <w:szCs w:val="20"/>
                    </w:rPr>
                    <w:t>Canada’s economy is structured to anticipate, manage, adapt, and respond to climate change impacts and to actively advance new and inclusive opportunities within a changing climate, particularly for communities at greater risk, Indigenous Peoples, and vulnerable economic sectors.</w:t>
                  </w:r>
                </w:p>
              </w:tc>
            </w:tr>
          </w:tbl>
          <w:p w14:paraId="3A1D224E" w14:textId="77777777" w:rsidR="00171F42" w:rsidRPr="005F6393" w:rsidRDefault="00171F42" w:rsidP="00171F42">
            <w:pPr>
              <w:tabs>
                <w:tab w:val="left" w:pos="9404"/>
              </w:tabs>
              <w:spacing w:before="120"/>
              <w:ind w:left="633" w:hanging="633"/>
            </w:pPr>
            <w:r w:rsidRPr="005F6393">
              <w:rPr>
                <w:b/>
                <w:bCs/>
              </w:rPr>
              <w:t>A-</w:t>
            </w:r>
            <w:proofErr w:type="gramStart"/>
            <w:r w:rsidRPr="005F6393">
              <w:rPr>
                <w:b/>
                <w:bCs/>
              </w:rPr>
              <w:t>513</w:t>
            </w:r>
            <w:r w:rsidRPr="005F6393">
              <w:t xml:space="preserve">  </w:t>
            </w:r>
            <w:r w:rsidRPr="005F6393">
              <w:rPr>
                <w:u w:val="single"/>
              </w:rPr>
              <w:t>This</w:t>
            </w:r>
            <w:proofErr w:type="gramEnd"/>
            <w:r w:rsidRPr="005F6393">
              <w:rPr>
                <w:u w:val="single"/>
              </w:rPr>
              <w:t xml:space="preserve"> proposal’s impact on Canada’s adaptation and resilience may have a differentiated and disproportionate effect on specific groups of people:</w:t>
            </w:r>
          </w:p>
          <w:p w14:paraId="0AB9D2B8" w14:textId="19B3D870" w:rsidR="00171F42" w:rsidRPr="005F6393" w:rsidRDefault="00171F42" w:rsidP="00171F42">
            <w:pPr>
              <w:tabs>
                <w:tab w:val="left" w:pos="633"/>
                <w:tab w:val="left" w:pos="9404"/>
              </w:tabs>
              <w:rPr>
                <w:rStyle w:val="Style6"/>
                <w:rFonts w:cs="Arial"/>
              </w:rPr>
            </w:pPr>
            <w:r w:rsidRPr="005F6393">
              <w:rPr>
                <w:rStyle w:val="Style6"/>
                <w:rFonts w:cs="Arial"/>
              </w:rPr>
              <w:t xml:space="preserve">                 </w:t>
            </w:r>
            <w:r w:rsidRPr="005F6393">
              <w:rPr>
                <w:b/>
                <w:szCs w:val="24"/>
              </w:rPr>
              <w:t xml:space="preserve">Choose an item:      </w:t>
            </w:r>
            <w:sdt>
              <w:sdtPr>
                <w:rPr>
                  <w:bCs/>
                  <w:szCs w:val="24"/>
                </w:rPr>
                <w:id w:val="970710721"/>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355028"/>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1888638857"/>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2974"/>
              <w:gridCol w:w="7435"/>
            </w:tblGrid>
            <w:tr w:rsidR="00171F42" w:rsidRPr="005F6393" w14:paraId="72B3D93B" w14:textId="77777777" w:rsidTr="005F6393">
              <w:tc>
                <w:tcPr>
                  <w:tcW w:w="2974" w:type="dxa"/>
                  <w:tcBorders>
                    <w:top w:val="single" w:sz="4" w:space="0" w:color="31849B"/>
                    <w:left w:val="single" w:sz="4" w:space="0" w:color="31849B"/>
                    <w:bottom w:val="single" w:sz="4" w:space="0" w:color="31849B"/>
                    <w:right w:val="single" w:sz="4" w:space="0" w:color="31849B"/>
                  </w:tcBorders>
                </w:tcPr>
                <w:p w14:paraId="15D5A228"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7435" w:type="dxa"/>
                  <w:tcBorders>
                    <w:top w:val="single" w:sz="4" w:space="0" w:color="31849B"/>
                    <w:left w:val="single" w:sz="4" w:space="0" w:color="31849B"/>
                    <w:bottom w:val="single" w:sz="4" w:space="0" w:color="31849B"/>
                    <w:right w:val="single" w:sz="4" w:space="0" w:color="31849B"/>
                  </w:tcBorders>
                </w:tcPr>
                <w:p w14:paraId="3FBA8CAF"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 xml:space="preserve">The proposal’s impact on Canada’s resilience to climate change will affect certain groups of people more than others. For example, a proposal to invest in all-weather access roads to remote and northern communities would deliver specific benefits to those typically underserved populations. </w:t>
                  </w:r>
                </w:p>
              </w:tc>
            </w:tr>
            <w:tr w:rsidR="00171F42" w:rsidRPr="005F6393" w14:paraId="22E2BC78" w14:textId="77777777" w:rsidTr="005F6393">
              <w:tc>
                <w:tcPr>
                  <w:tcW w:w="2974" w:type="dxa"/>
                  <w:tcBorders>
                    <w:top w:val="single" w:sz="4" w:space="0" w:color="31849B"/>
                    <w:left w:val="single" w:sz="4" w:space="0" w:color="31849B"/>
                    <w:bottom w:val="single" w:sz="4" w:space="0" w:color="31849B"/>
                    <w:right w:val="single" w:sz="4" w:space="0" w:color="31849B"/>
                  </w:tcBorders>
                </w:tcPr>
                <w:p w14:paraId="78A1AD75" w14:textId="77777777" w:rsidR="00171F42" w:rsidRPr="005F6393" w:rsidRDefault="00171F42" w:rsidP="00171F42">
                  <w:pPr>
                    <w:jc w:val="both"/>
                    <w:rPr>
                      <w:b/>
                      <w:color w:val="31849B"/>
                      <w:sz w:val="20"/>
                      <w:szCs w:val="20"/>
                      <w:lang w:val="en-US"/>
                    </w:rPr>
                  </w:pPr>
                  <w:r w:rsidRPr="005F6393">
                    <w:rPr>
                      <w:b/>
                      <w:color w:val="31849B"/>
                      <w:sz w:val="20"/>
                      <w:szCs w:val="20"/>
                      <w:lang w:val="en-US"/>
                    </w:rPr>
                    <w:lastRenderedPageBreak/>
                    <w:t>No</w:t>
                  </w:r>
                </w:p>
              </w:tc>
              <w:tc>
                <w:tcPr>
                  <w:tcW w:w="7435" w:type="dxa"/>
                  <w:tcBorders>
                    <w:top w:val="single" w:sz="4" w:space="0" w:color="31849B"/>
                    <w:left w:val="single" w:sz="4" w:space="0" w:color="31849B"/>
                    <w:bottom w:val="single" w:sz="4" w:space="0" w:color="31849B"/>
                    <w:right w:val="single" w:sz="4" w:space="0" w:color="31849B"/>
                  </w:tcBorders>
                </w:tcPr>
                <w:p w14:paraId="6D88599D"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 xml:space="preserve">No differentiated and disproportionate effects are expected across specific groups of Canadians. </w:t>
                  </w:r>
                </w:p>
              </w:tc>
            </w:tr>
            <w:tr w:rsidR="00171F42" w:rsidRPr="005F6393" w14:paraId="1AD3C4DD" w14:textId="77777777" w:rsidTr="005F6393">
              <w:tc>
                <w:tcPr>
                  <w:tcW w:w="2974" w:type="dxa"/>
                  <w:tcBorders>
                    <w:top w:val="single" w:sz="4" w:space="0" w:color="31849B"/>
                    <w:left w:val="single" w:sz="4" w:space="0" w:color="31849B"/>
                    <w:bottom w:val="single" w:sz="4" w:space="0" w:color="31849B"/>
                    <w:right w:val="single" w:sz="4" w:space="0" w:color="31849B"/>
                  </w:tcBorders>
                </w:tcPr>
                <w:p w14:paraId="6F6518BD"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7435" w:type="dxa"/>
                  <w:tcBorders>
                    <w:top w:val="single" w:sz="4" w:space="0" w:color="31849B"/>
                    <w:left w:val="single" w:sz="4" w:space="0" w:color="31849B"/>
                    <w:bottom w:val="single" w:sz="4" w:space="0" w:color="31849B"/>
                    <w:right w:val="single" w:sz="4" w:space="0" w:color="31849B"/>
                  </w:tcBorders>
                </w:tcPr>
                <w:p w14:paraId="14730000"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While impacts on Canada’s resilience to climate change have been identified, it is unknown whether they have differentiated and disproportionate impacts on specific groups of people.</w:t>
                  </w:r>
                </w:p>
              </w:tc>
            </w:tr>
          </w:tbl>
          <w:p w14:paraId="493402FD" w14:textId="77777777" w:rsidR="00171F42" w:rsidRPr="005F6393" w:rsidRDefault="00171F42" w:rsidP="00171F42">
            <w:pPr>
              <w:tabs>
                <w:tab w:val="left" w:pos="9404"/>
              </w:tabs>
              <w:spacing w:before="120"/>
              <w:rPr>
                <w:bCs/>
                <w:szCs w:val="24"/>
              </w:rPr>
            </w:pPr>
          </w:p>
        </w:tc>
      </w:tr>
      <w:tr w:rsidR="00171F42" w:rsidRPr="005F6393" w:rsidDel="00FA06A4" w14:paraId="3EBF573F" w14:textId="77777777" w:rsidTr="007108E3">
        <w:trPr>
          <w:trHeight w:val="391"/>
        </w:trPr>
        <w:tc>
          <w:tcPr>
            <w:tcW w:w="3986" w:type="dxa"/>
            <w:tcBorders>
              <w:left w:val="single" w:sz="4" w:space="0" w:color="000000" w:themeColor="text1"/>
              <w:bottom w:val="single" w:sz="4" w:space="0" w:color="000000"/>
              <w:right w:val="nil"/>
            </w:tcBorders>
            <w:shd w:val="clear" w:color="auto" w:fill="EAF1DD" w:themeFill="accent3" w:themeFillTint="33"/>
            <w:tcMar>
              <w:top w:w="57" w:type="dxa"/>
              <w:bottom w:w="57" w:type="dxa"/>
            </w:tcMar>
            <w:vAlign w:val="center"/>
          </w:tcPr>
          <w:p w14:paraId="633DBC06" w14:textId="77777777" w:rsidR="00171F42" w:rsidRPr="005F6393" w:rsidDel="00FA06A4" w:rsidRDefault="00171F42" w:rsidP="00171F42">
            <w:pPr>
              <w:tabs>
                <w:tab w:val="left" w:pos="1053"/>
              </w:tabs>
              <w:spacing w:after="0"/>
              <w:rPr>
                <w:rFonts w:cs="Calibri"/>
                <w:b/>
                <w:lang w:eastAsia="en-CA"/>
              </w:rPr>
            </w:pPr>
            <w:bookmarkStart w:id="14" w:name="_Hlk156555703"/>
            <w:r w:rsidRPr="005F6393">
              <w:rPr>
                <w:rFonts w:cs="Calibri"/>
                <w:b/>
                <w:lang w:eastAsia="en-CA"/>
              </w:rPr>
              <w:lastRenderedPageBreak/>
              <w:t>A-520</w:t>
            </w:r>
            <w:r w:rsidRPr="005F6393">
              <w:rPr>
                <w:rFonts w:cs="Calibri"/>
                <w:b/>
                <w:lang w:eastAsia="en-CA"/>
              </w:rPr>
              <w:tab/>
              <w:t>Narrative</w:t>
            </w:r>
          </w:p>
        </w:tc>
        <w:tc>
          <w:tcPr>
            <w:tcW w:w="6677" w:type="dxa"/>
            <w:tcBorders>
              <w:left w:val="nil"/>
              <w:bottom w:val="single" w:sz="4" w:space="0" w:color="000000"/>
              <w:right w:val="single" w:sz="4" w:space="0" w:color="000000" w:themeColor="text1"/>
            </w:tcBorders>
            <w:shd w:val="clear" w:color="auto" w:fill="EAF1DD" w:themeFill="accent3" w:themeFillTint="33"/>
            <w:vAlign w:val="center"/>
          </w:tcPr>
          <w:p w14:paraId="526318E8" w14:textId="77777777" w:rsidR="00171F42" w:rsidRPr="005F6393" w:rsidDel="00FA06A4" w:rsidRDefault="00171F42" w:rsidP="00171F42">
            <w:pPr>
              <w:spacing w:after="0"/>
              <w:rPr>
                <w:b/>
              </w:rPr>
            </w:pPr>
          </w:p>
        </w:tc>
      </w:tr>
      <w:bookmarkEnd w:id="14"/>
      <w:tr w:rsidR="00171F42" w:rsidRPr="005F6393" w14:paraId="151CC512" w14:textId="77777777" w:rsidTr="0052402E">
        <w:trPr>
          <w:trHeight w:val="660"/>
        </w:trPr>
        <w:tc>
          <w:tcPr>
            <w:tcW w:w="10663"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4D82D2FE" w14:textId="77AFC434" w:rsidR="00171F42" w:rsidRPr="005F6393" w:rsidRDefault="00171F42" w:rsidP="00171F42">
            <w:pPr>
              <w:spacing w:after="0"/>
              <w:rPr>
                <w:rFonts w:cs="Calibri"/>
                <w:b/>
                <w:iCs/>
                <w:lang w:eastAsia="en-CA"/>
              </w:rPr>
            </w:pPr>
            <w:r w:rsidRPr="005F6393">
              <w:rPr>
                <w:iCs/>
              </w:rPr>
              <w:t xml:space="preserve">Describe the proposal’s </w:t>
            </w:r>
            <w:r w:rsidRPr="005F6393">
              <w:t>impacts on</w:t>
            </w:r>
            <w:r w:rsidRPr="005F6393">
              <w:rPr>
                <w:iCs/>
              </w:rPr>
              <w:t xml:space="preserve"> Canada's adaptation and resilience, referring to the information provided above. (</w:t>
            </w:r>
            <w:r w:rsidR="00A37159">
              <w:rPr>
                <w:iCs/>
              </w:rPr>
              <w:t>M</w:t>
            </w:r>
            <w:r w:rsidRPr="005F6393">
              <w:rPr>
                <w:iCs/>
              </w:rPr>
              <w:t>aximum 300 words)</w:t>
            </w:r>
          </w:p>
          <w:p w14:paraId="6ACDE3AA" w14:textId="1312587E" w:rsidR="00171F42" w:rsidRPr="005F6393" w:rsidRDefault="00171F42" w:rsidP="00171F42">
            <w:pPr>
              <w:rPr>
                <w:color w:val="1F497D"/>
                <w:szCs w:val="20"/>
              </w:rPr>
            </w:pPr>
            <w:r w:rsidRPr="005F6393">
              <w:rPr>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6B3E31" w:rsidRPr="005F6393" w14:paraId="325AD363"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1DC76400" w14:textId="77777777" w:rsidR="006B3E31" w:rsidRPr="00553C12" w:rsidRDefault="006B3E31" w:rsidP="006B3E31">
                  <w:pPr>
                    <w:rPr>
                      <w:color w:val="31849B"/>
                      <w:sz w:val="20"/>
                      <w:szCs w:val="20"/>
                    </w:rPr>
                  </w:pPr>
                  <w:bookmarkStart w:id="15" w:name="_Hlk195689611"/>
                  <w:r w:rsidRPr="006B3E31">
                    <w:rPr>
                      <w:color w:val="31849B"/>
                      <w:sz w:val="20"/>
                      <w:szCs w:val="20"/>
                    </w:rPr>
                    <w:t>Reflecting your responses given for A-511, A-512, and A-513</w:t>
                  </w:r>
                  <w:r>
                    <w:rPr>
                      <w:color w:val="31849B"/>
                      <w:sz w:val="20"/>
                      <w:szCs w:val="20"/>
                    </w:rPr>
                    <w:t>, e</w:t>
                  </w:r>
                  <w:r w:rsidRPr="00553C12">
                    <w:rPr>
                      <w:color w:val="31849B"/>
                      <w:sz w:val="20"/>
                      <w:szCs w:val="20"/>
                    </w:rPr>
                    <w:t xml:space="preserve">xplain how the proposal will increase or decrease Canada’s adaptation and resilience to climate change. Consider natural or built infrastructure that protects Canadians from climate-related disasters; developing building codes to increase the resilience of buildings and infrastructure; addressing the effects of climate change on the health and safety of Canadians; supporting northern and coastal regions that are particularly vulnerable to climate change, etc. </w:t>
                  </w:r>
                </w:p>
                <w:p w14:paraId="0554265A" w14:textId="77777777" w:rsidR="006B3E31" w:rsidRPr="00553C12" w:rsidRDefault="006B3E31" w:rsidP="006B3E31">
                  <w:pPr>
                    <w:jc w:val="both"/>
                    <w:rPr>
                      <w:color w:val="31849B"/>
                      <w:sz w:val="20"/>
                      <w:szCs w:val="20"/>
                    </w:rPr>
                  </w:pPr>
                  <w:r w:rsidRPr="00553C12">
                    <w:rPr>
                      <w:color w:val="31849B"/>
                      <w:sz w:val="20"/>
                      <w:szCs w:val="20"/>
                    </w:rPr>
                    <w:t xml:space="preserve">If applicable, consider how the proposal contributes to or hampers the </w:t>
                  </w:r>
                  <w:hyperlink r:id="rId41">
                    <w:r w:rsidRPr="003D164D">
                      <w:rPr>
                        <w:rStyle w:val="Hyperlink"/>
                        <w:rFonts w:cs="Arial"/>
                        <w:sz w:val="20"/>
                        <w:szCs w:val="20"/>
                      </w:rPr>
                      <w:t>National Adaptation Strategy</w:t>
                    </w:r>
                  </w:hyperlink>
                  <w:r w:rsidRPr="003D164D">
                    <w:rPr>
                      <w:color w:val="0070C0"/>
                      <w:sz w:val="20"/>
                      <w:szCs w:val="20"/>
                    </w:rPr>
                    <w:t xml:space="preserve">, </w:t>
                  </w:r>
                  <w:r w:rsidRPr="00553C12">
                    <w:rPr>
                      <w:color w:val="31849B"/>
                      <w:sz w:val="20"/>
                      <w:szCs w:val="20"/>
                    </w:rPr>
                    <w:t xml:space="preserve">including </w:t>
                  </w:r>
                  <w:hyperlink r:id="rId42" w:anchor="toc14">
                    <w:r w:rsidRPr="00553C12">
                      <w:rPr>
                        <w:color w:val="31849B"/>
                        <w:sz w:val="20"/>
                        <w:szCs w:val="20"/>
                      </w:rPr>
                      <w:t>the Action Plan of the Government of Canada in the Strategy</w:t>
                    </w:r>
                  </w:hyperlink>
                  <w:r w:rsidRPr="00553C12">
                    <w:rPr>
                      <w:color w:val="31849B"/>
                      <w:sz w:val="20"/>
                      <w:szCs w:val="20"/>
                    </w:rPr>
                    <w:t>.</w:t>
                  </w:r>
                </w:p>
                <w:p w14:paraId="55EAF8E2" w14:textId="49321E2D" w:rsidR="006B3E31" w:rsidRPr="005F6393" w:rsidRDefault="006B3E31" w:rsidP="00D52E7C">
                  <w:pPr>
                    <w:spacing w:after="0"/>
                    <w:ind w:right="540"/>
                    <w:jc w:val="both"/>
                    <w:rPr>
                      <w:iCs/>
                      <w:color w:val="31849B"/>
                      <w:sz w:val="20"/>
                      <w:szCs w:val="20"/>
                    </w:rPr>
                  </w:pPr>
                  <w:r w:rsidRPr="00553C12">
                    <w:rPr>
                      <w:color w:val="31849B"/>
                      <w:sz w:val="20"/>
                      <w:szCs w:val="20"/>
                    </w:rPr>
                    <w:t>Explain how the proposal’s effects on Canada’s adaptation and resilience may affect different groups of people</w:t>
                  </w:r>
                  <w:r w:rsidRPr="00553C12">
                    <w:rPr>
                      <w:sz w:val="20"/>
                      <w:szCs w:val="20"/>
                    </w:rPr>
                    <w:t>.</w:t>
                  </w:r>
                </w:p>
              </w:tc>
            </w:tr>
            <w:bookmarkEnd w:id="15"/>
          </w:tbl>
          <w:p w14:paraId="616C5C46" w14:textId="77777777" w:rsidR="00171F42" w:rsidRPr="005F6393" w:rsidRDefault="00171F42" w:rsidP="00171F42">
            <w:pPr>
              <w:spacing w:after="0"/>
              <w:rPr>
                <w:iCs/>
              </w:rPr>
            </w:pPr>
          </w:p>
        </w:tc>
      </w:tr>
    </w:tbl>
    <w:p w14:paraId="355F31E5" w14:textId="77777777" w:rsidR="008F2007" w:rsidRDefault="008F2007" w:rsidP="008F2007">
      <w:pPr>
        <w:spacing w:after="0"/>
      </w:pPr>
    </w:p>
    <w:p w14:paraId="7FC48288" w14:textId="3976F4E2" w:rsidR="008F2007" w:rsidRPr="008F2007" w:rsidRDefault="008F2007" w:rsidP="00F97E5B">
      <w:pPr>
        <w:pStyle w:val="Heading1"/>
        <w:rPr>
          <w:rFonts w:asciiTheme="minorHAnsi" w:hAnsiTheme="minorHAnsi" w:cstheme="minorHAnsi"/>
          <w:color w:val="auto"/>
        </w:rPr>
      </w:pPr>
      <w:r w:rsidRPr="008F2007">
        <w:rPr>
          <w:rFonts w:asciiTheme="minorHAnsi" w:hAnsiTheme="minorHAnsi" w:cstheme="minorHAnsi"/>
          <w:color w:val="auto"/>
        </w:rPr>
        <w:t>Section A-600 – Cross-cutting Considerations</w:t>
      </w:r>
      <w:r w:rsidRPr="008F2007">
        <w:rPr>
          <w:rFonts w:asciiTheme="minorHAnsi" w:hAnsiTheme="minorHAnsi" w:cstheme="minorHAnsi"/>
          <w:color w:val="auto"/>
        </w:rPr>
        <w:br/>
      </w:r>
      <w:r w:rsidRPr="008F2007">
        <w:rPr>
          <w:rFonts w:asciiTheme="minorHAnsi" w:hAnsiTheme="minorHAnsi" w:cstheme="minorHAnsi"/>
          <w:i/>
          <w:iCs/>
          <w:color w:val="auto"/>
          <w:sz w:val="22"/>
          <w:szCs w:val="22"/>
        </w:rPr>
        <w:t>Complete this section if you answered “Yes" to at least one of the preliminary screening questions for strategic environmental analysis (PS-1 to PS-5)</w:t>
      </w:r>
      <w:r w:rsidRPr="008F2007">
        <w:rPr>
          <w:rFonts w:asciiTheme="minorHAnsi" w:hAnsiTheme="minorHAnsi" w:cstheme="minorHAnsi"/>
          <w:color w:val="auto"/>
          <w:sz w:val="22"/>
          <w:szCs w:val="22"/>
        </w:rPr>
        <w:t xml:space="preserve"> </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3"/>
      </w:tblGrid>
      <w:tr w:rsidR="00531E28" w:rsidRPr="005F6393" w14:paraId="209F332F" w14:textId="77777777" w:rsidTr="007108E3">
        <w:trPr>
          <w:trHeight w:val="471"/>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D6E3BC" w:themeFill="accent3" w:themeFillTint="66"/>
            <w:tcMar>
              <w:top w:w="57" w:type="dxa"/>
              <w:bottom w:w="57" w:type="dxa"/>
            </w:tcMar>
          </w:tcPr>
          <w:p w14:paraId="68E7D339" w14:textId="1CF1B9F3" w:rsidR="00531E28" w:rsidRPr="008F2007" w:rsidRDefault="00531E28" w:rsidP="008F2007">
            <w:pPr>
              <w:spacing w:after="0"/>
              <w:rPr>
                <w:b/>
                <w:bCs/>
                <w:iCs/>
                <w:sz w:val="28"/>
                <w:szCs w:val="28"/>
              </w:rPr>
            </w:pPr>
            <w:r w:rsidRPr="00EB3B28">
              <w:rPr>
                <w:b/>
                <w:bCs/>
                <w:iCs/>
                <w:sz w:val="28"/>
                <w:szCs w:val="28"/>
              </w:rPr>
              <w:t>Section A-</w:t>
            </w:r>
            <w:r>
              <w:rPr>
                <w:b/>
                <w:bCs/>
                <w:iCs/>
                <w:sz w:val="28"/>
                <w:szCs w:val="28"/>
              </w:rPr>
              <w:t>6</w:t>
            </w:r>
            <w:r w:rsidRPr="00EB3B28">
              <w:rPr>
                <w:b/>
                <w:bCs/>
                <w:iCs/>
                <w:sz w:val="28"/>
                <w:szCs w:val="28"/>
              </w:rPr>
              <w:t xml:space="preserve">00 – </w:t>
            </w:r>
            <w:r>
              <w:rPr>
                <w:b/>
                <w:bCs/>
                <w:iCs/>
                <w:sz w:val="28"/>
                <w:szCs w:val="28"/>
              </w:rPr>
              <w:t>Cross</w:t>
            </w:r>
            <w:r w:rsidR="004F7F6B">
              <w:rPr>
                <w:b/>
                <w:bCs/>
                <w:iCs/>
                <w:sz w:val="28"/>
                <w:szCs w:val="28"/>
              </w:rPr>
              <w:t>-</w:t>
            </w:r>
            <w:r>
              <w:rPr>
                <w:b/>
                <w:bCs/>
                <w:iCs/>
                <w:sz w:val="28"/>
                <w:szCs w:val="28"/>
              </w:rPr>
              <w:t xml:space="preserve">cutting </w:t>
            </w:r>
            <w:r w:rsidR="00155B54">
              <w:rPr>
                <w:b/>
                <w:bCs/>
                <w:iCs/>
                <w:sz w:val="28"/>
                <w:szCs w:val="28"/>
              </w:rPr>
              <w:t>C</w:t>
            </w:r>
            <w:r>
              <w:rPr>
                <w:b/>
                <w:bCs/>
                <w:iCs/>
                <w:sz w:val="28"/>
                <w:szCs w:val="28"/>
              </w:rPr>
              <w:t>onsiderations</w:t>
            </w:r>
          </w:p>
        </w:tc>
      </w:tr>
      <w:tr w:rsidR="007D212D" w:rsidRPr="005F6393" w:rsidDel="00FA06A4" w14:paraId="058A0B7A" w14:textId="77777777" w:rsidTr="007108E3">
        <w:trPr>
          <w:trHeight w:val="391"/>
        </w:trPr>
        <w:tc>
          <w:tcPr>
            <w:tcW w:w="10663" w:type="dxa"/>
            <w:tcBorders>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tcPr>
          <w:p w14:paraId="516AB40C" w14:textId="6C4C705A" w:rsidR="007D212D" w:rsidRPr="005F6393" w:rsidDel="00FA06A4" w:rsidRDefault="007D212D" w:rsidP="007D212D">
            <w:pPr>
              <w:spacing w:after="0"/>
              <w:rPr>
                <w:b/>
              </w:rPr>
            </w:pPr>
            <w:bookmarkStart w:id="16" w:name="_Hlk193809568"/>
            <w:r>
              <w:rPr>
                <w:rFonts w:cs="Calibri"/>
                <w:b/>
                <w:color w:val="000000"/>
              </w:rPr>
              <w:t>A-6</w:t>
            </w:r>
            <w:r w:rsidR="00CD1991">
              <w:rPr>
                <w:rFonts w:cs="Calibri"/>
                <w:b/>
                <w:color w:val="000000"/>
              </w:rPr>
              <w:t>1</w:t>
            </w:r>
            <w:r>
              <w:rPr>
                <w:rFonts w:cs="Calibri"/>
                <w:b/>
                <w:color w:val="000000"/>
              </w:rPr>
              <w:t xml:space="preserve">0 </w:t>
            </w:r>
            <w:r w:rsidRPr="005F6393">
              <w:rPr>
                <w:rFonts w:cs="Calibri"/>
                <w:b/>
                <w:color w:val="000000"/>
              </w:rPr>
              <w:t>Indigenous Climate Leadership</w:t>
            </w:r>
          </w:p>
        </w:tc>
      </w:tr>
      <w:tr w:rsidR="007D212D" w:rsidRPr="00E9016E" w14:paraId="48AF749B" w14:textId="77777777" w:rsidTr="0052402E">
        <w:trPr>
          <w:trHeight w:val="660"/>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74CEC10A" w14:textId="77777777" w:rsidR="00E63A66" w:rsidRDefault="00E63A66" w:rsidP="003D164D">
            <w:pPr>
              <w:spacing w:after="0"/>
            </w:pP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7D212D" w:rsidRPr="005F6393" w14:paraId="4D85F9D3" w14:textId="77777777" w:rsidTr="00592D25">
              <w:tc>
                <w:tcPr>
                  <w:tcW w:w="10121" w:type="dxa"/>
                  <w:tcBorders>
                    <w:top w:val="single" w:sz="4" w:space="0" w:color="31849B"/>
                    <w:left w:val="single" w:sz="4" w:space="0" w:color="31849B"/>
                    <w:bottom w:val="single" w:sz="4" w:space="0" w:color="31849B"/>
                    <w:right w:val="single" w:sz="4" w:space="0" w:color="31849B"/>
                  </w:tcBorders>
                  <w:shd w:val="clear" w:color="auto" w:fill="FFFFFF"/>
                </w:tcPr>
                <w:p w14:paraId="24D2158A" w14:textId="77777777" w:rsidR="007D212D" w:rsidRPr="005F6393" w:rsidRDefault="007D212D" w:rsidP="007D212D">
                  <w:pPr>
                    <w:jc w:val="both"/>
                    <w:rPr>
                      <w:rFonts w:cs="Times New Roman"/>
                      <w:color w:val="31849B"/>
                      <w:sz w:val="20"/>
                      <w:szCs w:val="20"/>
                    </w:rPr>
                  </w:pPr>
                  <w:r w:rsidRPr="005F6393">
                    <w:rPr>
                      <w:rFonts w:cs="Times New Roman"/>
                      <w:color w:val="31849B"/>
                      <w:sz w:val="20"/>
                      <w:szCs w:val="20"/>
                    </w:rPr>
                    <w:t xml:space="preserve">This section assesses how the proposal supports Indigenous interests and the advancement of Indigenous leadership in climate action, the transition to a net-zero economy, and the responsible stewardship of lands and waters. </w:t>
                  </w:r>
                </w:p>
                <w:p w14:paraId="2A911A10" w14:textId="77777777" w:rsidR="007D212D" w:rsidRPr="005F6393" w:rsidRDefault="007D212D" w:rsidP="007D212D">
                  <w:pPr>
                    <w:jc w:val="both"/>
                    <w:rPr>
                      <w:rFonts w:cs="Times New Roman"/>
                      <w:color w:val="31849B"/>
                      <w:sz w:val="20"/>
                      <w:szCs w:val="20"/>
                    </w:rPr>
                  </w:pPr>
                  <w:r w:rsidRPr="005F6393">
                    <w:rPr>
                      <w:rFonts w:cs="Times New Roman"/>
                      <w:color w:val="31849B"/>
                      <w:sz w:val="20"/>
                      <w:szCs w:val="20"/>
                    </w:rPr>
                    <w:t xml:space="preserve">The advancement of Indigenous Climate Leadership can take many forms, including distinctions-based approaches, meaningful co-development/engagement, inclusive program governance, dedicated Indigenous carve-outs/set-asides, support for applicants, funding terms and conditions that recognize and respect Indigenous realities, etc. </w:t>
                  </w:r>
                </w:p>
                <w:p w14:paraId="1BA1A3DE" w14:textId="12D23E94" w:rsidR="007D212D" w:rsidRPr="005F6393" w:rsidRDefault="007D212D" w:rsidP="007D212D">
                  <w:pPr>
                    <w:jc w:val="both"/>
                    <w:rPr>
                      <w:rFonts w:cs="Times New Roman"/>
                      <w:color w:val="31849B"/>
                      <w:sz w:val="20"/>
                      <w:szCs w:val="20"/>
                    </w:rPr>
                  </w:pPr>
                  <w:r w:rsidRPr="005F6393">
                    <w:rPr>
                      <w:rFonts w:cs="Times New Roman"/>
                      <w:color w:val="31849B"/>
                      <w:sz w:val="20"/>
                      <w:szCs w:val="20"/>
                    </w:rPr>
                    <w:t xml:space="preserve">The Indigenous Climate Leadership Decision-Making Guidance has been developed in partnership with First Nations, Inuit, and Métis, and provides specific guidance to all departments for designing federal climate programs – whether targeted, non-targeted, or national – in a way that will orient programming towards the above stated objectives. </w:t>
                  </w:r>
                  <w:r w:rsidR="00457F65">
                    <w:rPr>
                      <w:rFonts w:cs="Times New Roman"/>
                      <w:color w:val="31849B"/>
                      <w:sz w:val="20"/>
                      <w:szCs w:val="20"/>
                    </w:rPr>
                    <w:t xml:space="preserve">More detailed information is available here: </w:t>
                  </w:r>
                  <w:hyperlink r:id="rId43" w:history="1">
                    <w:r w:rsidR="00457F65" w:rsidRPr="005E6433">
                      <w:rPr>
                        <w:rStyle w:val="Hyperlink"/>
                        <w:sz w:val="20"/>
                        <w:szCs w:val="20"/>
                      </w:rPr>
                      <w:t>Indigenous Climate Leadership Agenda</w:t>
                    </w:r>
                  </w:hyperlink>
                  <w:r w:rsidR="00457F65">
                    <w:rPr>
                      <w:rFonts w:cs="Times New Roman"/>
                      <w:color w:val="31849B"/>
                      <w:sz w:val="20"/>
                      <w:szCs w:val="20"/>
                    </w:rPr>
                    <w:t xml:space="preserve">. </w:t>
                  </w:r>
                  <w:r w:rsidRPr="005F6393">
                    <w:rPr>
                      <w:rFonts w:cs="Times New Roman"/>
                      <w:color w:val="31849B"/>
                      <w:sz w:val="20"/>
                      <w:szCs w:val="20"/>
                    </w:rPr>
                    <w:t xml:space="preserve">Practically, in program design, this means: </w:t>
                  </w:r>
                </w:p>
                <w:p w14:paraId="23183D23" w14:textId="3EAA48D8" w:rsidR="007D212D" w:rsidRPr="005F6393" w:rsidRDefault="007D212D" w:rsidP="00501B3D">
                  <w:pPr>
                    <w:pStyle w:val="ListParagraph"/>
                    <w:numPr>
                      <w:ilvl w:val="1"/>
                      <w:numId w:val="11"/>
                    </w:numPr>
                    <w:ind w:left="666" w:hanging="425"/>
                    <w:jc w:val="both"/>
                    <w:rPr>
                      <w:rFonts w:cs="Times New Roman"/>
                      <w:color w:val="31849B"/>
                      <w:sz w:val="20"/>
                      <w:szCs w:val="20"/>
                    </w:rPr>
                  </w:pPr>
                  <w:r w:rsidRPr="005F6393">
                    <w:rPr>
                      <w:rFonts w:cs="Times New Roman"/>
                      <w:color w:val="31849B"/>
                      <w:sz w:val="20"/>
                      <w:szCs w:val="20"/>
                    </w:rPr>
                    <w:t>Removing/avoiding unintentional biases that restrict Indigenous eligibility and access to funding</w:t>
                  </w:r>
                  <w:r w:rsidR="00457F65">
                    <w:rPr>
                      <w:rFonts w:cs="Times New Roman"/>
                      <w:color w:val="31849B"/>
                      <w:sz w:val="20"/>
                      <w:szCs w:val="20"/>
                    </w:rPr>
                    <w:t xml:space="preserve">. For example, a national program with broad eligibility criteria should set aside at least 10% of program funding for Indigenous recipients, include </w:t>
                  </w:r>
                  <w:r w:rsidR="00457F65" w:rsidRPr="005E5C46">
                    <w:rPr>
                      <w:rFonts w:cs="Times New Roman"/>
                      <w:color w:val="31849B"/>
                      <w:sz w:val="20"/>
                      <w:szCs w:val="20"/>
                    </w:rPr>
                    <w:t xml:space="preserve">Appendix K of the Directive on Transfer Payment Policy in </w:t>
                  </w:r>
                  <w:r w:rsidR="00457F65">
                    <w:rPr>
                      <w:rFonts w:cs="Times New Roman"/>
                      <w:color w:val="31849B"/>
                      <w:sz w:val="20"/>
                      <w:szCs w:val="20"/>
                    </w:rPr>
                    <w:t xml:space="preserve">program </w:t>
                  </w:r>
                  <w:hyperlink r:id="rId44" w:history="1">
                    <w:r w:rsidR="00457F65" w:rsidRPr="005E5C46">
                      <w:rPr>
                        <w:rStyle w:val="Hyperlink"/>
                        <w:sz w:val="20"/>
                        <w:szCs w:val="20"/>
                      </w:rPr>
                      <w:t>terms and conditions</w:t>
                    </w:r>
                  </w:hyperlink>
                  <w:r w:rsidR="00457F65">
                    <w:rPr>
                      <w:rFonts w:cs="Times New Roman"/>
                      <w:color w:val="31849B"/>
                      <w:sz w:val="20"/>
                      <w:szCs w:val="20"/>
                    </w:rPr>
                    <w:t>, and streamline application requirements</w:t>
                  </w:r>
                  <w:r w:rsidRPr="005F6393">
                    <w:rPr>
                      <w:rFonts w:cs="Times New Roman"/>
                      <w:color w:val="31849B"/>
                      <w:sz w:val="20"/>
                      <w:szCs w:val="20"/>
                    </w:rPr>
                    <w:t>;</w:t>
                  </w:r>
                </w:p>
                <w:p w14:paraId="73EE381C" w14:textId="441DB8E0" w:rsidR="007D212D" w:rsidRPr="005F6393" w:rsidRDefault="007D212D" w:rsidP="00501B3D">
                  <w:pPr>
                    <w:pStyle w:val="ListParagraph"/>
                    <w:numPr>
                      <w:ilvl w:val="1"/>
                      <w:numId w:val="11"/>
                    </w:numPr>
                    <w:ind w:left="666" w:hanging="425"/>
                    <w:jc w:val="both"/>
                    <w:rPr>
                      <w:rFonts w:cs="Times New Roman"/>
                      <w:color w:val="31849B"/>
                      <w:sz w:val="20"/>
                      <w:szCs w:val="20"/>
                    </w:rPr>
                  </w:pPr>
                  <w:r w:rsidRPr="005F6393">
                    <w:rPr>
                      <w:rFonts w:cs="Times New Roman"/>
                      <w:color w:val="31849B"/>
                      <w:sz w:val="20"/>
                      <w:szCs w:val="20"/>
                    </w:rPr>
                    <w:t>Respecting and promoting distinct priorities and governance structures, and supporting and growing knowledge, leadership and decision-making by Indigenous Peoples for Indigenous Peoples</w:t>
                  </w:r>
                  <w:r w:rsidR="00457F65">
                    <w:rPr>
                      <w:rFonts w:cs="Times New Roman"/>
                      <w:color w:val="31849B"/>
                      <w:sz w:val="20"/>
                      <w:szCs w:val="20"/>
                    </w:rPr>
                    <w:t>. For example, take the opportunity to establish a funding allocation and program governance structure that serves the distinct priorities of First Nations, Inuit and M</w:t>
                  </w:r>
                  <w:proofErr w:type="spellStart"/>
                  <w:r w:rsidR="00457F65" w:rsidRPr="001278AD">
                    <w:rPr>
                      <w:rFonts w:cs="Times New Roman"/>
                      <w:color w:val="31849B"/>
                      <w:sz w:val="20"/>
                      <w:szCs w:val="20"/>
                      <w:lang w:val="en-US"/>
                    </w:rPr>
                    <w:t>ét</w:t>
                  </w:r>
                  <w:r w:rsidR="00457F65">
                    <w:rPr>
                      <w:rFonts w:cs="Times New Roman"/>
                      <w:color w:val="31849B"/>
                      <w:sz w:val="20"/>
                      <w:szCs w:val="20"/>
                      <w:lang w:val="en-US"/>
                    </w:rPr>
                    <w:t>is</w:t>
                  </w:r>
                  <w:proofErr w:type="spellEnd"/>
                  <w:r w:rsidR="00457F65">
                    <w:rPr>
                      <w:rFonts w:cs="Times New Roman"/>
                      <w:color w:val="31849B"/>
                      <w:sz w:val="20"/>
                      <w:szCs w:val="20"/>
                      <w:lang w:val="en-US"/>
                    </w:rPr>
                    <w:t xml:space="preserve"> recipients and </w:t>
                  </w:r>
                  <w:r w:rsidR="006C38DA">
                    <w:rPr>
                      <w:rFonts w:cs="Times New Roman"/>
                      <w:color w:val="31849B"/>
                      <w:sz w:val="20"/>
                      <w:szCs w:val="20"/>
                      <w:lang w:val="en-US"/>
                    </w:rPr>
                    <w:t xml:space="preserve">include eligible activities related to </w:t>
                  </w:r>
                  <w:r w:rsidR="00457F65">
                    <w:rPr>
                      <w:rFonts w:cs="Times New Roman"/>
                      <w:color w:val="31849B"/>
                      <w:sz w:val="20"/>
                      <w:szCs w:val="20"/>
                      <w:lang w:val="en-US"/>
                    </w:rPr>
                    <w:t>capacity</w:t>
                  </w:r>
                  <w:r w:rsidR="006C38DA">
                    <w:rPr>
                      <w:rFonts w:cs="Times New Roman"/>
                      <w:color w:val="31849B"/>
                      <w:sz w:val="20"/>
                      <w:szCs w:val="20"/>
                      <w:lang w:val="en-US"/>
                    </w:rPr>
                    <w:t>-building</w:t>
                  </w:r>
                  <w:r w:rsidR="00457F65">
                    <w:rPr>
                      <w:rFonts w:cs="Times New Roman"/>
                      <w:color w:val="31849B"/>
                      <w:sz w:val="20"/>
                      <w:szCs w:val="20"/>
                      <w:lang w:val="en-US"/>
                    </w:rPr>
                    <w:t xml:space="preserve"> and planning;</w:t>
                  </w:r>
                  <w:r w:rsidRPr="005F6393">
                    <w:rPr>
                      <w:rFonts w:cs="Times New Roman"/>
                      <w:color w:val="31849B"/>
                      <w:sz w:val="20"/>
                      <w:szCs w:val="20"/>
                    </w:rPr>
                    <w:t xml:space="preserve"> and, </w:t>
                  </w:r>
                </w:p>
                <w:p w14:paraId="14EB868E" w14:textId="434A4BE8" w:rsidR="007D212D" w:rsidRPr="005F6393" w:rsidRDefault="00457F65" w:rsidP="00501B3D">
                  <w:pPr>
                    <w:pStyle w:val="ListParagraph"/>
                    <w:numPr>
                      <w:ilvl w:val="1"/>
                      <w:numId w:val="11"/>
                    </w:numPr>
                    <w:ind w:left="666" w:hanging="425"/>
                    <w:jc w:val="both"/>
                    <w:rPr>
                      <w:rFonts w:cs="Times New Roman"/>
                      <w:color w:val="31849B"/>
                      <w:sz w:val="20"/>
                      <w:szCs w:val="20"/>
                    </w:rPr>
                  </w:pPr>
                  <w:r w:rsidRPr="005F6393">
                    <w:rPr>
                      <w:rFonts w:cs="Times New Roman"/>
                      <w:color w:val="31849B"/>
                      <w:sz w:val="20"/>
                      <w:szCs w:val="20"/>
                    </w:rPr>
                    <w:t xml:space="preserve">Progressively moving towards </w:t>
                  </w:r>
                  <w:r>
                    <w:rPr>
                      <w:rFonts w:cs="Times New Roman"/>
                      <w:color w:val="31849B"/>
                      <w:sz w:val="20"/>
                      <w:szCs w:val="20"/>
                    </w:rPr>
                    <w:t xml:space="preserve">approaches that streamline administrative processes and support Indigenous </w:t>
                  </w:r>
                  <w:r w:rsidR="006C38DA">
                    <w:rPr>
                      <w:rFonts w:cs="Times New Roman"/>
                      <w:color w:val="31849B"/>
                      <w:sz w:val="20"/>
                      <w:szCs w:val="20"/>
                    </w:rPr>
                    <w:t>P</w:t>
                  </w:r>
                  <w:r>
                    <w:rPr>
                      <w:rFonts w:cs="Times New Roman"/>
                      <w:color w:val="31849B"/>
                      <w:sz w:val="20"/>
                      <w:szCs w:val="20"/>
                    </w:rPr>
                    <w:t xml:space="preserve">eoples to take self-determined action. For example, deliver program carve-outs and funding through </w:t>
                  </w:r>
                  <w:r w:rsidRPr="008E4224">
                    <w:rPr>
                      <w:rFonts w:cs="Times New Roman"/>
                      <w:color w:val="31849B"/>
                      <w:sz w:val="20"/>
                      <w:szCs w:val="20"/>
                    </w:rPr>
                    <w:t xml:space="preserve">existing </w:t>
                  </w:r>
                  <w:r>
                    <w:rPr>
                      <w:rFonts w:cs="Times New Roman"/>
                      <w:color w:val="31849B"/>
                      <w:sz w:val="20"/>
                      <w:szCs w:val="20"/>
                    </w:rPr>
                    <w:t xml:space="preserve">Indigenous </w:t>
                  </w:r>
                  <w:r w:rsidRPr="008E4224">
                    <w:rPr>
                      <w:rFonts w:cs="Times New Roman"/>
                      <w:color w:val="31849B"/>
                      <w:sz w:val="20"/>
                      <w:szCs w:val="20"/>
                    </w:rPr>
                    <w:t>funding models</w:t>
                  </w:r>
                  <w:r>
                    <w:rPr>
                      <w:rFonts w:cs="Times New Roman"/>
                      <w:color w:val="31849B"/>
                      <w:sz w:val="20"/>
                      <w:szCs w:val="20"/>
                    </w:rPr>
                    <w:t xml:space="preserve"> and relationships, (i.e., those managed by CIRNAC and ISC) to reduce barriers to access and administrative burden</w:t>
                  </w:r>
                  <w:r w:rsidR="007D212D" w:rsidRPr="005F6393">
                    <w:rPr>
                      <w:rFonts w:cs="Times New Roman"/>
                      <w:color w:val="31849B"/>
                      <w:sz w:val="20"/>
                      <w:szCs w:val="20"/>
                    </w:rPr>
                    <w:t>.</w:t>
                  </w:r>
                </w:p>
                <w:p w14:paraId="2A95BD25" w14:textId="181630C9" w:rsidR="007D212D" w:rsidRPr="005F6393" w:rsidRDefault="007D212D" w:rsidP="007D212D">
                  <w:pPr>
                    <w:jc w:val="both"/>
                    <w:rPr>
                      <w:rFonts w:cs="Times New Roman"/>
                      <w:sz w:val="20"/>
                      <w:szCs w:val="20"/>
                    </w:rPr>
                  </w:pPr>
                  <w:r w:rsidRPr="005F6393">
                    <w:rPr>
                      <w:rFonts w:cs="Times New Roman"/>
                      <w:color w:val="31849B"/>
                      <w:sz w:val="20"/>
                      <w:szCs w:val="20"/>
                    </w:rPr>
                    <w:t>The Decision-</w:t>
                  </w:r>
                  <w:r w:rsidR="00E63A66">
                    <w:rPr>
                      <w:rFonts w:cs="Times New Roman"/>
                      <w:color w:val="31849B"/>
                      <w:sz w:val="20"/>
                      <w:szCs w:val="20"/>
                    </w:rPr>
                    <w:t>M</w:t>
                  </w:r>
                  <w:r w:rsidRPr="005F6393">
                    <w:rPr>
                      <w:rFonts w:cs="Times New Roman"/>
                      <w:color w:val="31849B"/>
                      <w:sz w:val="20"/>
                      <w:szCs w:val="20"/>
                    </w:rPr>
                    <w:t xml:space="preserve">aking Guidance can be found here:  </w:t>
                  </w:r>
                  <w:hyperlink r:id="rId45" w:history="1">
                    <w:r w:rsidRPr="005F6393">
                      <w:rPr>
                        <w:rStyle w:val="Hyperlink"/>
                        <w:sz w:val="20"/>
                        <w:szCs w:val="20"/>
                      </w:rPr>
                      <w:t xml:space="preserve">Decision-Making Guidance </w:t>
                    </w:r>
                  </w:hyperlink>
                </w:p>
              </w:tc>
            </w:tr>
          </w:tbl>
          <w:p w14:paraId="35EA3BA7" w14:textId="4B7F2C26" w:rsidR="007D212D" w:rsidRPr="005F6393" w:rsidRDefault="007D212D" w:rsidP="007D212D">
            <w:pPr>
              <w:ind w:left="634" w:hanging="634"/>
              <w:rPr>
                <w:rFonts w:cs="Times New Roman"/>
                <w:i/>
                <w:color w:val="000000"/>
              </w:rPr>
            </w:pPr>
            <w:r>
              <w:rPr>
                <w:rFonts w:cs="Times New Roman"/>
                <w:b/>
                <w:color w:val="000000"/>
              </w:rPr>
              <w:t>A</w:t>
            </w:r>
            <w:r w:rsidRPr="005F6393">
              <w:rPr>
                <w:rFonts w:cs="Times New Roman"/>
                <w:b/>
                <w:color w:val="000000"/>
              </w:rPr>
              <w:t>-</w:t>
            </w:r>
            <w:r>
              <w:rPr>
                <w:rFonts w:cs="Times New Roman"/>
                <w:b/>
                <w:color w:val="000000"/>
              </w:rPr>
              <w:t>6</w:t>
            </w:r>
            <w:r w:rsidR="00CD1991">
              <w:rPr>
                <w:rFonts w:cs="Times New Roman"/>
                <w:b/>
                <w:color w:val="000000"/>
              </w:rPr>
              <w:t>1</w:t>
            </w:r>
            <w:r w:rsidR="00E07EF2">
              <w:rPr>
                <w:rFonts w:cs="Times New Roman"/>
                <w:b/>
                <w:color w:val="000000"/>
              </w:rPr>
              <w:t>1</w:t>
            </w:r>
            <w:r w:rsidRPr="005F6393">
              <w:rPr>
                <w:rFonts w:cs="Times New Roman"/>
                <w:b/>
                <w:color w:val="000000"/>
              </w:rPr>
              <w:t xml:space="preserve"> </w:t>
            </w:r>
            <w:r w:rsidRPr="005F6393">
              <w:rPr>
                <w:rFonts w:cs="Times New Roman"/>
                <w:b/>
                <w:color w:val="000000"/>
              </w:rPr>
              <w:tab/>
            </w:r>
            <w:r w:rsidR="00F43272" w:rsidRPr="005F6393">
              <w:rPr>
                <w:color w:val="000000"/>
                <w:u w:val="single"/>
                <w:lang w:val="en-US"/>
              </w:rPr>
              <w:t xml:space="preserve">Does </w:t>
            </w:r>
            <w:r w:rsidR="00F43272">
              <w:rPr>
                <w:color w:val="000000"/>
                <w:u w:val="single"/>
                <w:lang w:val="en-US"/>
              </w:rPr>
              <w:t xml:space="preserve">this proposal involve </w:t>
            </w:r>
            <w:r w:rsidR="00F43272" w:rsidRPr="002E7767">
              <w:rPr>
                <w:color w:val="000000"/>
                <w:u w:val="single"/>
                <w:lang w:val="en-US"/>
              </w:rPr>
              <w:t xml:space="preserve">climate policy </w:t>
            </w:r>
            <w:r w:rsidR="00F43272">
              <w:rPr>
                <w:color w:val="000000"/>
                <w:u w:val="single"/>
                <w:lang w:val="en-US"/>
              </w:rPr>
              <w:t>or</w:t>
            </w:r>
            <w:r w:rsidR="00F43272" w:rsidRPr="002E7767">
              <w:rPr>
                <w:color w:val="000000"/>
                <w:u w:val="single"/>
                <w:lang w:val="en-US"/>
              </w:rPr>
              <w:t xml:space="preserve"> </w:t>
            </w:r>
            <w:r w:rsidR="00F43272">
              <w:rPr>
                <w:color w:val="000000"/>
                <w:u w:val="single"/>
                <w:lang w:val="en-US"/>
              </w:rPr>
              <w:t xml:space="preserve">transfer payments in support of </w:t>
            </w:r>
            <w:r w:rsidR="00F43272" w:rsidRPr="002E7767">
              <w:rPr>
                <w:color w:val="000000"/>
                <w:u w:val="single"/>
                <w:lang w:val="en-US"/>
              </w:rPr>
              <w:t>federal climate</w:t>
            </w:r>
            <w:r w:rsidR="00F43272">
              <w:rPr>
                <w:color w:val="000000"/>
                <w:u w:val="single"/>
                <w:lang w:val="en-US"/>
              </w:rPr>
              <w:t xml:space="preserve"> measures, targets or objectives, including adaptation and emissions reduction?</w:t>
            </w:r>
          </w:p>
          <w:p w14:paraId="75FF43BE" w14:textId="4EFC66FC" w:rsidR="007D212D" w:rsidRPr="005F6393" w:rsidRDefault="007D212D" w:rsidP="007D212D">
            <w:pPr>
              <w:rPr>
                <w:rFonts w:cs="Calibri"/>
                <w:color w:val="000000"/>
                <w:szCs w:val="20"/>
              </w:rPr>
            </w:pPr>
            <w:r w:rsidRPr="005F6393">
              <w:rPr>
                <w:rFonts w:cs="Calibri"/>
                <w:color w:val="000000"/>
                <w:szCs w:val="20"/>
              </w:rPr>
              <w:tab/>
            </w:r>
            <w:r w:rsidRPr="005F6393">
              <w:rPr>
                <w:b/>
                <w:szCs w:val="24"/>
              </w:rPr>
              <w:t xml:space="preserve">Choose an item:      </w:t>
            </w:r>
            <w:sdt>
              <w:sdtPr>
                <w:rPr>
                  <w:bCs/>
                  <w:szCs w:val="24"/>
                </w:rPr>
                <w:id w:val="-1544130566"/>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Pr>
                <w:rFonts w:cs="Calibri"/>
                <w:bCs/>
                <w:lang w:eastAsia="en-CA"/>
              </w:rPr>
              <w:t>(complete questions A-6</w:t>
            </w:r>
            <w:r w:rsidR="00CD1991">
              <w:rPr>
                <w:rFonts w:cs="Calibri"/>
                <w:bCs/>
                <w:lang w:eastAsia="en-CA"/>
              </w:rPr>
              <w:t>1</w:t>
            </w:r>
            <w:r w:rsidR="00E07EF2">
              <w:rPr>
                <w:rFonts w:cs="Calibri"/>
                <w:bCs/>
                <w:lang w:eastAsia="en-CA"/>
              </w:rPr>
              <w:t>2</w:t>
            </w:r>
            <w:r>
              <w:rPr>
                <w:rFonts w:cs="Calibri"/>
                <w:bCs/>
                <w:lang w:eastAsia="en-CA"/>
              </w:rPr>
              <w:t>)</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319852704"/>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w:t>
            </w:r>
            <w:r>
              <w:rPr>
                <w:rFonts w:cs="Calibri"/>
                <w:bCs/>
                <w:lang w:eastAsia="en-CA"/>
              </w:rPr>
              <w:t xml:space="preserve"> (proceed to </w:t>
            </w:r>
            <w:r w:rsidR="00E63A66">
              <w:rPr>
                <w:rFonts w:cs="Calibri"/>
                <w:bCs/>
                <w:lang w:eastAsia="en-CA"/>
              </w:rPr>
              <w:t>section</w:t>
            </w:r>
            <w:r>
              <w:rPr>
                <w:rFonts w:cs="Calibri"/>
                <w:bCs/>
                <w:lang w:eastAsia="en-CA"/>
              </w:rPr>
              <w:t xml:space="preserve"> A-6</w:t>
            </w:r>
            <w:r w:rsidR="00CD1991">
              <w:rPr>
                <w:rFonts w:cs="Calibri"/>
                <w:bCs/>
                <w:lang w:eastAsia="en-CA"/>
              </w:rPr>
              <w:t>2</w:t>
            </w:r>
            <w:r>
              <w:rPr>
                <w:rFonts w:cs="Calibri"/>
                <w:bCs/>
                <w:lang w:eastAsia="en-CA"/>
              </w:rPr>
              <w:t>0)</w:t>
            </w:r>
            <w:r w:rsidRPr="00194BE0">
              <w:rPr>
                <w:rFonts w:cs="Calibri"/>
                <w:bCs/>
                <w:lang w:eastAsia="en-CA"/>
              </w:rPr>
              <w:t xml:space="preserve">    </w:t>
            </w:r>
          </w:p>
          <w:p w14:paraId="5CD6B433" w14:textId="77777777" w:rsidR="007D212D" w:rsidRPr="005F6393" w:rsidRDefault="007D212D" w:rsidP="007D212D">
            <w:pPr>
              <w:rPr>
                <w:rFonts w:cs="Calibri"/>
                <w:color w:val="000000"/>
                <w:szCs w:val="20"/>
              </w:rPr>
            </w:pPr>
          </w:p>
          <w:p w14:paraId="33CC0330" w14:textId="4407A83D" w:rsidR="007D212D" w:rsidRPr="005F6393" w:rsidRDefault="007D212D" w:rsidP="007D212D">
            <w:pPr>
              <w:ind w:left="634" w:hanging="634"/>
              <w:rPr>
                <w:rFonts w:cs="Calibri"/>
                <w:color w:val="000000"/>
                <w:szCs w:val="20"/>
              </w:rPr>
            </w:pPr>
            <w:r>
              <w:rPr>
                <w:rFonts w:cs="Calibri"/>
                <w:b/>
                <w:bCs/>
                <w:color w:val="000000"/>
                <w:szCs w:val="20"/>
              </w:rPr>
              <w:t>A</w:t>
            </w:r>
            <w:r w:rsidRPr="005F6393">
              <w:rPr>
                <w:rFonts w:cs="Calibri"/>
                <w:b/>
                <w:bCs/>
                <w:color w:val="000000"/>
                <w:szCs w:val="20"/>
              </w:rPr>
              <w:t>-</w:t>
            </w:r>
            <w:r>
              <w:rPr>
                <w:rFonts w:cs="Calibri"/>
                <w:b/>
                <w:bCs/>
                <w:color w:val="000000"/>
                <w:szCs w:val="20"/>
              </w:rPr>
              <w:t>6</w:t>
            </w:r>
            <w:r w:rsidR="00CD1991">
              <w:rPr>
                <w:rFonts w:cs="Calibri"/>
                <w:b/>
                <w:bCs/>
                <w:color w:val="000000"/>
                <w:szCs w:val="20"/>
              </w:rPr>
              <w:t>1</w:t>
            </w:r>
            <w:r w:rsidR="00E07EF2">
              <w:rPr>
                <w:rFonts w:cs="Calibri"/>
                <w:b/>
                <w:bCs/>
                <w:color w:val="000000"/>
                <w:szCs w:val="20"/>
              </w:rPr>
              <w:t>2</w:t>
            </w:r>
            <w:r w:rsidRPr="005F6393">
              <w:rPr>
                <w:rFonts w:cs="Calibri"/>
                <w:color w:val="000000"/>
                <w:szCs w:val="20"/>
              </w:rPr>
              <w:t xml:space="preserve">  </w:t>
            </w:r>
            <w:r>
              <w:rPr>
                <w:rFonts w:cs="Calibri"/>
                <w:color w:val="000000"/>
                <w:szCs w:val="20"/>
                <w:u w:val="single"/>
              </w:rPr>
              <w:t>P</w:t>
            </w:r>
            <w:r w:rsidRPr="005F6393">
              <w:rPr>
                <w:rFonts w:cs="Calibri"/>
                <w:color w:val="000000"/>
                <w:szCs w:val="20"/>
                <w:u w:val="single"/>
              </w:rPr>
              <w:t>lease identify all of the overarching design principles</w:t>
            </w:r>
            <w:r>
              <w:rPr>
                <w:rFonts w:cs="Calibri"/>
                <w:color w:val="000000"/>
                <w:szCs w:val="20"/>
                <w:u w:val="single"/>
              </w:rPr>
              <w:t xml:space="preserve"> and program-based best practices</w:t>
            </w:r>
            <w:r w:rsidRPr="005F6393">
              <w:rPr>
                <w:rFonts w:cs="Calibri"/>
                <w:color w:val="000000"/>
                <w:szCs w:val="20"/>
                <w:u w:val="single"/>
              </w:rPr>
              <w:t>, as described in the</w:t>
            </w:r>
            <w:hyperlink r:id="rId46" w:history="1">
              <w:r w:rsidRPr="005F6393">
                <w:rPr>
                  <w:rStyle w:val="Hyperlink"/>
                  <w:rFonts w:cs="Calibri"/>
                  <w:szCs w:val="20"/>
                </w:rPr>
                <w:t xml:space="preserve"> Indigenous Climate Leadership Decision-Making Guidance</w:t>
              </w:r>
            </w:hyperlink>
            <w:r w:rsidRPr="005F6393">
              <w:rPr>
                <w:rFonts w:cs="Calibri"/>
                <w:color w:val="000000"/>
                <w:szCs w:val="20"/>
                <w:u w:val="single"/>
              </w:rPr>
              <w:t>, that have been integrated into this proposal</w:t>
            </w:r>
            <w:r w:rsidRPr="005F6393">
              <w:rPr>
                <w:rFonts w:cs="Calibri"/>
                <w:color w:val="000000"/>
                <w:szCs w:val="20"/>
              </w:rPr>
              <w:t>:</w:t>
            </w:r>
          </w:p>
          <w:tbl>
            <w:tblPr>
              <w:tblW w:w="7371"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6848"/>
            </w:tblGrid>
            <w:tr w:rsidR="007D212D" w:rsidRPr="005F6393" w14:paraId="6DA3DAC9" w14:textId="77777777" w:rsidTr="00592D25">
              <w:tc>
                <w:tcPr>
                  <w:tcW w:w="7371" w:type="dxa"/>
                  <w:gridSpan w:val="2"/>
                  <w:tcBorders>
                    <w:top w:val="single" w:sz="4" w:space="0" w:color="auto"/>
                    <w:left w:val="single" w:sz="4" w:space="0" w:color="auto"/>
                    <w:bottom w:val="single" w:sz="4" w:space="0" w:color="auto"/>
                    <w:right w:val="single" w:sz="4" w:space="0" w:color="auto"/>
                  </w:tcBorders>
                  <w:shd w:val="clear" w:color="auto" w:fill="D9D9D9"/>
                </w:tcPr>
                <w:p w14:paraId="34A3092D" w14:textId="77777777" w:rsidR="007D212D" w:rsidRPr="005F6393" w:rsidRDefault="007D212D" w:rsidP="007D212D">
                  <w:pPr>
                    <w:rPr>
                      <w:rFonts w:cs="Calibri"/>
                      <w:b/>
                      <w:bCs/>
                      <w:color w:val="000000"/>
                      <w:sz w:val="20"/>
                      <w:szCs w:val="20"/>
                    </w:rPr>
                  </w:pPr>
                  <w:r w:rsidRPr="005F6393">
                    <w:rPr>
                      <w:rFonts w:cs="Calibri"/>
                      <w:b/>
                      <w:bCs/>
                      <w:color w:val="000000"/>
                      <w:sz w:val="20"/>
                      <w:szCs w:val="20"/>
                    </w:rPr>
                    <w:lastRenderedPageBreak/>
                    <w:t>Overarching Design Principles</w:t>
                  </w:r>
                </w:p>
              </w:tc>
            </w:tr>
            <w:tr w:rsidR="007D212D" w:rsidRPr="005F6393" w14:paraId="2439C6CB"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420D503F" w14:textId="77777777" w:rsidR="007D212D" w:rsidRPr="005F6393" w:rsidRDefault="00000000" w:rsidP="007D212D">
                  <w:pPr>
                    <w:jc w:val="center"/>
                    <w:rPr>
                      <w:rFonts w:cs="Calibri"/>
                      <w:color w:val="000000"/>
                      <w:sz w:val="20"/>
                      <w:szCs w:val="20"/>
                    </w:rPr>
                  </w:pPr>
                  <w:sdt>
                    <w:sdtPr>
                      <w:rPr>
                        <w:rFonts w:cs="Calibri"/>
                        <w:bCs/>
                        <w:lang w:eastAsia="en-CA"/>
                      </w:rPr>
                      <w:id w:val="1442413105"/>
                      <w14:checkbox>
                        <w14:checked w14:val="0"/>
                        <w14:checkedState w14:val="2612" w14:font="MS Gothic"/>
                        <w14:uncheckedState w14:val="2610" w14:font="MS Gothic"/>
                      </w14:checkbox>
                    </w:sdt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13CC6B37" w14:textId="77777777" w:rsidR="007D212D" w:rsidRPr="005F6393" w:rsidRDefault="007D212D" w:rsidP="007D212D">
                  <w:pPr>
                    <w:rPr>
                      <w:rFonts w:cs="Calibri"/>
                      <w:color w:val="000000"/>
                      <w:sz w:val="20"/>
                      <w:szCs w:val="20"/>
                    </w:rPr>
                  </w:pPr>
                  <w:r w:rsidRPr="005F6393">
                    <w:rPr>
                      <w:rFonts w:cs="Calibri"/>
                      <w:color w:val="000000"/>
                      <w:sz w:val="20"/>
                      <w:szCs w:val="20"/>
                    </w:rPr>
                    <w:t>Self-determination</w:t>
                  </w:r>
                </w:p>
              </w:tc>
            </w:tr>
            <w:tr w:rsidR="007D212D" w:rsidRPr="005F6393" w14:paraId="59244BBA"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578C1ADC" w14:textId="77777777" w:rsidR="007D212D" w:rsidRPr="005F6393" w:rsidRDefault="00000000" w:rsidP="007D212D">
                  <w:pPr>
                    <w:jc w:val="center"/>
                    <w:rPr>
                      <w:rFonts w:cs="Calibri"/>
                      <w:color w:val="000000"/>
                      <w:sz w:val="20"/>
                      <w:szCs w:val="20"/>
                    </w:rPr>
                  </w:pPr>
                  <w:sdt>
                    <w:sdtPr>
                      <w:rPr>
                        <w:rFonts w:cs="Calibri"/>
                        <w:bCs/>
                        <w:lang w:eastAsia="en-CA"/>
                      </w:rPr>
                      <w:id w:val="-515301025"/>
                      <w14:checkbox>
                        <w14:checked w14:val="0"/>
                        <w14:checkedState w14:val="2612" w14:font="MS Gothic"/>
                        <w14:uncheckedState w14:val="2610" w14:font="MS Gothic"/>
                      </w14:checkbox>
                    </w:sdt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34EF3DD8" w14:textId="77777777" w:rsidR="007D212D" w:rsidRPr="005F6393" w:rsidRDefault="007D212D" w:rsidP="007D212D">
                  <w:pPr>
                    <w:rPr>
                      <w:rFonts w:cs="Calibri"/>
                      <w:color w:val="000000"/>
                      <w:sz w:val="20"/>
                      <w:szCs w:val="20"/>
                    </w:rPr>
                  </w:pPr>
                  <w:r w:rsidRPr="005F6393">
                    <w:rPr>
                      <w:rFonts w:cs="Calibri"/>
                      <w:color w:val="000000"/>
                      <w:sz w:val="20"/>
                      <w:szCs w:val="20"/>
                    </w:rPr>
                    <w:t>Distinctions-based Approach</w:t>
                  </w:r>
                </w:p>
              </w:tc>
            </w:tr>
            <w:tr w:rsidR="007D212D" w:rsidRPr="005F6393" w14:paraId="322B9FBF"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607A0A9E" w14:textId="77777777" w:rsidR="007D212D" w:rsidRPr="005F6393" w:rsidRDefault="00000000" w:rsidP="007D212D">
                  <w:pPr>
                    <w:jc w:val="center"/>
                    <w:rPr>
                      <w:rFonts w:cs="Calibri"/>
                      <w:color w:val="000000"/>
                      <w:sz w:val="20"/>
                      <w:szCs w:val="20"/>
                    </w:rPr>
                  </w:pPr>
                  <w:sdt>
                    <w:sdtPr>
                      <w:rPr>
                        <w:rFonts w:cs="Calibri"/>
                        <w:bCs/>
                        <w:lang w:eastAsia="en-CA"/>
                      </w:rPr>
                      <w:id w:val="-827978433"/>
                      <w14:checkbox>
                        <w14:checked w14:val="0"/>
                        <w14:checkedState w14:val="2612" w14:font="MS Gothic"/>
                        <w14:uncheckedState w14:val="2610" w14:font="MS Gothic"/>
                      </w14:checkbox>
                    </w:sdt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44F62664" w14:textId="77777777" w:rsidR="007D212D" w:rsidRPr="005F6393" w:rsidRDefault="007D212D" w:rsidP="007D212D">
                  <w:pPr>
                    <w:rPr>
                      <w:rFonts w:cs="Calibri"/>
                      <w:color w:val="000000"/>
                      <w:sz w:val="20"/>
                      <w:szCs w:val="20"/>
                    </w:rPr>
                  </w:pPr>
                  <w:r w:rsidRPr="005F6393">
                    <w:rPr>
                      <w:rFonts w:cs="Calibri"/>
                      <w:color w:val="000000"/>
                      <w:sz w:val="20"/>
                      <w:szCs w:val="20"/>
                    </w:rPr>
                    <w:t>Meaningful Co-development, Engagement and Information Sharing</w:t>
                  </w:r>
                </w:p>
              </w:tc>
            </w:tr>
            <w:tr w:rsidR="007D212D" w:rsidRPr="005F6393" w14:paraId="7A238C79"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4E9C3EEC" w14:textId="77777777" w:rsidR="007D212D" w:rsidRPr="005F6393" w:rsidRDefault="00000000" w:rsidP="007D212D">
                  <w:pPr>
                    <w:jc w:val="center"/>
                    <w:rPr>
                      <w:rFonts w:cs="Calibri"/>
                      <w:color w:val="000000"/>
                      <w:sz w:val="20"/>
                      <w:szCs w:val="20"/>
                    </w:rPr>
                  </w:pPr>
                  <w:sdt>
                    <w:sdtPr>
                      <w:rPr>
                        <w:rFonts w:cs="Calibri"/>
                        <w:bCs/>
                        <w:lang w:eastAsia="en-CA"/>
                      </w:rPr>
                      <w:id w:val="1377886089"/>
                      <w14:checkbox>
                        <w14:checked w14:val="0"/>
                        <w14:checkedState w14:val="2612" w14:font="MS Gothic"/>
                        <w14:uncheckedState w14:val="2610" w14:font="MS Gothic"/>
                      </w14:checkbox>
                    </w:sdt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5B26CA16" w14:textId="77777777" w:rsidR="007D212D" w:rsidRPr="005F6393" w:rsidRDefault="007D212D" w:rsidP="007D212D">
                  <w:pPr>
                    <w:rPr>
                      <w:rFonts w:cs="Calibri"/>
                      <w:color w:val="000000"/>
                      <w:sz w:val="20"/>
                      <w:szCs w:val="20"/>
                    </w:rPr>
                  </w:pPr>
                  <w:r w:rsidRPr="005F6393">
                    <w:rPr>
                      <w:rFonts w:cs="Calibri"/>
                      <w:color w:val="000000"/>
                      <w:sz w:val="20"/>
                      <w:szCs w:val="20"/>
                    </w:rPr>
                    <w:t>Indigenous Knowledge Systems</w:t>
                  </w:r>
                </w:p>
              </w:tc>
            </w:tr>
            <w:tr w:rsidR="007D212D" w:rsidRPr="005F6393" w14:paraId="2CFB1956" w14:textId="77777777" w:rsidTr="00592D25">
              <w:tc>
                <w:tcPr>
                  <w:tcW w:w="73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10008" w14:textId="77777777" w:rsidR="007D212D" w:rsidRPr="00F40579" w:rsidRDefault="007D212D" w:rsidP="007D212D">
                  <w:pPr>
                    <w:rPr>
                      <w:rFonts w:cs="Calibri"/>
                      <w:color w:val="000000"/>
                      <w:sz w:val="20"/>
                      <w:szCs w:val="20"/>
                    </w:rPr>
                  </w:pPr>
                  <w:r>
                    <w:rPr>
                      <w:rFonts w:cs="Calibri"/>
                      <w:b/>
                      <w:bCs/>
                      <w:color w:val="000000"/>
                      <w:sz w:val="20"/>
                      <w:szCs w:val="20"/>
                    </w:rPr>
                    <w:t>Program-based best practices (</w:t>
                  </w:r>
                  <w:r>
                    <w:rPr>
                      <w:rFonts w:cs="Calibri"/>
                      <w:b/>
                      <w:bCs/>
                      <w:color w:val="000000"/>
                      <w:sz w:val="20"/>
                      <w:szCs w:val="20"/>
                      <w:u w:val="single"/>
                    </w:rPr>
                    <w:t>for funding programs only</w:t>
                  </w:r>
                  <w:r>
                    <w:rPr>
                      <w:rFonts w:cs="Calibri"/>
                      <w:b/>
                      <w:bCs/>
                      <w:color w:val="000000"/>
                      <w:sz w:val="20"/>
                      <w:szCs w:val="20"/>
                    </w:rPr>
                    <w:t>)</w:t>
                  </w:r>
                </w:p>
              </w:tc>
            </w:tr>
            <w:tr w:rsidR="007D212D" w:rsidRPr="005F6393" w14:paraId="788B5564"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3807B755" w14:textId="77777777" w:rsidR="007D212D" w:rsidRDefault="00000000" w:rsidP="007D212D">
                  <w:pPr>
                    <w:jc w:val="center"/>
                    <w:rPr>
                      <w:rFonts w:cs="Calibri"/>
                      <w:bCs/>
                      <w:lang w:eastAsia="en-CA"/>
                    </w:rPr>
                  </w:pPr>
                  <w:sdt>
                    <w:sdtPr>
                      <w:rPr>
                        <w:rFonts w:cs="Calibri"/>
                        <w:bCs/>
                        <w:lang w:eastAsia="en-CA"/>
                      </w:rPr>
                      <w:id w:val="-1169403942"/>
                      <w14:checkbox>
                        <w14:checked w14:val="0"/>
                        <w14:checkedState w14:val="2612" w14:font="MS Gothic"/>
                        <w14:uncheckedState w14:val="2610" w14:font="MS Gothic"/>
                      </w14:checkbox>
                    </w:sdtPr>
                    <w:sdtContent>
                      <w:r w:rsidR="007D212D">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1B110F79" w14:textId="77777777" w:rsidR="007D212D" w:rsidRPr="005F6393" w:rsidRDefault="007D212D" w:rsidP="007D212D">
                  <w:pPr>
                    <w:rPr>
                      <w:rFonts w:cs="Calibri"/>
                      <w:color w:val="000000"/>
                      <w:sz w:val="20"/>
                      <w:szCs w:val="20"/>
                    </w:rPr>
                  </w:pPr>
                  <w:r w:rsidRPr="005F6393">
                    <w:rPr>
                      <w:rFonts w:cs="Calibri"/>
                      <w:color w:val="000000"/>
                      <w:sz w:val="20"/>
                      <w:szCs w:val="20"/>
                    </w:rPr>
                    <w:t xml:space="preserve">Inclusive Governance </w:t>
                  </w:r>
                </w:p>
              </w:tc>
            </w:tr>
            <w:tr w:rsidR="007D212D" w:rsidRPr="005F6393" w14:paraId="238E70B8"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1457E5A0" w14:textId="77777777" w:rsidR="007D212D" w:rsidRDefault="00000000" w:rsidP="007D212D">
                  <w:pPr>
                    <w:jc w:val="center"/>
                    <w:rPr>
                      <w:rFonts w:cs="Calibri"/>
                      <w:bCs/>
                      <w:lang w:eastAsia="en-CA"/>
                    </w:rPr>
                  </w:pPr>
                  <w:sdt>
                    <w:sdtPr>
                      <w:rPr>
                        <w:rFonts w:cs="Calibri"/>
                        <w:bCs/>
                        <w:lang w:eastAsia="en-CA"/>
                      </w:rPr>
                      <w:id w:val="-1551377115"/>
                      <w14:checkbox>
                        <w14:checked w14:val="0"/>
                        <w14:checkedState w14:val="2612" w14:font="MS Gothic"/>
                        <w14:uncheckedState w14:val="2610" w14:font="MS Gothic"/>
                      </w14:checkbox>
                    </w:sdt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0B10EE30" w14:textId="77777777" w:rsidR="007D212D" w:rsidRPr="005F6393" w:rsidRDefault="007D212D" w:rsidP="007D212D">
                  <w:pPr>
                    <w:rPr>
                      <w:rFonts w:cs="Calibri"/>
                      <w:color w:val="000000"/>
                      <w:sz w:val="20"/>
                      <w:szCs w:val="20"/>
                    </w:rPr>
                  </w:pPr>
                  <w:r w:rsidRPr="005F6393">
                    <w:rPr>
                      <w:rFonts w:cs="Calibri"/>
                      <w:color w:val="000000"/>
                      <w:sz w:val="20"/>
                      <w:szCs w:val="20"/>
                    </w:rPr>
                    <w:t>Inclusive Evaluations and Audits</w:t>
                  </w:r>
                </w:p>
              </w:tc>
            </w:tr>
            <w:tr w:rsidR="007D212D" w:rsidRPr="005F6393" w14:paraId="6598FD2C"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2A870F0C" w14:textId="77777777" w:rsidR="007D212D" w:rsidRDefault="00000000" w:rsidP="007D212D">
                  <w:pPr>
                    <w:jc w:val="center"/>
                    <w:rPr>
                      <w:rFonts w:cs="Calibri"/>
                      <w:bCs/>
                      <w:lang w:eastAsia="en-CA"/>
                    </w:rPr>
                  </w:pPr>
                  <w:sdt>
                    <w:sdtPr>
                      <w:rPr>
                        <w:rFonts w:cs="Calibri"/>
                        <w:bCs/>
                        <w:lang w:eastAsia="en-CA"/>
                      </w:rPr>
                      <w:id w:val="939732062"/>
                      <w14:checkbox>
                        <w14:checked w14:val="0"/>
                        <w14:checkedState w14:val="2612" w14:font="MS Gothic"/>
                        <w14:uncheckedState w14:val="2610" w14:font="MS Gothic"/>
                      </w14:checkbox>
                    </w:sdt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1A590EC9" w14:textId="77777777" w:rsidR="007D212D" w:rsidRPr="005F6393" w:rsidRDefault="007D212D" w:rsidP="007D212D">
                  <w:pPr>
                    <w:rPr>
                      <w:rFonts w:cs="Calibri"/>
                      <w:color w:val="000000"/>
                      <w:sz w:val="20"/>
                      <w:szCs w:val="20"/>
                    </w:rPr>
                  </w:pPr>
                  <w:r w:rsidRPr="005F6393">
                    <w:rPr>
                      <w:rFonts w:cs="Calibri"/>
                      <w:color w:val="000000"/>
                      <w:sz w:val="20"/>
                      <w:szCs w:val="20"/>
                    </w:rPr>
                    <w:t>Flexible Application Timelines and Processes</w:t>
                  </w:r>
                </w:p>
              </w:tc>
            </w:tr>
            <w:tr w:rsidR="007D212D" w:rsidRPr="005F6393" w14:paraId="6AC0760B"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39357E1E" w14:textId="77777777" w:rsidR="007D212D" w:rsidRDefault="00000000" w:rsidP="007D212D">
                  <w:pPr>
                    <w:jc w:val="center"/>
                    <w:rPr>
                      <w:rFonts w:cs="Calibri"/>
                      <w:bCs/>
                      <w:lang w:eastAsia="en-CA"/>
                    </w:rPr>
                  </w:pPr>
                  <w:sdt>
                    <w:sdtPr>
                      <w:rPr>
                        <w:rFonts w:cs="Calibri"/>
                        <w:bCs/>
                        <w:lang w:eastAsia="en-CA"/>
                      </w:rPr>
                      <w:id w:val="1339809632"/>
                      <w14:checkbox>
                        <w14:checked w14:val="0"/>
                        <w14:checkedState w14:val="2612" w14:font="MS Gothic"/>
                        <w14:uncheckedState w14:val="2610" w14:font="MS Gothic"/>
                      </w14:checkbox>
                    </w:sdt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54340569" w14:textId="77777777" w:rsidR="007D212D" w:rsidRPr="005F6393" w:rsidRDefault="007D212D" w:rsidP="007D212D">
                  <w:pPr>
                    <w:rPr>
                      <w:rFonts w:cs="Calibri"/>
                      <w:color w:val="000000"/>
                      <w:sz w:val="20"/>
                      <w:szCs w:val="20"/>
                    </w:rPr>
                  </w:pPr>
                  <w:r w:rsidRPr="005F6393">
                    <w:rPr>
                      <w:rFonts w:cs="Calibri"/>
                      <w:color w:val="000000"/>
                      <w:sz w:val="20"/>
                      <w:szCs w:val="20"/>
                    </w:rPr>
                    <w:t>Funding Terms and Conditions that Recognize and Respect Indigenous Realities</w:t>
                  </w:r>
                </w:p>
              </w:tc>
            </w:tr>
            <w:tr w:rsidR="007D212D" w:rsidRPr="005F6393" w14:paraId="0503176F"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747D6939" w14:textId="77777777" w:rsidR="007D212D" w:rsidRDefault="00000000" w:rsidP="007D212D">
                  <w:pPr>
                    <w:jc w:val="center"/>
                    <w:rPr>
                      <w:rFonts w:cs="Calibri"/>
                      <w:bCs/>
                      <w:lang w:eastAsia="en-CA"/>
                    </w:rPr>
                  </w:pPr>
                  <w:sdt>
                    <w:sdtPr>
                      <w:rPr>
                        <w:rFonts w:cs="Calibri"/>
                        <w:bCs/>
                        <w:lang w:eastAsia="en-CA"/>
                      </w:rPr>
                      <w:id w:val="-512691150"/>
                      <w14:checkbox>
                        <w14:checked w14:val="0"/>
                        <w14:checkedState w14:val="2612" w14:font="MS Gothic"/>
                        <w14:uncheckedState w14:val="2610" w14:font="MS Gothic"/>
                      </w14:checkbox>
                    </w:sdt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0A3A98C3" w14:textId="77777777" w:rsidR="007D212D" w:rsidRPr="005F6393" w:rsidRDefault="007D212D" w:rsidP="007D212D">
                  <w:pPr>
                    <w:rPr>
                      <w:rFonts w:cs="Calibri"/>
                      <w:color w:val="000000"/>
                      <w:sz w:val="20"/>
                      <w:szCs w:val="20"/>
                    </w:rPr>
                  </w:pPr>
                  <w:r w:rsidRPr="005F6393">
                    <w:rPr>
                      <w:rFonts w:cs="Calibri"/>
                      <w:color w:val="000000"/>
                      <w:sz w:val="20"/>
                      <w:szCs w:val="20"/>
                    </w:rPr>
                    <w:t>Dedicated Indigenous Funding under Non-Targeted and National Programs</w:t>
                  </w:r>
                </w:p>
              </w:tc>
            </w:tr>
            <w:tr w:rsidR="007D212D" w:rsidRPr="005F6393" w14:paraId="6719564E"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62A69F57" w14:textId="77777777" w:rsidR="007D212D" w:rsidRDefault="00000000" w:rsidP="007D212D">
                  <w:pPr>
                    <w:jc w:val="center"/>
                    <w:rPr>
                      <w:rFonts w:cs="Calibri"/>
                      <w:bCs/>
                      <w:lang w:eastAsia="en-CA"/>
                    </w:rPr>
                  </w:pPr>
                  <w:sdt>
                    <w:sdtPr>
                      <w:rPr>
                        <w:rFonts w:cs="Calibri"/>
                        <w:bCs/>
                        <w:lang w:eastAsia="en-CA"/>
                      </w:rPr>
                      <w:id w:val="-1983689730"/>
                      <w14:checkbox>
                        <w14:checked w14:val="0"/>
                        <w14:checkedState w14:val="2612" w14:font="MS Gothic"/>
                        <w14:uncheckedState w14:val="2610" w14:font="MS Gothic"/>
                      </w14:checkbox>
                    </w:sdt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2D3BB847" w14:textId="77777777" w:rsidR="007D212D" w:rsidRPr="005F6393" w:rsidRDefault="007D212D" w:rsidP="007D212D">
                  <w:pPr>
                    <w:rPr>
                      <w:rFonts w:cs="Calibri"/>
                      <w:color w:val="000000"/>
                      <w:sz w:val="20"/>
                      <w:szCs w:val="20"/>
                    </w:rPr>
                  </w:pPr>
                  <w:r w:rsidRPr="005F6393">
                    <w:rPr>
                      <w:rFonts w:cs="Calibri"/>
                      <w:color w:val="000000"/>
                      <w:sz w:val="20"/>
                      <w:szCs w:val="20"/>
                    </w:rPr>
                    <w:t>Support for Applicants/Recipients Throughout the Application and Reporting Stages</w:t>
                  </w:r>
                </w:p>
              </w:tc>
            </w:tr>
            <w:tr w:rsidR="007D212D" w:rsidRPr="005F6393" w14:paraId="6EC74996"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5210D85C" w14:textId="77777777" w:rsidR="007D212D" w:rsidRDefault="00000000" w:rsidP="007D212D">
                  <w:pPr>
                    <w:jc w:val="center"/>
                    <w:rPr>
                      <w:rFonts w:cs="Calibri"/>
                      <w:bCs/>
                      <w:lang w:eastAsia="en-CA"/>
                    </w:rPr>
                  </w:pPr>
                  <w:sdt>
                    <w:sdtPr>
                      <w:rPr>
                        <w:rFonts w:cs="Calibri"/>
                        <w:bCs/>
                        <w:lang w:eastAsia="en-CA"/>
                      </w:rPr>
                      <w:id w:val="-1376764463"/>
                      <w14:checkbox>
                        <w14:checked w14:val="0"/>
                        <w14:checkedState w14:val="2612" w14:font="MS Gothic"/>
                        <w14:uncheckedState w14:val="2610" w14:font="MS Gothic"/>
                      </w14:checkbox>
                    </w:sdt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6B491C15" w14:textId="77777777" w:rsidR="007D212D" w:rsidRPr="005F6393" w:rsidRDefault="007D212D" w:rsidP="007D212D">
                  <w:pPr>
                    <w:rPr>
                      <w:rFonts w:cs="Calibri"/>
                      <w:color w:val="000000"/>
                      <w:sz w:val="20"/>
                      <w:szCs w:val="20"/>
                    </w:rPr>
                  </w:pPr>
                  <w:r w:rsidRPr="005F6393">
                    <w:rPr>
                      <w:rFonts w:cs="Calibri"/>
                      <w:color w:val="000000"/>
                      <w:sz w:val="20"/>
                      <w:szCs w:val="20"/>
                    </w:rPr>
                    <w:t>Strengthened Federal Coordination of Project Funding to be More Indigenous/Community-focused</w:t>
                  </w:r>
                </w:p>
              </w:tc>
            </w:tr>
            <w:tr w:rsidR="007D212D" w:rsidRPr="005F6393" w14:paraId="4C6A6E16" w14:textId="77777777" w:rsidTr="00592D25">
              <w:tc>
                <w:tcPr>
                  <w:tcW w:w="73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5EF859" w14:textId="77777777" w:rsidR="007D212D" w:rsidRPr="005F6393" w:rsidRDefault="007D212D" w:rsidP="007D212D">
                  <w:pPr>
                    <w:rPr>
                      <w:rFonts w:cs="Calibri"/>
                      <w:color w:val="000000"/>
                      <w:sz w:val="20"/>
                      <w:szCs w:val="20"/>
                    </w:rPr>
                  </w:pPr>
                </w:p>
              </w:tc>
            </w:tr>
            <w:tr w:rsidR="007D212D" w:rsidRPr="005F6393" w14:paraId="5C03F4F3"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2A0E104B" w14:textId="77777777" w:rsidR="007D212D" w:rsidRDefault="00000000" w:rsidP="007D212D">
                  <w:pPr>
                    <w:jc w:val="center"/>
                    <w:rPr>
                      <w:rFonts w:cs="Calibri"/>
                      <w:bCs/>
                      <w:lang w:eastAsia="en-CA"/>
                    </w:rPr>
                  </w:pPr>
                  <w:sdt>
                    <w:sdtPr>
                      <w:rPr>
                        <w:rFonts w:cs="Calibri"/>
                        <w:bCs/>
                        <w:lang w:eastAsia="en-CA"/>
                      </w:rPr>
                      <w:id w:val="273673470"/>
                      <w14:checkbox>
                        <w14:checked w14:val="0"/>
                        <w14:checkedState w14:val="2612" w14:font="MS Gothic"/>
                        <w14:uncheckedState w14:val="2610" w14:font="MS Gothic"/>
                      </w14:checkbox>
                    </w:sdt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7893DFF7" w14:textId="77777777" w:rsidR="007D212D" w:rsidRPr="005F6393" w:rsidRDefault="007D212D" w:rsidP="007D212D">
                  <w:pPr>
                    <w:rPr>
                      <w:rFonts w:cs="Calibri"/>
                      <w:color w:val="000000"/>
                      <w:sz w:val="20"/>
                      <w:szCs w:val="20"/>
                    </w:rPr>
                  </w:pPr>
                  <w:r>
                    <w:rPr>
                      <w:rFonts w:cs="Calibri"/>
                      <w:color w:val="000000"/>
                      <w:sz w:val="20"/>
                      <w:szCs w:val="20"/>
                    </w:rPr>
                    <w:t>No design principles or best practices were incorporated</w:t>
                  </w:r>
                </w:p>
              </w:tc>
            </w:tr>
          </w:tbl>
          <w:p w14:paraId="1ED8EF9D" w14:textId="77777777" w:rsidR="007D212D" w:rsidRPr="005F6393" w:rsidRDefault="007D212D" w:rsidP="007D212D">
            <w:pPr>
              <w:rPr>
                <w:rFonts w:cs="Calibri"/>
                <w:color w:val="000000"/>
                <w:szCs w:val="20"/>
              </w:rPr>
            </w:pPr>
          </w:p>
          <w:p w14:paraId="4DF19A0B" w14:textId="5ADBE7ED" w:rsidR="007D212D" w:rsidRPr="00E9016E" w:rsidRDefault="007D212D" w:rsidP="007D212D">
            <w:pPr>
              <w:spacing w:after="0"/>
              <w:rPr>
                <w:iCs/>
                <w:lang w:val="en-US"/>
              </w:rPr>
            </w:pPr>
          </w:p>
        </w:tc>
      </w:tr>
      <w:tr w:rsidR="00F173EF" w:rsidRPr="005F6393" w:rsidDel="00FA06A4" w14:paraId="1A2B68CB" w14:textId="77777777" w:rsidTr="007108E3">
        <w:trPr>
          <w:trHeight w:val="391"/>
        </w:trPr>
        <w:tc>
          <w:tcPr>
            <w:tcW w:w="10663" w:type="dxa"/>
            <w:tcBorders>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vAlign w:val="center"/>
          </w:tcPr>
          <w:p w14:paraId="6C01BFE3" w14:textId="415D5B25" w:rsidR="00F173EF" w:rsidRPr="005F6393" w:rsidRDefault="00F173EF" w:rsidP="007D212D">
            <w:pPr>
              <w:spacing w:after="0"/>
              <w:rPr>
                <w:rFonts w:cs="Calibri"/>
                <w:b/>
                <w:lang w:eastAsia="en-CA"/>
              </w:rPr>
            </w:pPr>
            <w:r w:rsidRPr="005F6393">
              <w:rPr>
                <w:rFonts w:cs="Calibri"/>
                <w:b/>
                <w:lang w:eastAsia="en-CA"/>
              </w:rPr>
              <w:lastRenderedPageBreak/>
              <w:t>A-</w:t>
            </w:r>
            <w:r>
              <w:rPr>
                <w:rFonts w:cs="Calibri"/>
                <w:b/>
                <w:lang w:eastAsia="en-CA"/>
              </w:rPr>
              <w:t>6</w:t>
            </w:r>
            <w:r w:rsidR="00CD1991">
              <w:rPr>
                <w:rFonts w:cs="Calibri"/>
                <w:b/>
                <w:lang w:eastAsia="en-CA"/>
              </w:rPr>
              <w:t>2</w:t>
            </w:r>
            <w:r w:rsidRPr="005F6393">
              <w:rPr>
                <w:rFonts w:cs="Calibri"/>
                <w:b/>
                <w:lang w:eastAsia="en-CA"/>
              </w:rPr>
              <w:t>0</w:t>
            </w:r>
            <w:r w:rsidRPr="005F6393">
              <w:rPr>
                <w:rFonts w:cs="Calibri"/>
                <w:b/>
                <w:lang w:eastAsia="en-CA"/>
              </w:rPr>
              <w:tab/>
            </w:r>
            <w:r>
              <w:rPr>
                <w:rFonts w:cs="Calibri"/>
                <w:b/>
                <w:lang w:eastAsia="en-CA"/>
              </w:rPr>
              <w:t>Mitigation/Enhancement and Monitoring of Identified Environmental Effects</w:t>
            </w:r>
          </w:p>
        </w:tc>
      </w:tr>
      <w:tr w:rsidR="00F173EF" w:rsidRPr="005F6393" w:rsidDel="00FA06A4" w14:paraId="2B96CB65" w14:textId="77777777" w:rsidTr="00385C4E">
        <w:trPr>
          <w:trHeight w:val="391"/>
        </w:trPr>
        <w:tc>
          <w:tcPr>
            <w:tcW w:w="10663" w:type="dxa"/>
            <w:tcBorders>
              <w:left w:val="single" w:sz="4" w:space="0" w:color="000000" w:themeColor="text1"/>
              <w:bottom w:val="single" w:sz="4" w:space="0" w:color="000000"/>
              <w:right w:val="single" w:sz="4" w:space="0" w:color="000000" w:themeColor="text1"/>
            </w:tcBorders>
            <w:shd w:val="clear" w:color="auto" w:fill="FFFFFF" w:themeFill="background1"/>
            <w:tcMar>
              <w:top w:w="57" w:type="dxa"/>
              <w:bottom w:w="57" w:type="dxa"/>
            </w:tcMar>
            <w:vAlign w:val="center"/>
          </w:tcPr>
          <w:p w14:paraId="1D5163A8" w14:textId="357E716F" w:rsidR="00F173EF" w:rsidRPr="005F6393" w:rsidRDefault="00F173EF" w:rsidP="00D74B54">
            <w:pPr>
              <w:tabs>
                <w:tab w:val="left" w:pos="633"/>
              </w:tabs>
              <w:spacing w:after="60"/>
              <w:ind w:left="653" w:hanging="630"/>
              <w:rPr>
                <w:b/>
                <w:bCs/>
                <w:i/>
              </w:rPr>
            </w:pPr>
            <w:r w:rsidRPr="005F6393">
              <w:rPr>
                <w:b/>
                <w:bCs/>
                <w:iCs/>
              </w:rPr>
              <w:t>A-</w:t>
            </w:r>
            <w:r>
              <w:rPr>
                <w:b/>
                <w:bCs/>
                <w:iCs/>
              </w:rPr>
              <w:t>6</w:t>
            </w:r>
            <w:r w:rsidR="00CD1991">
              <w:rPr>
                <w:b/>
                <w:bCs/>
                <w:iCs/>
              </w:rPr>
              <w:t>2</w:t>
            </w:r>
            <w:r>
              <w:rPr>
                <w:b/>
                <w:bCs/>
                <w:iCs/>
              </w:rPr>
              <w:t>1</w:t>
            </w:r>
            <w:r w:rsidRPr="005F6393">
              <w:rPr>
                <w:b/>
                <w:bCs/>
                <w:iCs/>
              </w:rPr>
              <w:t xml:space="preserve"> </w:t>
            </w:r>
            <w:r w:rsidR="00D74B54">
              <w:rPr>
                <w:b/>
                <w:bCs/>
                <w:iCs/>
              </w:rPr>
              <w:tab/>
            </w:r>
            <w:r w:rsidR="00A57219" w:rsidRPr="005F6393">
              <w:rPr>
                <w:iCs/>
                <w:u w:val="single"/>
              </w:rPr>
              <w:t>S</w:t>
            </w:r>
            <w:r w:rsidR="00A57219">
              <w:rPr>
                <w:iCs/>
                <w:u w:val="single"/>
              </w:rPr>
              <w:t xml:space="preserve">hould environmental effects been identified in sections A-100, A-200 </w:t>
            </w:r>
            <w:r w:rsidR="00567AF6">
              <w:rPr>
                <w:iCs/>
                <w:u w:val="single"/>
              </w:rPr>
              <w:t>and</w:t>
            </w:r>
            <w:r w:rsidR="00A57219">
              <w:rPr>
                <w:iCs/>
                <w:u w:val="single"/>
              </w:rPr>
              <w:t xml:space="preserve"> A-300</w:t>
            </w:r>
            <w:r w:rsidR="00567AF6">
              <w:rPr>
                <w:iCs/>
                <w:u w:val="single"/>
              </w:rPr>
              <w:t xml:space="preserve"> as applicable</w:t>
            </w:r>
            <w:r w:rsidR="00A57219">
              <w:rPr>
                <w:iCs/>
                <w:u w:val="single"/>
              </w:rPr>
              <w:t>, describe any</w:t>
            </w:r>
            <w:r w:rsidRPr="005F6393">
              <w:rPr>
                <w:iCs/>
                <w:u w:val="single"/>
              </w:rPr>
              <w:t xml:space="preserve"> measures planned to mitigate negative and enhance positive environmental effects. </w:t>
            </w:r>
            <w:r w:rsidRPr="005F6393">
              <w:rPr>
                <w:i/>
              </w:rPr>
              <w:t>Also, consider what additional measures could be taken to improve positive effects further. (</w:t>
            </w:r>
            <w:r>
              <w:rPr>
                <w:i/>
              </w:rPr>
              <w:t>M</w:t>
            </w:r>
            <w:r w:rsidRPr="005F6393">
              <w:rPr>
                <w:i/>
              </w:rPr>
              <w:t>aximum 300 words)</w:t>
            </w:r>
          </w:p>
          <w:p w14:paraId="5668F075" w14:textId="77777777" w:rsidR="00F173EF" w:rsidRPr="005F6393" w:rsidRDefault="00F173EF" w:rsidP="00F173EF">
            <w:pPr>
              <w:rPr>
                <w:color w:val="1F497D"/>
                <w:szCs w:val="20"/>
              </w:rPr>
            </w:pPr>
            <w:r w:rsidRPr="005F6393">
              <w:rPr>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F173EF" w:rsidRPr="005F6393" w14:paraId="5AD67989" w14:textId="77777777" w:rsidTr="008C61AC">
              <w:tc>
                <w:tcPr>
                  <w:tcW w:w="10382" w:type="dxa"/>
                  <w:tcBorders>
                    <w:top w:val="single" w:sz="4" w:space="0" w:color="31849B"/>
                    <w:left w:val="single" w:sz="4" w:space="0" w:color="31849B"/>
                    <w:bottom w:val="single" w:sz="4" w:space="0" w:color="31849B"/>
                    <w:right w:val="single" w:sz="4" w:space="0" w:color="31849B"/>
                  </w:tcBorders>
                </w:tcPr>
                <w:p w14:paraId="12DD9CD6" w14:textId="7C1712AC" w:rsidR="00F173EF" w:rsidRPr="005F6393" w:rsidRDefault="00F173EF" w:rsidP="00F173EF">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 xml:space="preserve">Use the insights gained from </w:t>
                  </w:r>
                  <w:r w:rsidR="00A57219">
                    <w:rPr>
                      <w:rFonts w:ascii="Calibri" w:hAnsi="Calibri" w:cs="Times New Roman"/>
                      <w:color w:val="31849B"/>
                      <w:sz w:val="20"/>
                      <w:szCs w:val="20"/>
                      <w:lang w:val="en-CA"/>
                    </w:rPr>
                    <w:t xml:space="preserve">completing either sections A-100, A-200 and or A-300, as applicable, </w:t>
                  </w:r>
                  <w:r w:rsidRPr="005F6393">
                    <w:rPr>
                      <w:rFonts w:ascii="Calibri" w:hAnsi="Calibri" w:cs="Times New Roman"/>
                      <w:color w:val="31849B"/>
                      <w:sz w:val="20"/>
                      <w:szCs w:val="20"/>
                      <w:lang w:val="en-CA"/>
                    </w:rPr>
                    <w:t xml:space="preserve">to inform your response. </w:t>
                  </w:r>
                  <w:r w:rsidR="00A57219">
                    <w:rPr>
                      <w:rFonts w:ascii="Calibri" w:hAnsi="Calibri" w:cs="Times New Roman"/>
                      <w:color w:val="31849B"/>
                      <w:sz w:val="20"/>
                      <w:szCs w:val="20"/>
                      <w:lang w:val="en-CA"/>
                    </w:rPr>
                    <w:t xml:space="preserve">If </w:t>
                  </w:r>
                  <w:r w:rsidRPr="005F6393">
                    <w:rPr>
                      <w:rFonts w:ascii="Calibri" w:hAnsi="Calibri" w:cs="Times New Roman"/>
                      <w:color w:val="31849B"/>
                      <w:sz w:val="20"/>
                      <w:szCs w:val="20"/>
                      <w:lang w:val="en-CA"/>
                    </w:rPr>
                    <w:t>deteriorating effects</w:t>
                  </w:r>
                  <w:r w:rsidR="00A57219">
                    <w:rPr>
                      <w:rFonts w:ascii="Calibri" w:hAnsi="Calibri" w:cs="Times New Roman"/>
                      <w:color w:val="31849B"/>
                      <w:sz w:val="20"/>
                      <w:szCs w:val="20"/>
                      <w:lang w:val="en-CA"/>
                    </w:rPr>
                    <w:t xml:space="preserve"> were identified</w:t>
                  </w:r>
                  <w:r w:rsidRPr="005F6393">
                    <w:rPr>
                      <w:rFonts w:ascii="Calibri" w:hAnsi="Calibri" w:cs="Times New Roman"/>
                      <w:color w:val="31849B"/>
                      <w:sz w:val="20"/>
                      <w:szCs w:val="20"/>
                      <w:lang w:val="en-CA"/>
                    </w:rPr>
                    <w:t>, provide details of any planned mitigation strategies</w:t>
                  </w:r>
                  <w:r w:rsidR="00A57219">
                    <w:rPr>
                      <w:rFonts w:ascii="Calibri" w:hAnsi="Calibri" w:cs="Times New Roman"/>
                      <w:color w:val="31849B"/>
                      <w:sz w:val="20"/>
                      <w:szCs w:val="20"/>
                      <w:lang w:val="en-CA"/>
                    </w:rPr>
                    <w:t xml:space="preserve"> of these effects</w:t>
                  </w:r>
                  <w:r w:rsidRPr="005F6393">
                    <w:rPr>
                      <w:rFonts w:ascii="Calibri" w:hAnsi="Calibri" w:cs="Times New Roman"/>
                      <w:color w:val="31849B"/>
                      <w:sz w:val="20"/>
                      <w:szCs w:val="20"/>
                      <w:lang w:val="en-CA"/>
                    </w:rPr>
                    <w:t>. When improving effects</w:t>
                  </w:r>
                  <w:r w:rsidR="00A57219">
                    <w:rPr>
                      <w:rFonts w:ascii="Calibri" w:hAnsi="Calibri" w:cs="Times New Roman"/>
                      <w:color w:val="31849B"/>
                      <w:sz w:val="20"/>
                      <w:szCs w:val="20"/>
                      <w:lang w:val="en-CA"/>
                    </w:rPr>
                    <w:t xml:space="preserve"> were identified</w:t>
                  </w:r>
                  <w:r w:rsidRPr="005F6393">
                    <w:rPr>
                      <w:rFonts w:ascii="Calibri" w:hAnsi="Calibri" w:cs="Times New Roman"/>
                      <w:color w:val="31849B"/>
                      <w:sz w:val="20"/>
                      <w:szCs w:val="20"/>
                      <w:lang w:val="en-CA"/>
                    </w:rPr>
                    <w:t>, expand on how the proposal plans to enhance them. Include any additional measures which may not currently be planned but could reasonably be introduced to further enhance those improving effects. Describe how measures aimed at mitigating negative and/or enhancing positive environmental effects align with environmental regulations, best practices, and current Government of Canada policies, if applicable. Where possible, provide examples and evidence to support the feasibility and effectiveness of these measures.</w:t>
                  </w:r>
                </w:p>
              </w:tc>
            </w:tr>
          </w:tbl>
          <w:p w14:paraId="710154A8" w14:textId="77777777" w:rsidR="00F173EF" w:rsidRPr="005F6393" w:rsidRDefault="00F173EF" w:rsidP="00F173EF">
            <w:pPr>
              <w:rPr>
                <w:color w:val="1F497D"/>
                <w:szCs w:val="20"/>
              </w:rPr>
            </w:pPr>
          </w:p>
          <w:p w14:paraId="5B19B3B4" w14:textId="4ED284BE" w:rsidR="00F173EF" w:rsidRPr="005F6393" w:rsidRDefault="00F173EF" w:rsidP="00D74B54">
            <w:pPr>
              <w:pStyle w:val="Default"/>
              <w:ind w:left="653" w:hanging="653"/>
              <w:rPr>
                <w:rFonts w:ascii="Calibri" w:hAnsi="Calibri"/>
                <w:i/>
                <w:iCs/>
                <w:color w:val="auto"/>
                <w:sz w:val="22"/>
                <w:szCs w:val="22"/>
                <w:lang w:val="en-CA"/>
              </w:rPr>
            </w:pPr>
            <w:r w:rsidRPr="005F6393">
              <w:rPr>
                <w:rFonts w:ascii="Calibri" w:hAnsi="Calibri"/>
                <w:b/>
                <w:bCs/>
                <w:color w:val="auto"/>
                <w:sz w:val="22"/>
                <w:szCs w:val="22"/>
                <w:lang w:val="en-CA"/>
              </w:rPr>
              <w:t>A-</w:t>
            </w:r>
            <w:r>
              <w:rPr>
                <w:rFonts w:ascii="Calibri" w:hAnsi="Calibri"/>
                <w:b/>
                <w:bCs/>
                <w:color w:val="auto"/>
                <w:sz w:val="22"/>
                <w:szCs w:val="22"/>
                <w:lang w:val="en-CA"/>
              </w:rPr>
              <w:t>6</w:t>
            </w:r>
            <w:r w:rsidR="00CD1991">
              <w:rPr>
                <w:rFonts w:ascii="Calibri" w:hAnsi="Calibri"/>
                <w:b/>
                <w:bCs/>
                <w:color w:val="auto"/>
                <w:sz w:val="22"/>
                <w:szCs w:val="22"/>
                <w:lang w:val="en-CA"/>
              </w:rPr>
              <w:t>2</w:t>
            </w:r>
            <w:r>
              <w:rPr>
                <w:rFonts w:ascii="Calibri" w:hAnsi="Calibri"/>
                <w:b/>
                <w:bCs/>
                <w:color w:val="auto"/>
                <w:sz w:val="22"/>
                <w:szCs w:val="22"/>
                <w:lang w:val="en-CA"/>
              </w:rPr>
              <w:t>2</w:t>
            </w:r>
            <w:r w:rsidRPr="005F6393">
              <w:rPr>
                <w:rFonts w:ascii="Calibri" w:hAnsi="Calibri"/>
                <w:i/>
                <w:iCs/>
                <w:color w:val="auto"/>
                <w:sz w:val="22"/>
                <w:szCs w:val="22"/>
                <w:lang w:val="en-CA"/>
              </w:rPr>
              <w:t xml:space="preserve"> </w:t>
            </w:r>
            <w:r w:rsidR="00D74B54">
              <w:rPr>
                <w:rFonts w:ascii="Calibri" w:hAnsi="Calibri"/>
                <w:i/>
                <w:iCs/>
                <w:color w:val="auto"/>
                <w:sz w:val="22"/>
                <w:szCs w:val="22"/>
                <w:lang w:val="en-CA"/>
              </w:rPr>
              <w:tab/>
            </w:r>
            <w:r w:rsidRPr="005F6393">
              <w:rPr>
                <w:rFonts w:ascii="Calibri" w:hAnsi="Calibri"/>
                <w:color w:val="auto"/>
                <w:sz w:val="22"/>
                <w:szCs w:val="22"/>
                <w:u w:val="single"/>
                <w:lang w:val="en-CA"/>
              </w:rPr>
              <w:t>What follow-up and monitoring measures will be undertaken to track the environmental effects</w:t>
            </w:r>
            <w:r w:rsidR="00A57219">
              <w:rPr>
                <w:rFonts w:ascii="Calibri" w:hAnsi="Calibri"/>
                <w:color w:val="auto"/>
                <w:sz w:val="22"/>
                <w:szCs w:val="22"/>
                <w:u w:val="single"/>
                <w:lang w:val="en-CA"/>
              </w:rPr>
              <w:t xml:space="preserve"> identified, </w:t>
            </w:r>
            <w:r w:rsidR="00567AF6">
              <w:rPr>
                <w:rFonts w:ascii="Calibri" w:hAnsi="Calibri"/>
                <w:color w:val="auto"/>
                <w:sz w:val="22"/>
                <w:szCs w:val="22"/>
                <w:u w:val="single"/>
                <w:lang w:val="en-CA"/>
              </w:rPr>
              <w:t xml:space="preserve">as </w:t>
            </w:r>
            <w:r w:rsidR="00A57219">
              <w:rPr>
                <w:rFonts w:ascii="Calibri" w:hAnsi="Calibri"/>
                <w:color w:val="auto"/>
                <w:sz w:val="22"/>
                <w:szCs w:val="22"/>
                <w:u w:val="single"/>
                <w:lang w:val="en-CA"/>
              </w:rPr>
              <w:t xml:space="preserve">applicable, in either section A-100, A-200 </w:t>
            </w:r>
            <w:r w:rsidR="00567AF6">
              <w:rPr>
                <w:rFonts w:ascii="Calibri" w:hAnsi="Calibri"/>
                <w:color w:val="auto"/>
                <w:sz w:val="22"/>
                <w:szCs w:val="22"/>
                <w:u w:val="single"/>
                <w:lang w:val="en-CA"/>
              </w:rPr>
              <w:t>and</w:t>
            </w:r>
            <w:r w:rsidR="00A57219">
              <w:rPr>
                <w:rFonts w:ascii="Calibri" w:hAnsi="Calibri"/>
                <w:color w:val="auto"/>
                <w:sz w:val="22"/>
                <w:szCs w:val="22"/>
                <w:u w:val="single"/>
                <w:lang w:val="en-CA"/>
              </w:rPr>
              <w:t xml:space="preserve"> A-300</w:t>
            </w:r>
            <w:r w:rsidRPr="005F6393">
              <w:rPr>
                <w:rFonts w:ascii="Calibri" w:hAnsi="Calibri"/>
                <w:color w:val="auto"/>
                <w:sz w:val="22"/>
                <w:szCs w:val="22"/>
                <w:lang w:val="en-CA"/>
              </w:rPr>
              <w:t xml:space="preserve">? </w:t>
            </w:r>
            <w:r w:rsidRPr="005F6393">
              <w:rPr>
                <w:rFonts w:ascii="Calibri" w:hAnsi="Calibri"/>
                <w:i/>
                <w:iCs/>
                <w:color w:val="auto"/>
                <w:sz w:val="22"/>
                <w:szCs w:val="22"/>
                <w:lang w:val="en-CA"/>
              </w:rPr>
              <w:t>Include when the follow-up will occur and how the follow-up will be implemented and reported. When appropriate, it is encouraged to use existing mechanisms for monitoring and follow-up.</w:t>
            </w:r>
            <w:r>
              <w:t xml:space="preserve"> </w:t>
            </w:r>
            <w:r w:rsidRPr="005F6393">
              <w:rPr>
                <w:rFonts w:ascii="Calibri" w:hAnsi="Calibri"/>
                <w:i/>
                <w:iCs/>
                <w:color w:val="auto"/>
                <w:sz w:val="22"/>
                <w:szCs w:val="22"/>
                <w:lang w:val="en-CA"/>
              </w:rPr>
              <w:t>(</w:t>
            </w:r>
            <w:r>
              <w:rPr>
                <w:rFonts w:ascii="Calibri" w:hAnsi="Calibri"/>
                <w:i/>
                <w:iCs/>
                <w:color w:val="auto"/>
                <w:sz w:val="22"/>
                <w:szCs w:val="22"/>
                <w:lang w:val="en-CA"/>
              </w:rPr>
              <w:t>M</w:t>
            </w:r>
            <w:r w:rsidRPr="005F6393">
              <w:rPr>
                <w:rFonts w:ascii="Calibri" w:hAnsi="Calibri"/>
                <w:i/>
                <w:iCs/>
                <w:color w:val="auto"/>
                <w:sz w:val="22"/>
                <w:szCs w:val="22"/>
                <w:lang w:val="en-CA"/>
              </w:rPr>
              <w:t>aximum 200 words)</w:t>
            </w:r>
          </w:p>
          <w:p w14:paraId="040FF834" w14:textId="77777777" w:rsidR="00F173EF" w:rsidRPr="005F6393" w:rsidRDefault="00F173EF" w:rsidP="00F173EF">
            <w:pPr>
              <w:rPr>
                <w:color w:val="1F497D"/>
                <w:szCs w:val="20"/>
              </w:rPr>
            </w:pPr>
            <w:r w:rsidRPr="005F6393">
              <w:rPr>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F173EF" w:rsidRPr="005F6393" w14:paraId="016EE878" w14:textId="77777777" w:rsidTr="008C61AC">
              <w:tc>
                <w:tcPr>
                  <w:tcW w:w="10382" w:type="dxa"/>
                  <w:tcBorders>
                    <w:top w:val="single" w:sz="4" w:space="0" w:color="31849B"/>
                    <w:left w:val="single" w:sz="4" w:space="0" w:color="31849B"/>
                    <w:bottom w:val="single" w:sz="4" w:space="0" w:color="31849B"/>
                    <w:right w:val="single" w:sz="4" w:space="0" w:color="31849B"/>
                  </w:tcBorders>
                </w:tcPr>
                <w:p w14:paraId="73B1A75F" w14:textId="16970CB9" w:rsidR="00F173EF" w:rsidRPr="005F6393" w:rsidRDefault="00F173EF" w:rsidP="00F173EF">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The proposal should consider the need for follow-up measures to monitor the environmental effects of the proposal throughout its implementation. Outline the specific follow-up and monitoring measures planned to track the anticipated impacts of the proposal on the environment</w:t>
                  </w:r>
                  <w:r w:rsidR="00A57219">
                    <w:rPr>
                      <w:rFonts w:ascii="Calibri" w:hAnsi="Calibri" w:cs="Times New Roman"/>
                      <w:color w:val="31849B"/>
                      <w:sz w:val="20"/>
                      <w:szCs w:val="20"/>
                      <w:lang w:val="en-CA"/>
                    </w:rPr>
                    <w:t>.</w:t>
                  </w:r>
                  <w:r w:rsidRPr="005F6393">
                    <w:rPr>
                      <w:rFonts w:ascii="Calibri" w:hAnsi="Calibri" w:cs="Times New Roman"/>
                      <w:color w:val="31849B"/>
                      <w:sz w:val="20"/>
                      <w:szCs w:val="20"/>
                      <w:lang w:val="en-CA"/>
                    </w:rPr>
                    <w:t xml:space="preserve"> Specify when follow-up activities will occur, emphasizing key milestones or intervals. Discuss the methodology for implementing and reporting on follow-up measures. Build upon and make use of existing performance management and reporting mechanisms when feasible and applicable, including environmental monitoring from previously established reporting. Detail any adaptive management strategies to respond to monitoring outcomes. This could involve adjustments to the proposal or additional mitigation measures in response to the observed environmental effects. </w:t>
                  </w:r>
                </w:p>
              </w:tc>
            </w:tr>
          </w:tbl>
          <w:p w14:paraId="61CDB49D" w14:textId="77777777" w:rsidR="00F173EF" w:rsidRPr="005F6393" w:rsidRDefault="00F173EF" w:rsidP="007D212D">
            <w:pPr>
              <w:spacing w:after="0"/>
              <w:rPr>
                <w:rFonts w:cs="Calibri"/>
                <w:b/>
                <w:lang w:eastAsia="en-CA"/>
              </w:rPr>
            </w:pPr>
          </w:p>
        </w:tc>
      </w:tr>
      <w:bookmarkEnd w:id="16"/>
      <w:tr w:rsidR="007D212D" w:rsidRPr="005F6393" w:rsidDel="00FA06A4" w14:paraId="6FF26E88" w14:textId="77777777" w:rsidTr="007108E3">
        <w:trPr>
          <w:trHeight w:val="391"/>
        </w:trPr>
        <w:tc>
          <w:tcPr>
            <w:tcW w:w="10663" w:type="dxa"/>
            <w:tcBorders>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vAlign w:val="center"/>
          </w:tcPr>
          <w:p w14:paraId="4F4D9FA5" w14:textId="5D2C0794" w:rsidR="007D212D" w:rsidRPr="005F6393" w:rsidDel="00FA06A4" w:rsidRDefault="007D212D" w:rsidP="007D212D">
            <w:pPr>
              <w:spacing w:after="0"/>
              <w:rPr>
                <w:b/>
              </w:rPr>
            </w:pPr>
            <w:r w:rsidRPr="005F6393">
              <w:rPr>
                <w:rFonts w:cs="Calibri"/>
                <w:b/>
                <w:lang w:eastAsia="en-CA"/>
              </w:rPr>
              <w:t>A-</w:t>
            </w:r>
            <w:r w:rsidR="00C06A72">
              <w:rPr>
                <w:rFonts w:cs="Calibri"/>
                <w:b/>
                <w:lang w:eastAsia="en-CA"/>
              </w:rPr>
              <w:t>6</w:t>
            </w:r>
            <w:r w:rsidR="00CD1991">
              <w:rPr>
                <w:rFonts w:cs="Calibri"/>
                <w:b/>
                <w:lang w:eastAsia="en-CA"/>
              </w:rPr>
              <w:t>3</w:t>
            </w:r>
            <w:r w:rsidR="00C06A72" w:rsidRPr="005F6393">
              <w:rPr>
                <w:rFonts w:cs="Calibri"/>
                <w:b/>
                <w:lang w:eastAsia="en-CA"/>
              </w:rPr>
              <w:t>0</w:t>
            </w:r>
            <w:r w:rsidRPr="005F6393">
              <w:rPr>
                <w:rFonts w:cs="Calibri"/>
                <w:b/>
                <w:lang w:eastAsia="en-CA"/>
              </w:rPr>
              <w:tab/>
            </w:r>
            <w:r>
              <w:rPr>
                <w:rFonts w:cs="Calibri"/>
                <w:b/>
                <w:lang w:eastAsia="en-CA"/>
              </w:rPr>
              <w:t>Public Concerns</w:t>
            </w:r>
          </w:p>
        </w:tc>
      </w:tr>
      <w:tr w:rsidR="007D212D" w:rsidRPr="005F6393" w14:paraId="663ACA1B" w14:textId="77777777" w:rsidTr="0052402E">
        <w:trPr>
          <w:trHeight w:val="660"/>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1BC0ED73" w14:textId="73342CDC" w:rsidR="007D212D" w:rsidRPr="00EB3B28" w:rsidRDefault="007D212D" w:rsidP="007D212D">
            <w:pPr>
              <w:spacing w:after="60"/>
              <w:ind w:left="635" w:hanging="635"/>
              <w:rPr>
                <w:rFonts w:cs="Times New Roman"/>
                <w:i/>
              </w:rPr>
            </w:pPr>
            <w:r w:rsidRPr="005F6393">
              <w:rPr>
                <w:b/>
                <w:bCs/>
              </w:rPr>
              <w:t>A-</w:t>
            </w:r>
            <w:proofErr w:type="gramStart"/>
            <w:r>
              <w:rPr>
                <w:b/>
                <w:bCs/>
              </w:rPr>
              <w:t>6</w:t>
            </w:r>
            <w:r w:rsidR="00CD1991">
              <w:rPr>
                <w:b/>
                <w:bCs/>
              </w:rPr>
              <w:t>3</w:t>
            </w:r>
            <w:r>
              <w:rPr>
                <w:b/>
                <w:bCs/>
              </w:rPr>
              <w:t>1</w:t>
            </w:r>
            <w:r w:rsidRPr="005F6393">
              <w:t xml:space="preserve"> </w:t>
            </w:r>
            <w:r w:rsidR="00CD1991">
              <w:rPr>
                <w:b/>
                <w:bCs/>
              </w:rPr>
              <w:t xml:space="preserve"> </w:t>
            </w:r>
            <w:r w:rsidR="00CD1991" w:rsidRPr="00E17DCA">
              <w:rPr>
                <w:u w:val="single"/>
              </w:rPr>
              <w:t>Outline</w:t>
            </w:r>
            <w:proofErr w:type="gramEnd"/>
            <w:r w:rsidR="00CD1991" w:rsidRPr="00E17DCA">
              <w:rPr>
                <w:u w:val="single"/>
              </w:rPr>
              <w:t xml:space="preserve"> the public perspectives, including those of Indigenous Peoples and stakeholders, associated with the environmental outcomes of th</w:t>
            </w:r>
            <w:r w:rsidR="00CD1991">
              <w:rPr>
                <w:u w:val="single"/>
              </w:rPr>
              <w:t>is</w:t>
            </w:r>
            <w:r w:rsidR="00CD1991" w:rsidRPr="00E17DCA">
              <w:rPr>
                <w:u w:val="single"/>
              </w:rPr>
              <w:t xml:space="preserve"> proposal</w:t>
            </w:r>
            <w:r w:rsidRPr="00EB3B28">
              <w:rPr>
                <w:rFonts w:cs="Times New Roman"/>
                <w:i/>
                <w:u w:val="single"/>
              </w:rPr>
              <w:t>.</w:t>
            </w:r>
            <w:r w:rsidRPr="00EB3B28">
              <w:rPr>
                <w:rFonts w:cs="Times New Roman"/>
                <w:i/>
              </w:rPr>
              <w:t xml:space="preserve"> (Maximum 300 words)</w:t>
            </w:r>
          </w:p>
          <w:p w14:paraId="53622686" w14:textId="77777777" w:rsidR="007D212D" w:rsidRPr="00EB3B28" w:rsidRDefault="007D212D" w:rsidP="007D212D">
            <w:pPr>
              <w:rPr>
                <w:rFonts w:cs="Calibri"/>
                <w:color w:val="1F497D"/>
                <w:szCs w:val="20"/>
              </w:rPr>
            </w:pPr>
            <w:r w:rsidRPr="00EB3B28">
              <w:rPr>
                <w:rFonts w:cs="Calibri"/>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7D212D" w:rsidRPr="00380AE4" w14:paraId="228320BD" w14:textId="77777777" w:rsidTr="00C020B5">
              <w:tc>
                <w:tcPr>
                  <w:tcW w:w="10121" w:type="dxa"/>
                  <w:tcBorders>
                    <w:top w:val="single" w:sz="4" w:space="0" w:color="31849B"/>
                    <w:left w:val="single" w:sz="4" w:space="0" w:color="31849B"/>
                    <w:bottom w:val="single" w:sz="4" w:space="0" w:color="31849B"/>
                    <w:right w:val="single" w:sz="4" w:space="0" w:color="31849B"/>
                  </w:tcBorders>
                </w:tcPr>
                <w:p w14:paraId="776CC309" w14:textId="5114090C" w:rsidR="007D212D" w:rsidRPr="00EB3B28" w:rsidRDefault="007D212D" w:rsidP="007D212D">
                  <w:pPr>
                    <w:jc w:val="both"/>
                    <w:rPr>
                      <w:rFonts w:cs="Calibri"/>
                      <w:b/>
                      <w:bCs/>
                      <w:sz w:val="20"/>
                      <w:szCs w:val="20"/>
                    </w:rPr>
                  </w:pPr>
                  <w:r w:rsidRPr="00EB3B28">
                    <w:rPr>
                      <w:rFonts w:cs="Calibri"/>
                      <w:color w:val="31849B"/>
                      <w:sz w:val="20"/>
                      <w:szCs w:val="20"/>
                      <w:lang w:val="en-US"/>
                    </w:rPr>
                    <w:t xml:space="preserve">Reference any consultations undertaken during the development of the proposal, acknowledging perspectives from </w:t>
                  </w:r>
                  <w:r w:rsidR="00CD1991">
                    <w:rPr>
                      <w:rFonts w:cs="Calibri"/>
                      <w:color w:val="31849B"/>
                      <w:sz w:val="20"/>
                      <w:szCs w:val="20"/>
                      <w:lang w:val="en-US"/>
                    </w:rPr>
                    <w:t xml:space="preserve">Indigenous Peoples, stakeholders and other </w:t>
                  </w:r>
                  <w:r w:rsidRPr="00EB3B28">
                    <w:rPr>
                      <w:rFonts w:cs="Calibri"/>
                      <w:color w:val="31849B"/>
                      <w:sz w:val="20"/>
                      <w:szCs w:val="20"/>
                      <w:lang w:val="en-US"/>
                    </w:rPr>
                    <w:t xml:space="preserve">potentially affected individuals. Provide detail on the methodologies used in these consultations, emphasizing how they were designed. Draw insights from the consultation section of the proposal, </w:t>
                  </w:r>
                  <w:r w:rsidRPr="00EB3B28">
                    <w:rPr>
                      <w:rFonts w:cs="Calibri"/>
                      <w:color w:val="31849B"/>
                      <w:sz w:val="20"/>
                      <w:szCs w:val="20"/>
                      <w:lang w:val="en-US"/>
                    </w:rPr>
                    <w:lastRenderedPageBreak/>
                    <w:t>integrating relevant information to support your response. If there are known concerns, expectations, or suggestions from the consultations regarding environmental effects, ensure they are highlighted and addressed in this section. When referencing results from previous consultations, ensure relevance to the current proposal and discuss how these findings inform this proposal.</w:t>
                  </w:r>
                  <w:r w:rsidRPr="00EB3B28">
                    <w:rPr>
                      <w:rFonts w:cs="Calibri"/>
                      <w:color w:val="31849B"/>
                      <w:sz w:val="20"/>
                      <w:szCs w:val="20"/>
                    </w:rPr>
                    <w:t xml:space="preserve"> </w:t>
                  </w:r>
                </w:p>
              </w:tc>
            </w:tr>
          </w:tbl>
          <w:p w14:paraId="664E55B4" w14:textId="75DE763B" w:rsidR="007D212D" w:rsidRPr="0092667A" w:rsidRDefault="007D212D" w:rsidP="007D212D">
            <w:pPr>
              <w:spacing w:after="0"/>
              <w:ind w:left="635" w:hanging="635"/>
            </w:pPr>
          </w:p>
        </w:tc>
      </w:tr>
      <w:tr w:rsidR="00C06A72" w:rsidRPr="005F6393" w14:paraId="05D2917E" w14:textId="77777777" w:rsidTr="007108E3">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tcPr>
          <w:p w14:paraId="3CEA5BDA" w14:textId="08ABFF22" w:rsidR="00C06A72" w:rsidRPr="007108E3" w:rsidRDefault="00C06A72" w:rsidP="00C06A72">
            <w:pPr>
              <w:rPr>
                <w:rFonts w:cs="Calibri"/>
                <w:b/>
              </w:rPr>
            </w:pPr>
            <w:r>
              <w:rPr>
                <w:rFonts w:cs="Calibri"/>
                <w:b/>
              </w:rPr>
              <w:lastRenderedPageBreak/>
              <w:t>A</w:t>
            </w:r>
            <w:r w:rsidRPr="005F6393">
              <w:rPr>
                <w:rFonts w:cs="Calibri"/>
                <w:b/>
              </w:rPr>
              <w:t>-</w:t>
            </w:r>
            <w:r>
              <w:rPr>
                <w:rFonts w:cs="Calibri"/>
                <w:b/>
              </w:rPr>
              <w:t>6</w:t>
            </w:r>
            <w:r w:rsidR="00CD1991">
              <w:rPr>
                <w:rFonts w:cs="Calibri"/>
                <w:b/>
              </w:rPr>
              <w:t>4</w:t>
            </w:r>
            <w:r>
              <w:rPr>
                <w:rFonts w:cs="Calibri"/>
                <w:b/>
              </w:rPr>
              <w:t>0</w:t>
            </w:r>
            <w:r w:rsidRPr="005F6393">
              <w:rPr>
                <w:rFonts w:cs="Calibri"/>
                <w:b/>
              </w:rPr>
              <w:t xml:space="preserve"> – Fossil Fuels Subsidy</w:t>
            </w:r>
          </w:p>
        </w:tc>
      </w:tr>
      <w:tr w:rsidR="00C06A72" w:rsidRPr="005F6393" w14:paraId="3CBFF64C" w14:textId="77777777" w:rsidTr="0052402E">
        <w:trPr>
          <w:trHeight w:val="660"/>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tbl>
            <w:tblPr>
              <w:tblW w:w="1012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C06A72" w:rsidRPr="005F6393" w14:paraId="40064625" w14:textId="77777777" w:rsidTr="00592D25">
              <w:tc>
                <w:tcPr>
                  <w:tcW w:w="10121" w:type="dxa"/>
                  <w:tcBorders>
                    <w:top w:val="single" w:sz="4" w:space="0" w:color="31849B"/>
                    <w:left w:val="single" w:sz="4" w:space="0" w:color="31849B"/>
                    <w:bottom w:val="single" w:sz="4" w:space="0" w:color="31849B"/>
                    <w:right w:val="single" w:sz="4" w:space="0" w:color="31849B"/>
                  </w:tcBorders>
                  <w:shd w:val="clear" w:color="auto" w:fill="FFFFFF"/>
                </w:tcPr>
                <w:p w14:paraId="7A3E3864" w14:textId="77777777" w:rsidR="00C06A72" w:rsidRPr="005F6393" w:rsidRDefault="00C06A72" w:rsidP="00C06A72">
                  <w:pPr>
                    <w:jc w:val="both"/>
                    <w:rPr>
                      <w:rFonts w:cs="Calibri"/>
                      <w:sz w:val="20"/>
                      <w:szCs w:val="20"/>
                      <w:lang w:val="en-US"/>
                    </w:rPr>
                  </w:pPr>
                  <w:r w:rsidRPr="009C2075">
                    <w:rPr>
                      <w:rFonts w:cs="Calibri"/>
                      <w:color w:val="31849B"/>
                      <w:sz w:val="20"/>
                      <w:szCs w:val="20"/>
                    </w:rPr>
                    <w:t xml:space="preserve">Consult the </w:t>
                  </w:r>
                  <w:hyperlink r:id="rId47">
                    <w:r w:rsidRPr="005F6393">
                      <w:rPr>
                        <w:rStyle w:val="Hyperlink"/>
                        <w:rFonts w:cs="Calibri"/>
                        <w:i/>
                        <w:iCs/>
                        <w:sz w:val="20"/>
                        <w:szCs w:val="20"/>
                      </w:rPr>
                      <w:t>Inefficient Fossil Fuel Subsidies Government of Canada – Self-Review Assessment Framework</w:t>
                    </w:r>
                  </w:hyperlink>
                  <w:r w:rsidRPr="005F6393">
                    <w:rPr>
                      <w:rFonts w:cs="Calibri"/>
                      <w:i/>
                      <w:iCs/>
                      <w:sz w:val="20"/>
                      <w:szCs w:val="20"/>
                    </w:rPr>
                    <w:t xml:space="preserve">, </w:t>
                  </w:r>
                  <w:r w:rsidRPr="005F6393">
                    <w:rPr>
                      <w:rFonts w:cs="Calibri"/>
                      <w:color w:val="31849B"/>
                      <w:sz w:val="20"/>
                      <w:szCs w:val="20"/>
                    </w:rPr>
                    <w:t>for the latest guidance and definitions to use in answering these questions.</w:t>
                  </w:r>
                </w:p>
              </w:tc>
            </w:tr>
          </w:tbl>
          <w:p w14:paraId="2B58A27E" w14:textId="496772CC" w:rsidR="00C06A72" w:rsidRPr="005F6393" w:rsidRDefault="00C06A72" w:rsidP="00C06A72">
            <w:pPr>
              <w:tabs>
                <w:tab w:val="left" w:pos="5255"/>
              </w:tabs>
              <w:spacing w:before="100" w:beforeAutospacing="1"/>
              <w:ind w:left="628" w:hanging="628"/>
              <w:contextualSpacing/>
              <w:rPr>
                <w:rFonts w:cs="Calibri"/>
                <w:bCs/>
              </w:rPr>
            </w:pPr>
            <w:r>
              <w:rPr>
                <w:rFonts w:cs="Calibri"/>
                <w:b/>
                <w:szCs w:val="24"/>
              </w:rPr>
              <w:t>A</w:t>
            </w:r>
            <w:r w:rsidRPr="005F6393">
              <w:rPr>
                <w:rFonts w:cs="Calibri"/>
                <w:b/>
                <w:szCs w:val="24"/>
              </w:rPr>
              <w:t>-</w:t>
            </w:r>
            <w:r>
              <w:rPr>
                <w:rFonts w:cs="Calibri"/>
                <w:b/>
                <w:szCs w:val="24"/>
              </w:rPr>
              <w:t>6</w:t>
            </w:r>
            <w:r w:rsidR="00CD1991">
              <w:rPr>
                <w:rFonts w:cs="Calibri"/>
                <w:b/>
                <w:szCs w:val="24"/>
              </w:rPr>
              <w:t>4</w:t>
            </w:r>
            <w:r>
              <w:rPr>
                <w:rFonts w:cs="Calibri"/>
                <w:b/>
                <w:szCs w:val="24"/>
              </w:rPr>
              <w:t>1</w:t>
            </w:r>
            <w:r w:rsidRPr="005F6393">
              <w:rPr>
                <w:rFonts w:cs="Calibri"/>
                <w:bCs/>
                <w:szCs w:val="24"/>
              </w:rPr>
              <w:t xml:space="preserve"> </w:t>
            </w:r>
            <w:r w:rsidRPr="005753A2">
              <w:rPr>
                <w:rFonts w:cs="Calibri"/>
                <w:bCs/>
                <w:szCs w:val="24"/>
                <w:u w:val="single"/>
              </w:rPr>
              <w:tab/>
              <w:t xml:space="preserve">Will the proposal introduce or continue a </w:t>
            </w:r>
            <w:hyperlink r:id="rId48" w:anchor="toc1" w:history="1">
              <w:r w:rsidRPr="005753A2">
                <w:rPr>
                  <w:rStyle w:val="Hyperlink"/>
                  <w:rFonts w:cs="Calibri"/>
                  <w:b/>
                  <w:bCs/>
                  <w:i/>
                  <w:iCs/>
                  <w:szCs w:val="24"/>
                </w:rPr>
                <w:t>fossil fuels subsidy</w:t>
              </w:r>
            </w:hyperlink>
            <w:r>
              <w:t xml:space="preserve">? </w:t>
            </w:r>
            <w:r>
              <w:rPr>
                <w:rFonts w:cs="Calibri"/>
                <w:bCs/>
                <w:szCs w:val="24"/>
                <w:u w:val="single"/>
              </w:rPr>
              <w:t xml:space="preserve">(Consult </w:t>
            </w:r>
            <w:r w:rsidRPr="005753A2">
              <w:rPr>
                <w:rFonts w:cs="Calibri"/>
                <w:bCs/>
                <w:szCs w:val="24"/>
                <w:u w:val="single"/>
              </w:rPr>
              <w:t xml:space="preserve">Step 1 – Identifying a Fossil Fuel Subsidy of the </w:t>
            </w:r>
            <w:hyperlink r:id="rId49" w:history="1">
              <w:r w:rsidRPr="00D52E7C">
                <w:rPr>
                  <w:rStyle w:val="Hyperlink"/>
                  <w:rFonts w:cs="Calibri"/>
                  <w:bCs/>
                  <w:szCs w:val="24"/>
                </w:rPr>
                <w:t>Inefficient Fossil Fuel Subsidies Government of Canada – Self-Review Assessment Framework</w:t>
              </w:r>
            </w:hyperlink>
            <w:r>
              <w:rPr>
                <w:rFonts w:cs="Calibri"/>
                <w:bCs/>
                <w:szCs w:val="24"/>
                <w:u w:val="single"/>
              </w:rPr>
              <w:t>)</w:t>
            </w:r>
            <w:r w:rsidRPr="001E0A88">
              <w:rPr>
                <w:rFonts w:cs="Calibri"/>
                <w:bCs/>
                <w:szCs w:val="24"/>
              </w:rPr>
              <w:t>:</w:t>
            </w:r>
            <w:r w:rsidRPr="005753A2">
              <w:rPr>
                <w:rFonts w:cs="Calibri"/>
                <w:bCs/>
                <w:szCs w:val="24"/>
              </w:rPr>
              <w:t xml:space="preserve"> </w:t>
            </w:r>
          </w:p>
          <w:p w14:paraId="025E904C" w14:textId="77777777" w:rsidR="00C06A72" w:rsidRPr="005F6393" w:rsidRDefault="00C06A72" w:rsidP="00C06A72">
            <w:pPr>
              <w:tabs>
                <w:tab w:val="left" w:pos="5255"/>
              </w:tabs>
              <w:spacing w:before="100" w:beforeAutospacing="1"/>
              <w:ind w:left="628" w:hanging="628"/>
              <w:contextualSpacing/>
              <w:rPr>
                <w:rFonts w:cs="Calibri"/>
                <w:bCs/>
              </w:rPr>
            </w:pPr>
          </w:p>
          <w:p w14:paraId="00D262E5" w14:textId="77777777" w:rsidR="00C06A72" w:rsidRPr="005F6393" w:rsidRDefault="00C06A72" w:rsidP="00C06A72">
            <w:pPr>
              <w:tabs>
                <w:tab w:val="left" w:pos="5255"/>
              </w:tabs>
              <w:spacing w:before="100" w:beforeAutospacing="1"/>
              <w:ind w:left="628" w:hanging="628"/>
              <w:contextualSpacing/>
              <w:rPr>
                <w:rFonts w:cs="Calibri"/>
                <w:color w:val="2B579A"/>
                <w:shd w:val="clear" w:color="auto" w:fill="E6E6E6"/>
              </w:rPr>
            </w:pPr>
            <w:r w:rsidRPr="005F6393">
              <w:rPr>
                <w:b/>
                <w:szCs w:val="24"/>
              </w:rPr>
              <w:t xml:space="preserve">Choose an item:      </w:t>
            </w:r>
            <w:sdt>
              <w:sdtPr>
                <w:rPr>
                  <w:bCs/>
                  <w:szCs w:val="24"/>
                </w:rPr>
                <w:id w:val="1040400426"/>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876774919"/>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1419472910"/>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p w14:paraId="22288FE9" w14:textId="77777777" w:rsidR="00C06A72" w:rsidRPr="005F6393" w:rsidRDefault="00C06A72" w:rsidP="00C06A72">
            <w:pPr>
              <w:tabs>
                <w:tab w:val="left" w:pos="5255"/>
              </w:tabs>
              <w:spacing w:before="100" w:beforeAutospacing="1"/>
              <w:ind w:left="628" w:hanging="628"/>
              <w:contextualSpacing/>
              <w:rPr>
                <w:rFonts w:cs="Calibri"/>
                <w:color w:val="2B579A"/>
                <w:shd w:val="clear" w:color="auto" w:fill="E6E6E6"/>
              </w:rPr>
            </w:pPr>
          </w:p>
          <w:p w14:paraId="260724F9" w14:textId="678FE858" w:rsidR="00C06A72" w:rsidRPr="005753A2" w:rsidRDefault="00C06A72" w:rsidP="00C06A72">
            <w:pPr>
              <w:spacing w:after="160" w:line="257" w:lineRule="auto"/>
              <w:ind w:left="635" w:hanging="635"/>
              <w:contextualSpacing/>
              <w:rPr>
                <w:rFonts w:cs="Calibri"/>
                <w:b/>
                <w:bCs/>
                <w:u w:val="single"/>
                <w:lang w:val="en-US"/>
              </w:rPr>
            </w:pPr>
            <w:r>
              <w:rPr>
                <w:rFonts w:cs="Calibri"/>
                <w:b/>
                <w:bCs/>
              </w:rPr>
              <w:t>A</w:t>
            </w:r>
            <w:r w:rsidRPr="005F6393">
              <w:rPr>
                <w:rFonts w:cs="Calibri"/>
                <w:b/>
                <w:bCs/>
              </w:rPr>
              <w:t>-</w:t>
            </w:r>
            <w:r>
              <w:rPr>
                <w:rFonts w:cs="Calibri"/>
                <w:b/>
                <w:bCs/>
              </w:rPr>
              <w:t>6</w:t>
            </w:r>
            <w:r w:rsidR="00CD1991">
              <w:rPr>
                <w:rFonts w:cs="Calibri"/>
                <w:b/>
                <w:bCs/>
              </w:rPr>
              <w:t>4</w:t>
            </w:r>
            <w:r>
              <w:rPr>
                <w:rFonts w:cs="Calibri"/>
                <w:b/>
                <w:bCs/>
              </w:rPr>
              <w:t>2</w:t>
            </w:r>
            <w:r w:rsidRPr="005F6393">
              <w:rPr>
                <w:rFonts w:cs="Calibri"/>
                <w:b/>
                <w:bCs/>
              </w:rPr>
              <w:tab/>
            </w:r>
            <w:r w:rsidRPr="005753A2">
              <w:rPr>
                <w:rFonts w:cs="Calibri"/>
                <w:u w:val="single"/>
                <w:lang w:val="en-US"/>
              </w:rPr>
              <w:t xml:space="preserve">If the response to </w:t>
            </w:r>
            <w:r>
              <w:rPr>
                <w:rFonts w:cs="Calibri"/>
                <w:u w:val="single"/>
                <w:lang w:val="en-US"/>
              </w:rPr>
              <w:t>A</w:t>
            </w:r>
            <w:r w:rsidRPr="005753A2">
              <w:rPr>
                <w:rFonts w:cs="Calibri"/>
                <w:u w:val="single"/>
                <w:lang w:val="en-US"/>
              </w:rPr>
              <w:t>-</w:t>
            </w:r>
            <w:r>
              <w:rPr>
                <w:rFonts w:cs="Calibri"/>
                <w:u w:val="single"/>
                <w:lang w:val="en-US"/>
              </w:rPr>
              <w:t>6</w:t>
            </w:r>
            <w:r w:rsidR="00CD1991">
              <w:rPr>
                <w:rFonts w:cs="Calibri"/>
                <w:u w:val="single"/>
                <w:lang w:val="en-US"/>
              </w:rPr>
              <w:t>4</w:t>
            </w:r>
            <w:r>
              <w:rPr>
                <w:rFonts w:cs="Calibri"/>
                <w:u w:val="single"/>
                <w:lang w:val="en-US"/>
              </w:rPr>
              <w:t>1</w:t>
            </w:r>
            <w:r w:rsidRPr="005753A2">
              <w:rPr>
                <w:rFonts w:cs="Calibri"/>
                <w:u w:val="single"/>
                <w:lang w:val="en-US"/>
              </w:rPr>
              <w:t xml:space="preserve"> is "Yes”, does this subsidy meet one or more of the six exemption </w:t>
            </w:r>
            <w:hyperlink r:id="rId50" w:anchor="toc2" w:history="1">
              <w:r w:rsidRPr="005753A2">
                <w:rPr>
                  <w:rStyle w:val="Hyperlink"/>
                  <w:rFonts w:cs="Calibri"/>
                  <w:lang w:val="en-US"/>
                </w:rPr>
                <w:t>criteria</w:t>
              </w:r>
            </w:hyperlink>
            <w:r w:rsidRPr="005753A2">
              <w:rPr>
                <w:rFonts w:cs="Calibri"/>
                <w:u w:val="single"/>
                <w:lang w:val="en-US"/>
              </w:rPr>
              <w:t xml:space="preserve"> outlined in the </w:t>
            </w:r>
            <w:r w:rsidRPr="003D164D">
              <w:rPr>
                <w:rFonts w:cs="Calibri"/>
                <w:u w:val="single"/>
                <w:lang w:val="en-US"/>
              </w:rPr>
              <w:t>Framework</w:t>
            </w:r>
            <w:r w:rsidRPr="005753A2">
              <w:rPr>
                <w:rFonts w:cs="Calibri"/>
                <w:u w:val="single"/>
                <w:lang w:val="en-US"/>
              </w:rPr>
              <w:t>? Proposals that do not meet any of the six criteria would be considered an ‘inefficient fossil fuel subsidy’</w:t>
            </w:r>
            <w:r w:rsidRPr="005753A2">
              <w:rPr>
                <w:rFonts w:cs="Calibri"/>
                <w:b/>
                <w:bCs/>
                <w:u w:val="single"/>
                <w:lang w:val="en-US"/>
              </w:rPr>
              <w:t>.</w:t>
            </w:r>
            <w:r w:rsidRPr="005753A2">
              <w:rPr>
                <w:rFonts w:cs="Calibri"/>
                <w:b/>
                <w:bCs/>
                <w:i/>
                <w:iCs/>
                <w:u w:val="single"/>
                <w:lang w:val="en-US"/>
              </w:rPr>
              <w:t xml:space="preserve"> </w:t>
            </w:r>
          </w:p>
          <w:p w14:paraId="4DB1E391" w14:textId="77777777" w:rsidR="00C06A72" w:rsidRDefault="00C06A72" w:rsidP="00C06A72">
            <w:pPr>
              <w:rPr>
                <w:b/>
                <w:szCs w:val="24"/>
              </w:rPr>
            </w:pPr>
          </w:p>
          <w:p w14:paraId="34124A7A" w14:textId="5AE992CF" w:rsidR="00C06A72" w:rsidRPr="005F6393" w:rsidRDefault="00C06A72" w:rsidP="00C06A72">
            <w:pPr>
              <w:rPr>
                <w:rFonts w:cs="Calibri"/>
                <w:b/>
              </w:rPr>
            </w:pPr>
            <w:r w:rsidRPr="005F6393">
              <w:rPr>
                <w:b/>
                <w:szCs w:val="24"/>
              </w:rPr>
              <w:t xml:space="preserve">Choose an item:      </w:t>
            </w:r>
            <w:sdt>
              <w:sdtPr>
                <w:rPr>
                  <w:bCs/>
                  <w:szCs w:val="24"/>
                </w:rPr>
                <w:id w:val="-753584563"/>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942139984"/>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270865577"/>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c>
      </w:tr>
      <w:tr w:rsidR="00C06A72" w:rsidRPr="00935613" w14:paraId="6BE056F0" w14:textId="77777777" w:rsidTr="007108E3">
        <w:trPr>
          <w:trHeight w:val="319"/>
        </w:trPr>
        <w:tc>
          <w:tcPr>
            <w:tcW w:w="10663" w:type="dxa"/>
            <w:tcBorders>
              <w:top w:val="single" w:sz="4" w:space="0" w:color="auto"/>
              <w:left w:val="single" w:sz="4" w:space="0" w:color="000000" w:themeColor="text1"/>
              <w:right w:val="single" w:sz="4" w:space="0" w:color="000000" w:themeColor="text1"/>
            </w:tcBorders>
            <w:shd w:val="clear" w:color="auto" w:fill="EAF1DD" w:themeFill="accent3" w:themeFillTint="33"/>
            <w:tcMar>
              <w:top w:w="57" w:type="dxa"/>
              <w:bottom w:w="57" w:type="dxa"/>
            </w:tcMar>
          </w:tcPr>
          <w:p w14:paraId="0AA4B5D5" w14:textId="7CC6CB93" w:rsidR="00C06A72" w:rsidRPr="00935613" w:rsidRDefault="00C06A72" w:rsidP="00C06A72">
            <w:pPr>
              <w:rPr>
                <w:rFonts w:asciiTheme="minorHAnsi" w:hAnsiTheme="minorHAnsi" w:cstheme="minorHAnsi"/>
                <w:bCs/>
                <w:i/>
                <w:iCs/>
              </w:rPr>
            </w:pPr>
            <w:r>
              <w:rPr>
                <w:rFonts w:asciiTheme="minorHAnsi" w:hAnsiTheme="minorHAnsi" w:cstheme="minorHAnsi"/>
                <w:b/>
              </w:rPr>
              <w:t>A</w:t>
            </w:r>
            <w:r w:rsidRPr="00935613">
              <w:rPr>
                <w:rFonts w:asciiTheme="minorHAnsi" w:hAnsiTheme="minorHAnsi" w:cstheme="minorHAnsi"/>
                <w:b/>
              </w:rPr>
              <w:t>-</w:t>
            </w:r>
            <w:r>
              <w:rPr>
                <w:rFonts w:asciiTheme="minorHAnsi" w:hAnsiTheme="minorHAnsi" w:cstheme="minorHAnsi"/>
                <w:b/>
              </w:rPr>
              <w:t>6</w:t>
            </w:r>
            <w:r w:rsidR="00CD1991">
              <w:rPr>
                <w:rFonts w:asciiTheme="minorHAnsi" w:hAnsiTheme="minorHAnsi" w:cstheme="minorHAnsi"/>
                <w:b/>
              </w:rPr>
              <w:t>5</w:t>
            </w:r>
            <w:r>
              <w:rPr>
                <w:rFonts w:asciiTheme="minorHAnsi" w:hAnsiTheme="minorHAnsi" w:cstheme="minorHAnsi"/>
                <w:b/>
              </w:rPr>
              <w:t>0</w:t>
            </w:r>
            <w:r w:rsidRPr="00935613">
              <w:rPr>
                <w:rFonts w:asciiTheme="minorHAnsi" w:hAnsiTheme="minorHAnsi" w:cstheme="minorHAnsi"/>
                <w:b/>
              </w:rPr>
              <w:t xml:space="preserve"> – Implications for Sustainable Jobs</w:t>
            </w:r>
          </w:p>
        </w:tc>
      </w:tr>
      <w:tr w:rsidR="00C06A72" w:rsidRPr="00935613" w14:paraId="33868EA2" w14:textId="77777777" w:rsidTr="0052402E">
        <w:trPr>
          <w:trHeight w:val="784"/>
        </w:trPr>
        <w:tc>
          <w:tcPr>
            <w:tcW w:w="10663"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tcPr>
          <w:p w14:paraId="1874159F" w14:textId="717CBA9D" w:rsidR="00C06A72" w:rsidRPr="007C43D9" w:rsidRDefault="00C06A72" w:rsidP="00D74B54">
            <w:pPr>
              <w:tabs>
                <w:tab w:val="left" w:pos="5255"/>
              </w:tabs>
              <w:spacing w:before="100" w:beforeAutospacing="1"/>
              <w:ind w:left="653" w:hanging="653"/>
              <w:contextualSpacing/>
              <w:rPr>
                <w:rFonts w:asciiTheme="minorHAnsi" w:hAnsiTheme="minorHAnsi" w:cstheme="minorHAnsi"/>
                <w:bCs/>
                <w:u w:val="single"/>
              </w:rPr>
            </w:pPr>
            <w:r>
              <w:rPr>
                <w:rFonts w:asciiTheme="minorHAnsi" w:hAnsiTheme="minorHAnsi" w:cstheme="minorHAnsi"/>
                <w:b/>
              </w:rPr>
              <w:t>A-6</w:t>
            </w:r>
            <w:r w:rsidR="00CD1991">
              <w:rPr>
                <w:rFonts w:asciiTheme="minorHAnsi" w:hAnsiTheme="minorHAnsi" w:cstheme="minorHAnsi"/>
                <w:b/>
              </w:rPr>
              <w:t>5</w:t>
            </w:r>
            <w:r>
              <w:rPr>
                <w:rFonts w:asciiTheme="minorHAnsi" w:hAnsiTheme="minorHAnsi" w:cstheme="minorHAnsi"/>
                <w:b/>
              </w:rPr>
              <w:t xml:space="preserve">1 </w:t>
            </w:r>
            <w:r w:rsidR="00D74B54">
              <w:rPr>
                <w:rFonts w:asciiTheme="minorHAnsi" w:hAnsiTheme="minorHAnsi" w:cstheme="minorHAnsi"/>
                <w:b/>
              </w:rPr>
              <w:tab/>
            </w:r>
            <w:r>
              <w:rPr>
                <w:rFonts w:asciiTheme="minorHAnsi" w:hAnsiTheme="minorHAnsi" w:cstheme="minorHAnsi"/>
                <w:bCs/>
                <w:u w:val="single"/>
              </w:rPr>
              <w:t>Does the proposal include any element that will facilitate or promote the creation of sustainable jobs, including supporting workers or communities, in the transition to a net-zero, climate-resilient economy?</w:t>
            </w:r>
          </w:p>
          <w:p w14:paraId="386E45E9" w14:textId="77777777" w:rsidR="00C06A72" w:rsidRDefault="00C06A72" w:rsidP="00C06A72">
            <w:pPr>
              <w:tabs>
                <w:tab w:val="left" w:pos="5255"/>
              </w:tabs>
              <w:spacing w:before="100" w:beforeAutospacing="1"/>
              <w:ind w:left="628" w:hanging="628"/>
              <w:contextualSpacing/>
              <w:rPr>
                <w:rFonts w:asciiTheme="minorHAnsi" w:hAnsiTheme="minorHAnsi" w:cstheme="minorHAnsi"/>
                <w:b/>
              </w:rPr>
            </w:pPr>
            <w:r w:rsidRPr="00935613">
              <w:rPr>
                <w:rFonts w:asciiTheme="minorHAnsi" w:hAnsiTheme="minorHAnsi" w:cstheme="minorHAnsi"/>
                <w:b/>
              </w:rPr>
              <w:tab/>
              <w:t xml:space="preserve">Choose an item:     </w:t>
            </w:r>
          </w:p>
          <w:p w14:paraId="797CCA9E" w14:textId="7731AB78" w:rsidR="00C06A72" w:rsidRDefault="00C06A72" w:rsidP="00C06A72">
            <w:pPr>
              <w:tabs>
                <w:tab w:val="left" w:pos="5255"/>
              </w:tabs>
              <w:spacing w:before="100" w:beforeAutospacing="1"/>
              <w:ind w:left="628" w:hanging="628"/>
              <w:contextualSpacing/>
              <w:rPr>
                <w:rFonts w:asciiTheme="minorHAnsi" w:hAnsiTheme="minorHAnsi" w:cstheme="minorHAnsi"/>
                <w:color w:val="2B579A"/>
                <w:shd w:val="clear" w:color="auto" w:fill="E6E6E6"/>
              </w:rPr>
            </w:pPr>
            <w:r>
              <w:rPr>
                <w:rFonts w:asciiTheme="minorHAnsi" w:hAnsiTheme="minorHAnsi" w:cstheme="minorHAnsi"/>
                <w:b/>
              </w:rPr>
              <w:t xml:space="preserve">           </w:t>
            </w:r>
            <w:r w:rsidRPr="00935613">
              <w:rPr>
                <w:rFonts w:asciiTheme="minorHAnsi" w:hAnsiTheme="minorHAnsi" w:cstheme="minorHAnsi"/>
                <w:b/>
              </w:rPr>
              <w:t xml:space="preserve"> </w:t>
            </w:r>
            <w:sdt>
              <w:sdtPr>
                <w:rPr>
                  <w:rFonts w:asciiTheme="minorHAnsi" w:hAnsiTheme="minorHAnsi" w:cstheme="minorHAnsi"/>
                  <w:bCs/>
                </w:rPr>
                <w:id w:val="-1099021540"/>
                <w14:checkbox>
                  <w14:checked w14:val="0"/>
                  <w14:checkedState w14:val="2612" w14:font="MS Gothic"/>
                  <w14:uncheckedState w14:val="2610" w14:font="MS Gothic"/>
                </w14:checkbox>
              </w:sdtPr>
              <w:sdtContent>
                <w:r w:rsidRPr="00935613">
                  <w:rPr>
                    <w:rFonts w:ascii="Segoe UI Symbol" w:eastAsia="MS Gothic" w:hAnsi="Segoe UI Symbol" w:cs="Segoe UI Symbol"/>
                    <w:bCs/>
                  </w:rPr>
                  <w:t>☐</w:t>
                </w:r>
              </w:sdtContent>
            </w:sdt>
            <w:r w:rsidRPr="00935613">
              <w:rPr>
                <w:rFonts w:asciiTheme="minorHAnsi" w:hAnsiTheme="minorHAnsi" w:cstheme="minorHAnsi"/>
                <w:bCs/>
                <w:lang w:eastAsia="en-CA"/>
              </w:rPr>
              <w:t xml:space="preserve">  Yes</w:t>
            </w:r>
            <w:r>
              <w:rPr>
                <w:rFonts w:asciiTheme="minorHAnsi" w:hAnsiTheme="minorHAnsi" w:cstheme="minorHAnsi"/>
                <w:bCs/>
                <w:lang w:eastAsia="en-CA"/>
              </w:rPr>
              <w:t>*</w:t>
            </w:r>
            <w:r w:rsidRPr="00935613">
              <w:rPr>
                <w:rFonts w:asciiTheme="minorHAnsi" w:hAnsiTheme="minorHAnsi" w:cstheme="minorHAnsi"/>
                <w:bCs/>
                <w:lang w:eastAsia="en-CA"/>
              </w:rPr>
              <w:t xml:space="preserve"> </w:t>
            </w:r>
            <w:r w:rsidRPr="00FD143C">
              <w:rPr>
                <w:rFonts w:asciiTheme="minorHAnsi" w:hAnsiTheme="minorHAnsi" w:cstheme="minorHAnsi"/>
                <w:bCs/>
                <w:lang w:eastAsia="en-CA"/>
              </w:rPr>
              <w:t>(</w:t>
            </w:r>
            <w:r w:rsidRPr="001D6C91">
              <w:rPr>
                <w:rFonts w:asciiTheme="minorHAnsi" w:hAnsiTheme="minorHAnsi" w:cstheme="minorHAnsi"/>
                <w:bCs/>
                <w:lang w:eastAsia="en-CA"/>
              </w:rPr>
              <w:t>complete questions A-6</w:t>
            </w:r>
            <w:r w:rsidR="00CD1991">
              <w:rPr>
                <w:rFonts w:asciiTheme="minorHAnsi" w:hAnsiTheme="minorHAnsi" w:cstheme="minorHAnsi"/>
                <w:bCs/>
                <w:lang w:eastAsia="en-CA"/>
              </w:rPr>
              <w:t>5</w:t>
            </w:r>
            <w:r w:rsidRPr="001D6C91">
              <w:rPr>
                <w:rFonts w:asciiTheme="minorHAnsi" w:hAnsiTheme="minorHAnsi" w:cstheme="minorHAnsi"/>
                <w:bCs/>
                <w:lang w:eastAsia="en-CA"/>
              </w:rPr>
              <w:t>2 and A-6</w:t>
            </w:r>
            <w:r w:rsidR="00CD1991">
              <w:rPr>
                <w:rFonts w:asciiTheme="minorHAnsi" w:hAnsiTheme="minorHAnsi" w:cstheme="minorHAnsi"/>
                <w:bCs/>
                <w:lang w:eastAsia="en-CA"/>
              </w:rPr>
              <w:t>5</w:t>
            </w:r>
            <w:r w:rsidRPr="001D6C91">
              <w:rPr>
                <w:rFonts w:asciiTheme="minorHAnsi" w:hAnsiTheme="minorHAnsi" w:cstheme="minorHAnsi"/>
                <w:bCs/>
                <w:lang w:eastAsia="en-CA"/>
              </w:rPr>
              <w:t>3</w:t>
            </w:r>
            <w:r w:rsidRPr="00FD143C">
              <w:rPr>
                <w:rFonts w:asciiTheme="minorHAnsi" w:hAnsiTheme="minorHAnsi" w:cstheme="minorHAnsi"/>
                <w:bCs/>
                <w:lang w:eastAsia="en-CA"/>
              </w:rPr>
              <w:t>)</w:t>
            </w:r>
            <w:r w:rsidRPr="00935613">
              <w:rPr>
                <w:rFonts w:asciiTheme="minorHAnsi" w:hAnsiTheme="minorHAnsi" w:cstheme="minorHAnsi"/>
                <w:bCs/>
                <w:lang w:eastAsia="en-CA"/>
              </w:rPr>
              <w:t xml:space="preserve"> </w:t>
            </w:r>
            <w:sdt>
              <w:sdtPr>
                <w:rPr>
                  <w:rFonts w:asciiTheme="minorHAnsi" w:hAnsiTheme="minorHAnsi" w:cstheme="minorHAnsi"/>
                  <w:bCs/>
                  <w:lang w:eastAsia="en-CA"/>
                </w:rPr>
                <w:id w:val="-316814062"/>
                <w14:checkbox>
                  <w14:checked w14:val="0"/>
                  <w14:checkedState w14:val="2612" w14:font="MS Gothic"/>
                  <w14:uncheckedState w14:val="2610" w14:font="MS Gothic"/>
                </w14:checkbox>
              </w:sdtPr>
              <w:sdtContent>
                <w:r w:rsidRPr="00935613">
                  <w:rPr>
                    <w:rFonts w:ascii="Segoe UI Symbol" w:eastAsia="MS Gothic" w:hAnsi="Segoe UI Symbol" w:cs="Segoe UI Symbol"/>
                    <w:bCs/>
                    <w:lang w:eastAsia="en-CA"/>
                  </w:rPr>
                  <w:t>☐</w:t>
                </w:r>
              </w:sdtContent>
            </w:sdt>
            <w:r w:rsidRPr="00935613">
              <w:rPr>
                <w:rFonts w:asciiTheme="minorHAnsi" w:hAnsiTheme="minorHAnsi" w:cstheme="minorHAnsi"/>
                <w:bCs/>
                <w:lang w:eastAsia="en-CA"/>
              </w:rPr>
              <w:t xml:space="preserve"> No </w:t>
            </w:r>
            <w:r w:rsidRPr="001D6C91">
              <w:rPr>
                <w:rFonts w:asciiTheme="minorHAnsi" w:hAnsiTheme="minorHAnsi" w:cstheme="minorHAnsi"/>
                <w:bCs/>
                <w:i/>
                <w:iCs/>
                <w:lang w:eastAsia="en-CA"/>
              </w:rPr>
              <w:t>(</w:t>
            </w:r>
            <w:r w:rsidRPr="003D164D">
              <w:rPr>
                <w:rFonts w:asciiTheme="minorHAnsi" w:hAnsiTheme="minorHAnsi" w:cstheme="minorHAnsi"/>
                <w:bCs/>
                <w:lang w:eastAsia="en-CA"/>
              </w:rPr>
              <w:t>Proceed to next section</w:t>
            </w:r>
            <w:r w:rsidRPr="001D6C91">
              <w:rPr>
                <w:rFonts w:asciiTheme="minorHAnsi" w:hAnsiTheme="minorHAnsi" w:cstheme="minorHAnsi"/>
                <w:bCs/>
                <w:i/>
                <w:iCs/>
                <w:lang w:eastAsia="en-CA"/>
              </w:rPr>
              <w:t>)</w:t>
            </w:r>
            <w:r w:rsidRPr="00935613">
              <w:rPr>
                <w:rFonts w:asciiTheme="minorHAnsi" w:hAnsiTheme="minorHAnsi" w:cstheme="minorHAnsi"/>
                <w:bCs/>
                <w:lang w:eastAsia="en-CA"/>
              </w:rPr>
              <w:t xml:space="preserve">  </w:t>
            </w:r>
            <w:sdt>
              <w:sdtPr>
                <w:rPr>
                  <w:rFonts w:asciiTheme="minorHAnsi" w:hAnsiTheme="minorHAnsi" w:cstheme="minorHAnsi"/>
                  <w:bCs/>
                  <w:lang w:eastAsia="en-CA"/>
                </w:rPr>
                <w:id w:val="-1861114832"/>
                <w14:checkbox>
                  <w14:checked w14:val="0"/>
                  <w14:checkedState w14:val="2612" w14:font="MS Gothic"/>
                  <w14:uncheckedState w14:val="2610" w14:font="MS Gothic"/>
                </w14:checkbox>
              </w:sdtPr>
              <w:sdtContent>
                <w:r w:rsidRPr="00935613">
                  <w:rPr>
                    <w:rFonts w:ascii="Segoe UI Symbol" w:eastAsia="MS Gothic" w:hAnsi="Segoe UI Symbol" w:cs="Segoe UI Symbol"/>
                    <w:bCs/>
                    <w:lang w:eastAsia="en-CA"/>
                  </w:rPr>
                  <w:t>☐</w:t>
                </w:r>
              </w:sdtContent>
            </w:sdt>
            <w:r w:rsidRPr="00935613">
              <w:rPr>
                <w:rFonts w:asciiTheme="minorHAnsi" w:hAnsiTheme="minorHAnsi" w:cstheme="minorHAnsi"/>
                <w:bCs/>
                <w:lang w:eastAsia="en-CA"/>
              </w:rPr>
              <w:t>Undetermined</w:t>
            </w:r>
            <w:r>
              <w:rPr>
                <w:rFonts w:asciiTheme="minorHAnsi" w:hAnsiTheme="minorHAnsi" w:cstheme="minorHAnsi"/>
                <w:color w:val="2B579A"/>
                <w:shd w:val="clear" w:color="auto" w:fill="E6E6E6"/>
              </w:rPr>
              <w:br/>
            </w:r>
          </w:p>
          <w:p w14:paraId="4375FA79" w14:textId="23D56FF3" w:rsidR="00C06A72" w:rsidRPr="00125F5D" w:rsidRDefault="00C06A72" w:rsidP="00C06A72">
            <w:pPr>
              <w:ind w:left="628"/>
              <w:rPr>
                <w:i/>
                <w:iCs/>
                <w:lang w:val="en-US"/>
              </w:rPr>
            </w:pPr>
            <w:r w:rsidRPr="00125F5D">
              <w:rPr>
                <w:i/>
                <w:iCs/>
              </w:rPr>
              <w:t>*If you respond “</w:t>
            </w:r>
            <w:r>
              <w:rPr>
                <w:i/>
                <w:iCs/>
              </w:rPr>
              <w:t>Y</w:t>
            </w:r>
            <w:r w:rsidRPr="00125F5D">
              <w:rPr>
                <w:i/>
                <w:iCs/>
              </w:rPr>
              <w:t xml:space="preserve">es” to </w:t>
            </w:r>
            <w:r>
              <w:rPr>
                <w:i/>
                <w:iCs/>
              </w:rPr>
              <w:t>A-6</w:t>
            </w:r>
            <w:r w:rsidR="00CD1991">
              <w:rPr>
                <w:i/>
                <w:iCs/>
              </w:rPr>
              <w:t>5</w:t>
            </w:r>
            <w:r>
              <w:rPr>
                <w:i/>
                <w:iCs/>
              </w:rPr>
              <w:t>1</w:t>
            </w:r>
            <w:r w:rsidRPr="00125F5D">
              <w:rPr>
                <w:i/>
                <w:iCs/>
              </w:rPr>
              <w:t>, you are encouraged to contact the Sustainable Jobs Secretariat (</w:t>
            </w:r>
            <w:hyperlink r:id="rId51" w:history="1">
              <w:r w:rsidRPr="00125F5D">
                <w:rPr>
                  <w:rStyle w:val="Hyperlink"/>
                  <w:rFonts w:cs="Arial"/>
                  <w:i/>
                  <w:iCs/>
                </w:rPr>
                <w:t>sustainablejobs-emploisdurables@nrcan-rncan.gc.ca</w:t>
              </w:r>
            </w:hyperlink>
            <w:r w:rsidRPr="00125F5D">
              <w:rPr>
                <w:i/>
                <w:iCs/>
              </w:rPr>
              <w:t xml:space="preserve">) to help prepare the appropriate integration of </w:t>
            </w:r>
            <w:r>
              <w:rPr>
                <w:i/>
                <w:iCs/>
              </w:rPr>
              <w:t>the proposal</w:t>
            </w:r>
            <w:r w:rsidRPr="00125F5D">
              <w:rPr>
                <w:i/>
                <w:iCs/>
              </w:rPr>
              <w:t xml:space="preserve"> to the federal </w:t>
            </w:r>
            <w:hyperlink r:id="rId52" w:history="1">
              <w:r w:rsidRPr="00125F5D">
                <w:rPr>
                  <w:rStyle w:val="Hyperlink"/>
                  <w:rFonts w:cs="Arial"/>
                  <w:i/>
                  <w:iCs/>
                </w:rPr>
                <w:t>Sustainable Jobs approach</w:t>
              </w:r>
            </w:hyperlink>
            <w:r w:rsidRPr="00125F5D">
              <w:rPr>
                <w:i/>
                <w:iCs/>
              </w:rPr>
              <w:t xml:space="preserve"> </w:t>
            </w:r>
            <w:r w:rsidRPr="00125F5D">
              <w:rPr>
                <w:i/>
                <w:iCs/>
                <w:lang w:val="en-US"/>
              </w:rPr>
              <w:t>upon approval and announcement</w:t>
            </w:r>
            <w:r w:rsidRPr="00125F5D">
              <w:rPr>
                <w:i/>
                <w:iCs/>
              </w:rPr>
              <w:t>. You may also contact the Sustainable Jobs Secretariat for additional support.</w:t>
            </w:r>
          </w:p>
          <w:p w14:paraId="2016BD2A" w14:textId="77777777" w:rsidR="00C06A72" w:rsidRPr="00944BDB" w:rsidRDefault="00C06A72" w:rsidP="00C06A72">
            <w:pPr>
              <w:tabs>
                <w:tab w:val="left" w:pos="5255"/>
              </w:tabs>
              <w:spacing w:before="100" w:beforeAutospacing="1"/>
              <w:contextualSpacing/>
              <w:rPr>
                <w:rFonts w:asciiTheme="minorHAnsi" w:hAnsiTheme="minorHAnsi" w:cstheme="minorHAnsi"/>
                <w:color w:val="2B579A"/>
                <w:shd w:val="clear" w:color="auto" w:fill="E6E6E6"/>
              </w:rPr>
            </w:pPr>
          </w:p>
          <w:tbl>
            <w:tblPr>
              <w:tblStyle w:val="TableGrid"/>
              <w:tblW w:w="10458" w:type="dxa"/>
              <w:tblLook w:val="04A0" w:firstRow="1" w:lastRow="0" w:firstColumn="1" w:lastColumn="0" w:noHBand="0" w:noVBand="1"/>
            </w:tblPr>
            <w:tblGrid>
              <w:gridCol w:w="10458"/>
            </w:tblGrid>
            <w:tr w:rsidR="00C06A72" w14:paraId="43CFEA52" w14:textId="77777777" w:rsidTr="00482868">
              <w:tc>
                <w:tcPr>
                  <w:tcW w:w="10458" w:type="dxa"/>
                </w:tcPr>
                <w:p w14:paraId="2363B97E" w14:textId="45B811B2" w:rsidR="00C06A72" w:rsidRPr="00D07126" w:rsidRDefault="00C06A72" w:rsidP="00C06A72">
                  <w:pPr>
                    <w:rPr>
                      <w:rFonts w:asciiTheme="minorHAnsi" w:hAnsiTheme="minorHAnsi" w:cstheme="minorHAnsi"/>
                      <w:color w:val="31849B"/>
                    </w:rPr>
                  </w:pPr>
                  <w:r w:rsidRPr="00935613">
                    <w:rPr>
                      <w:rFonts w:asciiTheme="minorHAnsi" w:hAnsiTheme="minorHAnsi" w:cstheme="minorHAnsi"/>
                      <w:color w:val="4F81BD"/>
                    </w:rPr>
                    <w:t>A</w:t>
                  </w:r>
                  <w:r w:rsidRPr="00935613">
                    <w:rPr>
                      <w:rFonts w:asciiTheme="minorHAnsi" w:hAnsiTheme="minorHAnsi" w:cstheme="minorHAnsi"/>
                    </w:rPr>
                    <w:t xml:space="preserve"> </w:t>
                  </w:r>
                  <w:r w:rsidRPr="00935613">
                    <w:rPr>
                      <w:rFonts w:asciiTheme="minorHAnsi" w:hAnsiTheme="minorHAnsi" w:cstheme="minorHAnsi"/>
                      <w:color w:val="31849B"/>
                    </w:rPr>
                    <w:t xml:space="preserve">sustainable job means any job that </w:t>
                  </w:r>
                  <w:r>
                    <w:rPr>
                      <w:rFonts w:asciiTheme="minorHAnsi" w:hAnsiTheme="minorHAnsi" w:cstheme="minorHAnsi"/>
                      <w:color w:val="31849B"/>
                    </w:rPr>
                    <w:t>is consistent with</w:t>
                  </w:r>
                  <w:r w:rsidRPr="00935613">
                    <w:rPr>
                      <w:rFonts w:asciiTheme="minorHAnsi" w:hAnsiTheme="minorHAnsi" w:cstheme="minorHAnsi"/>
                      <w:color w:val="31849B"/>
                    </w:rPr>
                    <w:t xml:space="preserve"> Canada’s pathway to achieving net-zero</w:t>
                  </w:r>
                  <w:r>
                    <w:rPr>
                      <w:rFonts w:asciiTheme="minorHAnsi" w:hAnsiTheme="minorHAnsi" w:cstheme="minorHAnsi"/>
                      <w:color w:val="31849B"/>
                    </w:rPr>
                    <w:t xml:space="preserve"> </w:t>
                  </w:r>
                  <w:r w:rsidRPr="00935613">
                    <w:rPr>
                      <w:rFonts w:asciiTheme="minorHAnsi" w:hAnsiTheme="minorHAnsi" w:cstheme="minorHAnsi"/>
                      <w:color w:val="31849B"/>
                    </w:rPr>
                    <w:t xml:space="preserve">emissions and </w:t>
                  </w:r>
                  <w:r>
                    <w:rPr>
                      <w:rFonts w:asciiTheme="minorHAnsi" w:hAnsiTheme="minorHAnsi" w:cstheme="minorHAnsi"/>
                      <w:color w:val="31849B"/>
                    </w:rPr>
                    <w:t xml:space="preserve">a </w:t>
                  </w:r>
                  <w:r w:rsidRPr="00935613">
                    <w:rPr>
                      <w:rFonts w:asciiTheme="minorHAnsi" w:hAnsiTheme="minorHAnsi" w:cstheme="minorHAnsi"/>
                      <w:color w:val="31849B"/>
                    </w:rPr>
                    <w:t>climate-resilient future</w:t>
                  </w:r>
                  <w:r>
                    <w:rPr>
                      <w:rFonts w:asciiTheme="minorHAnsi" w:hAnsiTheme="minorHAnsi" w:cstheme="minorHAnsi"/>
                      <w:color w:val="31849B"/>
                    </w:rPr>
                    <w:t>. A sustainable job also</w:t>
                  </w:r>
                  <w:r w:rsidRPr="00935613">
                    <w:rPr>
                      <w:rFonts w:asciiTheme="minorHAnsi" w:hAnsiTheme="minorHAnsi" w:cstheme="minorHAnsi"/>
                      <w:color w:val="31849B"/>
                    </w:rPr>
                    <w:t xml:space="preserve"> reflects the concept of decent work, namely work</w:t>
                  </w:r>
                  <w:r>
                    <w:rPr>
                      <w:rFonts w:asciiTheme="minorHAnsi" w:hAnsiTheme="minorHAnsi" w:cstheme="minorHAnsi"/>
                      <w:color w:val="31849B"/>
                    </w:rPr>
                    <w:t xml:space="preserve"> </w:t>
                  </w:r>
                  <w:r w:rsidRPr="00935613">
                    <w:rPr>
                      <w:rFonts w:asciiTheme="minorHAnsi" w:hAnsiTheme="minorHAnsi" w:cstheme="minorHAnsi"/>
                      <w:color w:val="31849B"/>
                    </w:rPr>
                    <w:t>that can support the worker and their family over time</w:t>
                  </w:r>
                  <w:r>
                    <w:rPr>
                      <w:rFonts w:asciiTheme="minorHAnsi" w:hAnsiTheme="minorHAnsi" w:cstheme="minorHAnsi"/>
                      <w:color w:val="31849B"/>
                    </w:rPr>
                    <w:t>,</w:t>
                  </w:r>
                  <w:r w:rsidRPr="00935613">
                    <w:rPr>
                      <w:rFonts w:asciiTheme="minorHAnsi" w:hAnsiTheme="minorHAnsi" w:cstheme="minorHAnsi"/>
                      <w:color w:val="31849B"/>
                    </w:rPr>
                    <w:t xml:space="preserve"> and that includes elements such as fair income, job security, social protection and social dialogue. </w:t>
                  </w:r>
                  <w:r>
                    <w:rPr>
                      <w:rFonts w:asciiTheme="minorHAnsi" w:hAnsiTheme="minorHAnsi" w:cstheme="minorHAnsi"/>
                      <w:color w:val="31849B"/>
                    </w:rPr>
                    <w:br/>
                  </w:r>
                  <w:r>
                    <w:rPr>
                      <w:rFonts w:asciiTheme="minorHAnsi" w:hAnsiTheme="minorHAnsi" w:cstheme="minorHAnsi"/>
                      <w:color w:val="31849B"/>
                    </w:rPr>
                    <w:br/>
                    <w:t xml:space="preserve">Examples of concrete federal actions to advance sustainable jobs and economic prosperity can be found in the </w:t>
                  </w:r>
                  <w:hyperlink r:id="rId53" w:history="1">
                    <w:r w:rsidRPr="0017630F">
                      <w:rPr>
                        <w:rStyle w:val="Hyperlink"/>
                        <w:rFonts w:asciiTheme="minorHAnsi" w:hAnsiTheme="minorHAnsi" w:cstheme="minorHAnsi"/>
                      </w:rPr>
                      <w:t>Sustainable Jobs Plan</w:t>
                    </w:r>
                  </w:hyperlink>
                  <w:r>
                    <w:rPr>
                      <w:rFonts w:asciiTheme="minorHAnsi" w:hAnsiTheme="minorHAnsi" w:cstheme="minorHAnsi"/>
                      <w:color w:val="31849B"/>
                    </w:rPr>
                    <w:t xml:space="preserve">. </w:t>
                  </w:r>
                </w:p>
              </w:tc>
            </w:tr>
          </w:tbl>
          <w:p w14:paraId="1A5D1393" w14:textId="77777777" w:rsidR="00C06A72" w:rsidRPr="00935613" w:rsidRDefault="00C06A72" w:rsidP="00C06A72">
            <w:pPr>
              <w:tabs>
                <w:tab w:val="left" w:pos="5255"/>
              </w:tabs>
              <w:spacing w:before="100" w:beforeAutospacing="1"/>
              <w:contextualSpacing/>
              <w:rPr>
                <w:rFonts w:asciiTheme="minorHAnsi" w:hAnsiTheme="minorHAnsi" w:cstheme="minorHAnsi"/>
                <w:color w:val="2B579A"/>
                <w:shd w:val="clear" w:color="auto" w:fill="E6E6E6"/>
              </w:rPr>
            </w:pPr>
          </w:p>
          <w:p w14:paraId="7FC4A253" w14:textId="4E34911F" w:rsidR="00C06A72" w:rsidRPr="00935613" w:rsidRDefault="00C06A72" w:rsidP="00C06A72">
            <w:pPr>
              <w:tabs>
                <w:tab w:val="left" w:pos="9404"/>
              </w:tabs>
              <w:ind w:left="633" w:hanging="633"/>
              <w:rPr>
                <w:rFonts w:asciiTheme="minorHAnsi" w:hAnsiTheme="minorHAnsi" w:cstheme="minorHAnsi"/>
              </w:rPr>
            </w:pPr>
            <w:r>
              <w:rPr>
                <w:rFonts w:asciiTheme="minorHAnsi" w:hAnsiTheme="minorHAnsi" w:cstheme="minorHAnsi"/>
                <w:b/>
                <w:bCs/>
              </w:rPr>
              <w:t>A</w:t>
            </w:r>
            <w:r w:rsidRPr="00935613">
              <w:rPr>
                <w:rFonts w:asciiTheme="minorHAnsi" w:hAnsiTheme="minorHAnsi" w:cstheme="minorHAnsi"/>
                <w:b/>
                <w:bCs/>
              </w:rPr>
              <w:t>-6</w:t>
            </w:r>
            <w:r w:rsidR="00CD1991">
              <w:rPr>
                <w:rFonts w:asciiTheme="minorHAnsi" w:hAnsiTheme="minorHAnsi" w:cstheme="minorHAnsi"/>
                <w:b/>
                <w:bCs/>
              </w:rPr>
              <w:t>5</w:t>
            </w:r>
            <w:r>
              <w:rPr>
                <w:rFonts w:asciiTheme="minorHAnsi" w:hAnsiTheme="minorHAnsi" w:cstheme="minorHAnsi"/>
                <w:b/>
                <w:bCs/>
              </w:rPr>
              <w:t>2</w:t>
            </w:r>
            <w:r w:rsidRPr="00935613">
              <w:rPr>
                <w:rFonts w:asciiTheme="minorHAnsi" w:hAnsiTheme="minorHAnsi" w:cstheme="minorHAnsi"/>
                <w:b/>
                <w:bCs/>
              </w:rPr>
              <w:tab/>
            </w:r>
            <w:r w:rsidRPr="00576163">
              <w:rPr>
                <w:rFonts w:asciiTheme="minorHAnsi" w:hAnsiTheme="minorHAnsi" w:cstheme="minorHAnsi"/>
                <w:u w:val="single"/>
              </w:rPr>
              <w:t>Please identify the types of supports</w:t>
            </w:r>
            <w:r>
              <w:rPr>
                <w:rFonts w:asciiTheme="minorHAnsi" w:hAnsiTheme="minorHAnsi" w:cstheme="minorHAnsi"/>
                <w:u w:val="single"/>
              </w:rPr>
              <w:t xml:space="preserve"> included in the proposal (</w:t>
            </w:r>
            <w:r w:rsidRPr="003D164D">
              <w:rPr>
                <w:rFonts w:asciiTheme="minorHAnsi" w:hAnsiTheme="minorHAnsi" w:cstheme="minorHAnsi"/>
                <w:i/>
                <w:iCs/>
                <w:u w:val="single"/>
              </w:rPr>
              <w:t>select all that apply</w:t>
            </w:r>
            <w:r>
              <w:rPr>
                <w:rFonts w:asciiTheme="minorHAnsi" w:hAnsiTheme="minorHAnsi" w:cstheme="minorHAnsi"/>
                <w:u w:val="single"/>
              </w:rPr>
              <w:t>):</w:t>
            </w:r>
            <w:r w:rsidRPr="00935613">
              <w:rPr>
                <w:rFonts w:asciiTheme="minorHAnsi" w:hAnsiTheme="minorHAnsi" w:cstheme="minorHAnsi"/>
              </w:rPr>
              <w:t xml:space="preserve"> </w:t>
            </w:r>
          </w:p>
          <w:tbl>
            <w:tblPr>
              <w:tblW w:w="0" w:type="auto"/>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3461"/>
              <w:gridCol w:w="450"/>
              <w:gridCol w:w="3780"/>
            </w:tblGrid>
            <w:tr w:rsidR="00C06A72" w:rsidRPr="00935613" w14:paraId="679A9FD1" w14:textId="77777777" w:rsidTr="00482868">
              <w:tc>
                <w:tcPr>
                  <w:tcW w:w="491" w:type="dxa"/>
                  <w:tcBorders>
                    <w:top w:val="single" w:sz="4" w:space="0" w:color="auto"/>
                    <w:left w:val="single" w:sz="4" w:space="0" w:color="auto"/>
                    <w:bottom w:val="single" w:sz="4" w:space="0" w:color="auto"/>
                    <w:right w:val="single" w:sz="4" w:space="0" w:color="auto"/>
                  </w:tcBorders>
                  <w:vAlign w:val="center"/>
                </w:tcPr>
                <w:p w14:paraId="359445A3" w14:textId="77777777" w:rsidR="00C06A72" w:rsidRPr="00935613" w:rsidRDefault="00000000" w:rsidP="00C06A72">
                  <w:pPr>
                    <w:tabs>
                      <w:tab w:val="left" w:pos="9404"/>
                    </w:tabs>
                    <w:jc w:val="center"/>
                    <w:rPr>
                      <w:rFonts w:asciiTheme="minorHAnsi" w:hAnsiTheme="minorHAnsi" w:cstheme="minorHAnsi"/>
                    </w:rPr>
                  </w:pPr>
                  <w:sdt>
                    <w:sdtPr>
                      <w:rPr>
                        <w:rFonts w:asciiTheme="minorHAnsi" w:hAnsiTheme="minorHAnsi" w:cstheme="minorHAnsi"/>
                        <w:bCs/>
                        <w:lang w:eastAsia="en-CA"/>
                      </w:rPr>
                      <w:id w:val="591973772"/>
                      <w14:checkbox>
                        <w14:checked w14:val="0"/>
                        <w14:checkedState w14:val="2612" w14:font="MS Gothic"/>
                        <w14:uncheckedState w14:val="2610" w14:font="MS Gothic"/>
                      </w14:checkbox>
                    </w:sdtPr>
                    <w:sdtContent>
                      <w:r w:rsidR="00C06A72" w:rsidRPr="00935613">
                        <w:rPr>
                          <w:rFonts w:ascii="Segoe UI Symbol" w:eastAsia="MS Gothic" w:hAnsi="Segoe UI Symbol" w:cs="Segoe UI Symbol"/>
                          <w:bCs/>
                          <w:lang w:eastAsia="en-CA"/>
                        </w:rPr>
                        <w:t>☐</w:t>
                      </w:r>
                    </w:sdtContent>
                  </w:sdt>
                </w:p>
              </w:tc>
              <w:tc>
                <w:tcPr>
                  <w:tcW w:w="3461" w:type="dxa"/>
                  <w:tcBorders>
                    <w:top w:val="single" w:sz="4" w:space="0" w:color="auto"/>
                    <w:left w:val="single" w:sz="4" w:space="0" w:color="auto"/>
                    <w:bottom w:val="single" w:sz="4" w:space="0" w:color="auto"/>
                    <w:right w:val="single" w:sz="4" w:space="0" w:color="auto"/>
                  </w:tcBorders>
                </w:tcPr>
                <w:p w14:paraId="14403EE2" w14:textId="77777777" w:rsidR="00C06A72" w:rsidRPr="00935613" w:rsidRDefault="00C06A72" w:rsidP="00C06A72">
                  <w:pPr>
                    <w:tabs>
                      <w:tab w:val="left" w:pos="9404"/>
                    </w:tabs>
                    <w:rPr>
                      <w:rFonts w:asciiTheme="minorHAnsi" w:hAnsiTheme="minorHAnsi" w:cstheme="minorHAnsi"/>
                    </w:rPr>
                  </w:pPr>
                  <w:r>
                    <w:rPr>
                      <w:rFonts w:asciiTheme="minorHAnsi" w:hAnsiTheme="minorHAnsi" w:cstheme="minorHAnsi"/>
                    </w:rPr>
                    <w:t>Advancing funding for skills development / training</w:t>
                  </w:r>
                </w:p>
              </w:tc>
              <w:tc>
                <w:tcPr>
                  <w:tcW w:w="450" w:type="dxa"/>
                  <w:tcBorders>
                    <w:top w:val="single" w:sz="4" w:space="0" w:color="auto"/>
                    <w:left w:val="single" w:sz="4" w:space="0" w:color="auto"/>
                    <w:bottom w:val="single" w:sz="4" w:space="0" w:color="auto"/>
                    <w:right w:val="single" w:sz="4" w:space="0" w:color="auto"/>
                  </w:tcBorders>
                  <w:vAlign w:val="center"/>
                </w:tcPr>
                <w:p w14:paraId="7FB90E35" w14:textId="77777777" w:rsidR="00C06A72" w:rsidRPr="00935613" w:rsidRDefault="00000000" w:rsidP="00C06A72">
                  <w:pPr>
                    <w:tabs>
                      <w:tab w:val="left" w:pos="9404"/>
                    </w:tabs>
                    <w:jc w:val="center"/>
                    <w:rPr>
                      <w:rFonts w:asciiTheme="minorHAnsi" w:hAnsiTheme="minorHAnsi" w:cstheme="minorHAnsi"/>
                    </w:rPr>
                  </w:pPr>
                  <w:sdt>
                    <w:sdtPr>
                      <w:rPr>
                        <w:rFonts w:asciiTheme="minorHAnsi" w:hAnsiTheme="minorHAnsi" w:cstheme="minorHAnsi"/>
                        <w:bCs/>
                        <w:lang w:eastAsia="en-CA"/>
                      </w:rPr>
                      <w:id w:val="-834375893"/>
                      <w14:checkbox>
                        <w14:checked w14:val="0"/>
                        <w14:checkedState w14:val="2612" w14:font="MS Gothic"/>
                        <w14:uncheckedState w14:val="2610" w14:font="MS Gothic"/>
                      </w14:checkbox>
                    </w:sdtPr>
                    <w:sdtContent>
                      <w:r w:rsidR="00C06A72" w:rsidRPr="00935613">
                        <w:rPr>
                          <w:rFonts w:ascii="Segoe UI Symbol" w:eastAsia="MS Gothic" w:hAnsi="Segoe UI Symbol" w:cs="Segoe UI Symbol"/>
                          <w:bCs/>
                          <w:lang w:eastAsia="en-CA"/>
                        </w:rPr>
                        <w:t>☐</w:t>
                      </w:r>
                    </w:sdtContent>
                  </w:sdt>
                </w:p>
              </w:tc>
              <w:tc>
                <w:tcPr>
                  <w:tcW w:w="3780" w:type="dxa"/>
                  <w:tcBorders>
                    <w:top w:val="single" w:sz="4" w:space="0" w:color="auto"/>
                    <w:left w:val="single" w:sz="4" w:space="0" w:color="auto"/>
                    <w:bottom w:val="single" w:sz="4" w:space="0" w:color="auto"/>
                    <w:right w:val="single" w:sz="4" w:space="0" w:color="auto"/>
                  </w:tcBorders>
                </w:tcPr>
                <w:p w14:paraId="79630A9A" w14:textId="77777777" w:rsidR="00C06A72" w:rsidRPr="00935613" w:rsidRDefault="00C06A72" w:rsidP="00C06A72">
                  <w:pPr>
                    <w:tabs>
                      <w:tab w:val="left" w:pos="9404"/>
                    </w:tabs>
                    <w:rPr>
                      <w:rFonts w:asciiTheme="minorHAnsi" w:hAnsiTheme="minorHAnsi" w:cstheme="minorHAnsi"/>
                    </w:rPr>
                  </w:pPr>
                  <w:r w:rsidRPr="00935613">
                    <w:rPr>
                      <w:rFonts w:asciiTheme="minorHAnsi" w:hAnsiTheme="minorHAnsi" w:cstheme="minorHAnsi"/>
                    </w:rPr>
                    <w:t xml:space="preserve">Support for </w:t>
                  </w:r>
                  <w:r>
                    <w:rPr>
                      <w:rFonts w:asciiTheme="minorHAnsi" w:hAnsiTheme="minorHAnsi" w:cstheme="minorHAnsi"/>
                    </w:rPr>
                    <w:t xml:space="preserve">Canadian </w:t>
                  </w:r>
                  <w:r w:rsidRPr="00935613">
                    <w:rPr>
                      <w:rFonts w:asciiTheme="minorHAnsi" w:hAnsiTheme="minorHAnsi" w:cstheme="minorHAnsi"/>
                    </w:rPr>
                    <w:t>workers</w:t>
                  </w:r>
                </w:p>
              </w:tc>
            </w:tr>
            <w:tr w:rsidR="00C06A72" w:rsidRPr="00935613" w14:paraId="18C57370" w14:textId="77777777" w:rsidTr="00482868">
              <w:tc>
                <w:tcPr>
                  <w:tcW w:w="491" w:type="dxa"/>
                  <w:tcBorders>
                    <w:top w:val="single" w:sz="4" w:space="0" w:color="auto"/>
                    <w:left w:val="single" w:sz="4" w:space="0" w:color="auto"/>
                    <w:bottom w:val="single" w:sz="4" w:space="0" w:color="auto"/>
                    <w:right w:val="single" w:sz="4" w:space="0" w:color="auto"/>
                  </w:tcBorders>
                  <w:vAlign w:val="center"/>
                </w:tcPr>
                <w:p w14:paraId="31F20817" w14:textId="77777777" w:rsidR="00C06A72" w:rsidRPr="00935613" w:rsidRDefault="00000000" w:rsidP="00C06A72">
                  <w:pPr>
                    <w:tabs>
                      <w:tab w:val="left" w:pos="9404"/>
                    </w:tabs>
                    <w:jc w:val="center"/>
                    <w:rPr>
                      <w:rFonts w:asciiTheme="minorHAnsi" w:hAnsiTheme="minorHAnsi" w:cstheme="minorHAnsi"/>
                    </w:rPr>
                  </w:pPr>
                  <w:sdt>
                    <w:sdtPr>
                      <w:rPr>
                        <w:rFonts w:asciiTheme="minorHAnsi" w:hAnsiTheme="minorHAnsi" w:cstheme="minorHAnsi"/>
                        <w:bCs/>
                        <w:lang w:eastAsia="en-CA"/>
                      </w:rPr>
                      <w:id w:val="593211980"/>
                      <w14:checkbox>
                        <w14:checked w14:val="0"/>
                        <w14:checkedState w14:val="2612" w14:font="MS Gothic"/>
                        <w14:uncheckedState w14:val="2610" w14:font="MS Gothic"/>
                      </w14:checkbox>
                    </w:sdtPr>
                    <w:sdtContent>
                      <w:r w:rsidR="00C06A72" w:rsidRPr="00935613">
                        <w:rPr>
                          <w:rFonts w:ascii="Segoe UI Symbol" w:eastAsia="MS Gothic" w:hAnsi="Segoe UI Symbol" w:cs="Segoe UI Symbol"/>
                          <w:bCs/>
                          <w:lang w:eastAsia="en-CA"/>
                        </w:rPr>
                        <w:t>☐</w:t>
                      </w:r>
                    </w:sdtContent>
                  </w:sdt>
                </w:p>
              </w:tc>
              <w:tc>
                <w:tcPr>
                  <w:tcW w:w="3461" w:type="dxa"/>
                  <w:tcBorders>
                    <w:top w:val="single" w:sz="4" w:space="0" w:color="auto"/>
                    <w:left w:val="single" w:sz="4" w:space="0" w:color="auto"/>
                    <w:bottom w:val="single" w:sz="4" w:space="0" w:color="auto"/>
                    <w:right w:val="single" w:sz="4" w:space="0" w:color="auto"/>
                  </w:tcBorders>
                </w:tcPr>
                <w:p w14:paraId="2D2D3B2A" w14:textId="77777777" w:rsidR="00C06A72" w:rsidRPr="00935613" w:rsidRDefault="00C06A72" w:rsidP="00C06A72">
                  <w:pPr>
                    <w:tabs>
                      <w:tab w:val="left" w:pos="9404"/>
                    </w:tabs>
                    <w:rPr>
                      <w:rFonts w:asciiTheme="minorHAnsi" w:hAnsiTheme="minorHAnsi" w:cstheme="minorHAnsi"/>
                    </w:rPr>
                  </w:pPr>
                  <w:r w:rsidRPr="00935613">
                    <w:rPr>
                      <w:rFonts w:asciiTheme="minorHAnsi" w:hAnsiTheme="minorHAnsi" w:cstheme="minorHAnsi"/>
                    </w:rPr>
                    <w:t xml:space="preserve">Support for </w:t>
                  </w:r>
                  <w:r>
                    <w:rPr>
                      <w:rFonts w:asciiTheme="minorHAnsi" w:hAnsiTheme="minorHAnsi" w:cstheme="minorHAnsi"/>
                    </w:rPr>
                    <w:t xml:space="preserve">Canadian </w:t>
                  </w:r>
                  <w:r w:rsidRPr="00935613">
                    <w:rPr>
                      <w:rFonts w:asciiTheme="minorHAnsi" w:hAnsiTheme="minorHAnsi" w:cstheme="minorHAnsi"/>
                    </w:rPr>
                    <w:t>communities</w:t>
                  </w:r>
                </w:p>
              </w:tc>
              <w:tc>
                <w:tcPr>
                  <w:tcW w:w="450" w:type="dxa"/>
                  <w:tcBorders>
                    <w:top w:val="single" w:sz="4" w:space="0" w:color="auto"/>
                    <w:left w:val="single" w:sz="4" w:space="0" w:color="auto"/>
                    <w:bottom w:val="single" w:sz="4" w:space="0" w:color="auto"/>
                    <w:right w:val="single" w:sz="4" w:space="0" w:color="auto"/>
                  </w:tcBorders>
                  <w:vAlign w:val="center"/>
                </w:tcPr>
                <w:p w14:paraId="3B4387CF" w14:textId="77777777" w:rsidR="00C06A72" w:rsidRPr="00935613" w:rsidRDefault="00000000" w:rsidP="00C06A72">
                  <w:pPr>
                    <w:tabs>
                      <w:tab w:val="left" w:pos="9404"/>
                    </w:tabs>
                    <w:jc w:val="center"/>
                    <w:rPr>
                      <w:rFonts w:asciiTheme="minorHAnsi" w:hAnsiTheme="minorHAnsi" w:cstheme="minorHAnsi"/>
                    </w:rPr>
                  </w:pPr>
                  <w:sdt>
                    <w:sdtPr>
                      <w:rPr>
                        <w:rFonts w:asciiTheme="minorHAnsi" w:hAnsiTheme="minorHAnsi" w:cstheme="minorHAnsi"/>
                        <w:bCs/>
                        <w:lang w:eastAsia="en-CA"/>
                      </w:rPr>
                      <w:id w:val="1706593298"/>
                      <w14:checkbox>
                        <w14:checked w14:val="0"/>
                        <w14:checkedState w14:val="2612" w14:font="MS Gothic"/>
                        <w14:uncheckedState w14:val="2610" w14:font="MS Gothic"/>
                      </w14:checkbox>
                    </w:sdtPr>
                    <w:sdtContent>
                      <w:r w:rsidR="00C06A72" w:rsidRPr="00935613">
                        <w:rPr>
                          <w:rFonts w:ascii="Segoe UI Symbol" w:eastAsia="MS Gothic" w:hAnsi="Segoe UI Symbol" w:cs="Segoe UI Symbol"/>
                          <w:bCs/>
                          <w:lang w:eastAsia="en-CA"/>
                        </w:rPr>
                        <w:t>☐</w:t>
                      </w:r>
                    </w:sdtContent>
                  </w:sdt>
                </w:p>
              </w:tc>
              <w:tc>
                <w:tcPr>
                  <w:tcW w:w="3780" w:type="dxa"/>
                  <w:tcBorders>
                    <w:top w:val="single" w:sz="4" w:space="0" w:color="auto"/>
                    <w:left w:val="single" w:sz="4" w:space="0" w:color="auto"/>
                    <w:bottom w:val="single" w:sz="4" w:space="0" w:color="auto"/>
                    <w:right w:val="single" w:sz="4" w:space="0" w:color="auto"/>
                  </w:tcBorders>
                </w:tcPr>
                <w:p w14:paraId="28BDE9F7" w14:textId="77777777" w:rsidR="00C06A72" w:rsidRPr="00935613" w:rsidRDefault="00C06A72" w:rsidP="00C06A72">
                  <w:pPr>
                    <w:tabs>
                      <w:tab w:val="left" w:pos="9404"/>
                    </w:tabs>
                    <w:rPr>
                      <w:rFonts w:asciiTheme="minorHAnsi" w:hAnsiTheme="minorHAnsi" w:cstheme="minorHAnsi"/>
                    </w:rPr>
                  </w:pPr>
                  <w:r>
                    <w:rPr>
                      <w:rFonts w:asciiTheme="minorHAnsi" w:hAnsiTheme="minorHAnsi" w:cstheme="minorHAnsi"/>
                    </w:rPr>
                    <w:t xml:space="preserve">Supports Indigenous-owned clean energy </w:t>
                  </w:r>
                </w:p>
              </w:tc>
            </w:tr>
            <w:tr w:rsidR="00C06A72" w:rsidRPr="00935613" w14:paraId="08A44325" w14:textId="77777777" w:rsidTr="00482868">
              <w:tc>
                <w:tcPr>
                  <w:tcW w:w="491" w:type="dxa"/>
                  <w:tcBorders>
                    <w:top w:val="single" w:sz="4" w:space="0" w:color="auto"/>
                    <w:left w:val="single" w:sz="4" w:space="0" w:color="auto"/>
                    <w:bottom w:val="single" w:sz="4" w:space="0" w:color="auto"/>
                    <w:right w:val="single" w:sz="4" w:space="0" w:color="auto"/>
                  </w:tcBorders>
                  <w:vAlign w:val="center"/>
                </w:tcPr>
                <w:p w14:paraId="69EA46D5" w14:textId="77777777" w:rsidR="00C06A72" w:rsidRDefault="00000000" w:rsidP="00C06A72">
                  <w:pPr>
                    <w:tabs>
                      <w:tab w:val="left" w:pos="9404"/>
                    </w:tabs>
                    <w:jc w:val="center"/>
                    <w:rPr>
                      <w:rFonts w:asciiTheme="minorHAnsi" w:hAnsiTheme="minorHAnsi" w:cstheme="minorHAnsi"/>
                      <w:bCs/>
                      <w:lang w:eastAsia="en-CA"/>
                    </w:rPr>
                  </w:pPr>
                  <w:sdt>
                    <w:sdtPr>
                      <w:rPr>
                        <w:rFonts w:asciiTheme="minorHAnsi" w:hAnsiTheme="minorHAnsi" w:cstheme="minorHAnsi"/>
                        <w:bCs/>
                        <w:lang w:eastAsia="en-CA"/>
                      </w:rPr>
                      <w:id w:val="-98181543"/>
                      <w14:checkbox>
                        <w14:checked w14:val="0"/>
                        <w14:checkedState w14:val="2612" w14:font="MS Gothic"/>
                        <w14:uncheckedState w14:val="2610" w14:font="MS Gothic"/>
                      </w14:checkbox>
                    </w:sdtPr>
                    <w:sdtContent>
                      <w:r w:rsidR="00C06A72" w:rsidRPr="00935613">
                        <w:rPr>
                          <w:rFonts w:ascii="Segoe UI Symbol" w:eastAsia="MS Gothic" w:hAnsi="Segoe UI Symbol" w:cs="Segoe UI Symbol"/>
                          <w:bCs/>
                          <w:lang w:eastAsia="en-CA"/>
                        </w:rPr>
                        <w:t>☐</w:t>
                      </w:r>
                    </w:sdtContent>
                  </w:sdt>
                </w:p>
              </w:tc>
              <w:tc>
                <w:tcPr>
                  <w:tcW w:w="3461" w:type="dxa"/>
                  <w:tcBorders>
                    <w:top w:val="single" w:sz="4" w:space="0" w:color="auto"/>
                    <w:left w:val="single" w:sz="4" w:space="0" w:color="auto"/>
                    <w:bottom w:val="single" w:sz="4" w:space="0" w:color="auto"/>
                    <w:right w:val="single" w:sz="4" w:space="0" w:color="auto"/>
                  </w:tcBorders>
                </w:tcPr>
                <w:p w14:paraId="5BAC4D97" w14:textId="77777777" w:rsidR="00C06A72" w:rsidRPr="00935613" w:rsidRDefault="00C06A72" w:rsidP="00C06A72">
                  <w:pPr>
                    <w:tabs>
                      <w:tab w:val="left" w:pos="9404"/>
                    </w:tabs>
                    <w:rPr>
                      <w:rFonts w:asciiTheme="minorHAnsi" w:hAnsiTheme="minorHAnsi" w:cstheme="minorHAnsi"/>
                    </w:rPr>
                  </w:pPr>
                  <w:r>
                    <w:rPr>
                      <w:rFonts w:asciiTheme="minorHAnsi" w:hAnsiTheme="minorHAnsi" w:cstheme="minorHAnsi"/>
                    </w:rPr>
                    <w:t>Other</w:t>
                  </w:r>
                </w:p>
              </w:tc>
              <w:tc>
                <w:tcPr>
                  <w:tcW w:w="450" w:type="dxa"/>
                  <w:tcBorders>
                    <w:top w:val="single" w:sz="4" w:space="0" w:color="auto"/>
                    <w:left w:val="single" w:sz="4" w:space="0" w:color="auto"/>
                    <w:bottom w:val="single" w:sz="4" w:space="0" w:color="auto"/>
                    <w:right w:val="single" w:sz="4" w:space="0" w:color="auto"/>
                  </w:tcBorders>
                  <w:vAlign w:val="center"/>
                </w:tcPr>
                <w:p w14:paraId="7C298F7D" w14:textId="77777777" w:rsidR="00C06A72" w:rsidRDefault="00000000" w:rsidP="00C06A72">
                  <w:pPr>
                    <w:tabs>
                      <w:tab w:val="left" w:pos="9404"/>
                    </w:tabs>
                    <w:jc w:val="center"/>
                    <w:rPr>
                      <w:rFonts w:asciiTheme="minorHAnsi" w:hAnsiTheme="minorHAnsi" w:cstheme="minorHAnsi"/>
                      <w:bCs/>
                      <w:lang w:eastAsia="en-CA"/>
                    </w:rPr>
                  </w:pPr>
                  <w:sdt>
                    <w:sdtPr>
                      <w:rPr>
                        <w:rFonts w:asciiTheme="minorHAnsi" w:hAnsiTheme="minorHAnsi" w:cstheme="minorHAnsi"/>
                        <w:bCs/>
                        <w:lang w:eastAsia="en-CA"/>
                      </w:rPr>
                      <w:id w:val="1037618160"/>
                      <w14:checkbox>
                        <w14:checked w14:val="0"/>
                        <w14:checkedState w14:val="2612" w14:font="MS Gothic"/>
                        <w14:uncheckedState w14:val="2610" w14:font="MS Gothic"/>
                      </w14:checkbox>
                    </w:sdtPr>
                    <w:sdtContent>
                      <w:r w:rsidR="00C06A72" w:rsidRPr="00935613">
                        <w:rPr>
                          <w:rFonts w:ascii="Segoe UI Symbol" w:eastAsia="MS Gothic" w:hAnsi="Segoe UI Symbol" w:cs="Segoe UI Symbol"/>
                          <w:bCs/>
                          <w:lang w:eastAsia="en-CA"/>
                        </w:rPr>
                        <w:t>☐</w:t>
                      </w:r>
                    </w:sdtContent>
                  </w:sdt>
                </w:p>
              </w:tc>
              <w:tc>
                <w:tcPr>
                  <w:tcW w:w="3780" w:type="dxa"/>
                  <w:tcBorders>
                    <w:top w:val="single" w:sz="4" w:space="0" w:color="auto"/>
                    <w:left w:val="single" w:sz="4" w:space="0" w:color="auto"/>
                    <w:bottom w:val="single" w:sz="4" w:space="0" w:color="auto"/>
                    <w:right w:val="single" w:sz="4" w:space="0" w:color="auto"/>
                  </w:tcBorders>
                </w:tcPr>
                <w:p w14:paraId="6172B55B" w14:textId="77777777" w:rsidR="00C06A72" w:rsidRDefault="00C06A72" w:rsidP="00C06A72">
                  <w:pPr>
                    <w:tabs>
                      <w:tab w:val="left" w:pos="9404"/>
                    </w:tabs>
                    <w:rPr>
                      <w:rFonts w:asciiTheme="minorHAnsi" w:hAnsiTheme="minorHAnsi" w:cstheme="minorHAnsi"/>
                    </w:rPr>
                  </w:pPr>
                  <w:r>
                    <w:rPr>
                      <w:rFonts w:asciiTheme="minorHAnsi" w:hAnsiTheme="minorHAnsi" w:cstheme="minorHAnsi"/>
                    </w:rPr>
                    <w:t>Undetermined</w:t>
                  </w:r>
                </w:p>
              </w:tc>
            </w:tr>
          </w:tbl>
          <w:p w14:paraId="20B0A92D" w14:textId="77777777" w:rsidR="00C06A72" w:rsidRDefault="00C06A72" w:rsidP="00C06A72">
            <w:pPr>
              <w:tabs>
                <w:tab w:val="left" w:pos="5255"/>
              </w:tabs>
              <w:spacing w:before="100" w:beforeAutospacing="1"/>
              <w:contextualSpacing/>
              <w:rPr>
                <w:rFonts w:asciiTheme="minorHAnsi" w:hAnsiTheme="minorHAnsi" w:cstheme="minorHAnsi"/>
                <w:b/>
              </w:rPr>
            </w:pPr>
          </w:p>
          <w:p w14:paraId="3456E8CF" w14:textId="78A1FEE2" w:rsidR="00C06A72" w:rsidRDefault="00C06A72" w:rsidP="00C06A72">
            <w:pPr>
              <w:tabs>
                <w:tab w:val="left" w:pos="4335"/>
              </w:tabs>
              <w:ind w:left="633" w:hanging="633"/>
              <w:rPr>
                <w:rFonts w:asciiTheme="minorHAnsi" w:hAnsiTheme="minorHAnsi" w:cstheme="minorHAnsi"/>
                <w:u w:val="single"/>
              </w:rPr>
            </w:pPr>
            <w:r>
              <w:rPr>
                <w:rFonts w:asciiTheme="minorHAnsi" w:hAnsiTheme="minorHAnsi" w:cstheme="minorHAnsi"/>
                <w:b/>
                <w:bCs/>
              </w:rPr>
              <w:t>A</w:t>
            </w:r>
            <w:r w:rsidRPr="00935613">
              <w:rPr>
                <w:rFonts w:asciiTheme="minorHAnsi" w:hAnsiTheme="minorHAnsi" w:cstheme="minorHAnsi"/>
                <w:b/>
                <w:bCs/>
              </w:rPr>
              <w:t>-6</w:t>
            </w:r>
            <w:r w:rsidR="00CD1991">
              <w:rPr>
                <w:rFonts w:asciiTheme="minorHAnsi" w:hAnsiTheme="minorHAnsi" w:cstheme="minorHAnsi"/>
                <w:b/>
                <w:bCs/>
              </w:rPr>
              <w:t>5</w:t>
            </w:r>
            <w:r>
              <w:rPr>
                <w:rFonts w:asciiTheme="minorHAnsi" w:hAnsiTheme="minorHAnsi" w:cstheme="minorHAnsi"/>
                <w:b/>
                <w:bCs/>
              </w:rPr>
              <w:t>3</w:t>
            </w:r>
            <w:r w:rsidRPr="00935613">
              <w:rPr>
                <w:rFonts w:asciiTheme="minorHAnsi" w:hAnsiTheme="minorHAnsi" w:cstheme="minorHAnsi"/>
                <w:b/>
                <w:bCs/>
              </w:rPr>
              <w:tab/>
            </w:r>
            <w:r>
              <w:rPr>
                <w:rFonts w:asciiTheme="minorHAnsi" w:hAnsiTheme="minorHAnsi" w:cstheme="minorHAnsi"/>
                <w:u w:val="single"/>
              </w:rPr>
              <w:t xml:space="preserve">The </w:t>
            </w:r>
            <w:hyperlink r:id="rId54" w:history="1">
              <w:r w:rsidRPr="006823DE">
                <w:rPr>
                  <w:rStyle w:val="Hyperlink"/>
                  <w:rFonts w:asciiTheme="minorHAnsi" w:hAnsiTheme="minorHAnsi" w:cstheme="minorHAnsi"/>
                  <w:i/>
                  <w:iCs/>
                </w:rPr>
                <w:t>Canadian Sustainable Jobs Act</w:t>
              </w:r>
            </w:hyperlink>
            <w:r>
              <w:rPr>
                <w:rFonts w:asciiTheme="minorHAnsi" w:hAnsiTheme="minorHAnsi" w:cstheme="minorHAnsi"/>
                <w:u w:val="single"/>
              </w:rPr>
              <w:t xml:space="preserve"> includes a series of principles. Please select all principles that apply to the proposal. </w:t>
            </w:r>
          </w:p>
          <w:tbl>
            <w:tblPr>
              <w:tblW w:w="0" w:type="auto"/>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7729"/>
            </w:tblGrid>
            <w:tr w:rsidR="00C06A72" w:rsidRPr="00935613" w14:paraId="3F287663" w14:textId="77777777" w:rsidTr="00592D25">
              <w:tc>
                <w:tcPr>
                  <w:tcW w:w="491" w:type="dxa"/>
                  <w:tcBorders>
                    <w:top w:val="single" w:sz="4" w:space="0" w:color="auto"/>
                    <w:left w:val="single" w:sz="4" w:space="0" w:color="auto"/>
                    <w:bottom w:val="single" w:sz="4" w:space="0" w:color="auto"/>
                    <w:right w:val="single" w:sz="4" w:space="0" w:color="auto"/>
                  </w:tcBorders>
                  <w:vAlign w:val="center"/>
                </w:tcPr>
                <w:p w14:paraId="052E0F4A" w14:textId="77777777" w:rsidR="00C06A72" w:rsidRPr="00935613" w:rsidRDefault="00000000" w:rsidP="00C06A72">
                  <w:pPr>
                    <w:tabs>
                      <w:tab w:val="left" w:pos="9404"/>
                    </w:tabs>
                    <w:jc w:val="center"/>
                    <w:rPr>
                      <w:rFonts w:asciiTheme="minorHAnsi" w:hAnsiTheme="minorHAnsi" w:cstheme="minorHAnsi"/>
                    </w:rPr>
                  </w:pPr>
                  <w:sdt>
                    <w:sdtPr>
                      <w:rPr>
                        <w:rFonts w:asciiTheme="minorHAnsi" w:hAnsiTheme="minorHAnsi" w:cstheme="minorHAnsi"/>
                        <w:bCs/>
                        <w:lang w:eastAsia="en-CA"/>
                      </w:rPr>
                      <w:id w:val="1288619930"/>
                      <w14:checkbox>
                        <w14:checked w14:val="0"/>
                        <w14:checkedState w14:val="2612" w14:font="MS Gothic"/>
                        <w14:uncheckedState w14:val="2610" w14:font="MS Gothic"/>
                      </w14:checkbox>
                    </w:sdtPr>
                    <w:sdtContent>
                      <w:r w:rsidR="00C06A72" w:rsidRPr="00935613">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530D454D" w14:textId="77777777" w:rsidR="00C06A72" w:rsidRPr="00935613" w:rsidRDefault="00C06A72" w:rsidP="00C06A72">
                  <w:pPr>
                    <w:tabs>
                      <w:tab w:val="left" w:pos="9404"/>
                    </w:tabs>
                    <w:rPr>
                      <w:rFonts w:asciiTheme="minorHAnsi" w:hAnsiTheme="minorHAnsi" w:cstheme="minorHAnsi"/>
                    </w:rPr>
                  </w:pPr>
                  <w:r w:rsidRPr="004023BF">
                    <w:rPr>
                      <w:rFonts w:asciiTheme="minorHAnsi" w:hAnsiTheme="minorHAnsi" w:cstheme="minorHAnsi"/>
                    </w:rPr>
                    <w:t>Adequate, informed and ongoing dialogue, including through social dialogue, to build strong consensus on pathways to a net-zero economy</w:t>
                  </w:r>
                </w:p>
              </w:tc>
            </w:tr>
            <w:tr w:rsidR="00C06A72" w:rsidRPr="00935613" w14:paraId="79EC97EB" w14:textId="77777777" w:rsidTr="00592D25">
              <w:tc>
                <w:tcPr>
                  <w:tcW w:w="491" w:type="dxa"/>
                  <w:tcBorders>
                    <w:top w:val="single" w:sz="4" w:space="0" w:color="auto"/>
                    <w:left w:val="single" w:sz="4" w:space="0" w:color="auto"/>
                    <w:bottom w:val="single" w:sz="4" w:space="0" w:color="auto"/>
                    <w:right w:val="single" w:sz="4" w:space="0" w:color="auto"/>
                  </w:tcBorders>
                  <w:vAlign w:val="center"/>
                </w:tcPr>
                <w:p w14:paraId="0E527E86" w14:textId="77777777" w:rsidR="00C06A72" w:rsidRPr="00935613" w:rsidRDefault="00000000" w:rsidP="00C06A72">
                  <w:pPr>
                    <w:tabs>
                      <w:tab w:val="left" w:pos="9404"/>
                    </w:tabs>
                    <w:jc w:val="center"/>
                    <w:rPr>
                      <w:rFonts w:asciiTheme="minorHAnsi" w:hAnsiTheme="minorHAnsi" w:cstheme="minorHAnsi"/>
                    </w:rPr>
                  </w:pPr>
                  <w:sdt>
                    <w:sdtPr>
                      <w:rPr>
                        <w:rFonts w:asciiTheme="minorHAnsi" w:hAnsiTheme="minorHAnsi" w:cstheme="minorHAnsi"/>
                        <w:bCs/>
                        <w:lang w:eastAsia="en-CA"/>
                      </w:rPr>
                      <w:id w:val="1052194915"/>
                      <w14:checkbox>
                        <w14:checked w14:val="0"/>
                        <w14:checkedState w14:val="2612" w14:font="MS Gothic"/>
                        <w14:uncheckedState w14:val="2610" w14:font="MS Gothic"/>
                      </w14:checkbox>
                    </w:sdtPr>
                    <w:sdtContent>
                      <w:r w:rsidR="00C06A72" w:rsidRPr="00935613">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0DCC83E5" w14:textId="77777777" w:rsidR="00C06A72" w:rsidRPr="00935613" w:rsidRDefault="00C06A72" w:rsidP="00C06A72">
                  <w:pPr>
                    <w:tabs>
                      <w:tab w:val="left" w:pos="9404"/>
                    </w:tabs>
                    <w:rPr>
                      <w:rFonts w:asciiTheme="minorHAnsi" w:hAnsiTheme="minorHAnsi" w:cstheme="minorHAnsi"/>
                    </w:rPr>
                  </w:pPr>
                  <w:r>
                    <w:rPr>
                      <w:rFonts w:asciiTheme="minorHAnsi" w:hAnsiTheme="minorHAnsi" w:cstheme="minorHAnsi"/>
                    </w:rPr>
                    <w:t>S</w:t>
                  </w:r>
                  <w:r w:rsidRPr="004023BF">
                    <w:rPr>
                      <w:rFonts w:asciiTheme="minorHAnsi" w:hAnsiTheme="minorHAnsi" w:cstheme="minorHAnsi"/>
                    </w:rPr>
                    <w:t>upport the creation of decent work, good paying and high-quality jobs</w:t>
                  </w:r>
                </w:p>
              </w:tc>
            </w:tr>
            <w:tr w:rsidR="00C06A72" w:rsidRPr="00935613" w14:paraId="3E7333CD" w14:textId="77777777" w:rsidTr="00592D25">
              <w:tc>
                <w:tcPr>
                  <w:tcW w:w="491" w:type="dxa"/>
                  <w:tcBorders>
                    <w:top w:val="single" w:sz="4" w:space="0" w:color="auto"/>
                    <w:left w:val="single" w:sz="4" w:space="0" w:color="auto"/>
                    <w:bottom w:val="single" w:sz="4" w:space="0" w:color="auto"/>
                    <w:right w:val="single" w:sz="4" w:space="0" w:color="auto"/>
                  </w:tcBorders>
                  <w:vAlign w:val="center"/>
                </w:tcPr>
                <w:p w14:paraId="048D0743" w14:textId="77777777" w:rsidR="00C06A72" w:rsidRDefault="00000000" w:rsidP="00C06A72">
                  <w:pPr>
                    <w:tabs>
                      <w:tab w:val="left" w:pos="9404"/>
                    </w:tabs>
                    <w:jc w:val="center"/>
                    <w:rPr>
                      <w:rFonts w:asciiTheme="minorHAnsi" w:hAnsiTheme="minorHAnsi" w:cstheme="minorHAnsi"/>
                      <w:bCs/>
                      <w:lang w:eastAsia="en-CA"/>
                    </w:rPr>
                  </w:pPr>
                  <w:sdt>
                    <w:sdtPr>
                      <w:rPr>
                        <w:rFonts w:asciiTheme="minorHAnsi" w:hAnsiTheme="minorHAnsi" w:cstheme="minorHAnsi"/>
                        <w:bCs/>
                        <w:lang w:eastAsia="en-CA"/>
                      </w:rPr>
                      <w:id w:val="-767626652"/>
                      <w14:checkbox>
                        <w14:checked w14:val="0"/>
                        <w14:checkedState w14:val="2612" w14:font="MS Gothic"/>
                        <w14:uncheckedState w14:val="2610" w14:font="MS Gothic"/>
                      </w14:checkbox>
                    </w:sdtPr>
                    <w:sdtContent>
                      <w:r w:rsidR="00C06A72" w:rsidRPr="00935613">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315C569B" w14:textId="77777777" w:rsidR="00C06A72" w:rsidRDefault="00C06A72" w:rsidP="00C06A72">
                  <w:pPr>
                    <w:tabs>
                      <w:tab w:val="left" w:pos="9404"/>
                    </w:tabs>
                    <w:rPr>
                      <w:rFonts w:asciiTheme="minorHAnsi" w:hAnsiTheme="minorHAnsi" w:cstheme="minorHAnsi"/>
                    </w:rPr>
                  </w:pPr>
                  <w:r>
                    <w:rPr>
                      <w:rFonts w:asciiTheme="minorHAnsi" w:hAnsiTheme="minorHAnsi" w:cstheme="minorHAnsi"/>
                    </w:rPr>
                    <w:t>R</w:t>
                  </w:r>
                  <w:r w:rsidRPr="004023BF">
                    <w:rPr>
                      <w:rFonts w:asciiTheme="minorHAnsi" w:hAnsiTheme="minorHAnsi" w:cstheme="minorHAnsi"/>
                    </w:rPr>
                    <w:t>ecognize local and regional needs</w:t>
                  </w:r>
                </w:p>
              </w:tc>
            </w:tr>
            <w:tr w:rsidR="00C06A72" w:rsidRPr="00935613" w14:paraId="6C32A438" w14:textId="77777777" w:rsidTr="00592D25">
              <w:tc>
                <w:tcPr>
                  <w:tcW w:w="491" w:type="dxa"/>
                  <w:tcBorders>
                    <w:top w:val="single" w:sz="4" w:space="0" w:color="auto"/>
                    <w:left w:val="single" w:sz="4" w:space="0" w:color="auto"/>
                    <w:bottom w:val="single" w:sz="4" w:space="0" w:color="auto"/>
                    <w:right w:val="single" w:sz="4" w:space="0" w:color="auto"/>
                  </w:tcBorders>
                  <w:vAlign w:val="center"/>
                </w:tcPr>
                <w:p w14:paraId="649721DA" w14:textId="77777777" w:rsidR="00C06A72" w:rsidRDefault="00000000" w:rsidP="00C06A72">
                  <w:pPr>
                    <w:tabs>
                      <w:tab w:val="left" w:pos="9404"/>
                    </w:tabs>
                    <w:jc w:val="center"/>
                    <w:rPr>
                      <w:rFonts w:asciiTheme="minorHAnsi" w:hAnsiTheme="minorHAnsi" w:cstheme="minorHAnsi"/>
                      <w:bCs/>
                      <w:lang w:eastAsia="en-CA"/>
                    </w:rPr>
                  </w:pPr>
                  <w:sdt>
                    <w:sdtPr>
                      <w:rPr>
                        <w:rFonts w:asciiTheme="minorHAnsi" w:hAnsiTheme="minorHAnsi" w:cstheme="minorHAnsi"/>
                        <w:bCs/>
                        <w:lang w:eastAsia="en-CA"/>
                      </w:rPr>
                      <w:id w:val="832648527"/>
                      <w14:checkbox>
                        <w14:checked w14:val="0"/>
                        <w14:checkedState w14:val="2612" w14:font="MS Gothic"/>
                        <w14:uncheckedState w14:val="2610" w14:font="MS Gothic"/>
                      </w14:checkbox>
                    </w:sdtPr>
                    <w:sdtContent>
                      <w:r w:rsidR="00C06A72" w:rsidRPr="00935613">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14FA94FF" w14:textId="77777777" w:rsidR="00C06A72" w:rsidRDefault="00C06A72" w:rsidP="00C06A72">
                  <w:pPr>
                    <w:tabs>
                      <w:tab w:val="left" w:pos="9404"/>
                    </w:tabs>
                    <w:rPr>
                      <w:rFonts w:asciiTheme="minorHAnsi" w:hAnsiTheme="minorHAnsi" w:cstheme="minorHAnsi"/>
                    </w:rPr>
                  </w:pPr>
                  <w:r>
                    <w:rPr>
                      <w:rFonts w:asciiTheme="minorHAnsi" w:hAnsiTheme="minorHAnsi" w:cstheme="minorHAnsi"/>
                    </w:rPr>
                    <w:t>A</w:t>
                  </w:r>
                  <w:r w:rsidRPr="004023BF">
                    <w:rPr>
                      <w:rFonts w:asciiTheme="minorHAnsi" w:hAnsiTheme="minorHAnsi" w:cstheme="minorHAnsi"/>
                    </w:rPr>
                    <w:t>ccount for cultural values, strengths and potential of communities and workers</w:t>
                  </w:r>
                </w:p>
              </w:tc>
            </w:tr>
            <w:tr w:rsidR="00C06A72" w:rsidRPr="00935613" w14:paraId="35C4AF38" w14:textId="77777777" w:rsidTr="00592D25">
              <w:tc>
                <w:tcPr>
                  <w:tcW w:w="491" w:type="dxa"/>
                  <w:tcBorders>
                    <w:top w:val="single" w:sz="4" w:space="0" w:color="auto"/>
                    <w:left w:val="single" w:sz="4" w:space="0" w:color="auto"/>
                    <w:bottom w:val="single" w:sz="4" w:space="0" w:color="auto"/>
                    <w:right w:val="single" w:sz="4" w:space="0" w:color="auto"/>
                  </w:tcBorders>
                  <w:vAlign w:val="center"/>
                </w:tcPr>
                <w:p w14:paraId="6DD2F147" w14:textId="77777777" w:rsidR="00C06A72" w:rsidRDefault="00000000" w:rsidP="00C06A72">
                  <w:pPr>
                    <w:tabs>
                      <w:tab w:val="left" w:pos="9404"/>
                    </w:tabs>
                    <w:jc w:val="center"/>
                    <w:rPr>
                      <w:rFonts w:asciiTheme="minorHAnsi" w:hAnsiTheme="minorHAnsi" w:cstheme="minorHAnsi"/>
                      <w:bCs/>
                      <w:lang w:eastAsia="en-CA"/>
                    </w:rPr>
                  </w:pPr>
                  <w:sdt>
                    <w:sdtPr>
                      <w:rPr>
                        <w:rFonts w:asciiTheme="minorHAnsi" w:hAnsiTheme="minorHAnsi" w:cstheme="minorHAnsi"/>
                        <w:bCs/>
                        <w:lang w:eastAsia="en-CA"/>
                      </w:rPr>
                      <w:id w:val="1521123916"/>
                      <w14:checkbox>
                        <w14:checked w14:val="0"/>
                        <w14:checkedState w14:val="2612" w14:font="MS Gothic"/>
                        <w14:uncheckedState w14:val="2610" w14:font="MS Gothic"/>
                      </w14:checkbox>
                    </w:sdtPr>
                    <w:sdtContent>
                      <w:r w:rsidR="00C06A72" w:rsidRPr="00935613">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507F113A" w14:textId="77777777" w:rsidR="00C06A72" w:rsidRDefault="00C06A72" w:rsidP="00C06A72">
                  <w:pPr>
                    <w:tabs>
                      <w:tab w:val="left" w:pos="9404"/>
                    </w:tabs>
                    <w:rPr>
                      <w:rFonts w:asciiTheme="minorHAnsi" w:hAnsiTheme="minorHAnsi" w:cstheme="minorHAnsi"/>
                    </w:rPr>
                  </w:pPr>
                  <w:r>
                    <w:rPr>
                      <w:rFonts w:asciiTheme="minorHAnsi" w:hAnsiTheme="minorHAnsi" w:cstheme="minorHAnsi"/>
                    </w:rPr>
                    <w:t>P</w:t>
                  </w:r>
                  <w:r w:rsidRPr="004023BF">
                    <w:rPr>
                      <w:rFonts w:asciiTheme="minorHAnsi" w:hAnsiTheme="minorHAnsi" w:cstheme="minorHAnsi"/>
                    </w:rPr>
                    <w:t>rovide an enabling environment for enterprises, workers, investors, and consumers to contribute to achieving the transition towards sustainable and inclusive economies and societies</w:t>
                  </w:r>
                </w:p>
              </w:tc>
            </w:tr>
            <w:tr w:rsidR="00C06A72" w:rsidRPr="00935613" w14:paraId="152983A2" w14:textId="77777777" w:rsidTr="00592D25">
              <w:tc>
                <w:tcPr>
                  <w:tcW w:w="491" w:type="dxa"/>
                  <w:tcBorders>
                    <w:top w:val="single" w:sz="4" w:space="0" w:color="auto"/>
                    <w:left w:val="single" w:sz="4" w:space="0" w:color="auto"/>
                    <w:bottom w:val="single" w:sz="4" w:space="0" w:color="auto"/>
                    <w:right w:val="single" w:sz="4" w:space="0" w:color="auto"/>
                  </w:tcBorders>
                  <w:vAlign w:val="center"/>
                </w:tcPr>
                <w:p w14:paraId="5582C651" w14:textId="77777777" w:rsidR="00C06A72" w:rsidRDefault="00000000" w:rsidP="00C06A72">
                  <w:pPr>
                    <w:tabs>
                      <w:tab w:val="left" w:pos="9404"/>
                    </w:tabs>
                    <w:jc w:val="center"/>
                    <w:rPr>
                      <w:rFonts w:asciiTheme="minorHAnsi" w:hAnsiTheme="minorHAnsi" w:cstheme="minorHAnsi"/>
                      <w:bCs/>
                      <w:lang w:eastAsia="en-CA"/>
                    </w:rPr>
                  </w:pPr>
                  <w:sdt>
                    <w:sdtPr>
                      <w:rPr>
                        <w:rFonts w:asciiTheme="minorHAnsi" w:hAnsiTheme="minorHAnsi" w:cstheme="minorHAnsi"/>
                        <w:bCs/>
                        <w:lang w:eastAsia="en-CA"/>
                      </w:rPr>
                      <w:id w:val="1826156498"/>
                      <w14:checkbox>
                        <w14:checked w14:val="0"/>
                        <w14:checkedState w14:val="2612" w14:font="MS Gothic"/>
                        <w14:uncheckedState w14:val="2610" w14:font="MS Gothic"/>
                      </w14:checkbox>
                    </w:sdtPr>
                    <w:sdtContent>
                      <w:r w:rsidR="00C06A72" w:rsidRPr="00935613">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14FEFC80" w14:textId="77777777" w:rsidR="00C06A72" w:rsidRDefault="00C06A72" w:rsidP="00C06A72">
                  <w:pPr>
                    <w:tabs>
                      <w:tab w:val="left" w:pos="9404"/>
                    </w:tabs>
                    <w:rPr>
                      <w:rFonts w:asciiTheme="minorHAnsi" w:hAnsiTheme="minorHAnsi" w:cstheme="minorHAnsi"/>
                    </w:rPr>
                  </w:pPr>
                  <w:r>
                    <w:rPr>
                      <w:rFonts w:asciiTheme="minorHAnsi" w:hAnsiTheme="minorHAnsi" w:cstheme="minorHAnsi"/>
                    </w:rPr>
                    <w:t>W</w:t>
                  </w:r>
                  <w:r w:rsidRPr="004023BF">
                    <w:rPr>
                      <w:rFonts w:asciiTheme="minorHAnsi" w:hAnsiTheme="minorHAnsi" w:cstheme="minorHAnsi"/>
                    </w:rPr>
                    <w:t>ork should be inclusive and remove barriers to employment with an emphasis on the creation of employment opportunities for underrepresented groups including women, persons with disabilities, Indigenous Peoples, Black and other racialized individuals, 2SLGBTQI+, and other marginalized peoples; and</w:t>
                  </w:r>
                </w:p>
              </w:tc>
            </w:tr>
            <w:tr w:rsidR="00C06A72" w:rsidRPr="00935613" w14:paraId="341C3C3C" w14:textId="77777777" w:rsidTr="00592D25">
              <w:tc>
                <w:tcPr>
                  <w:tcW w:w="491" w:type="dxa"/>
                  <w:tcBorders>
                    <w:top w:val="single" w:sz="4" w:space="0" w:color="auto"/>
                    <w:left w:val="single" w:sz="4" w:space="0" w:color="auto"/>
                    <w:bottom w:val="single" w:sz="4" w:space="0" w:color="auto"/>
                    <w:right w:val="single" w:sz="4" w:space="0" w:color="auto"/>
                  </w:tcBorders>
                  <w:vAlign w:val="center"/>
                </w:tcPr>
                <w:p w14:paraId="74AB9C1D" w14:textId="2C3A182D" w:rsidR="00C06A72" w:rsidRDefault="00000000" w:rsidP="00C06A72">
                  <w:pPr>
                    <w:tabs>
                      <w:tab w:val="left" w:pos="9404"/>
                    </w:tabs>
                    <w:jc w:val="center"/>
                    <w:rPr>
                      <w:rFonts w:asciiTheme="minorHAnsi" w:hAnsiTheme="minorHAnsi" w:cstheme="minorHAnsi"/>
                      <w:bCs/>
                      <w:lang w:eastAsia="en-CA"/>
                    </w:rPr>
                  </w:pPr>
                  <w:sdt>
                    <w:sdtPr>
                      <w:rPr>
                        <w:rFonts w:asciiTheme="minorHAnsi" w:hAnsiTheme="minorHAnsi" w:cstheme="minorHAnsi"/>
                        <w:bCs/>
                        <w:lang w:eastAsia="en-CA"/>
                      </w:rPr>
                      <w:id w:val="1561129359"/>
                      <w14:checkbox>
                        <w14:checked w14:val="0"/>
                        <w14:checkedState w14:val="2612" w14:font="MS Gothic"/>
                        <w14:uncheckedState w14:val="2610" w14:font="MS Gothic"/>
                      </w14:checkbox>
                    </w:sdtPr>
                    <w:sdtContent>
                      <w:r w:rsidR="00C06A72">
                        <w:rPr>
                          <w:rFonts w:ascii="MS Gothic" w:eastAsia="MS Gothic" w:hAnsi="MS Gothic" w:cstheme="minorHAnsi" w:hint="eastAsia"/>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76910290" w14:textId="77777777" w:rsidR="00C06A72" w:rsidRDefault="00C06A72" w:rsidP="00C06A72">
                  <w:pPr>
                    <w:tabs>
                      <w:tab w:val="left" w:pos="9404"/>
                    </w:tabs>
                    <w:rPr>
                      <w:rFonts w:asciiTheme="minorHAnsi" w:hAnsiTheme="minorHAnsi" w:cstheme="minorHAnsi"/>
                    </w:rPr>
                  </w:pPr>
                  <w:r w:rsidRPr="004023BF">
                    <w:rPr>
                      <w:rFonts w:asciiTheme="minorHAnsi" w:hAnsiTheme="minorHAnsi" w:cstheme="minorHAnsi"/>
                    </w:rPr>
                    <w:t>International cooperation should foster strengthened global efforts, informing Canadian approaches to support workers and communities in the global transition to net-zero.</w:t>
                  </w:r>
                </w:p>
              </w:tc>
            </w:tr>
          </w:tbl>
          <w:p w14:paraId="2867DC98" w14:textId="77777777" w:rsidR="00C06A72" w:rsidRPr="0017630F" w:rsidRDefault="00C06A72" w:rsidP="00C06A72">
            <w:pPr>
              <w:tabs>
                <w:tab w:val="left" w:pos="9404"/>
              </w:tabs>
              <w:rPr>
                <w:rFonts w:asciiTheme="minorHAnsi" w:hAnsiTheme="minorHAnsi" w:cstheme="minorHAnsi"/>
              </w:rPr>
            </w:pPr>
          </w:p>
        </w:tc>
      </w:tr>
    </w:tbl>
    <w:p w14:paraId="52B8350F" w14:textId="77777777" w:rsidR="00425A9F" w:rsidRDefault="00425A9F">
      <w:pPr>
        <w:spacing w:after="0"/>
        <w:sectPr w:rsidR="00425A9F" w:rsidSect="005F73B4">
          <w:pgSz w:w="12240" w:h="20160" w:code="5"/>
          <w:pgMar w:top="1361" w:right="1361" w:bottom="284" w:left="1361" w:header="709" w:footer="709" w:gutter="0"/>
          <w:cols w:space="708"/>
          <w:docGrid w:linePitch="360"/>
        </w:sectPr>
      </w:pPr>
    </w:p>
    <w:p w14:paraId="30D46B37" w14:textId="39832D9F" w:rsidR="00370211" w:rsidRPr="00425A9F" w:rsidRDefault="00425A9F" w:rsidP="00F97E5B">
      <w:pPr>
        <w:pStyle w:val="Heading1"/>
        <w:rPr>
          <w:rFonts w:asciiTheme="minorHAnsi" w:hAnsiTheme="minorHAnsi" w:cstheme="minorHAnsi"/>
          <w:color w:val="auto"/>
        </w:rPr>
      </w:pPr>
      <w:r w:rsidRPr="00425A9F">
        <w:rPr>
          <w:rFonts w:asciiTheme="minorHAnsi" w:hAnsiTheme="minorHAnsi" w:cstheme="minorHAnsi"/>
          <w:color w:val="auto"/>
          <w:u w:val="single"/>
        </w:rPr>
        <w:t>PART B: STRATEGIC ECONOMIC ANALYSIS</w:t>
      </w:r>
      <w:bookmarkStart w:id="17" w:name="_Hlk175231586"/>
      <w:r w:rsidRPr="00425A9F">
        <w:rPr>
          <w:rFonts w:asciiTheme="minorHAnsi" w:hAnsiTheme="minorHAnsi" w:cstheme="minorHAnsi"/>
          <w:color w:val="auto"/>
        </w:rPr>
        <w:br/>
      </w:r>
      <w:r w:rsidRPr="00425A9F">
        <w:rPr>
          <w:rFonts w:asciiTheme="minorHAnsi" w:hAnsiTheme="minorHAnsi" w:cstheme="minorHAnsi"/>
          <w:i/>
          <w:iCs/>
          <w:color w:val="auto"/>
          <w:sz w:val="22"/>
          <w:szCs w:val="22"/>
        </w:rPr>
        <w:t>Complete this section only if it is required based on your answers under PS-6.</w:t>
      </w:r>
      <w:bookmarkEnd w:id="17"/>
    </w:p>
    <w:tbl>
      <w:tblPr>
        <w:tblW w:w="103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8"/>
      </w:tblGrid>
      <w:tr w:rsidR="00F70783" w:rsidRPr="00DF3287" w14:paraId="1181E574" w14:textId="77777777" w:rsidTr="007108E3">
        <w:trPr>
          <w:trHeight w:val="261"/>
        </w:trPr>
        <w:tc>
          <w:tcPr>
            <w:tcW w:w="10398" w:type="dxa"/>
            <w:shd w:val="clear" w:color="auto" w:fill="B8CCE4" w:themeFill="accent1" w:themeFillTint="66"/>
            <w:tcMar>
              <w:top w:w="57" w:type="dxa"/>
              <w:bottom w:w="57" w:type="dxa"/>
            </w:tcMar>
            <w:vAlign w:val="center"/>
          </w:tcPr>
          <w:p w14:paraId="395F2101" w14:textId="0832ED3D" w:rsidR="00F70783" w:rsidRPr="003D164D" w:rsidRDefault="007108E3" w:rsidP="00592D25">
            <w:pPr>
              <w:rPr>
                <w:lang w:val="en-US"/>
              </w:rPr>
            </w:pPr>
            <w:r w:rsidRPr="007108E3">
              <w:rPr>
                <w:rFonts w:asciiTheme="minorHAnsi" w:hAnsiTheme="minorHAnsi" w:cstheme="minorHAnsi"/>
                <w:b/>
                <w:bCs/>
                <w:sz w:val="28"/>
                <w:szCs w:val="28"/>
                <w:u w:val="single"/>
              </w:rPr>
              <w:t>PART B: STRATEGIC ECONOMIC ANALYSIS</w:t>
            </w:r>
            <w:r>
              <w:rPr>
                <w:lang w:val="en-US"/>
              </w:rPr>
              <w:br/>
            </w:r>
            <w:r w:rsidR="00370211" w:rsidRPr="00370211">
              <w:rPr>
                <w:lang w:val="en-US"/>
              </w:rPr>
              <w:t xml:space="preserve">If the proposal is a TB Submission and was already subject to </w:t>
            </w:r>
            <w:r w:rsidR="00370211">
              <w:rPr>
                <w:lang w:val="en-US"/>
              </w:rPr>
              <w:t xml:space="preserve">a </w:t>
            </w:r>
            <w:r w:rsidR="00370211" w:rsidRPr="00370211">
              <w:rPr>
                <w:lang w:val="en-US"/>
              </w:rPr>
              <w:t xml:space="preserve">strategic economic analysis at an earlier stage of policy approval </w:t>
            </w:r>
            <w:r w:rsidR="00370211" w:rsidRPr="00370211">
              <w:t xml:space="preserve">(e.g., Budget proposal or Memorandum to Cabinet), content from that analysis can be transposed in the </w:t>
            </w:r>
            <w:r w:rsidR="00370211">
              <w:t>Part</w:t>
            </w:r>
            <w:r w:rsidR="00370211" w:rsidRPr="00370211">
              <w:t xml:space="preserve"> B below, indicating under B-140 the</w:t>
            </w:r>
            <w:r w:rsidR="00370211" w:rsidRPr="00370211">
              <w:rPr>
                <w:b/>
                <w:bCs/>
              </w:rPr>
              <w:t xml:space="preserve"> </w:t>
            </w:r>
            <w:r w:rsidR="00370211" w:rsidRPr="00370211">
              <w:t>stage at which the analysis was originally conducted as well as any material changes to the proposal since the original economic assessment</w:t>
            </w:r>
            <w:r w:rsidR="00370211" w:rsidRPr="00370211">
              <w:rPr>
                <w:b/>
                <w:bCs/>
              </w:rPr>
              <w:t>.</w:t>
            </w:r>
          </w:p>
        </w:tc>
      </w:tr>
      <w:tr w:rsidR="00F70783" w:rsidRPr="005F6393" w14:paraId="6D6E9F5C" w14:textId="77777777" w:rsidTr="007108E3">
        <w:trPr>
          <w:trHeight w:val="261"/>
        </w:trPr>
        <w:tc>
          <w:tcPr>
            <w:tcW w:w="10398" w:type="dxa"/>
            <w:shd w:val="clear" w:color="auto" w:fill="DBE5F1" w:themeFill="accent1" w:themeFillTint="33"/>
            <w:tcMar>
              <w:top w:w="57" w:type="dxa"/>
              <w:bottom w:w="57" w:type="dxa"/>
            </w:tcMar>
            <w:vAlign w:val="center"/>
          </w:tcPr>
          <w:p w14:paraId="3F4C4E8F" w14:textId="77777777" w:rsidR="00F70783" w:rsidRPr="005F6393" w:rsidRDefault="00F70783" w:rsidP="00592D25">
            <w:pPr>
              <w:tabs>
                <w:tab w:val="left" w:pos="1053"/>
              </w:tabs>
            </w:pPr>
            <w:r w:rsidRPr="005F6393">
              <w:rPr>
                <w:b/>
              </w:rPr>
              <w:t>B-</w:t>
            </w:r>
            <w:r>
              <w:rPr>
                <w:b/>
              </w:rPr>
              <w:t>1</w:t>
            </w:r>
            <w:r w:rsidRPr="005F6393">
              <w:rPr>
                <w:b/>
              </w:rPr>
              <w:t>00</w:t>
            </w:r>
            <w:r w:rsidRPr="005F6393">
              <w:rPr>
                <w:b/>
              </w:rPr>
              <w:tab/>
              <w:t>Qualitative Economic Impacts</w:t>
            </w:r>
          </w:p>
        </w:tc>
      </w:tr>
      <w:tr w:rsidR="00F70783" w:rsidRPr="005F6393" w14:paraId="2F5F94AD" w14:textId="77777777" w:rsidTr="00592D25">
        <w:trPr>
          <w:trHeight w:val="2270"/>
        </w:trPr>
        <w:tc>
          <w:tcPr>
            <w:tcW w:w="10398" w:type="dxa"/>
            <w:shd w:val="clear" w:color="auto" w:fill="FFFFFF"/>
            <w:tcMar>
              <w:top w:w="57" w:type="dxa"/>
              <w:bottom w:w="57" w:type="dxa"/>
            </w:tcMar>
          </w:tcPr>
          <w:p w14:paraId="47E47D57" w14:textId="77777777" w:rsidR="00F70783" w:rsidRPr="005F6393" w:rsidRDefault="00F70783" w:rsidP="00592D25">
            <w:pPr>
              <w:rPr>
                <w:b/>
                <w:i/>
              </w:rPr>
            </w:pPr>
            <w:r w:rsidRPr="005F6393">
              <w:rPr>
                <w:b/>
                <w:i/>
              </w:rPr>
              <w:t>PLEASE READ BEFORE PROCEEDING</w:t>
            </w:r>
          </w:p>
          <w:p w14:paraId="23A94242" w14:textId="6D164735" w:rsidR="00F70783" w:rsidRPr="005F6393" w:rsidRDefault="00F70783" w:rsidP="00592D25">
            <w:r w:rsidRPr="005F6393">
              <w:t xml:space="preserve">Complete the online </w:t>
            </w:r>
            <w:hyperlink r:id="rId55" w:history="1">
              <w:r w:rsidRPr="005F6393">
                <w:rPr>
                  <w:rStyle w:val="Hyperlink"/>
                  <w:rFonts w:cs="Arial"/>
                </w:rPr>
                <w:t xml:space="preserve">Qualitative </w:t>
              </w:r>
              <w:r w:rsidRPr="005F6393">
                <w:rPr>
                  <w:rStyle w:val="Hyperlink"/>
                </w:rPr>
                <w:t>Economic Analysis Tool</w:t>
              </w:r>
            </w:hyperlink>
            <w:r w:rsidR="00E507FD">
              <w:t xml:space="preserve"> (QEAT)</w:t>
            </w:r>
            <w:r w:rsidRPr="005F6393">
              <w:t xml:space="preserve"> for each </w:t>
            </w:r>
            <w:r>
              <w:t xml:space="preserve">sub-element of </w:t>
            </w:r>
            <w:r w:rsidR="000F687E">
              <w:t>the proposal</w:t>
            </w:r>
            <w:r>
              <w:t xml:space="preserve"> that continues to have </w:t>
            </w:r>
            <w:r w:rsidRPr="002532C1">
              <w:t>positive net-federal spending</w:t>
            </w:r>
            <w:r>
              <w:t xml:space="preserve"> (in absolute value)</w:t>
            </w:r>
            <w:r w:rsidRPr="002532C1">
              <w:t xml:space="preserve"> </w:t>
            </w:r>
            <w:r>
              <w:t>after deducting amounts associated with the excluded categories listed in PS-6.2.</w:t>
            </w:r>
            <w:r w:rsidRPr="005F6393">
              <w:t xml:space="preserve"> You may group sub-elements when they warrant the same responses to the </w:t>
            </w:r>
            <w:r w:rsidR="00E507FD">
              <w:t>QEAT</w:t>
            </w:r>
            <w:r w:rsidRPr="005F6393">
              <w:t>’s interview questions. Consult the tool for details.</w:t>
            </w:r>
            <w:r w:rsidRPr="005F6393">
              <w:br/>
            </w:r>
            <w:r w:rsidRPr="005F6393">
              <w:br/>
              <w:t>The tool will send you an email with the qualitative economic analysis results and your answers to the tool’s questions. Transcribe the results into the tables below, as applicable, and attach the email(s) to this template when submitting it.</w:t>
            </w:r>
          </w:p>
        </w:tc>
      </w:tr>
      <w:tr w:rsidR="00F70783" w:rsidRPr="005F6393" w14:paraId="62014A82" w14:textId="77777777" w:rsidTr="00592D25">
        <w:trPr>
          <w:trHeight w:val="2270"/>
        </w:trPr>
        <w:tc>
          <w:tcPr>
            <w:tcW w:w="10398" w:type="dxa"/>
            <w:shd w:val="clear" w:color="auto" w:fill="FFFFFF"/>
            <w:tcMar>
              <w:top w:w="57" w:type="dxa"/>
              <w:bottom w:w="57" w:type="dxa"/>
            </w:tcMar>
          </w:tcPr>
          <w:p w14:paraId="00D77B41" w14:textId="77777777" w:rsidR="00F70783" w:rsidRPr="005F6393" w:rsidRDefault="00F70783" w:rsidP="00592D25">
            <w:pPr>
              <w:ind w:left="486" w:hanging="486"/>
            </w:pPr>
            <w:r w:rsidRPr="005F6393">
              <w:rPr>
                <w:b/>
                <w:bCs/>
              </w:rPr>
              <w:t>B-</w:t>
            </w:r>
            <w:r>
              <w:rPr>
                <w:b/>
                <w:bCs/>
              </w:rPr>
              <w:t>1</w:t>
            </w:r>
            <w:r w:rsidRPr="005F6393">
              <w:rPr>
                <w:b/>
                <w:bCs/>
              </w:rPr>
              <w:t>10</w:t>
            </w:r>
            <w:r w:rsidRPr="005F6393">
              <w:t xml:space="preserve"> </w:t>
            </w:r>
            <w:r w:rsidRPr="005F6393">
              <w:rPr>
                <w:b/>
                <w:bCs/>
              </w:rPr>
              <w:t>Local Economic Impacts</w:t>
            </w:r>
            <w:r w:rsidRPr="005F6393">
              <w:t xml:space="preserve"> </w:t>
            </w:r>
          </w:p>
          <w:p w14:paraId="65A02E40" w14:textId="1F6E65FF" w:rsidR="00F70783" w:rsidRPr="005F6393" w:rsidRDefault="00F70783" w:rsidP="00592D25">
            <w:r w:rsidRPr="005F6393">
              <w:t xml:space="preserve">For each element (or group of elements) of </w:t>
            </w:r>
            <w:r w:rsidR="000F687E">
              <w:t>the proposal</w:t>
            </w:r>
            <w:r w:rsidRPr="005F6393">
              <w:t xml:space="preserve"> that involves a local focus (if any), transcribe the local results from the online</w:t>
            </w:r>
            <w:r w:rsidR="00E507FD">
              <w:t xml:space="preserve"> QEAT</w:t>
            </w:r>
            <w:r w:rsidRPr="005F6393">
              <w:t xml:space="preserve"> email into the table below. Include also the names of the implicated proposal elements and the affected regions. You may add more rows as needed.</w:t>
            </w:r>
          </w:p>
          <w:p w14:paraId="4D1B2B96" w14:textId="77777777" w:rsidR="00F70783" w:rsidRPr="005F6393" w:rsidRDefault="00F70783" w:rsidP="00592D25"/>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2775"/>
              <w:gridCol w:w="2169"/>
              <w:gridCol w:w="1967"/>
            </w:tblGrid>
            <w:tr w:rsidR="00F70783" w:rsidRPr="005F6393" w14:paraId="06EE6F25" w14:textId="77777777" w:rsidTr="00592D25">
              <w:tc>
                <w:tcPr>
                  <w:tcW w:w="2486" w:type="dxa"/>
                  <w:tcBorders>
                    <w:top w:val="single" w:sz="4" w:space="0" w:color="auto"/>
                    <w:left w:val="single" w:sz="4" w:space="0" w:color="auto"/>
                    <w:bottom w:val="single" w:sz="4" w:space="0" w:color="auto"/>
                    <w:right w:val="single" w:sz="4" w:space="0" w:color="auto"/>
                  </w:tcBorders>
                </w:tcPr>
                <w:p w14:paraId="2663F2BC" w14:textId="77777777" w:rsidR="00F70783" w:rsidRPr="005F6393" w:rsidRDefault="00F70783" w:rsidP="00592D25">
                  <w:pPr>
                    <w:rPr>
                      <w:b/>
                      <w:sz w:val="20"/>
                      <w:szCs w:val="20"/>
                    </w:rPr>
                  </w:pPr>
                  <w:r w:rsidRPr="005F6393">
                    <w:rPr>
                      <w:b/>
                      <w:sz w:val="20"/>
                      <w:szCs w:val="20"/>
                    </w:rPr>
                    <w:t xml:space="preserve">Item / </w:t>
                  </w:r>
                  <w:r>
                    <w:rPr>
                      <w:b/>
                      <w:sz w:val="20"/>
                      <w:szCs w:val="20"/>
                    </w:rPr>
                    <w:t>M</w:t>
                  </w:r>
                  <w:r w:rsidRPr="005F6393">
                    <w:rPr>
                      <w:b/>
                      <w:sz w:val="20"/>
                      <w:szCs w:val="20"/>
                    </w:rPr>
                    <w:t>easure</w:t>
                  </w:r>
                </w:p>
              </w:tc>
              <w:tc>
                <w:tcPr>
                  <w:tcW w:w="2775" w:type="dxa"/>
                  <w:tcBorders>
                    <w:top w:val="single" w:sz="4" w:space="0" w:color="auto"/>
                    <w:left w:val="single" w:sz="4" w:space="0" w:color="auto"/>
                    <w:bottom w:val="single" w:sz="4" w:space="0" w:color="auto"/>
                    <w:right w:val="single" w:sz="4" w:space="0" w:color="auto"/>
                  </w:tcBorders>
                </w:tcPr>
                <w:p w14:paraId="6363D695" w14:textId="77777777" w:rsidR="00F70783" w:rsidRPr="005F6393" w:rsidRDefault="00F70783" w:rsidP="00592D25">
                  <w:pPr>
                    <w:rPr>
                      <w:b/>
                      <w:sz w:val="20"/>
                      <w:szCs w:val="20"/>
                    </w:rPr>
                  </w:pPr>
                  <w:r w:rsidRPr="005F6393">
                    <w:rPr>
                      <w:b/>
                      <w:sz w:val="20"/>
                      <w:szCs w:val="20"/>
                    </w:rPr>
                    <w:t>Region(s) Implicated</w:t>
                  </w:r>
                </w:p>
              </w:tc>
              <w:tc>
                <w:tcPr>
                  <w:tcW w:w="2169" w:type="dxa"/>
                  <w:tcBorders>
                    <w:top w:val="single" w:sz="4" w:space="0" w:color="auto"/>
                    <w:left w:val="single" w:sz="4" w:space="0" w:color="auto"/>
                    <w:bottom w:val="single" w:sz="4" w:space="0" w:color="auto"/>
                    <w:right w:val="single" w:sz="4" w:space="0" w:color="auto"/>
                  </w:tcBorders>
                </w:tcPr>
                <w:p w14:paraId="082C0C7E" w14:textId="77777777" w:rsidR="00F70783" w:rsidRPr="005F6393" w:rsidRDefault="00F70783" w:rsidP="00592D25">
                  <w:pPr>
                    <w:rPr>
                      <w:b/>
                      <w:sz w:val="20"/>
                      <w:szCs w:val="20"/>
                    </w:rPr>
                  </w:pPr>
                  <w:r w:rsidRPr="005F6393">
                    <w:rPr>
                      <w:b/>
                      <w:sz w:val="20"/>
                      <w:szCs w:val="20"/>
                    </w:rPr>
                    <w:t xml:space="preserve">Short-term </w:t>
                  </w:r>
                  <w:r>
                    <w:rPr>
                      <w:b/>
                      <w:sz w:val="20"/>
                      <w:szCs w:val="20"/>
                    </w:rPr>
                    <w:t>I</w:t>
                  </w:r>
                  <w:r w:rsidRPr="005F6393">
                    <w:rPr>
                      <w:b/>
                      <w:sz w:val="20"/>
                      <w:szCs w:val="20"/>
                    </w:rPr>
                    <w:t>mpact</w:t>
                  </w:r>
                </w:p>
              </w:tc>
              <w:tc>
                <w:tcPr>
                  <w:tcW w:w="1967" w:type="dxa"/>
                  <w:tcBorders>
                    <w:top w:val="single" w:sz="4" w:space="0" w:color="auto"/>
                    <w:left w:val="single" w:sz="4" w:space="0" w:color="auto"/>
                    <w:bottom w:val="single" w:sz="4" w:space="0" w:color="auto"/>
                    <w:right w:val="single" w:sz="4" w:space="0" w:color="auto"/>
                  </w:tcBorders>
                </w:tcPr>
                <w:p w14:paraId="1CE7E2A4" w14:textId="77777777" w:rsidR="00F70783" w:rsidRPr="005F6393" w:rsidRDefault="00F70783" w:rsidP="00592D25">
                  <w:pPr>
                    <w:rPr>
                      <w:i/>
                      <w:sz w:val="20"/>
                      <w:szCs w:val="20"/>
                    </w:rPr>
                  </w:pPr>
                  <w:r w:rsidRPr="005F6393">
                    <w:rPr>
                      <w:b/>
                      <w:sz w:val="20"/>
                      <w:szCs w:val="20"/>
                    </w:rPr>
                    <w:t xml:space="preserve">Long-term </w:t>
                  </w:r>
                  <w:r>
                    <w:rPr>
                      <w:b/>
                      <w:sz w:val="20"/>
                      <w:szCs w:val="20"/>
                    </w:rPr>
                    <w:t>I</w:t>
                  </w:r>
                  <w:r w:rsidRPr="005F6393">
                    <w:rPr>
                      <w:b/>
                      <w:sz w:val="20"/>
                      <w:szCs w:val="20"/>
                    </w:rPr>
                    <w:t>mpact</w:t>
                  </w:r>
                </w:p>
              </w:tc>
            </w:tr>
            <w:tr w:rsidR="00F70783" w:rsidRPr="005F6393" w14:paraId="07EF3961" w14:textId="77777777" w:rsidTr="00592D25">
              <w:tc>
                <w:tcPr>
                  <w:tcW w:w="2486" w:type="dxa"/>
                  <w:tcBorders>
                    <w:top w:val="single" w:sz="4" w:space="0" w:color="auto"/>
                    <w:left w:val="single" w:sz="4" w:space="0" w:color="auto"/>
                    <w:bottom w:val="single" w:sz="4" w:space="0" w:color="auto"/>
                    <w:right w:val="single" w:sz="4" w:space="0" w:color="auto"/>
                  </w:tcBorders>
                  <w:vAlign w:val="center"/>
                </w:tcPr>
                <w:p w14:paraId="042A8F73" w14:textId="77777777" w:rsidR="00F70783" w:rsidRPr="005F6393" w:rsidRDefault="00F70783" w:rsidP="00592D25">
                  <w:pPr>
                    <w:rPr>
                      <w:i/>
                      <w:sz w:val="20"/>
                      <w:szCs w:val="20"/>
                    </w:rPr>
                  </w:pPr>
                  <w:r>
                    <w:rPr>
                      <w:i/>
                      <w:sz w:val="20"/>
                      <w:szCs w:val="20"/>
                    </w:rPr>
                    <w:t>Item 1</w:t>
                  </w:r>
                </w:p>
              </w:tc>
              <w:tc>
                <w:tcPr>
                  <w:tcW w:w="2775" w:type="dxa"/>
                  <w:tcBorders>
                    <w:top w:val="single" w:sz="4" w:space="0" w:color="auto"/>
                    <w:left w:val="single" w:sz="4" w:space="0" w:color="auto"/>
                    <w:bottom w:val="single" w:sz="4" w:space="0" w:color="auto"/>
                    <w:right w:val="single" w:sz="4" w:space="0" w:color="auto"/>
                  </w:tcBorders>
                  <w:vAlign w:val="center"/>
                </w:tcPr>
                <w:p w14:paraId="6FCDDA4F" w14:textId="77777777" w:rsidR="00F70783" w:rsidRPr="005F6393" w:rsidRDefault="00F70783" w:rsidP="00592D25">
                  <w:pPr>
                    <w:rPr>
                      <w:i/>
                      <w:sz w:val="20"/>
                      <w:szCs w:val="20"/>
                    </w:rPr>
                  </w:pPr>
                  <w:r>
                    <w:rPr>
                      <w:i/>
                      <w:sz w:val="20"/>
                      <w:szCs w:val="20"/>
                    </w:rPr>
                    <w:t>Region 1</w:t>
                  </w:r>
                </w:p>
              </w:tc>
              <w:tc>
                <w:tcPr>
                  <w:tcW w:w="2169" w:type="dxa"/>
                  <w:tcBorders>
                    <w:top w:val="single" w:sz="4" w:space="0" w:color="auto"/>
                    <w:left w:val="single" w:sz="4" w:space="0" w:color="auto"/>
                    <w:bottom w:val="single" w:sz="4" w:space="0" w:color="auto"/>
                    <w:right w:val="single" w:sz="4" w:space="0" w:color="auto"/>
                  </w:tcBorders>
                  <w:vAlign w:val="center"/>
                </w:tcPr>
                <w:p w14:paraId="473CF6FE" w14:textId="77777777" w:rsidR="00F70783" w:rsidRPr="005F6393" w:rsidRDefault="00F70783" w:rsidP="00592D25">
                  <w:pPr>
                    <w:rPr>
                      <w:i/>
                      <w:sz w:val="20"/>
                      <w:szCs w:val="20"/>
                    </w:rPr>
                  </w:pPr>
                  <w:r>
                    <w:rPr>
                      <w:i/>
                      <w:sz w:val="20"/>
                      <w:szCs w:val="20"/>
                    </w:rPr>
                    <w:t>Enter Result</w:t>
                  </w:r>
                </w:p>
              </w:tc>
              <w:tc>
                <w:tcPr>
                  <w:tcW w:w="1967" w:type="dxa"/>
                  <w:tcBorders>
                    <w:top w:val="single" w:sz="4" w:space="0" w:color="auto"/>
                    <w:left w:val="single" w:sz="4" w:space="0" w:color="auto"/>
                    <w:bottom w:val="single" w:sz="4" w:space="0" w:color="auto"/>
                    <w:right w:val="single" w:sz="4" w:space="0" w:color="auto"/>
                  </w:tcBorders>
                  <w:vAlign w:val="center"/>
                </w:tcPr>
                <w:p w14:paraId="08DC5681" w14:textId="77777777" w:rsidR="00F70783" w:rsidRPr="005F6393" w:rsidRDefault="00F70783" w:rsidP="00592D25">
                  <w:pPr>
                    <w:rPr>
                      <w:i/>
                      <w:sz w:val="20"/>
                      <w:szCs w:val="20"/>
                    </w:rPr>
                  </w:pPr>
                  <w:r>
                    <w:rPr>
                      <w:i/>
                      <w:sz w:val="20"/>
                      <w:szCs w:val="20"/>
                    </w:rPr>
                    <w:t>Enter Result</w:t>
                  </w:r>
                </w:p>
              </w:tc>
            </w:tr>
            <w:tr w:rsidR="00F70783" w:rsidRPr="005F6393" w14:paraId="668EC0BB" w14:textId="77777777" w:rsidTr="00592D25">
              <w:tc>
                <w:tcPr>
                  <w:tcW w:w="2486" w:type="dxa"/>
                  <w:tcBorders>
                    <w:top w:val="single" w:sz="4" w:space="0" w:color="auto"/>
                    <w:left w:val="single" w:sz="4" w:space="0" w:color="auto"/>
                    <w:bottom w:val="single" w:sz="4" w:space="0" w:color="auto"/>
                    <w:right w:val="single" w:sz="4" w:space="0" w:color="auto"/>
                  </w:tcBorders>
                  <w:vAlign w:val="center"/>
                </w:tcPr>
                <w:p w14:paraId="7F78FFA6" w14:textId="77777777" w:rsidR="00F70783" w:rsidRPr="005F6393" w:rsidRDefault="00F70783" w:rsidP="00592D25">
                  <w:pPr>
                    <w:rPr>
                      <w:i/>
                      <w:sz w:val="20"/>
                      <w:szCs w:val="20"/>
                    </w:rPr>
                  </w:pPr>
                  <w:r>
                    <w:rPr>
                      <w:i/>
                      <w:sz w:val="20"/>
                      <w:szCs w:val="20"/>
                    </w:rPr>
                    <w:t>Item 2</w:t>
                  </w:r>
                </w:p>
              </w:tc>
              <w:tc>
                <w:tcPr>
                  <w:tcW w:w="2775" w:type="dxa"/>
                  <w:tcBorders>
                    <w:top w:val="single" w:sz="4" w:space="0" w:color="auto"/>
                    <w:left w:val="single" w:sz="4" w:space="0" w:color="auto"/>
                    <w:bottom w:val="single" w:sz="4" w:space="0" w:color="auto"/>
                    <w:right w:val="single" w:sz="4" w:space="0" w:color="auto"/>
                  </w:tcBorders>
                  <w:vAlign w:val="center"/>
                </w:tcPr>
                <w:p w14:paraId="5FF47319" w14:textId="77777777" w:rsidR="00F70783" w:rsidRPr="005F6393" w:rsidRDefault="00F70783" w:rsidP="00592D25">
                  <w:pPr>
                    <w:rPr>
                      <w:i/>
                      <w:sz w:val="20"/>
                      <w:szCs w:val="20"/>
                    </w:rPr>
                  </w:pPr>
                  <w:r>
                    <w:rPr>
                      <w:i/>
                      <w:sz w:val="20"/>
                      <w:szCs w:val="20"/>
                    </w:rPr>
                    <w:t>Region 2</w:t>
                  </w:r>
                </w:p>
              </w:tc>
              <w:tc>
                <w:tcPr>
                  <w:tcW w:w="2169" w:type="dxa"/>
                  <w:tcBorders>
                    <w:top w:val="single" w:sz="4" w:space="0" w:color="auto"/>
                    <w:left w:val="single" w:sz="4" w:space="0" w:color="auto"/>
                    <w:bottom w:val="single" w:sz="4" w:space="0" w:color="auto"/>
                    <w:right w:val="single" w:sz="4" w:space="0" w:color="auto"/>
                  </w:tcBorders>
                  <w:vAlign w:val="center"/>
                </w:tcPr>
                <w:p w14:paraId="3FF06039" w14:textId="77777777" w:rsidR="00F70783" w:rsidRPr="005F6393" w:rsidRDefault="00F70783" w:rsidP="00592D25">
                  <w:pPr>
                    <w:rPr>
                      <w:i/>
                      <w:sz w:val="20"/>
                      <w:szCs w:val="20"/>
                    </w:rPr>
                  </w:pPr>
                  <w:r>
                    <w:rPr>
                      <w:i/>
                      <w:sz w:val="20"/>
                      <w:szCs w:val="20"/>
                    </w:rPr>
                    <w:t>Enter Result</w:t>
                  </w:r>
                </w:p>
              </w:tc>
              <w:tc>
                <w:tcPr>
                  <w:tcW w:w="1967" w:type="dxa"/>
                  <w:tcBorders>
                    <w:top w:val="single" w:sz="4" w:space="0" w:color="auto"/>
                    <w:left w:val="single" w:sz="4" w:space="0" w:color="auto"/>
                    <w:bottom w:val="single" w:sz="4" w:space="0" w:color="auto"/>
                    <w:right w:val="single" w:sz="4" w:space="0" w:color="auto"/>
                  </w:tcBorders>
                  <w:vAlign w:val="center"/>
                </w:tcPr>
                <w:p w14:paraId="03A831E5" w14:textId="77777777" w:rsidR="00F70783" w:rsidRPr="005F6393" w:rsidRDefault="00F70783" w:rsidP="00592D25">
                  <w:pPr>
                    <w:rPr>
                      <w:i/>
                      <w:sz w:val="20"/>
                      <w:szCs w:val="20"/>
                    </w:rPr>
                  </w:pPr>
                  <w:r>
                    <w:rPr>
                      <w:i/>
                      <w:sz w:val="20"/>
                      <w:szCs w:val="20"/>
                    </w:rPr>
                    <w:t>Enter Result</w:t>
                  </w:r>
                </w:p>
              </w:tc>
            </w:tr>
          </w:tbl>
          <w:p w14:paraId="0D84BC06" w14:textId="77777777" w:rsidR="00F70783" w:rsidRPr="005F6393" w:rsidRDefault="00F70783" w:rsidP="00592D25">
            <w:pPr>
              <w:rPr>
                <w:b/>
              </w:rPr>
            </w:pPr>
          </w:p>
          <w:p w14:paraId="382DEFD9" w14:textId="77777777" w:rsidR="00F70783" w:rsidRPr="005F6393" w:rsidRDefault="00F70783" w:rsidP="00592D25">
            <w:pPr>
              <w:keepNext/>
            </w:pPr>
            <w:r w:rsidRPr="005F6393">
              <w:rPr>
                <w:b/>
                <w:bCs/>
              </w:rPr>
              <w:t>B-</w:t>
            </w:r>
            <w:r>
              <w:rPr>
                <w:b/>
                <w:bCs/>
              </w:rPr>
              <w:t>1</w:t>
            </w:r>
            <w:r w:rsidRPr="005F6393">
              <w:rPr>
                <w:b/>
                <w:bCs/>
              </w:rPr>
              <w:t>20</w:t>
            </w:r>
            <w:r w:rsidRPr="005F6393">
              <w:t xml:space="preserve"> </w:t>
            </w:r>
            <w:r w:rsidRPr="005F6393">
              <w:rPr>
                <w:b/>
                <w:bCs/>
              </w:rPr>
              <w:t>Sectoral Economic Impacts</w:t>
            </w:r>
          </w:p>
          <w:p w14:paraId="55571E1D" w14:textId="14485C2F" w:rsidR="00F70783" w:rsidRPr="005F6393" w:rsidRDefault="00F70783" w:rsidP="00592D25">
            <w:r w:rsidRPr="005F6393">
              <w:t xml:space="preserve">For each element (or group of elements) of </w:t>
            </w:r>
            <w:r w:rsidR="000F687E">
              <w:t>the proposal</w:t>
            </w:r>
            <w:r w:rsidRPr="005F6393">
              <w:t xml:space="preserve"> that involves a sector focus (if any), transcribe the sector results from the online </w:t>
            </w:r>
            <w:r w:rsidR="00E507FD">
              <w:t>QEAT</w:t>
            </w:r>
            <w:r w:rsidRPr="005F6393">
              <w:t xml:space="preserve"> email into the table below. Include also the names of the implicated proposal elements and the affected sectors. You may add more rows as needed.</w:t>
            </w:r>
          </w:p>
          <w:p w14:paraId="0A2B26EA" w14:textId="77777777" w:rsidR="00F70783" w:rsidRPr="005F6393" w:rsidRDefault="00F70783" w:rsidP="00592D25"/>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2773"/>
              <w:gridCol w:w="2177"/>
              <w:gridCol w:w="1965"/>
            </w:tblGrid>
            <w:tr w:rsidR="00F70783" w:rsidRPr="005F6393" w14:paraId="3BE6B9BB" w14:textId="77777777" w:rsidTr="00592D25">
              <w:tc>
                <w:tcPr>
                  <w:tcW w:w="2482" w:type="dxa"/>
                  <w:tcBorders>
                    <w:top w:val="single" w:sz="4" w:space="0" w:color="auto"/>
                    <w:left w:val="single" w:sz="4" w:space="0" w:color="auto"/>
                    <w:bottom w:val="single" w:sz="4" w:space="0" w:color="auto"/>
                    <w:right w:val="single" w:sz="4" w:space="0" w:color="auto"/>
                  </w:tcBorders>
                </w:tcPr>
                <w:p w14:paraId="34809375" w14:textId="77777777" w:rsidR="00F70783" w:rsidRPr="005F6393" w:rsidRDefault="00F70783" w:rsidP="00592D25">
                  <w:pPr>
                    <w:jc w:val="both"/>
                    <w:rPr>
                      <w:b/>
                      <w:sz w:val="20"/>
                      <w:szCs w:val="20"/>
                    </w:rPr>
                  </w:pPr>
                  <w:r w:rsidRPr="005F6393">
                    <w:rPr>
                      <w:b/>
                      <w:sz w:val="20"/>
                      <w:szCs w:val="20"/>
                    </w:rPr>
                    <w:t xml:space="preserve">Item / </w:t>
                  </w:r>
                  <w:r>
                    <w:rPr>
                      <w:b/>
                      <w:sz w:val="20"/>
                      <w:szCs w:val="20"/>
                    </w:rPr>
                    <w:t>M</w:t>
                  </w:r>
                  <w:r w:rsidRPr="005F6393">
                    <w:rPr>
                      <w:b/>
                      <w:sz w:val="20"/>
                      <w:szCs w:val="20"/>
                    </w:rPr>
                    <w:t>easure</w:t>
                  </w:r>
                </w:p>
              </w:tc>
              <w:tc>
                <w:tcPr>
                  <w:tcW w:w="2773" w:type="dxa"/>
                  <w:tcBorders>
                    <w:top w:val="single" w:sz="4" w:space="0" w:color="auto"/>
                    <w:left w:val="single" w:sz="4" w:space="0" w:color="auto"/>
                    <w:bottom w:val="single" w:sz="4" w:space="0" w:color="auto"/>
                    <w:right w:val="single" w:sz="4" w:space="0" w:color="auto"/>
                  </w:tcBorders>
                </w:tcPr>
                <w:p w14:paraId="43A5CF0A" w14:textId="77777777" w:rsidR="00F70783" w:rsidRPr="005F6393" w:rsidRDefault="00F70783" w:rsidP="00592D25">
                  <w:pPr>
                    <w:rPr>
                      <w:b/>
                      <w:sz w:val="20"/>
                      <w:szCs w:val="20"/>
                    </w:rPr>
                  </w:pPr>
                  <w:r w:rsidRPr="005F6393">
                    <w:rPr>
                      <w:b/>
                      <w:sz w:val="20"/>
                      <w:szCs w:val="20"/>
                    </w:rPr>
                    <w:t>Sector(s) Implicated</w:t>
                  </w:r>
                </w:p>
              </w:tc>
              <w:tc>
                <w:tcPr>
                  <w:tcW w:w="2177" w:type="dxa"/>
                  <w:tcBorders>
                    <w:top w:val="single" w:sz="4" w:space="0" w:color="auto"/>
                    <w:left w:val="single" w:sz="4" w:space="0" w:color="auto"/>
                    <w:bottom w:val="single" w:sz="4" w:space="0" w:color="auto"/>
                    <w:right w:val="single" w:sz="4" w:space="0" w:color="auto"/>
                  </w:tcBorders>
                </w:tcPr>
                <w:p w14:paraId="4B047CD0" w14:textId="77777777" w:rsidR="00F70783" w:rsidRPr="005F6393" w:rsidRDefault="00F70783" w:rsidP="00592D25">
                  <w:pPr>
                    <w:rPr>
                      <w:b/>
                      <w:sz w:val="20"/>
                      <w:szCs w:val="20"/>
                    </w:rPr>
                  </w:pPr>
                  <w:r w:rsidRPr="005F6393">
                    <w:rPr>
                      <w:b/>
                      <w:sz w:val="20"/>
                      <w:szCs w:val="20"/>
                    </w:rPr>
                    <w:t xml:space="preserve">Short-term </w:t>
                  </w:r>
                  <w:r>
                    <w:rPr>
                      <w:b/>
                      <w:sz w:val="20"/>
                      <w:szCs w:val="20"/>
                    </w:rPr>
                    <w:t>I</w:t>
                  </w:r>
                  <w:r w:rsidRPr="005F6393">
                    <w:rPr>
                      <w:b/>
                      <w:sz w:val="20"/>
                      <w:szCs w:val="20"/>
                    </w:rPr>
                    <w:t>mpact</w:t>
                  </w:r>
                </w:p>
              </w:tc>
              <w:tc>
                <w:tcPr>
                  <w:tcW w:w="1965" w:type="dxa"/>
                  <w:tcBorders>
                    <w:top w:val="single" w:sz="4" w:space="0" w:color="auto"/>
                    <w:left w:val="single" w:sz="4" w:space="0" w:color="auto"/>
                    <w:bottom w:val="single" w:sz="4" w:space="0" w:color="auto"/>
                    <w:right w:val="single" w:sz="4" w:space="0" w:color="auto"/>
                  </w:tcBorders>
                </w:tcPr>
                <w:p w14:paraId="06350AA9" w14:textId="77777777" w:rsidR="00F70783" w:rsidRPr="005F6393" w:rsidRDefault="00F70783" w:rsidP="00592D25">
                  <w:pPr>
                    <w:rPr>
                      <w:i/>
                      <w:sz w:val="20"/>
                      <w:szCs w:val="20"/>
                    </w:rPr>
                  </w:pPr>
                  <w:r w:rsidRPr="005F6393">
                    <w:rPr>
                      <w:b/>
                      <w:sz w:val="20"/>
                      <w:szCs w:val="20"/>
                    </w:rPr>
                    <w:t xml:space="preserve">Long-term </w:t>
                  </w:r>
                  <w:r>
                    <w:rPr>
                      <w:b/>
                      <w:sz w:val="20"/>
                      <w:szCs w:val="20"/>
                    </w:rPr>
                    <w:t>I</w:t>
                  </w:r>
                  <w:r w:rsidRPr="005F6393">
                    <w:rPr>
                      <w:b/>
                      <w:sz w:val="20"/>
                      <w:szCs w:val="20"/>
                    </w:rPr>
                    <w:t>mpact</w:t>
                  </w:r>
                </w:p>
              </w:tc>
            </w:tr>
            <w:tr w:rsidR="00F70783" w:rsidRPr="005F6393" w14:paraId="3E5FBD46" w14:textId="77777777" w:rsidTr="00592D25">
              <w:tc>
                <w:tcPr>
                  <w:tcW w:w="2482" w:type="dxa"/>
                  <w:tcBorders>
                    <w:top w:val="single" w:sz="4" w:space="0" w:color="auto"/>
                    <w:left w:val="single" w:sz="4" w:space="0" w:color="auto"/>
                    <w:bottom w:val="single" w:sz="4" w:space="0" w:color="auto"/>
                    <w:right w:val="single" w:sz="4" w:space="0" w:color="auto"/>
                  </w:tcBorders>
                </w:tcPr>
                <w:p w14:paraId="1D700796" w14:textId="77777777" w:rsidR="00F70783" w:rsidRPr="005F6393" w:rsidRDefault="00F70783" w:rsidP="00592D25">
                  <w:pPr>
                    <w:rPr>
                      <w:i/>
                      <w:sz w:val="20"/>
                      <w:szCs w:val="20"/>
                    </w:rPr>
                  </w:pPr>
                  <w:r>
                    <w:rPr>
                      <w:i/>
                      <w:sz w:val="20"/>
                      <w:szCs w:val="20"/>
                    </w:rPr>
                    <w:t>Item 1</w:t>
                  </w:r>
                </w:p>
              </w:tc>
              <w:tc>
                <w:tcPr>
                  <w:tcW w:w="2773" w:type="dxa"/>
                  <w:tcBorders>
                    <w:top w:val="single" w:sz="4" w:space="0" w:color="auto"/>
                    <w:left w:val="single" w:sz="4" w:space="0" w:color="auto"/>
                    <w:bottom w:val="single" w:sz="4" w:space="0" w:color="auto"/>
                    <w:right w:val="single" w:sz="4" w:space="0" w:color="auto"/>
                  </w:tcBorders>
                </w:tcPr>
                <w:p w14:paraId="6DDFD85C" w14:textId="77777777" w:rsidR="00F70783" w:rsidRPr="00FE6AA7" w:rsidRDefault="00F70783" w:rsidP="00592D25">
                  <w:pPr>
                    <w:rPr>
                      <w:sz w:val="20"/>
                      <w:szCs w:val="20"/>
                    </w:rPr>
                  </w:pPr>
                  <w:r w:rsidRPr="00FE6AA7">
                    <w:rPr>
                      <w:i/>
                      <w:iCs/>
                      <w:sz w:val="20"/>
                      <w:szCs w:val="20"/>
                    </w:rPr>
                    <w:t>​​</w:t>
                  </w:r>
                  <w:sdt>
                    <w:sdtPr>
                      <w:rPr>
                        <w:i/>
                        <w:iCs/>
                        <w:sz w:val="20"/>
                        <w:szCs w:val="20"/>
                      </w:rPr>
                      <w:id w:val="-785042005"/>
                      <w:placeholder>
                        <w:docPart w:val="5A02E7FFB45E4677BBB1E8A006CA01D3"/>
                      </w:placeholder>
                      <w:showingPlcHdr/>
                      <w:dropDownList>
                        <w:listItem w:value="Choose an item."/>
                        <w:listItem w:displayText="Agriculture, forestry, fishing and hunting" w:value="Agriculture, forestry, fishing and hunting"/>
                        <w:listItem w:displayText="Mining and quarrying" w:value="Mining and quarrying"/>
                        <w:listItem w:displayText="Utilities " w:value="Utilities "/>
                        <w:listItem w:displayText="Construction" w:value="Construction"/>
                        <w:listItem w:displayText="Manufacturing " w:value="Manufacturing "/>
                        <w:listItem w:displayText="Wholesale and Retail trade" w:value="Wholesale and Retail trade"/>
                        <w:listItem w:displayText="Transportation and warehousing" w:value="Transportation and warehousing"/>
                        <w:listItem w:displayText="Information, telecomm and broadcasting" w:value="Information, telecomm and broadcasting"/>
                        <w:listItem w:displayText="Finance, insurance, real estate rental and leasing" w:value="Finance, insurance, real estate rental and leasing"/>
                        <w:listItem w:displayText="Professional, management and administrative services" w:value="Professional, management and administrative services"/>
                        <w:listItem w:displayText="Education" w:value="Education"/>
                        <w:listItem w:displayText="Health care" w:value="Health care"/>
                        <w:listItem w:displayText="Arts, entertainment and recreation" w:value="Arts, entertainment and recreation"/>
                        <w:listItem w:displayText="Accommodation and food services" w:value="Accommodation and food services"/>
                        <w:listItem w:displayText="Other services (except public administration)" w:value="Other services (except public administration)"/>
                      </w:dropDownList>
                    </w:sdtPr>
                    <w:sdtContent>
                      <w:r w:rsidRPr="007C22E0">
                        <w:rPr>
                          <w:rStyle w:val="PlaceholderText"/>
                          <w:rFonts w:eastAsia="MS Gothic"/>
                        </w:rPr>
                        <w:t>Choose an item.</w:t>
                      </w:r>
                    </w:sdtContent>
                  </w:sdt>
                </w:p>
              </w:tc>
              <w:tc>
                <w:tcPr>
                  <w:tcW w:w="2177" w:type="dxa"/>
                  <w:tcBorders>
                    <w:top w:val="single" w:sz="4" w:space="0" w:color="auto"/>
                    <w:left w:val="single" w:sz="4" w:space="0" w:color="auto"/>
                    <w:bottom w:val="single" w:sz="4" w:space="0" w:color="auto"/>
                    <w:right w:val="single" w:sz="4" w:space="0" w:color="auto"/>
                  </w:tcBorders>
                </w:tcPr>
                <w:p w14:paraId="3F7C3D94" w14:textId="77777777" w:rsidR="00F70783" w:rsidRPr="005F6393" w:rsidRDefault="00F70783" w:rsidP="00592D25">
                  <w:pPr>
                    <w:rPr>
                      <w:i/>
                      <w:sz w:val="20"/>
                      <w:szCs w:val="20"/>
                    </w:rPr>
                  </w:pPr>
                  <w:r>
                    <w:rPr>
                      <w:i/>
                      <w:sz w:val="20"/>
                      <w:szCs w:val="20"/>
                    </w:rPr>
                    <w:t>Enter Result</w:t>
                  </w:r>
                </w:p>
              </w:tc>
              <w:tc>
                <w:tcPr>
                  <w:tcW w:w="1965" w:type="dxa"/>
                  <w:tcBorders>
                    <w:top w:val="single" w:sz="4" w:space="0" w:color="auto"/>
                    <w:left w:val="single" w:sz="4" w:space="0" w:color="auto"/>
                    <w:bottom w:val="single" w:sz="4" w:space="0" w:color="auto"/>
                    <w:right w:val="single" w:sz="4" w:space="0" w:color="auto"/>
                  </w:tcBorders>
                </w:tcPr>
                <w:p w14:paraId="1C532FDC" w14:textId="77777777" w:rsidR="00F70783" w:rsidRPr="005F6393" w:rsidRDefault="00F70783" w:rsidP="00592D25">
                  <w:pPr>
                    <w:rPr>
                      <w:i/>
                      <w:sz w:val="20"/>
                      <w:szCs w:val="20"/>
                    </w:rPr>
                  </w:pPr>
                  <w:r>
                    <w:rPr>
                      <w:i/>
                      <w:sz w:val="20"/>
                      <w:szCs w:val="20"/>
                    </w:rPr>
                    <w:t>Enter Result</w:t>
                  </w:r>
                </w:p>
              </w:tc>
            </w:tr>
            <w:tr w:rsidR="00F70783" w:rsidRPr="005F6393" w14:paraId="59B5099E" w14:textId="77777777" w:rsidTr="00592D25">
              <w:tc>
                <w:tcPr>
                  <w:tcW w:w="2482" w:type="dxa"/>
                  <w:tcBorders>
                    <w:top w:val="single" w:sz="4" w:space="0" w:color="auto"/>
                    <w:left w:val="single" w:sz="4" w:space="0" w:color="auto"/>
                    <w:bottom w:val="single" w:sz="4" w:space="0" w:color="auto"/>
                    <w:right w:val="single" w:sz="4" w:space="0" w:color="auto"/>
                  </w:tcBorders>
                </w:tcPr>
                <w:p w14:paraId="79ED02AA" w14:textId="77777777" w:rsidR="00F70783" w:rsidRPr="005F6393" w:rsidRDefault="00F70783" w:rsidP="00592D25">
                  <w:pPr>
                    <w:rPr>
                      <w:i/>
                      <w:sz w:val="20"/>
                      <w:szCs w:val="20"/>
                    </w:rPr>
                  </w:pPr>
                  <w:r>
                    <w:rPr>
                      <w:i/>
                      <w:sz w:val="20"/>
                      <w:szCs w:val="20"/>
                    </w:rPr>
                    <w:t>Item 2</w:t>
                  </w:r>
                </w:p>
              </w:tc>
              <w:tc>
                <w:tcPr>
                  <w:tcW w:w="2773" w:type="dxa"/>
                  <w:tcBorders>
                    <w:top w:val="single" w:sz="4" w:space="0" w:color="auto"/>
                    <w:left w:val="single" w:sz="4" w:space="0" w:color="auto"/>
                    <w:bottom w:val="single" w:sz="4" w:space="0" w:color="auto"/>
                    <w:right w:val="single" w:sz="4" w:space="0" w:color="auto"/>
                  </w:tcBorders>
                </w:tcPr>
                <w:p w14:paraId="148C249A" w14:textId="77777777" w:rsidR="00F70783" w:rsidRPr="005F6393" w:rsidRDefault="00000000" w:rsidP="00592D25">
                  <w:pPr>
                    <w:rPr>
                      <w:i/>
                      <w:sz w:val="20"/>
                      <w:szCs w:val="20"/>
                    </w:rPr>
                  </w:pPr>
                  <w:sdt>
                    <w:sdtPr>
                      <w:rPr>
                        <w:i/>
                        <w:iCs/>
                        <w:sz w:val="20"/>
                        <w:szCs w:val="20"/>
                      </w:rPr>
                      <w:id w:val="-23786237"/>
                      <w:placeholder>
                        <w:docPart w:val="B86973ED8042444EA0952A0EF4777CCD"/>
                      </w:placeholder>
                      <w:showingPlcHdr/>
                      <w:dropDownList>
                        <w:listItem w:value="Choose an item."/>
                        <w:listItem w:displayText="Agriculture, forestry, fishing and hunting" w:value="Agriculture, forestry, fishing and hunting"/>
                        <w:listItem w:displayText="Mining and quarrying" w:value="Mining and quarrying"/>
                        <w:listItem w:displayText="Utilities " w:value="Utilities "/>
                        <w:listItem w:displayText="Construction" w:value="Construction"/>
                        <w:listItem w:displayText="Manufacturing " w:value="Manufacturing "/>
                        <w:listItem w:displayText="Wholesale and Retail trade" w:value="Wholesale and Retail trade"/>
                        <w:listItem w:displayText="Transportation and warehousing" w:value="Transportation and warehousing"/>
                        <w:listItem w:displayText="Information, telecomm and broadcasting" w:value="Information, telecomm and broadcasting"/>
                        <w:listItem w:displayText="Finance, insurance, real estate rental and leasing" w:value="Finance, insurance, real estate rental and leasing"/>
                        <w:listItem w:displayText="Professional, management and administrative services" w:value="Professional, management and administrative services"/>
                        <w:listItem w:displayText="Education" w:value="Education"/>
                        <w:listItem w:displayText="Health care" w:value="Health care"/>
                        <w:listItem w:displayText="Arts, entertainment and recreation" w:value="Arts, entertainment and recreation"/>
                        <w:listItem w:displayText="Accommodation and food services" w:value="Accommodation and food services"/>
                        <w:listItem w:displayText="Other services (except public administration)" w:value="Other services (except public administration)"/>
                      </w:dropDownList>
                    </w:sdtPr>
                    <w:sdtContent>
                      <w:r w:rsidR="00F70783" w:rsidRPr="007C22E0">
                        <w:rPr>
                          <w:rStyle w:val="PlaceholderText"/>
                        </w:rPr>
                        <w:t>Choose an item.</w:t>
                      </w:r>
                    </w:sdtContent>
                  </w:sdt>
                </w:p>
              </w:tc>
              <w:tc>
                <w:tcPr>
                  <w:tcW w:w="2177" w:type="dxa"/>
                  <w:tcBorders>
                    <w:top w:val="single" w:sz="4" w:space="0" w:color="auto"/>
                    <w:left w:val="single" w:sz="4" w:space="0" w:color="auto"/>
                    <w:bottom w:val="single" w:sz="4" w:space="0" w:color="auto"/>
                    <w:right w:val="single" w:sz="4" w:space="0" w:color="auto"/>
                  </w:tcBorders>
                </w:tcPr>
                <w:p w14:paraId="5F64F0B3" w14:textId="77777777" w:rsidR="00F70783" w:rsidRPr="005F6393" w:rsidRDefault="00F70783" w:rsidP="00592D25">
                  <w:pPr>
                    <w:rPr>
                      <w:i/>
                      <w:sz w:val="20"/>
                      <w:szCs w:val="20"/>
                    </w:rPr>
                  </w:pPr>
                  <w:r>
                    <w:rPr>
                      <w:i/>
                      <w:sz w:val="20"/>
                      <w:szCs w:val="20"/>
                    </w:rPr>
                    <w:t>Enter Result</w:t>
                  </w:r>
                </w:p>
              </w:tc>
              <w:tc>
                <w:tcPr>
                  <w:tcW w:w="1965" w:type="dxa"/>
                  <w:tcBorders>
                    <w:top w:val="single" w:sz="4" w:space="0" w:color="auto"/>
                    <w:left w:val="single" w:sz="4" w:space="0" w:color="auto"/>
                    <w:bottom w:val="single" w:sz="4" w:space="0" w:color="auto"/>
                    <w:right w:val="single" w:sz="4" w:space="0" w:color="auto"/>
                  </w:tcBorders>
                </w:tcPr>
                <w:p w14:paraId="3E72EB2E" w14:textId="77777777" w:rsidR="00F70783" w:rsidRPr="005F6393" w:rsidRDefault="00F70783" w:rsidP="00592D25">
                  <w:pPr>
                    <w:rPr>
                      <w:i/>
                      <w:sz w:val="20"/>
                      <w:szCs w:val="20"/>
                    </w:rPr>
                  </w:pPr>
                  <w:r>
                    <w:rPr>
                      <w:i/>
                      <w:sz w:val="20"/>
                      <w:szCs w:val="20"/>
                    </w:rPr>
                    <w:t>Enter Result</w:t>
                  </w:r>
                </w:p>
              </w:tc>
            </w:tr>
          </w:tbl>
          <w:p w14:paraId="113EDE4C" w14:textId="77777777" w:rsidR="00F70783" w:rsidRPr="005F6393" w:rsidRDefault="00F70783" w:rsidP="00592D25"/>
          <w:p w14:paraId="33E2D2AA" w14:textId="77777777" w:rsidR="00F70783" w:rsidRPr="005F6393" w:rsidRDefault="00F70783" w:rsidP="00592D25">
            <w:r w:rsidRPr="005F6393">
              <w:rPr>
                <w:b/>
                <w:bCs/>
              </w:rPr>
              <w:t>B-</w:t>
            </w:r>
            <w:r>
              <w:rPr>
                <w:b/>
                <w:bCs/>
              </w:rPr>
              <w:t>1</w:t>
            </w:r>
            <w:r w:rsidRPr="005F6393">
              <w:rPr>
                <w:b/>
                <w:bCs/>
              </w:rPr>
              <w:t>30</w:t>
            </w:r>
            <w:r w:rsidRPr="005F6393">
              <w:t xml:space="preserve"> </w:t>
            </w:r>
            <w:r w:rsidRPr="005F6393">
              <w:rPr>
                <w:b/>
                <w:bCs/>
              </w:rPr>
              <w:t>National Economic Impacts</w:t>
            </w:r>
          </w:p>
          <w:p w14:paraId="1FB8A16C" w14:textId="5EE1B680" w:rsidR="00F70783" w:rsidRPr="005F6393" w:rsidRDefault="00F70783" w:rsidP="00592D25">
            <w:r w:rsidRPr="005F6393">
              <w:t xml:space="preserve">For each element (or group of elements) of </w:t>
            </w:r>
            <w:r w:rsidR="000F687E">
              <w:t>the proposal</w:t>
            </w:r>
            <w:r w:rsidRPr="005F6393">
              <w:t xml:space="preserve">, transcribe the </w:t>
            </w:r>
            <w:r w:rsidR="00E507FD">
              <w:t>N</w:t>
            </w:r>
            <w:r w:rsidRPr="005F6393">
              <w:t xml:space="preserve">ational results from the online </w:t>
            </w:r>
            <w:r w:rsidR="00E507FD">
              <w:t>QEAT</w:t>
            </w:r>
            <w:r w:rsidRPr="005F6393">
              <w:t xml:space="preserve"> email into the table below. Include also the names of the proposal elements along with the results. You may add more rows as needed.</w:t>
            </w:r>
          </w:p>
          <w:p w14:paraId="091561A9" w14:textId="77777777" w:rsidR="00F70783" w:rsidRPr="005F6393" w:rsidRDefault="00F70783" w:rsidP="00592D25"/>
          <w:tbl>
            <w:tblPr>
              <w:tblW w:w="0" w:type="auto"/>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751"/>
              <w:gridCol w:w="2904"/>
            </w:tblGrid>
            <w:tr w:rsidR="00F70783" w:rsidRPr="005F6393" w14:paraId="325F8BE1" w14:textId="77777777" w:rsidTr="00592D25">
              <w:tc>
                <w:tcPr>
                  <w:tcW w:w="2172" w:type="dxa"/>
                  <w:tcBorders>
                    <w:top w:val="single" w:sz="4" w:space="0" w:color="auto"/>
                    <w:left w:val="single" w:sz="4" w:space="0" w:color="auto"/>
                    <w:bottom w:val="single" w:sz="4" w:space="0" w:color="auto"/>
                    <w:right w:val="single" w:sz="4" w:space="0" w:color="auto"/>
                  </w:tcBorders>
                </w:tcPr>
                <w:p w14:paraId="1450576E" w14:textId="77777777" w:rsidR="00F70783" w:rsidRPr="005F6393" w:rsidRDefault="00F70783" w:rsidP="00592D25">
                  <w:pPr>
                    <w:pStyle w:val="ListParagraph"/>
                    <w:ind w:left="0"/>
                    <w:jc w:val="center"/>
                    <w:rPr>
                      <w:b/>
                      <w:sz w:val="20"/>
                      <w:szCs w:val="20"/>
                    </w:rPr>
                  </w:pPr>
                  <w:r w:rsidRPr="005F6393">
                    <w:rPr>
                      <w:b/>
                      <w:sz w:val="20"/>
                      <w:szCs w:val="20"/>
                    </w:rPr>
                    <w:lastRenderedPageBreak/>
                    <w:t xml:space="preserve">Item / </w:t>
                  </w:r>
                  <w:r>
                    <w:rPr>
                      <w:b/>
                      <w:sz w:val="20"/>
                      <w:szCs w:val="20"/>
                    </w:rPr>
                    <w:t>M</w:t>
                  </w:r>
                  <w:r w:rsidRPr="005F6393">
                    <w:rPr>
                      <w:b/>
                      <w:sz w:val="20"/>
                      <w:szCs w:val="20"/>
                    </w:rPr>
                    <w:t>easure</w:t>
                  </w:r>
                </w:p>
              </w:tc>
              <w:tc>
                <w:tcPr>
                  <w:tcW w:w="2751" w:type="dxa"/>
                  <w:tcBorders>
                    <w:top w:val="single" w:sz="4" w:space="0" w:color="auto"/>
                    <w:left w:val="single" w:sz="4" w:space="0" w:color="auto"/>
                    <w:bottom w:val="single" w:sz="4" w:space="0" w:color="auto"/>
                    <w:right w:val="single" w:sz="4" w:space="0" w:color="auto"/>
                  </w:tcBorders>
                </w:tcPr>
                <w:p w14:paraId="6936D1ED" w14:textId="77777777" w:rsidR="00F70783" w:rsidRPr="005F6393" w:rsidRDefault="00F70783" w:rsidP="00592D25">
                  <w:pPr>
                    <w:pStyle w:val="ListParagraph"/>
                    <w:ind w:left="0"/>
                    <w:rPr>
                      <w:b/>
                      <w:sz w:val="20"/>
                      <w:szCs w:val="20"/>
                    </w:rPr>
                  </w:pPr>
                  <w:r w:rsidRPr="005F6393">
                    <w:rPr>
                      <w:b/>
                      <w:sz w:val="20"/>
                      <w:szCs w:val="20"/>
                    </w:rPr>
                    <w:t xml:space="preserve">Short-term </w:t>
                  </w:r>
                  <w:r>
                    <w:rPr>
                      <w:b/>
                      <w:sz w:val="20"/>
                      <w:szCs w:val="20"/>
                    </w:rPr>
                    <w:t>I</w:t>
                  </w:r>
                  <w:r w:rsidRPr="005F6393">
                    <w:rPr>
                      <w:b/>
                      <w:sz w:val="20"/>
                      <w:szCs w:val="20"/>
                    </w:rPr>
                    <w:t>mpact</w:t>
                  </w:r>
                </w:p>
              </w:tc>
              <w:tc>
                <w:tcPr>
                  <w:tcW w:w="2904" w:type="dxa"/>
                  <w:tcBorders>
                    <w:top w:val="single" w:sz="4" w:space="0" w:color="auto"/>
                    <w:left w:val="single" w:sz="4" w:space="0" w:color="auto"/>
                    <w:bottom w:val="single" w:sz="4" w:space="0" w:color="auto"/>
                    <w:right w:val="single" w:sz="4" w:space="0" w:color="auto"/>
                  </w:tcBorders>
                </w:tcPr>
                <w:p w14:paraId="77206F6C" w14:textId="77777777" w:rsidR="00F70783" w:rsidRPr="005F6393" w:rsidRDefault="00F70783" w:rsidP="00592D25">
                  <w:pPr>
                    <w:pStyle w:val="ListParagraph"/>
                    <w:ind w:left="0"/>
                    <w:rPr>
                      <w:i/>
                      <w:sz w:val="20"/>
                      <w:szCs w:val="20"/>
                    </w:rPr>
                  </w:pPr>
                  <w:r w:rsidRPr="005F6393">
                    <w:rPr>
                      <w:b/>
                      <w:sz w:val="20"/>
                      <w:szCs w:val="20"/>
                    </w:rPr>
                    <w:t xml:space="preserve">Long-term </w:t>
                  </w:r>
                  <w:r>
                    <w:rPr>
                      <w:b/>
                      <w:sz w:val="20"/>
                      <w:szCs w:val="20"/>
                    </w:rPr>
                    <w:t>I</w:t>
                  </w:r>
                  <w:r w:rsidRPr="005F6393">
                    <w:rPr>
                      <w:b/>
                      <w:sz w:val="20"/>
                      <w:szCs w:val="20"/>
                    </w:rPr>
                    <w:t>mpact</w:t>
                  </w:r>
                </w:p>
              </w:tc>
            </w:tr>
            <w:tr w:rsidR="00F70783" w:rsidRPr="005F6393" w14:paraId="7A3F2CD4" w14:textId="77777777" w:rsidTr="00592D25">
              <w:tc>
                <w:tcPr>
                  <w:tcW w:w="2172" w:type="dxa"/>
                  <w:tcBorders>
                    <w:top w:val="single" w:sz="4" w:space="0" w:color="auto"/>
                    <w:left w:val="single" w:sz="4" w:space="0" w:color="auto"/>
                    <w:bottom w:val="single" w:sz="4" w:space="0" w:color="auto"/>
                    <w:right w:val="single" w:sz="4" w:space="0" w:color="auto"/>
                  </w:tcBorders>
                </w:tcPr>
                <w:p w14:paraId="16860424" w14:textId="77777777" w:rsidR="00F70783" w:rsidRPr="005F6393" w:rsidRDefault="00F70783" w:rsidP="00592D25">
                  <w:pPr>
                    <w:pStyle w:val="ListParagraph"/>
                    <w:ind w:left="0"/>
                    <w:rPr>
                      <w:i/>
                      <w:iCs/>
                      <w:sz w:val="20"/>
                      <w:szCs w:val="20"/>
                    </w:rPr>
                  </w:pPr>
                  <w:r>
                    <w:rPr>
                      <w:i/>
                      <w:iCs/>
                      <w:sz w:val="20"/>
                      <w:szCs w:val="20"/>
                    </w:rPr>
                    <w:t>Item 1</w:t>
                  </w:r>
                </w:p>
              </w:tc>
              <w:tc>
                <w:tcPr>
                  <w:tcW w:w="2751" w:type="dxa"/>
                  <w:tcBorders>
                    <w:top w:val="single" w:sz="4" w:space="0" w:color="auto"/>
                    <w:left w:val="single" w:sz="4" w:space="0" w:color="auto"/>
                    <w:bottom w:val="single" w:sz="4" w:space="0" w:color="auto"/>
                    <w:right w:val="single" w:sz="4" w:space="0" w:color="auto"/>
                  </w:tcBorders>
                </w:tcPr>
                <w:p w14:paraId="2E59A4E8" w14:textId="77777777" w:rsidR="00F70783" w:rsidRPr="005F6393" w:rsidRDefault="00F70783" w:rsidP="00592D25">
                  <w:pPr>
                    <w:pStyle w:val="ListParagraph"/>
                    <w:ind w:left="0"/>
                    <w:rPr>
                      <w:i/>
                      <w:sz w:val="20"/>
                      <w:szCs w:val="20"/>
                    </w:rPr>
                  </w:pPr>
                  <w:r>
                    <w:rPr>
                      <w:i/>
                      <w:sz w:val="20"/>
                      <w:szCs w:val="20"/>
                    </w:rPr>
                    <w:t>Enter Result</w:t>
                  </w:r>
                </w:p>
              </w:tc>
              <w:tc>
                <w:tcPr>
                  <w:tcW w:w="2904" w:type="dxa"/>
                  <w:tcBorders>
                    <w:top w:val="single" w:sz="4" w:space="0" w:color="auto"/>
                    <w:left w:val="single" w:sz="4" w:space="0" w:color="auto"/>
                    <w:bottom w:val="single" w:sz="4" w:space="0" w:color="auto"/>
                    <w:right w:val="single" w:sz="4" w:space="0" w:color="auto"/>
                  </w:tcBorders>
                </w:tcPr>
                <w:p w14:paraId="40182B3A" w14:textId="77777777" w:rsidR="00F70783" w:rsidRPr="005F6393" w:rsidRDefault="00F70783" w:rsidP="00592D25">
                  <w:pPr>
                    <w:pStyle w:val="ListParagraph"/>
                    <w:ind w:left="0"/>
                    <w:rPr>
                      <w:i/>
                      <w:sz w:val="20"/>
                      <w:szCs w:val="20"/>
                    </w:rPr>
                  </w:pPr>
                  <w:r>
                    <w:rPr>
                      <w:i/>
                      <w:sz w:val="20"/>
                      <w:szCs w:val="20"/>
                    </w:rPr>
                    <w:t>Enter Result</w:t>
                  </w:r>
                </w:p>
              </w:tc>
            </w:tr>
            <w:tr w:rsidR="00F70783" w:rsidRPr="005F6393" w14:paraId="52297E34" w14:textId="77777777" w:rsidTr="00592D25">
              <w:tc>
                <w:tcPr>
                  <w:tcW w:w="2172" w:type="dxa"/>
                  <w:tcBorders>
                    <w:top w:val="single" w:sz="4" w:space="0" w:color="auto"/>
                    <w:left w:val="single" w:sz="4" w:space="0" w:color="auto"/>
                    <w:bottom w:val="single" w:sz="4" w:space="0" w:color="auto"/>
                    <w:right w:val="single" w:sz="4" w:space="0" w:color="auto"/>
                  </w:tcBorders>
                </w:tcPr>
                <w:p w14:paraId="64A7BC45" w14:textId="77777777" w:rsidR="00F70783" w:rsidRPr="005F6393" w:rsidRDefault="00F70783" w:rsidP="00592D25">
                  <w:pPr>
                    <w:pStyle w:val="ListParagraph"/>
                    <w:ind w:left="0"/>
                    <w:rPr>
                      <w:i/>
                      <w:sz w:val="20"/>
                      <w:szCs w:val="20"/>
                    </w:rPr>
                  </w:pPr>
                  <w:r>
                    <w:rPr>
                      <w:i/>
                      <w:sz w:val="20"/>
                      <w:szCs w:val="20"/>
                    </w:rPr>
                    <w:t>Item 2</w:t>
                  </w:r>
                </w:p>
              </w:tc>
              <w:tc>
                <w:tcPr>
                  <w:tcW w:w="2751" w:type="dxa"/>
                  <w:tcBorders>
                    <w:top w:val="single" w:sz="4" w:space="0" w:color="auto"/>
                    <w:left w:val="single" w:sz="4" w:space="0" w:color="auto"/>
                    <w:bottom w:val="single" w:sz="4" w:space="0" w:color="auto"/>
                    <w:right w:val="single" w:sz="4" w:space="0" w:color="auto"/>
                  </w:tcBorders>
                </w:tcPr>
                <w:p w14:paraId="11EE9BA1" w14:textId="77777777" w:rsidR="00F70783" w:rsidRPr="005F6393" w:rsidRDefault="00F70783" w:rsidP="00592D25">
                  <w:pPr>
                    <w:pStyle w:val="ListParagraph"/>
                    <w:ind w:left="0"/>
                    <w:rPr>
                      <w:i/>
                      <w:sz w:val="20"/>
                      <w:szCs w:val="20"/>
                    </w:rPr>
                  </w:pPr>
                  <w:r>
                    <w:rPr>
                      <w:i/>
                      <w:sz w:val="20"/>
                      <w:szCs w:val="20"/>
                    </w:rPr>
                    <w:t>Enter Result</w:t>
                  </w:r>
                </w:p>
              </w:tc>
              <w:tc>
                <w:tcPr>
                  <w:tcW w:w="2904" w:type="dxa"/>
                  <w:tcBorders>
                    <w:top w:val="single" w:sz="4" w:space="0" w:color="auto"/>
                    <w:left w:val="single" w:sz="4" w:space="0" w:color="auto"/>
                    <w:bottom w:val="single" w:sz="4" w:space="0" w:color="auto"/>
                    <w:right w:val="single" w:sz="4" w:space="0" w:color="auto"/>
                  </w:tcBorders>
                </w:tcPr>
                <w:p w14:paraId="09D52CEF" w14:textId="77777777" w:rsidR="00F70783" w:rsidRPr="005F6393" w:rsidRDefault="00F70783" w:rsidP="00592D25">
                  <w:pPr>
                    <w:pStyle w:val="ListParagraph"/>
                    <w:ind w:left="0"/>
                    <w:rPr>
                      <w:i/>
                      <w:sz w:val="20"/>
                      <w:szCs w:val="20"/>
                    </w:rPr>
                  </w:pPr>
                  <w:r>
                    <w:rPr>
                      <w:i/>
                      <w:sz w:val="20"/>
                      <w:szCs w:val="20"/>
                    </w:rPr>
                    <w:t>Enter Result</w:t>
                  </w:r>
                </w:p>
              </w:tc>
            </w:tr>
          </w:tbl>
          <w:p w14:paraId="1CDB5F45" w14:textId="77777777" w:rsidR="00F70783" w:rsidRPr="005F6393" w:rsidRDefault="00F70783" w:rsidP="00592D25">
            <w:pPr>
              <w:spacing w:before="120"/>
              <w:rPr>
                <w:rFonts w:cs="Times New Roman"/>
                <w:b/>
                <w:bCs/>
              </w:rPr>
            </w:pPr>
          </w:p>
          <w:p w14:paraId="05DFD919" w14:textId="5B25FE40" w:rsidR="00A54D86" w:rsidRDefault="00F70783" w:rsidP="00592D25">
            <w:pPr>
              <w:spacing w:before="120"/>
              <w:ind w:left="628" w:hanging="628"/>
              <w:rPr>
                <w:rFonts w:cs="Times New Roman"/>
              </w:rPr>
            </w:pPr>
            <w:r w:rsidRPr="005F6393">
              <w:rPr>
                <w:rFonts w:cs="Times New Roman"/>
                <w:b/>
                <w:bCs/>
              </w:rPr>
              <w:t>B-</w:t>
            </w:r>
            <w:r>
              <w:rPr>
                <w:rFonts w:cs="Times New Roman"/>
                <w:b/>
                <w:bCs/>
              </w:rPr>
              <w:t>1</w:t>
            </w:r>
            <w:r w:rsidRPr="005F6393">
              <w:rPr>
                <w:rFonts w:cs="Times New Roman"/>
                <w:b/>
                <w:bCs/>
              </w:rPr>
              <w:t>40</w:t>
            </w:r>
            <w:r w:rsidRPr="003D164D">
              <w:rPr>
                <w:rFonts w:cs="Times New Roman"/>
                <w:b/>
                <w:bCs/>
              </w:rPr>
              <w:t xml:space="preserve"> </w:t>
            </w:r>
            <w:r w:rsidR="00A54D86" w:rsidRPr="003D164D">
              <w:rPr>
                <w:rFonts w:cs="Times New Roman"/>
                <w:b/>
                <w:bCs/>
              </w:rPr>
              <w:t xml:space="preserve">Narrative </w:t>
            </w:r>
            <w:r w:rsidR="00E507FD">
              <w:rPr>
                <w:rFonts w:cs="Times New Roman"/>
                <w:b/>
                <w:bCs/>
              </w:rPr>
              <w:t>Commentary</w:t>
            </w:r>
            <w:r w:rsidRPr="005F6393">
              <w:rPr>
                <w:rFonts w:cs="Times New Roman"/>
              </w:rPr>
              <w:t xml:space="preserve"> </w:t>
            </w:r>
            <w:r w:rsidR="00E507FD">
              <w:rPr>
                <w:rFonts w:cs="Times New Roman"/>
              </w:rPr>
              <w:t xml:space="preserve"> </w:t>
            </w:r>
          </w:p>
          <w:p w14:paraId="6C3B99BB" w14:textId="007F67A8" w:rsidR="00A54D86" w:rsidRDefault="003D164D" w:rsidP="00592D25">
            <w:pPr>
              <w:spacing w:before="120"/>
              <w:ind w:left="628" w:hanging="628"/>
              <w:rPr>
                <w:rFonts w:cs="Times New Roman"/>
                <w:u w:val="single"/>
              </w:rPr>
            </w:pPr>
            <w:r>
              <w:rPr>
                <w:rFonts w:cs="Times New Roman"/>
                <w:u w:val="single"/>
              </w:rPr>
              <w:t>Discuss, as relevant, the following elements</w:t>
            </w:r>
            <w:r w:rsidR="00A54D86">
              <w:rPr>
                <w:rFonts w:cs="Times New Roman"/>
                <w:u w:val="single"/>
              </w:rPr>
              <w:t>:</w:t>
            </w:r>
          </w:p>
          <w:p w14:paraId="1896AF02" w14:textId="551E910E" w:rsidR="00A54D86" w:rsidRPr="003D164D" w:rsidRDefault="00A54D86" w:rsidP="00501B3D">
            <w:pPr>
              <w:pStyle w:val="ListParagraph"/>
              <w:numPr>
                <w:ilvl w:val="0"/>
                <w:numId w:val="23"/>
              </w:numPr>
              <w:spacing w:before="120"/>
              <w:rPr>
                <w:rFonts w:cs="Times New Roman"/>
              </w:rPr>
            </w:pPr>
            <w:r w:rsidRPr="003D164D">
              <w:rPr>
                <w:rFonts w:cs="Times New Roman"/>
              </w:rPr>
              <w:t xml:space="preserve">For </w:t>
            </w:r>
            <w:r w:rsidR="003D164D">
              <w:rPr>
                <w:rFonts w:cs="Times New Roman"/>
              </w:rPr>
              <w:t xml:space="preserve">a </w:t>
            </w:r>
            <w:r w:rsidRPr="003D164D">
              <w:rPr>
                <w:rFonts w:cs="Times New Roman"/>
              </w:rPr>
              <w:t xml:space="preserve">CNEL supporting a TB Submission, </w:t>
            </w:r>
            <w:r w:rsidR="00E507FD">
              <w:rPr>
                <w:rFonts w:cs="Times New Roman"/>
              </w:rPr>
              <w:t>disclose</w:t>
            </w:r>
            <w:r w:rsidR="003D164D">
              <w:rPr>
                <w:rFonts w:cs="Times New Roman"/>
              </w:rPr>
              <w:t xml:space="preserve"> </w:t>
            </w:r>
            <w:r w:rsidRPr="00A54D86">
              <w:rPr>
                <w:rFonts w:cs="Times New Roman"/>
              </w:rPr>
              <w:t xml:space="preserve">if </w:t>
            </w:r>
            <w:r w:rsidR="00370211" w:rsidRPr="00A54D86">
              <w:rPr>
                <w:rFonts w:cs="Times New Roman"/>
              </w:rPr>
              <w:t xml:space="preserve">Part B </w:t>
            </w:r>
            <w:r w:rsidRPr="00A54D86">
              <w:rPr>
                <w:rFonts w:cs="Times New Roman"/>
              </w:rPr>
              <w:t>content provided</w:t>
            </w:r>
            <w:r w:rsidR="00E507FD">
              <w:rPr>
                <w:rFonts w:cs="Times New Roman"/>
              </w:rPr>
              <w:t xml:space="preserve"> (including Quantitative Economic Impact Assessment</w:t>
            </w:r>
            <w:r w:rsidR="00E720DC">
              <w:rPr>
                <w:rFonts w:cs="Times New Roman"/>
              </w:rPr>
              <w:t xml:space="preserve"> if present</w:t>
            </w:r>
            <w:r w:rsidR="00E507FD">
              <w:rPr>
                <w:rFonts w:cs="Times New Roman"/>
              </w:rPr>
              <w:t>)</w:t>
            </w:r>
            <w:r w:rsidRPr="00A54D86">
              <w:rPr>
                <w:rFonts w:cs="Times New Roman"/>
              </w:rPr>
              <w:t xml:space="preserve"> was</w:t>
            </w:r>
            <w:r w:rsidRPr="003D164D">
              <w:rPr>
                <w:rFonts w:cs="Times New Roman"/>
              </w:rPr>
              <w:t xml:space="preserve"> originally</w:t>
            </w:r>
            <w:r w:rsidRPr="00A54D86">
              <w:rPr>
                <w:rFonts w:cs="Times New Roman"/>
              </w:rPr>
              <w:t xml:space="preserve"> developed </w:t>
            </w:r>
            <w:r w:rsidR="00370211" w:rsidRPr="00A54D86">
              <w:rPr>
                <w:rFonts w:cs="Times New Roman"/>
              </w:rPr>
              <w:t>at an ear</w:t>
            </w:r>
            <w:r w:rsidRPr="00A54D86">
              <w:rPr>
                <w:rFonts w:cs="Times New Roman"/>
              </w:rPr>
              <w:t>lier stage of policy development and at what stage of development (Budget proposal or Memorandum to Cabinet)</w:t>
            </w:r>
            <w:r w:rsidRPr="003D164D">
              <w:rPr>
                <w:rFonts w:cs="Times New Roman"/>
              </w:rPr>
              <w:t xml:space="preserve">. </w:t>
            </w:r>
            <w:r w:rsidR="00E507FD">
              <w:rPr>
                <w:rFonts w:cs="Times New Roman"/>
              </w:rPr>
              <w:t>In</w:t>
            </w:r>
            <w:r w:rsidRPr="003D164D">
              <w:rPr>
                <w:rFonts w:cs="Times New Roman"/>
              </w:rPr>
              <w:t xml:space="preserve"> such occurrence, describe any </w:t>
            </w:r>
            <w:r w:rsidRPr="00A54D86">
              <w:t>material changes to the proposal since the original economic assessment</w:t>
            </w:r>
            <w:r w:rsidRPr="00A54D86">
              <w:rPr>
                <w:b/>
                <w:bCs/>
              </w:rPr>
              <w:t>.</w:t>
            </w:r>
          </w:p>
          <w:p w14:paraId="26E28D65" w14:textId="1E21B842" w:rsidR="00F70783" w:rsidRPr="00A54D86" w:rsidRDefault="00E507FD" w:rsidP="00501B3D">
            <w:pPr>
              <w:pStyle w:val="ListParagraph"/>
              <w:numPr>
                <w:ilvl w:val="0"/>
                <w:numId w:val="23"/>
              </w:numPr>
              <w:spacing w:before="120"/>
              <w:rPr>
                <w:rFonts w:cs="Times New Roman"/>
              </w:rPr>
            </w:pPr>
            <w:r>
              <w:rPr>
                <w:rFonts w:cs="Times New Roman"/>
              </w:rPr>
              <w:t>Describe</w:t>
            </w:r>
            <w:r w:rsidR="00F70783" w:rsidRPr="00A54D86">
              <w:rPr>
                <w:rFonts w:cs="Times New Roman"/>
              </w:rPr>
              <w:t xml:space="preserve"> any </w:t>
            </w:r>
            <w:r w:rsidR="00A54D86" w:rsidRPr="00A54D86">
              <w:rPr>
                <w:rFonts w:cs="Times New Roman"/>
              </w:rPr>
              <w:t xml:space="preserve">applicable </w:t>
            </w:r>
            <w:r w:rsidR="00F70783" w:rsidRPr="00A54D86">
              <w:rPr>
                <w:rFonts w:cs="Times New Roman"/>
              </w:rPr>
              <w:t xml:space="preserve">expected economic impacts not captured by the </w:t>
            </w:r>
            <w:r w:rsidR="003D164D">
              <w:t>QEAT results</w:t>
            </w:r>
            <w:r>
              <w:t xml:space="preserve"> (optional)</w:t>
            </w:r>
            <w:r w:rsidR="00F70783" w:rsidRPr="00A54D86">
              <w:rPr>
                <w:rFonts w:cs="Times New Roman"/>
              </w:rPr>
              <w:t xml:space="preserve">. </w:t>
            </w:r>
          </w:p>
          <w:p w14:paraId="5C571F6D" w14:textId="27C9D802" w:rsidR="00F70783" w:rsidRPr="005F6393" w:rsidRDefault="00F70783" w:rsidP="00592D25">
            <w:pPr>
              <w:spacing w:before="120"/>
              <w:ind w:left="628" w:hanging="628"/>
            </w:pPr>
            <w:r w:rsidRPr="005F6393">
              <w:rPr>
                <w:rFonts w:cs="Times New Roman"/>
                <w:i/>
              </w:rPr>
              <w:t xml:space="preserve">Note: </w:t>
            </w:r>
            <w:r w:rsidRPr="005F6393">
              <w:rPr>
                <w:rFonts w:cs="Times New Roman"/>
                <w:i/>
              </w:rPr>
              <w:tab/>
              <w:t xml:space="preserve">Departmental and externally sourced quantitative estimates of economic impacts (such as job numbers) should not be provided in the CNEL template. You may only provide qualitative narratives explaining any important economic mechanisms or transmission channels through which </w:t>
            </w:r>
            <w:r w:rsidR="000F687E">
              <w:rPr>
                <w:rFonts w:cs="Times New Roman"/>
                <w:i/>
              </w:rPr>
              <w:t>the proposal</w:t>
            </w:r>
            <w:r w:rsidRPr="005F6393">
              <w:rPr>
                <w:rFonts w:cs="Times New Roman"/>
                <w:i/>
              </w:rPr>
              <w:t xml:space="preserve"> is expected to impact the Canadian economy. </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8"/>
            </w:tblGrid>
            <w:tr w:rsidR="00F70783" w:rsidRPr="005F6393" w14:paraId="77DB1B70" w14:textId="77777777" w:rsidTr="00592D25">
              <w:trPr>
                <w:trHeight w:val="1736"/>
              </w:trPr>
              <w:tc>
                <w:tcPr>
                  <w:tcW w:w="10118" w:type="dxa"/>
                  <w:tcBorders>
                    <w:top w:val="single" w:sz="4" w:space="0" w:color="auto"/>
                    <w:left w:val="single" w:sz="4" w:space="0" w:color="auto"/>
                    <w:bottom w:val="single" w:sz="4" w:space="0" w:color="auto"/>
                    <w:right w:val="single" w:sz="4" w:space="0" w:color="auto"/>
                  </w:tcBorders>
                </w:tcPr>
                <w:p w14:paraId="155D7A3B" w14:textId="77777777" w:rsidR="00F70783" w:rsidRPr="005F6393" w:rsidRDefault="00F70783" w:rsidP="00592D25">
                  <w:pPr>
                    <w:rPr>
                      <w:rFonts w:eastAsia="MS Gothic" w:cs="Calibri"/>
                      <w:i/>
                      <w:sz w:val="20"/>
                      <w:szCs w:val="20"/>
                    </w:rPr>
                  </w:pPr>
                  <w:r w:rsidRPr="005F6393">
                    <w:rPr>
                      <w:i/>
                      <w:sz w:val="20"/>
                      <w:szCs w:val="20"/>
                    </w:rPr>
                    <w:t>(Max</w:t>
                  </w:r>
                  <w:r>
                    <w:rPr>
                      <w:i/>
                      <w:sz w:val="20"/>
                      <w:szCs w:val="20"/>
                    </w:rPr>
                    <w:t>imum</w:t>
                  </w:r>
                  <w:r w:rsidRPr="005F6393">
                    <w:rPr>
                      <w:i/>
                      <w:sz w:val="20"/>
                      <w:szCs w:val="20"/>
                    </w:rPr>
                    <w:t xml:space="preserve"> 600 words)</w:t>
                  </w:r>
                </w:p>
                <w:p w14:paraId="3E26F6E9" w14:textId="77777777" w:rsidR="00F70783" w:rsidRPr="005F6393" w:rsidRDefault="00F70783" w:rsidP="00592D25">
                  <w:pPr>
                    <w:rPr>
                      <w:rFonts w:eastAsia="MS Gothic" w:cs="Calibri"/>
                      <w:sz w:val="20"/>
                      <w:szCs w:val="20"/>
                    </w:rPr>
                  </w:pPr>
                </w:p>
              </w:tc>
            </w:tr>
          </w:tbl>
          <w:p w14:paraId="2BB88CE0" w14:textId="77777777" w:rsidR="00F70783" w:rsidRPr="005F6393" w:rsidRDefault="00F70783" w:rsidP="00592D25"/>
        </w:tc>
      </w:tr>
      <w:tr w:rsidR="00F70783" w:rsidRPr="005F6393" w14:paraId="638C453F" w14:textId="77777777" w:rsidTr="007108E3">
        <w:trPr>
          <w:trHeight w:val="227"/>
        </w:trPr>
        <w:tc>
          <w:tcPr>
            <w:tcW w:w="10398" w:type="dxa"/>
            <w:shd w:val="clear" w:color="auto" w:fill="DBE5F1" w:themeFill="accent1" w:themeFillTint="33"/>
            <w:tcMar>
              <w:top w:w="57" w:type="dxa"/>
              <w:bottom w:w="57" w:type="dxa"/>
            </w:tcMar>
          </w:tcPr>
          <w:p w14:paraId="669454F6" w14:textId="77777777" w:rsidR="00F70783" w:rsidRPr="005F6393" w:rsidRDefault="00F70783" w:rsidP="00592D25">
            <w:pPr>
              <w:keepNext/>
              <w:keepLines/>
              <w:ind w:left="1053" w:hanging="1053"/>
              <w:rPr>
                <w:b/>
              </w:rPr>
            </w:pPr>
            <w:r w:rsidRPr="005F6393">
              <w:rPr>
                <w:b/>
              </w:rPr>
              <w:lastRenderedPageBreak/>
              <w:t>B-</w:t>
            </w:r>
            <w:r>
              <w:rPr>
                <w:b/>
              </w:rPr>
              <w:t>2</w:t>
            </w:r>
            <w:r w:rsidRPr="005F6393">
              <w:rPr>
                <w:b/>
              </w:rPr>
              <w:t xml:space="preserve">00 </w:t>
            </w:r>
            <w:r w:rsidRPr="005F6393">
              <w:rPr>
                <w:b/>
              </w:rPr>
              <w:tab/>
              <w:t xml:space="preserve">Quantitative Economic Impact Assessment </w:t>
            </w:r>
            <w:r>
              <w:rPr>
                <w:b/>
              </w:rPr>
              <w:t>(if applicable)</w:t>
            </w:r>
          </w:p>
        </w:tc>
      </w:tr>
      <w:tr w:rsidR="00F70783" w:rsidRPr="00DF3287" w14:paraId="1C9248E7" w14:textId="77777777" w:rsidTr="00592D25">
        <w:trPr>
          <w:trHeight w:val="227"/>
        </w:trPr>
        <w:tc>
          <w:tcPr>
            <w:tcW w:w="10398" w:type="dxa"/>
            <w:tcMar>
              <w:top w:w="57" w:type="dxa"/>
              <w:bottom w:w="57" w:type="dxa"/>
            </w:tcMar>
          </w:tcPr>
          <w:p w14:paraId="17496099" w14:textId="77777777" w:rsidR="00F70783" w:rsidRPr="003D164D" w:rsidRDefault="00F70783" w:rsidP="00592D25">
            <w:pPr>
              <w:rPr>
                <w:b/>
                <w:i/>
                <w:u w:val="single"/>
              </w:rPr>
            </w:pPr>
            <w:r w:rsidRPr="003D164D">
              <w:rPr>
                <w:b/>
                <w:i/>
                <w:u w:val="single"/>
              </w:rPr>
              <w:t>PLEASE READ BEFORE PROCEEDING</w:t>
            </w:r>
          </w:p>
          <w:p w14:paraId="750B97D5" w14:textId="77777777" w:rsidR="00F70783" w:rsidRDefault="00F70783" w:rsidP="00592D25">
            <w:pPr>
              <w:keepNext/>
              <w:keepLines/>
            </w:pPr>
            <w:r>
              <w:t xml:space="preserve">The Department of Finance conducts quantitative economic impact assessments at its discretion, in consultation with other central agencies and government departments. To determine whether such an assessment is warranted, consider the following questions:  </w:t>
            </w:r>
          </w:p>
          <w:p w14:paraId="225E1E15" w14:textId="77777777" w:rsidR="00E507FD" w:rsidRDefault="00F70783" w:rsidP="00501B3D">
            <w:pPr>
              <w:pStyle w:val="ListParagraph"/>
              <w:keepNext/>
              <w:keepLines/>
              <w:numPr>
                <w:ilvl w:val="0"/>
                <w:numId w:val="24"/>
              </w:numPr>
            </w:pPr>
            <w:r>
              <w:t xml:space="preserve">Is a core objective of this proposal to stimulate job creation and/or economic activity in Canada?  </w:t>
            </w:r>
          </w:p>
          <w:p w14:paraId="46EC49CA" w14:textId="4CE46D2C" w:rsidR="00F97E5B" w:rsidRDefault="00F97E5B" w:rsidP="00501B3D">
            <w:pPr>
              <w:pStyle w:val="ListParagraph"/>
              <w:keepNext/>
              <w:keepLines/>
              <w:numPr>
                <w:ilvl w:val="0"/>
                <w:numId w:val="24"/>
              </w:numPr>
            </w:pPr>
            <w:r w:rsidRPr="00F97E5B">
              <w:t>Could this proposal lead to negative economic impacts, such as limiting private sector activity and distorting market competition, or impacts that are unevenly distributed across industries, regions and population groups</w:t>
            </w:r>
            <w:r>
              <w:t>?</w:t>
            </w:r>
          </w:p>
          <w:p w14:paraId="42F3B390" w14:textId="4320BB4B" w:rsidR="00F70783" w:rsidRDefault="00F70783" w:rsidP="00592D25">
            <w:pPr>
              <w:keepNext/>
              <w:keepLines/>
            </w:pPr>
            <w:r>
              <w:t xml:space="preserve">If </w:t>
            </w:r>
            <w:r w:rsidR="00D63A3C">
              <w:t>you are responding “</w:t>
            </w:r>
            <w:r>
              <w:t>yes</w:t>
            </w:r>
            <w:r w:rsidR="00D63A3C">
              <w:t>”</w:t>
            </w:r>
            <w:r>
              <w:t xml:space="preserve"> to </w:t>
            </w:r>
            <w:r w:rsidR="00E507FD">
              <w:t>either question</w:t>
            </w:r>
            <w:r>
              <w:t xml:space="preserve">, contact the Department of Finance at </w:t>
            </w:r>
            <w:hyperlink r:id="rId56" w:history="1">
              <w:r w:rsidRPr="00777724">
                <w:rPr>
                  <w:rStyle w:val="Hyperlink"/>
                  <w:rFonts w:cs="Arial"/>
                </w:rPr>
                <w:t>cnel-ocne@fin.gc.ca</w:t>
              </w:r>
            </w:hyperlink>
            <w:r>
              <w:t xml:space="preserve"> to learn if a quantitative assessment is appropriate.</w:t>
            </w:r>
          </w:p>
          <w:p w14:paraId="1A3C7647" w14:textId="0071C801" w:rsidR="00F70783" w:rsidRPr="00DF3287" w:rsidRDefault="00F70783" w:rsidP="00592D25">
            <w:pPr>
              <w:keepNext/>
              <w:keepLines/>
            </w:pPr>
            <w:r>
              <w:t xml:space="preserve">To ensure sufficient time for conducting the </w:t>
            </w:r>
            <w:r w:rsidR="00E507FD">
              <w:t>quantitative economic impact</w:t>
            </w:r>
            <w:r>
              <w:t xml:space="preserve"> assessment, the Department of Finance will review forward Cabinet agendas to identify items requiring evaluation. However, it is strongly recommended that departments take a proactive approach by contacting the Department of Finance as early as possible.</w:t>
            </w:r>
          </w:p>
        </w:tc>
      </w:tr>
      <w:tr w:rsidR="00F70783" w:rsidRPr="005F6393" w14:paraId="7CC58D32" w14:textId="77777777" w:rsidTr="00592D25">
        <w:trPr>
          <w:trHeight w:val="1927"/>
        </w:trPr>
        <w:tc>
          <w:tcPr>
            <w:tcW w:w="10398" w:type="dxa"/>
            <w:shd w:val="clear" w:color="auto" w:fill="FFFFFF"/>
            <w:tcMar>
              <w:top w:w="57" w:type="dxa"/>
              <w:bottom w:w="57" w:type="dxa"/>
            </w:tcMar>
          </w:tcPr>
          <w:p w14:paraId="330387DB" w14:textId="77777777" w:rsidR="00F70783" w:rsidRPr="005F6393" w:rsidRDefault="00F70783" w:rsidP="00592D25">
            <w:pPr>
              <w:ind w:left="628" w:hanging="628"/>
              <w:rPr>
                <w:rStyle w:val="Hyperlink"/>
                <w:rFonts w:cs="Segoe UI"/>
                <w:color w:val="auto"/>
                <w:u w:val="none"/>
                <w:shd w:val="clear" w:color="auto" w:fill="FFFFFF"/>
              </w:rPr>
            </w:pPr>
            <w:r w:rsidRPr="005F6393">
              <w:rPr>
                <w:rStyle w:val="Hyperlink"/>
                <w:rFonts w:cs="Segoe UI"/>
                <w:b/>
                <w:bCs/>
                <w:color w:val="000000"/>
                <w:u w:val="none"/>
                <w:shd w:val="clear" w:color="auto" w:fill="FFFFFF"/>
              </w:rPr>
              <w:t>B-</w:t>
            </w:r>
            <w:r>
              <w:rPr>
                <w:rStyle w:val="Hyperlink"/>
                <w:rFonts w:cs="Segoe UI"/>
                <w:b/>
                <w:bCs/>
                <w:color w:val="000000"/>
                <w:u w:val="none"/>
                <w:shd w:val="clear" w:color="auto" w:fill="FFFFFF"/>
              </w:rPr>
              <w:t>21</w:t>
            </w:r>
            <w:r w:rsidRPr="003D164D">
              <w:rPr>
                <w:rStyle w:val="Hyperlink"/>
                <w:rFonts w:cs="Segoe UI"/>
                <w:b/>
                <w:color w:val="000000"/>
                <w:u w:val="none"/>
                <w:shd w:val="clear" w:color="auto" w:fill="FFFFFF"/>
              </w:rPr>
              <w:t xml:space="preserve">0 </w:t>
            </w:r>
            <w:r w:rsidRPr="005F6393">
              <w:rPr>
                <w:rStyle w:val="Hyperlink"/>
                <w:rFonts w:cs="Segoe UI"/>
                <w:color w:val="000000"/>
                <w:u w:val="none"/>
                <w:shd w:val="clear" w:color="auto" w:fill="FFFFFF"/>
              </w:rPr>
              <w:tab/>
            </w:r>
            <w:r w:rsidRPr="003D164D">
              <w:rPr>
                <w:rStyle w:val="Hyperlink"/>
                <w:rFonts w:cs="Segoe UI"/>
                <w:b/>
                <w:bCs/>
                <w:color w:val="auto"/>
                <w:u w:val="none"/>
                <w:shd w:val="clear" w:color="auto" w:fill="FFFFFF"/>
              </w:rPr>
              <w:t>Results of Quantitative Economic Assessment</w:t>
            </w:r>
          </w:p>
          <w:p w14:paraId="297FB068" w14:textId="69898B8F" w:rsidR="00F70783" w:rsidRPr="005F6393" w:rsidRDefault="00F70783" w:rsidP="00592D25">
            <w:pPr>
              <w:rPr>
                <w:rStyle w:val="Hyperlink"/>
                <w:rFonts w:cs="Segoe UI"/>
                <w:color w:val="auto"/>
                <w:u w:val="none"/>
                <w:shd w:val="clear" w:color="auto" w:fill="FFFFFF"/>
              </w:rPr>
            </w:pPr>
            <w:r w:rsidRPr="005F6393">
              <w:rPr>
                <w:rStyle w:val="Hyperlink"/>
                <w:rFonts w:cs="Segoe UI"/>
                <w:color w:val="auto"/>
                <w:u w:val="none"/>
                <w:shd w:val="clear" w:color="auto" w:fill="FFFFFF"/>
              </w:rPr>
              <w:t xml:space="preserve">If </w:t>
            </w:r>
            <w:r>
              <w:rPr>
                <w:rStyle w:val="Hyperlink"/>
                <w:rFonts w:cs="Segoe UI"/>
                <w:color w:val="auto"/>
                <w:u w:val="none"/>
                <w:shd w:val="clear" w:color="auto" w:fill="FFFFFF"/>
              </w:rPr>
              <w:t>a</w:t>
            </w:r>
            <w:r w:rsidR="00D63A3C">
              <w:rPr>
                <w:rStyle w:val="Hyperlink"/>
                <w:rFonts w:cs="Segoe UI"/>
                <w:color w:val="auto"/>
                <w:u w:val="none"/>
                <w:shd w:val="clear" w:color="auto" w:fill="FFFFFF"/>
              </w:rPr>
              <w:t xml:space="preserve"> </w:t>
            </w:r>
            <w:r w:rsidRPr="005F6393">
              <w:rPr>
                <w:rStyle w:val="Hyperlink"/>
                <w:rFonts w:cs="Segoe UI"/>
                <w:color w:val="auto"/>
                <w:u w:val="none"/>
                <w:shd w:val="clear" w:color="auto" w:fill="FFFFFF"/>
              </w:rPr>
              <w:t>quantitative economic analysis</w:t>
            </w:r>
            <w:r>
              <w:rPr>
                <w:rStyle w:val="Hyperlink"/>
                <w:rFonts w:cs="Segoe UI"/>
                <w:color w:val="auto"/>
                <w:u w:val="none"/>
                <w:shd w:val="clear" w:color="auto" w:fill="FFFFFF"/>
              </w:rPr>
              <w:t xml:space="preserve"> </w:t>
            </w:r>
            <w:r w:rsidRPr="003D164D">
              <w:rPr>
                <w:rStyle w:val="Hyperlink"/>
                <w:rFonts w:cs="Segoe UI"/>
                <w:color w:val="000000" w:themeColor="text1"/>
                <w:u w:val="none"/>
                <w:shd w:val="clear" w:color="auto" w:fill="FFFFFF"/>
              </w:rPr>
              <w:t>was conducted</w:t>
            </w:r>
            <w:r w:rsidRPr="005F6393">
              <w:rPr>
                <w:rStyle w:val="Hyperlink"/>
                <w:rFonts w:cs="Segoe UI"/>
                <w:color w:val="auto"/>
                <w:u w:val="none"/>
                <w:shd w:val="clear" w:color="auto" w:fill="FFFFFF"/>
              </w:rPr>
              <w:t xml:space="preserve">, record below the following results from the Department of Finance’s </w:t>
            </w:r>
            <w:r w:rsidR="006E7CFC">
              <w:rPr>
                <w:rStyle w:val="Hyperlink"/>
                <w:rFonts w:cs="Segoe UI"/>
                <w:color w:val="auto"/>
                <w:u w:val="none"/>
                <w:shd w:val="clear" w:color="auto" w:fill="FFFFFF"/>
              </w:rPr>
              <w:t>modelling</w:t>
            </w:r>
            <w:r w:rsidRPr="005F6393">
              <w:rPr>
                <w:rStyle w:val="Hyperlink"/>
                <w:rFonts w:cs="Segoe UI"/>
                <w:color w:val="auto"/>
                <w:u w:val="none"/>
                <w:shd w:val="clear" w:color="auto" w:fill="FFFFFF"/>
              </w:rPr>
              <w:t>:</w:t>
            </w:r>
          </w:p>
          <w:p w14:paraId="229F4313" w14:textId="77777777" w:rsidR="00F70783" w:rsidRPr="005F6393" w:rsidRDefault="00F70783" w:rsidP="00592D25">
            <w:pPr>
              <w:rPr>
                <w:rStyle w:val="Hyperlink"/>
                <w:rFonts w:cs="Segoe UI"/>
                <w:i/>
                <w:iCs/>
                <w:color w:val="auto"/>
                <w:shd w:val="clear" w:color="auto" w:fill="FFFFFF"/>
              </w:rPr>
            </w:pPr>
            <w:r w:rsidRPr="005F6393">
              <w:rPr>
                <w:rStyle w:val="Hyperlink"/>
                <w:rFonts w:cs="Segoe UI"/>
                <w:i/>
                <w:iCs/>
                <w:color w:val="auto"/>
                <w:shd w:val="clear" w:color="auto" w:fill="FFFFFF"/>
              </w:rPr>
              <w:t>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6"/>
              <w:gridCol w:w="5086"/>
            </w:tblGrid>
            <w:tr w:rsidR="00F70783" w:rsidRPr="005F6393" w14:paraId="6177F473" w14:textId="77777777" w:rsidTr="00592D25">
              <w:tc>
                <w:tcPr>
                  <w:tcW w:w="5086" w:type="dxa"/>
                  <w:tcBorders>
                    <w:top w:val="single" w:sz="4" w:space="0" w:color="auto"/>
                    <w:left w:val="single" w:sz="4" w:space="0" w:color="auto"/>
                    <w:bottom w:val="single" w:sz="4" w:space="0" w:color="auto"/>
                    <w:right w:val="single" w:sz="4" w:space="0" w:color="auto"/>
                  </w:tcBorders>
                </w:tcPr>
                <w:p w14:paraId="52DCF9B5" w14:textId="77777777" w:rsidR="00F70783" w:rsidRPr="005F6393" w:rsidRDefault="00F70783" w:rsidP="00592D25">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Average annual employment impact over the 5 years after initial implementation</w:t>
                  </w:r>
                </w:p>
              </w:tc>
              <w:tc>
                <w:tcPr>
                  <w:tcW w:w="5086" w:type="dxa"/>
                  <w:tcBorders>
                    <w:top w:val="single" w:sz="4" w:space="0" w:color="auto"/>
                    <w:left w:val="single" w:sz="4" w:space="0" w:color="auto"/>
                    <w:bottom w:val="single" w:sz="4" w:space="0" w:color="auto"/>
                    <w:right w:val="single" w:sz="4" w:space="0" w:color="auto"/>
                  </w:tcBorders>
                </w:tcPr>
                <w:p w14:paraId="02646B60" w14:textId="77777777" w:rsidR="00F70783" w:rsidRPr="005F6393" w:rsidRDefault="00F70783" w:rsidP="00592D25">
                  <w:pPr>
                    <w:rPr>
                      <w:rStyle w:val="Hyperlink"/>
                      <w:rFonts w:cs="Segoe UI"/>
                      <w:color w:val="auto"/>
                      <w:sz w:val="20"/>
                      <w:szCs w:val="20"/>
                      <w:shd w:val="clear" w:color="auto" w:fill="FFFFFF"/>
                    </w:rPr>
                  </w:pPr>
                </w:p>
              </w:tc>
            </w:tr>
            <w:tr w:rsidR="00F70783" w:rsidRPr="005F6393" w14:paraId="42400C39" w14:textId="77777777" w:rsidTr="00592D25">
              <w:tc>
                <w:tcPr>
                  <w:tcW w:w="5086" w:type="dxa"/>
                  <w:tcBorders>
                    <w:top w:val="single" w:sz="4" w:space="0" w:color="auto"/>
                    <w:left w:val="single" w:sz="4" w:space="0" w:color="auto"/>
                    <w:bottom w:val="single" w:sz="4" w:space="0" w:color="auto"/>
                    <w:right w:val="single" w:sz="4" w:space="0" w:color="auto"/>
                  </w:tcBorders>
                </w:tcPr>
                <w:p w14:paraId="51E9D0EC" w14:textId="77777777" w:rsidR="00F70783" w:rsidRPr="005F6393" w:rsidRDefault="00F70783" w:rsidP="00592D25">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Snapshot employment impact 10 years after initial implementation</w:t>
                  </w:r>
                </w:p>
              </w:tc>
              <w:tc>
                <w:tcPr>
                  <w:tcW w:w="5086" w:type="dxa"/>
                  <w:tcBorders>
                    <w:top w:val="single" w:sz="4" w:space="0" w:color="auto"/>
                    <w:left w:val="single" w:sz="4" w:space="0" w:color="auto"/>
                    <w:bottom w:val="single" w:sz="4" w:space="0" w:color="auto"/>
                    <w:right w:val="single" w:sz="4" w:space="0" w:color="auto"/>
                  </w:tcBorders>
                </w:tcPr>
                <w:p w14:paraId="1200C2DB" w14:textId="77777777" w:rsidR="00F70783" w:rsidRPr="005F6393" w:rsidRDefault="00F70783" w:rsidP="00592D25">
                  <w:pPr>
                    <w:rPr>
                      <w:rStyle w:val="Hyperlink"/>
                      <w:rFonts w:cs="Segoe UI"/>
                      <w:color w:val="auto"/>
                      <w:sz w:val="20"/>
                      <w:szCs w:val="20"/>
                      <w:shd w:val="clear" w:color="auto" w:fill="FFFFFF"/>
                    </w:rPr>
                  </w:pPr>
                </w:p>
              </w:tc>
            </w:tr>
            <w:tr w:rsidR="00F70783" w:rsidRPr="005F6393" w14:paraId="058E6277" w14:textId="77777777" w:rsidTr="00592D25">
              <w:tc>
                <w:tcPr>
                  <w:tcW w:w="5086" w:type="dxa"/>
                  <w:tcBorders>
                    <w:top w:val="single" w:sz="4" w:space="0" w:color="auto"/>
                    <w:left w:val="single" w:sz="4" w:space="0" w:color="auto"/>
                    <w:bottom w:val="single" w:sz="4" w:space="0" w:color="auto"/>
                    <w:right w:val="single" w:sz="4" w:space="0" w:color="auto"/>
                  </w:tcBorders>
                </w:tcPr>
                <w:p w14:paraId="2E21B72E" w14:textId="77777777" w:rsidR="00F70783" w:rsidRPr="005F6393" w:rsidRDefault="00F70783" w:rsidP="00592D25">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Average annual cost per job over the 10 years after initial implementation</w:t>
                  </w:r>
                </w:p>
              </w:tc>
              <w:tc>
                <w:tcPr>
                  <w:tcW w:w="5086" w:type="dxa"/>
                  <w:tcBorders>
                    <w:top w:val="single" w:sz="4" w:space="0" w:color="auto"/>
                    <w:left w:val="single" w:sz="4" w:space="0" w:color="auto"/>
                    <w:bottom w:val="single" w:sz="4" w:space="0" w:color="auto"/>
                    <w:right w:val="single" w:sz="4" w:space="0" w:color="auto"/>
                  </w:tcBorders>
                </w:tcPr>
                <w:p w14:paraId="5E7D3CB2" w14:textId="77777777" w:rsidR="00F70783" w:rsidRPr="005F6393" w:rsidRDefault="00F70783" w:rsidP="00592D25">
                  <w:pPr>
                    <w:rPr>
                      <w:rStyle w:val="Hyperlink"/>
                      <w:rFonts w:cs="Segoe UI"/>
                      <w:color w:val="auto"/>
                      <w:sz w:val="20"/>
                      <w:szCs w:val="20"/>
                      <w:shd w:val="clear" w:color="auto" w:fill="FFFFFF"/>
                    </w:rPr>
                  </w:pPr>
                </w:p>
              </w:tc>
            </w:tr>
          </w:tbl>
          <w:p w14:paraId="426434FD" w14:textId="77777777" w:rsidR="00F70783" w:rsidRPr="005F6393" w:rsidRDefault="00F70783" w:rsidP="00592D25">
            <w:pPr>
              <w:rPr>
                <w:rStyle w:val="Hyperlink"/>
                <w:rFonts w:cs="Segoe UI"/>
                <w:color w:val="5B5FC7"/>
                <w:shd w:val="clear" w:color="auto" w:fill="FFFFFF"/>
              </w:rPr>
            </w:pPr>
          </w:p>
          <w:p w14:paraId="1951ABDF" w14:textId="77777777" w:rsidR="00F70783" w:rsidRPr="005F6393" w:rsidRDefault="00F70783" w:rsidP="00592D25">
            <w:pPr>
              <w:rPr>
                <w:rStyle w:val="Hyperlink"/>
                <w:rFonts w:cs="Segoe UI"/>
                <w:i/>
                <w:iCs/>
                <w:color w:val="auto"/>
                <w:shd w:val="clear" w:color="auto" w:fill="FFFFFF"/>
              </w:rPr>
            </w:pPr>
            <w:r w:rsidRPr="005F6393">
              <w:rPr>
                <w:rStyle w:val="Hyperlink"/>
                <w:rFonts w:cs="Segoe UI"/>
                <w:i/>
                <w:iCs/>
                <w:color w:val="auto"/>
                <w:shd w:val="clear" w:color="auto" w:fill="FFFFFF"/>
              </w:rPr>
              <w:t>Gross Domestic Product (GDP)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6"/>
              <w:gridCol w:w="5086"/>
            </w:tblGrid>
            <w:tr w:rsidR="00F70783" w:rsidRPr="005F6393" w14:paraId="1878BD81" w14:textId="77777777" w:rsidTr="00592D25">
              <w:tc>
                <w:tcPr>
                  <w:tcW w:w="5086" w:type="dxa"/>
                  <w:tcBorders>
                    <w:top w:val="single" w:sz="4" w:space="0" w:color="auto"/>
                    <w:left w:val="single" w:sz="4" w:space="0" w:color="auto"/>
                    <w:bottom w:val="single" w:sz="4" w:space="0" w:color="auto"/>
                    <w:right w:val="single" w:sz="4" w:space="0" w:color="auto"/>
                  </w:tcBorders>
                </w:tcPr>
                <w:p w14:paraId="6D3B5B4E" w14:textId="77777777" w:rsidR="00F70783" w:rsidRPr="005F6393" w:rsidRDefault="00F70783" w:rsidP="00592D25">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Average annual real GDP impact over the first 5 years of implementation</w:t>
                  </w:r>
                </w:p>
              </w:tc>
              <w:tc>
                <w:tcPr>
                  <w:tcW w:w="5086" w:type="dxa"/>
                  <w:tcBorders>
                    <w:top w:val="single" w:sz="4" w:space="0" w:color="auto"/>
                    <w:left w:val="single" w:sz="4" w:space="0" w:color="auto"/>
                    <w:bottom w:val="single" w:sz="4" w:space="0" w:color="auto"/>
                    <w:right w:val="single" w:sz="4" w:space="0" w:color="auto"/>
                  </w:tcBorders>
                </w:tcPr>
                <w:p w14:paraId="192AC29D" w14:textId="77777777" w:rsidR="00F70783" w:rsidRPr="005F6393" w:rsidRDefault="00F70783" w:rsidP="00592D25">
                  <w:pPr>
                    <w:rPr>
                      <w:rStyle w:val="Hyperlink"/>
                      <w:rFonts w:cs="Segoe UI"/>
                      <w:color w:val="auto"/>
                      <w:sz w:val="20"/>
                      <w:szCs w:val="20"/>
                      <w:shd w:val="clear" w:color="auto" w:fill="FFFFFF"/>
                    </w:rPr>
                  </w:pPr>
                </w:p>
              </w:tc>
            </w:tr>
            <w:tr w:rsidR="00F70783" w:rsidRPr="005F6393" w14:paraId="154DB292" w14:textId="77777777" w:rsidTr="00592D25">
              <w:tc>
                <w:tcPr>
                  <w:tcW w:w="5086" w:type="dxa"/>
                  <w:tcBorders>
                    <w:top w:val="single" w:sz="4" w:space="0" w:color="auto"/>
                    <w:left w:val="single" w:sz="4" w:space="0" w:color="auto"/>
                    <w:bottom w:val="single" w:sz="4" w:space="0" w:color="auto"/>
                    <w:right w:val="single" w:sz="4" w:space="0" w:color="auto"/>
                  </w:tcBorders>
                </w:tcPr>
                <w:p w14:paraId="6B0AC7BE" w14:textId="77777777" w:rsidR="00F70783" w:rsidRPr="005F6393" w:rsidRDefault="00F70783" w:rsidP="00592D25">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lastRenderedPageBreak/>
                    <w:t>Snapshot real GDP impact 10 years after initial implementation</w:t>
                  </w:r>
                </w:p>
              </w:tc>
              <w:tc>
                <w:tcPr>
                  <w:tcW w:w="5086" w:type="dxa"/>
                  <w:tcBorders>
                    <w:top w:val="single" w:sz="4" w:space="0" w:color="auto"/>
                    <w:left w:val="single" w:sz="4" w:space="0" w:color="auto"/>
                    <w:bottom w:val="single" w:sz="4" w:space="0" w:color="auto"/>
                    <w:right w:val="single" w:sz="4" w:space="0" w:color="auto"/>
                  </w:tcBorders>
                </w:tcPr>
                <w:p w14:paraId="179DA19D" w14:textId="77777777" w:rsidR="00F70783" w:rsidRPr="005F6393" w:rsidRDefault="00F70783" w:rsidP="00592D25">
                  <w:pPr>
                    <w:rPr>
                      <w:rStyle w:val="Hyperlink"/>
                      <w:rFonts w:cs="Segoe UI"/>
                      <w:color w:val="auto"/>
                      <w:sz w:val="20"/>
                      <w:szCs w:val="20"/>
                      <w:shd w:val="clear" w:color="auto" w:fill="FFFFFF"/>
                    </w:rPr>
                  </w:pPr>
                </w:p>
              </w:tc>
            </w:tr>
            <w:tr w:rsidR="00F70783" w:rsidRPr="005F6393" w14:paraId="035C7BC8" w14:textId="77777777" w:rsidTr="00592D25">
              <w:tc>
                <w:tcPr>
                  <w:tcW w:w="5086" w:type="dxa"/>
                  <w:tcBorders>
                    <w:top w:val="single" w:sz="4" w:space="0" w:color="auto"/>
                    <w:left w:val="single" w:sz="4" w:space="0" w:color="auto"/>
                    <w:bottom w:val="single" w:sz="4" w:space="0" w:color="auto"/>
                    <w:right w:val="single" w:sz="4" w:space="0" w:color="auto"/>
                  </w:tcBorders>
                </w:tcPr>
                <w:p w14:paraId="60C836CC" w14:textId="77777777" w:rsidR="00F70783" w:rsidRPr="005F6393" w:rsidRDefault="00F70783" w:rsidP="00592D25">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 xml:space="preserve">Cumulative real GDP multiplier over the 10 years after initial implementation </w:t>
                  </w:r>
                </w:p>
              </w:tc>
              <w:tc>
                <w:tcPr>
                  <w:tcW w:w="5086" w:type="dxa"/>
                  <w:tcBorders>
                    <w:top w:val="single" w:sz="4" w:space="0" w:color="auto"/>
                    <w:left w:val="single" w:sz="4" w:space="0" w:color="auto"/>
                    <w:bottom w:val="single" w:sz="4" w:space="0" w:color="auto"/>
                    <w:right w:val="single" w:sz="4" w:space="0" w:color="auto"/>
                  </w:tcBorders>
                </w:tcPr>
                <w:p w14:paraId="7BEB0CF1" w14:textId="77777777" w:rsidR="00F70783" w:rsidRPr="005F6393" w:rsidRDefault="00F70783" w:rsidP="00592D25">
                  <w:pPr>
                    <w:rPr>
                      <w:rStyle w:val="Hyperlink"/>
                      <w:rFonts w:cs="Segoe UI"/>
                      <w:color w:val="auto"/>
                      <w:sz w:val="20"/>
                      <w:szCs w:val="20"/>
                      <w:shd w:val="clear" w:color="auto" w:fill="FFFFFF"/>
                    </w:rPr>
                  </w:pPr>
                </w:p>
              </w:tc>
            </w:tr>
          </w:tbl>
          <w:p w14:paraId="0E054F72" w14:textId="77777777" w:rsidR="00F70783" w:rsidRPr="005F6393" w:rsidRDefault="00F70783" w:rsidP="00592D25">
            <w:pPr>
              <w:rPr>
                <w:rFonts w:cs="Times New Roman"/>
              </w:rPr>
            </w:pPr>
          </w:p>
        </w:tc>
      </w:tr>
    </w:tbl>
    <w:p w14:paraId="0824C864" w14:textId="43CB476A" w:rsidR="00E507FD" w:rsidRDefault="00E507FD">
      <w:pPr>
        <w:spacing w:after="0"/>
      </w:pPr>
    </w:p>
    <w:p w14:paraId="3B8A4385" w14:textId="77777777" w:rsidR="00E71F4C" w:rsidRDefault="00E71F4C">
      <w:pPr>
        <w:spacing w:after="0"/>
      </w:pPr>
    </w:p>
    <w:p w14:paraId="04BE37DF" w14:textId="1C79458C" w:rsidR="00F42A70" w:rsidRPr="00F42A70" w:rsidRDefault="00840800" w:rsidP="00103A54">
      <w:pPr>
        <w:pStyle w:val="Heading1"/>
        <w:rPr>
          <w:rFonts w:asciiTheme="minorHAnsi" w:hAnsiTheme="minorHAnsi" w:cstheme="minorHAnsi"/>
          <w:color w:val="auto"/>
          <w:u w:val="single"/>
        </w:rPr>
      </w:pPr>
      <w:bookmarkStart w:id="18" w:name="_Hlk200381082"/>
      <w:r w:rsidRPr="00840800">
        <w:rPr>
          <w:rFonts w:asciiTheme="minorHAnsi" w:hAnsiTheme="minorHAnsi" w:cstheme="minorHAnsi"/>
          <w:color w:val="auto"/>
          <w:u w:val="single"/>
        </w:rPr>
        <w:t xml:space="preserve">PART </w:t>
      </w:r>
      <w:r w:rsidR="00E71F4C">
        <w:rPr>
          <w:rFonts w:asciiTheme="minorHAnsi" w:hAnsiTheme="minorHAnsi" w:cstheme="minorHAnsi"/>
          <w:color w:val="auto"/>
          <w:u w:val="single"/>
        </w:rPr>
        <w:t>C</w:t>
      </w:r>
      <w:r w:rsidR="006360D4">
        <w:rPr>
          <w:rFonts w:asciiTheme="minorHAnsi" w:hAnsiTheme="minorHAnsi" w:cstheme="minorHAnsi"/>
          <w:color w:val="auto"/>
          <w:u w:val="single"/>
        </w:rPr>
        <w:t>:</w:t>
      </w:r>
      <w:r w:rsidR="00E71F4C">
        <w:rPr>
          <w:rFonts w:asciiTheme="minorHAnsi" w:hAnsiTheme="minorHAnsi" w:cstheme="minorHAnsi"/>
          <w:color w:val="auto"/>
          <w:u w:val="single"/>
        </w:rPr>
        <w:t xml:space="preserve"> FEDERAL SUSTAINABLE DEVELOPMENT STRATEG</w:t>
      </w:r>
      <w:r w:rsidR="00F42A70">
        <w:rPr>
          <w:rFonts w:asciiTheme="minorHAnsi" w:hAnsiTheme="minorHAnsi" w:cstheme="minorHAnsi"/>
          <w:color w:val="auto"/>
          <w:u w:val="single"/>
        </w:rPr>
        <w:t>Y</w:t>
      </w:r>
      <w:r w:rsidR="00F42A70">
        <w:rPr>
          <w:rFonts w:asciiTheme="minorHAnsi" w:hAnsiTheme="minorHAnsi" w:cstheme="minorHAnsi"/>
          <w:color w:val="auto"/>
          <w:u w:val="single"/>
        </w:rPr>
        <w:br/>
      </w:r>
      <w:r w:rsidR="00F42A70" w:rsidRPr="00F42A70">
        <w:rPr>
          <w:rFonts w:asciiTheme="minorHAnsi" w:hAnsiTheme="minorHAnsi" w:cstheme="minorHAnsi"/>
          <w:i/>
          <w:iCs/>
          <w:color w:val="auto"/>
          <w:sz w:val="22"/>
          <w:szCs w:val="22"/>
        </w:rPr>
        <w:t xml:space="preserve">Complete this section </w:t>
      </w:r>
      <w:r w:rsidR="006360D4">
        <w:rPr>
          <w:rFonts w:asciiTheme="minorHAnsi" w:hAnsiTheme="minorHAnsi" w:cstheme="minorHAnsi"/>
          <w:i/>
          <w:iCs/>
          <w:color w:val="auto"/>
          <w:sz w:val="22"/>
          <w:szCs w:val="22"/>
        </w:rPr>
        <w:t>if you answered “Yes” to any of the preliminary screening questions (i.e.PS-1 to PS-5 or PS-6.2)</w:t>
      </w: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BA4B11" w:rsidRPr="005F6393" w14:paraId="1B2D4DF8" w14:textId="00FE9289" w:rsidTr="007108E3">
        <w:tc>
          <w:tcPr>
            <w:tcW w:w="10378" w:type="dxa"/>
            <w:tcBorders>
              <w:top w:val="single" w:sz="4" w:space="0" w:color="000000"/>
            </w:tcBorders>
            <w:shd w:val="clear" w:color="auto" w:fill="FDE9D9" w:themeFill="accent6" w:themeFillTint="33"/>
            <w:tcMar>
              <w:top w:w="57" w:type="dxa"/>
              <w:bottom w:w="57" w:type="dxa"/>
            </w:tcMar>
          </w:tcPr>
          <w:p w14:paraId="24102A23" w14:textId="19F192C2" w:rsidR="00B9492F" w:rsidRPr="00172D6C" w:rsidRDefault="00B9492F" w:rsidP="007B4C16">
            <w:pPr>
              <w:tabs>
                <w:tab w:val="left" w:pos="9404"/>
              </w:tabs>
              <w:rPr>
                <w:b/>
                <w:sz w:val="28"/>
                <w:szCs w:val="28"/>
              </w:rPr>
            </w:pPr>
            <w:r w:rsidRPr="00172D6C">
              <w:rPr>
                <w:b/>
                <w:sz w:val="28"/>
                <w:szCs w:val="28"/>
              </w:rPr>
              <w:t xml:space="preserve">PART </w:t>
            </w:r>
            <w:r w:rsidR="00F42A70" w:rsidRPr="00172D6C">
              <w:rPr>
                <w:b/>
                <w:sz w:val="28"/>
                <w:szCs w:val="28"/>
              </w:rPr>
              <w:t>C</w:t>
            </w:r>
            <w:r w:rsidR="006360D4" w:rsidRPr="00172D6C">
              <w:rPr>
                <w:b/>
                <w:sz w:val="28"/>
                <w:szCs w:val="28"/>
              </w:rPr>
              <w:t>:</w:t>
            </w:r>
            <w:r w:rsidR="00F42A70" w:rsidRPr="00172D6C">
              <w:rPr>
                <w:b/>
                <w:sz w:val="28"/>
                <w:szCs w:val="28"/>
              </w:rPr>
              <w:t xml:space="preserve"> FEDERAL SUSTAINABLE DEVELOPMENT STRATEGY</w:t>
            </w:r>
          </w:p>
        </w:tc>
      </w:tr>
      <w:tr w:rsidR="00F42A70" w:rsidRPr="005F6393" w14:paraId="11CC3EF1" w14:textId="77777777" w:rsidTr="006360D4">
        <w:tc>
          <w:tcPr>
            <w:tcW w:w="10378" w:type="dxa"/>
            <w:shd w:val="clear" w:color="auto" w:fill="FEF4EC"/>
            <w:tcMar>
              <w:top w:w="57" w:type="dxa"/>
              <w:bottom w:w="57" w:type="dxa"/>
            </w:tcMar>
          </w:tcPr>
          <w:p w14:paraId="7B4B4613" w14:textId="244B2921" w:rsidR="00F42A70" w:rsidRPr="00172D6C" w:rsidRDefault="00F42A70" w:rsidP="007B4C16">
            <w:pPr>
              <w:rPr>
                <w:bCs/>
              </w:rPr>
            </w:pPr>
            <w:r w:rsidRPr="00172D6C">
              <w:rPr>
                <w:b/>
              </w:rPr>
              <w:t>C-100</w:t>
            </w:r>
            <w:r w:rsidR="006360D4" w:rsidRPr="00172D6C">
              <w:rPr>
                <w:b/>
              </w:rPr>
              <w:tab/>
              <w:t xml:space="preserve">Linkages to the </w:t>
            </w:r>
            <w:r w:rsidRPr="00172D6C">
              <w:rPr>
                <w:b/>
              </w:rPr>
              <w:t>Federal Sustainable Development Strategy</w:t>
            </w:r>
          </w:p>
        </w:tc>
      </w:tr>
      <w:tr w:rsidR="00217C60" w:rsidRPr="005F6393" w14:paraId="2007FEBD" w14:textId="5D2A46AA" w:rsidTr="005F6393">
        <w:trPr>
          <w:trHeight w:val="901"/>
        </w:trPr>
        <w:tc>
          <w:tcPr>
            <w:tcW w:w="10378" w:type="dxa"/>
            <w:shd w:val="clear" w:color="auto" w:fill="FFFFFF"/>
            <w:tcMar>
              <w:top w:w="57" w:type="dxa"/>
              <w:bottom w:w="57" w:type="dxa"/>
            </w:tcMar>
          </w:tcPr>
          <w:p w14:paraId="7350FCCB" w14:textId="058A2458" w:rsidR="00B9492F" w:rsidRPr="00172D6C" w:rsidRDefault="006360D4" w:rsidP="007B4C16">
            <w:pPr>
              <w:rPr>
                <w:rFonts w:cs="Times New Roman"/>
                <w:i/>
              </w:rPr>
            </w:pPr>
            <w:r w:rsidRPr="00172D6C">
              <w:rPr>
                <w:u w:val="single"/>
              </w:rPr>
              <w:t>Do any of the environmental or economic impacts of the proposal identified in previous sections of the CNEL contribute, positively or negatively, to the goals and targets of the</w:t>
            </w:r>
            <w:r w:rsidR="00172D6C">
              <w:rPr>
                <w:u w:val="single"/>
              </w:rPr>
              <w:t xml:space="preserve"> latest</w:t>
            </w:r>
            <w:r w:rsidRPr="00172D6C">
              <w:t xml:space="preserve"> </w:t>
            </w:r>
            <w:hyperlink r:id="rId57">
              <w:r w:rsidRPr="00172D6C">
                <w:rPr>
                  <w:rStyle w:val="Hyperlink"/>
                </w:rPr>
                <w:t>Federal Sustainable Development Strategy</w:t>
              </w:r>
            </w:hyperlink>
            <w:r w:rsidR="00172D6C">
              <w:rPr>
                <w:rFonts w:cs="Times New Roman"/>
                <w:u w:val="single"/>
              </w:rPr>
              <w:t>?</w:t>
            </w:r>
            <w:r w:rsidRPr="00172D6C">
              <w:rPr>
                <w:rFonts w:cs="Times New Roman"/>
                <w:i/>
              </w:rPr>
              <w:t xml:space="preserve"> (Maximum 300 words)</w:t>
            </w:r>
          </w:p>
          <w:p w14:paraId="291FC379" w14:textId="77777777" w:rsidR="006360D4" w:rsidRPr="00172D6C" w:rsidRDefault="006360D4" w:rsidP="006360D4">
            <w:pPr>
              <w:rPr>
                <w:rFonts w:cs="Calibri"/>
                <w:color w:val="1F497D"/>
                <w:szCs w:val="20"/>
              </w:rPr>
            </w:pPr>
            <w:r w:rsidRPr="00172D6C">
              <w:rPr>
                <w:rFonts w:cs="Calibri"/>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6360D4" w:rsidRPr="00172D6C" w14:paraId="2887ED52" w14:textId="77777777" w:rsidTr="008C61AC">
              <w:tc>
                <w:tcPr>
                  <w:tcW w:w="10121" w:type="dxa"/>
                  <w:tcBorders>
                    <w:top w:val="single" w:sz="4" w:space="0" w:color="31849B"/>
                    <w:left w:val="single" w:sz="4" w:space="0" w:color="31849B"/>
                    <w:bottom w:val="single" w:sz="4" w:space="0" w:color="31849B"/>
                    <w:right w:val="single" w:sz="4" w:space="0" w:color="31849B"/>
                  </w:tcBorders>
                </w:tcPr>
                <w:p w14:paraId="2B75735A" w14:textId="256093E9" w:rsidR="00956407" w:rsidRPr="00172D6C" w:rsidRDefault="006360D4" w:rsidP="006360D4">
                  <w:pPr>
                    <w:shd w:val="clear" w:color="auto" w:fill="FFFFFF"/>
                    <w:spacing w:after="173"/>
                    <w:jc w:val="both"/>
                    <w:rPr>
                      <w:rFonts w:cs="Times New Roman"/>
                      <w:color w:val="31849B"/>
                      <w:sz w:val="20"/>
                      <w:szCs w:val="20"/>
                    </w:rPr>
                  </w:pPr>
                  <w:r w:rsidRPr="00172D6C">
                    <w:rPr>
                      <w:rFonts w:cs="Times New Roman"/>
                      <w:color w:val="31849B"/>
                      <w:sz w:val="20"/>
                      <w:szCs w:val="20"/>
                    </w:rPr>
                    <w:t xml:space="preserve">In this question, </w:t>
                  </w:r>
                  <w:r w:rsidR="00956407">
                    <w:rPr>
                      <w:rFonts w:cs="Times New Roman"/>
                      <w:color w:val="31849B"/>
                      <w:sz w:val="20"/>
                      <w:szCs w:val="20"/>
                    </w:rPr>
                    <w:t xml:space="preserve">describe, where and if relevant, </w:t>
                  </w:r>
                  <w:r w:rsidRPr="00172D6C">
                    <w:rPr>
                      <w:rFonts w:cs="Times New Roman"/>
                      <w:color w:val="31849B"/>
                      <w:sz w:val="20"/>
                      <w:szCs w:val="20"/>
                    </w:rPr>
                    <w:t>how the results of the CNEL demonstrate the proposal's alignment with, support for, or hindrance to the goals or targets of the FSDS. Aspects of the proposal outside the scope of the CNEL should not be included in your response.</w:t>
                  </w:r>
                  <w:r w:rsidR="00956407">
                    <w:rPr>
                      <w:rFonts w:cs="Times New Roman"/>
                      <w:color w:val="31849B"/>
                      <w:sz w:val="20"/>
                      <w:szCs w:val="20"/>
                    </w:rPr>
                    <w:t xml:space="preserve"> </w:t>
                  </w:r>
                </w:p>
                <w:p w14:paraId="5132E4FF" w14:textId="05ECA387" w:rsidR="006360D4" w:rsidRPr="00172D6C" w:rsidRDefault="006360D4" w:rsidP="006360D4">
                  <w:pPr>
                    <w:shd w:val="clear" w:color="auto" w:fill="FFFFFF"/>
                    <w:spacing w:after="173"/>
                    <w:rPr>
                      <w:rFonts w:cs="Calibri"/>
                      <w:color w:val="333333"/>
                      <w:sz w:val="2"/>
                      <w:szCs w:val="2"/>
                      <w:lang w:val="en-US"/>
                    </w:rPr>
                  </w:pPr>
                  <w:r w:rsidRPr="00172D6C">
                    <w:rPr>
                      <w:rFonts w:cs="Calibri"/>
                      <w:color w:val="31849B"/>
                      <w:sz w:val="20"/>
                      <w:szCs w:val="20"/>
                    </w:rPr>
                    <w:t xml:space="preserve">For more information on the FSDS, </w:t>
                  </w:r>
                  <w:r w:rsidR="00172D6C">
                    <w:rPr>
                      <w:rFonts w:cs="Calibri"/>
                      <w:color w:val="31849B"/>
                      <w:sz w:val="20"/>
                      <w:szCs w:val="20"/>
                    </w:rPr>
                    <w:t xml:space="preserve">consult the </w:t>
                  </w:r>
                  <w:hyperlink r:id="rId58" w:history="1">
                    <w:r w:rsidRPr="00172D6C">
                      <w:rPr>
                        <w:rStyle w:val="Hyperlink"/>
                        <w:rFonts w:cs="Calibri"/>
                        <w:sz w:val="20"/>
                        <w:szCs w:val="20"/>
                      </w:rPr>
                      <w:t>Federal Sustainable Development Strategy</w:t>
                    </w:r>
                  </w:hyperlink>
                  <w:r w:rsidR="00172D6C" w:rsidRPr="00172D6C">
                    <w:rPr>
                      <w:rFonts w:cs="Calibri"/>
                      <w:color w:val="31849B"/>
                      <w:sz w:val="20"/>
                      <w:szCs w:val="20"/>
                    </w:rPr>
                    <w:t xml:space="preserve"> web portal on Canada.ca.</w:t>
                  </w:r>
                </w:p>
              </w:tc>
            </w:tr>
          </w:tbl>
          <w:p w14:paraId="3414E0FC" w14:textId="6A759A2E" w:rsidR="006360D4" w:rsidRPr="00172D6C" w:rsidRDefault="006360D4" w:rsidP="007B4C16">
            <w:pPr>
              <w:rPr>
                <w:bCs/>
              </w:rPr>
            </w:pPr>
          </w:p>
        </w:tc>
      </w:tr>
    </w:tbl>
    <w:p w14:paraId="3E926FBE" w14:textId="0FCD99F7" w:rsidR="00840800" w:rsidRDefault="00840800" w:rsidP="00840800">
      <w:pPr>
        <w:spacing w:after="0"/>
        <w:rPr>
          <w:rFonts w:ascii="Cambria" w:eastAsia="MS Gothic" w:hAnsi="Cambria" w:cs="Times New Roman"/>
          <w:b/>
          <w:bCs/>
          <w:color w:val="FFFFFF"/>
          <w:sz w:val="4"/>
          <w:szCs w:val="4"/>
        </w:rPr>
      </w:pPr>
      <w:r>
        <w:rPr>
          <w:color w:val="FFFFFF"/>
          <w:sz w:val="4"/>
          <w:szCs w:val="4"/>
        </w:rPr>
        <w:br/>
      </w:r>
    </w:p>
    <w:bookmarkEnd w:id="18"/>
    <w:p w14:paraId="12D59B60" w14:textId="77777777" w:rsidR="00E71F4C" w:rsidRPr="00840800" w:rsidRDefault="00E71F4C" w:rsidP="00103A54">
      <w:pPr>
        <w:pStyle w:val="Heading1"/>
        <w:rPr>
          <w:rFonts w:asciiTheme="minorHAnsi" w:hAnsiTheme="minorHAnsi" w:cstheme="minorHAnsi"/>
          <w:color w:val="auto"/>
          <w:u w:val="single"/>
        </w:rPr>
      </w:pPr>
      <w:r w:rsidRPr="00840800">
        <w:rPr>
          <w:rFonts w:asciiTheme="minorHAnsi" w:hAnsiTheme="minorHAnsi" w:cstheme="minorHAnsi"/>
          <w:color w:val="auto"/>
          <w:u w:val="single"/>
        </w:rPr>
        <w:t xml:space="preserve">PART </w:t>
      </w:r>
      <w:r>
        <w:rPr>
          <w:rFonts w:asciiTheme="minorHAnsi" w:hAnsiTheme="minorHAnsi" w:cstheme="minorHAnsi"/>
          <w:color w:val="auto"/>
          <w:u w:val="single"/>
        </w:rPr>
        <w:t>D</w:t>
      </w:r>
      <w:r w:rsidRPr="00840800">
        <w:rPr>
          <w:rFonts w:asciiTheme="minorHAnsi" w:hAnsiTheme="minorHAnsi" w:cstheme="minorHAnsi"/>
          <w:color w:val="auto"/>
          <w:u w:val="single"/>
        </w:rPr>
        <w:t>: CUSTOM QUESTIONS</w:t>
      </w: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E71F4C" w:rsidRPr="005F6393" w14:paraId="1D6907B4" w14:textId="77777777" w:rsidTr="00F42A70">
        <w:tc>
          <w:tcPr>
            <w:tcW w:w="10378" w:type="dxa"/>
            <w:tcBorders>
              <w:top w:val="single" w:sz="4" w:space="0" w:color="000000"/>
            </w:tcBorders>
            <w:shd w:val="clear" w:color="auto" w:fill="D9D9D9" w:themeFill="background1" w:themeFillShade="D9"/>
            <w:tcMar>
              <w:top w:w="57" w:type="dxa"/>
              <w:bottom w:w="57" w:type="dxa"/>
            </w:tcMar>
          </w:tcPr>
          <w:p w14:paraId="27B67310" w14:textId="77777777" w:rsidR="00E71F4C" w:rsidRPr="005F6393" w:rsidRDefault="00E71F4C" w:rsidP="008C61AC">
            <w:pPr>
              <w:tabs>
                <w:tab w:val="left" w:pos="9404"/>
              </w:tabs>
              <w:rPr>
                <w:b/>
                <w:sz w:val="28"/>
                <w:szCs w:val="28"/>
              </w:rPr>
            </w:pPr>
            <w:r w:rsidRPr="005F6393">
              <w:rPr>
                <w:b/>
                <w:sz w:val="28"/>
                <w:szCs w:val="28"/>
              </w:rPr>
              <w:t xml:space="preserve">PART </w:t>
            </w:r>
            <w:r>
              <w:rPr>
                <w:b/>
                <w:sz w:val="28"/>
                <w:szCs w:val="28"/>
              </w:rPr>
              <w:t>D</w:t>
            </w:r>
            <w:r w:rsidRPr="005F6393">
              <w:rPr>
                <w:b/>
                <w:sz w:val="28"/>
                <w:szCs w:val="28"/>
              </w:rPr>
              <w:t>: CUSTOM QUESTIONS</w:t>
            </w:r>
          </w:p>
        </w:tc>
      </w:tr>
      <w:tr w:rsidR="00E71F4C" w:rsidRPr="005F6393" w14:paraId="38A6DB77" w14:textId="77777777" w:rsidTr="005F6393">
        <w:trPr>
          <w:trHeight w:val="901"/>
        </w:trPr>
        <w:tc>
          <w:tcPr>
            <w:tcW w:w="10378" w:type="dxa"/>
            <w:shd w:val="clear" w:color="auto" w:fill="FFFFFF"/>
            <w:tcMar>
              <w:top w:w="57" w:type="dxa"/>
              <w:bottom w:w="57" w:type="dxa"/>
            </w:tcMar>
          </w:tcPr>
          <w:p w14:paraId="61594487" w14:textId="77777777" w:rsidR="00E71F4C" w:rsidRPr="00A439C8" w:rsidRDefault="00E71F4C" w:rsidP="008C61AC">
            <w:pPr>
              <w:rPr>
                <w:bCs/>
              </w:rPr>
            </w:pPr>
            <w:r w:rsidRPr="00A439C8">
              <w:rPr>
                <w:bCs/>
              </w:rPr>
              <w:t xml:space="preserve">Optionally, departments and agencies under the Directive may choose to add questions to the CNEL under this section to </w:t>
            </w:r>
            <w:r w:rsidRPr="00A439C8">
              <w:rPr>
                <w:rFonts w:cs="Calibri"/>
              </w:rPr>
              <w:t xml:space="preserve">discuss any specific environmental and economic considerations of importance to their mandate </w:t>
            </w:r>
            <w:r w:rsidRPr="00A439C8">
              <w:rPr>
                <w:bCs/>
              </w:rPr>
              <w:t>and circumstances but not covered by previous parts of the assessment.</w:t>
            </w:r>
          </w:p>
        </w:tc>
      </w:tr>
      <w:tr w:rsidR="00E71F4C" w:rsidRPr="005F6393" w14:paraId="11EBB535" w14:textId="77777777" w:rsidTr="005F6393">
        <w:trPr>
          <w:trHeight w:val="5829"/>
        </w:trPr>
        <w:tc>
          <w:tcPr>
            <w:tcW w:w="10378" w:type="dxa"/>
            <w:shd w:val="clear" w:color="auto" w:fill="FFFFFF"/>
            <w:tcMar>
              <w:top w:w="57" w:type="dxa"/>
              <w:bottom w:w="57" w:type="dxa"/>
            </w:tcMar>
          </w:tcPr>
          <w:p w14:paraId="743E37B3" w14:textId="77777777" w:rsidR="00E71F4C" w:rsidRPr="005F6393" w:rsidRDefault="00E71F4C" w:rsidP="008C61AC">
            <w:pPr>
              <w:rPr>
                <w:bCs/>
                <w:i/>
                <w:iCs/>
              </w:rPr>
            </w:pPr>
          </w:p>
        </w:tc>
      </w:tr>
    </w:tbl>
    <w:p w14:paraId="1A936A61" w14:textId="77777777" w:rsidR="00E71F4C" w:rsidRDefault="00E71F4C" w:rsidP="00E71F4C">
      <w:pPr>
        <w:spacing w:after="0"/>
        <w:rPr>
          <w:rFonts w:ascii="Cambria" w:eastAsia="MS Gothic" w:hAnsi="Cambria" w:cs="Times New Roman"/>
          <w:b/>
          <w:bCs/>
          <w:color w:val="FFFFFF"/>
          <w:sz w:val="4"/>
          <w:szCs w:val="4"/>
        </w:rPr>
        <w:sectPr w:rsidR="00E71F4C" w:rsidSect="00E71F4C">
          <w:type w:val="continuous"/>
          <w:pgSz w:w="12240" w:h="20160" w:code="5"/>
          <w:pgMar w:top="1361" w:right="1361" w:bottom="284" w:left="1361" w:header="709" w:footer="709" w:gutter="0"/>
          <w:cols w:space="708"/>
          <w:docGrid w:linePitch="360"/>
        </w:sectPr>
      </w:pPr>
      <w:r>
        <w:rPr>
          <w:color w:val="FFFFFF"/>
          <w:sz w:val="4"/>
          <w:szCs w:val="4"/>
        </w:rPr>
        <w:br/>
      </w:r>
    </w:p>
    <w:p w14:paraId="55F4B1AA" w14:textId="687F11EE" w:rsidR="00E71F4C" w:rsidRDefault="00E71F4C" w:rsidP="00840800">
      <w:pPr>
        <w:spacing w:after="0"/>
        <w:rPr>
          <w:rFonts w:ascii="Cambria" w:eastAsia="MS Gothic" w:hAnsi="Cambria" w:cs="Times New Roman"/>
          <w:b/>
          <w:bCs/>
          <w:color w:val="FFFFFF"/>
          <w:sz w:val="4"/>
          <w:szCs w:val="4"/>
        </w:rPr>
        <w:sectPr w:rsidR="00E71F4C" w:rsidSect="00DE0AFB">
          <w:type w:val="continuous"/>
          <w:pgSz w:w="12240" w:h="20160" w:code="5"/>
          <w:pgMar w:top="1361" w:right="1361" w:bottom="284" w:left="1361" w:header="709" w:footer="709" w:gutter="0"/>
          <w:cols w:space="708"/>
          <w:docGrid w:linePitch="360"/>
        </w:sectPr>
      </w:pPr>
    </w:p>
    <w:p w14:paraId="314B0296" w14:textId="3682E0BE" w:rsidR="00840800" w:rsidRPr="00840800" w:rsidRDefault="00840800" w:rsidP="00840800">
      <w:pPr>
        <w:spacing w:after="0"/>
        <w:rPr>
          <w:rFonts w:ascii="Cambria" w:eastAsia="MS Gothic" w:hAnsi="Cambria" w:cs="Times New Roman"/>
          <w:b/>
          <w:bCs/>
          <w:color w:val="FFFFFF"/>
          <w:sz w:val="4"/>
          <w:szCs w:val="4"/>
        </w:rPr>
      </w:pPr>
    </w:p>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8"/>
      </w:tblGrid>
      <w:tr w:rsidR="00284058" w:rsidRPr="005F6393" w14:paraId="44975C03" w14:textId="77777777" w:rsidTr="005F73B4">
        <w:trPr>
          <w:trHeight w:val="413"/>
        </w:trPr>
        <w:tc>
          <w:tcPr>
            <w:tcW w:w="10608" w:type="dxa"/>
            <w:tcBorders>
              <w:top w:val="double" w:sz="4" w:space="0" w:color="auto"/>
              <w:left w:val="double" w:sz="4" w:space="0" w:color="auto"/>
              <w:bottom w:val="single" w:sz="4" w:space="0" w:color="000000"/>
              <w:right w:val="double" w:sz="4" w:space="0" w:color="auto"/>
            </w:tcBorders>
            <w:shd w:val="clear" w:color="auto" w:fill="D9D9D9" w:themeFill="background1" w:themeFillShade="D9"/>
            <w:tcMar>
              <w:top w:w="57" w:type="dxa"/>
              <w:bottom w:w="57" w:type="dxa"/>
            </w:tcMar>
            <w:vAlign w:val="center"/>
          </w:tcPr>
          <w:p w14:paraId="1AFF060A" w14:textId="3790EE6E" w:rsidR="009B5798" w:rsidRPr="00EB3B28" w:rsidRDefault="00FC38F1" w:rsidP="00574037">
            <w:pPr>
              <w:spacing w:after="60"/>
              <w:textAlignment w:val="center"/>
              <w:rPr>
                <w:rFonts w:asciiTheme="minorHAnsi" w:hAnsiTheme="minorHAnsi" w:cstheme="minorHAnsi"/>
                <w:b/>
                <w:sz w:val="28"/>
                <w:szCs w:val="28"/>
              </w:rPr>
            </w:pPr>
            <w:r w:rsidRPr="00EB3B28">
              <w:rPr>
                <w:rFonts w:asciiTheme="minorHAnsi" w:hAnsiTheme="minorHAnsi" w:cstheme="minorHAnsi"/>
                <w:b/>
                <w:sz w:val="28"/>
                <w:szCs w:val="28"/>
              </w:rPr>
              <w:t xml:space="preserve">SUMMARY </w:t>
            </w:r>
          </w:p>
        </w:tc>
      </w:tr>
      <w:tr w:rsidR="004E55C3" w:rsidRPr="005F6393" w14:paraId="7200FDF5" w14:textId="77777777" w:rsidTr="00EC1AF7">
        <w:trPr>
          <w:trHeight w:val="413"/>
        </w:trPr>
        <w:tc>
          <w:tcPr>
            <w:tcW w:w="10608" w:type="dxa"/>
            <w:tcBorders>
              <w:top w:val="double" w:sz="4" w:space="0" w:color="auto"/>
              <w:left w:val="double" w:sz="4" w:space="0" w:color="auto"/>
              <w:bottom w:val="double" w:sz="4" w:space="0" w:color="auto"/>
              <w:right w:val="double" w:sz="4" w:space="0" w:color="auto"/>
            </w:tcBorders>
            <w:shd w:val="clear" w:color="auto" w:fill="E9FAFB"/>
            <w:tcMar>
              <w:top w:w="57" w:type="dxa"/>
              <w:bottom w:w="57" w:type="dxa"/>
            </w:tcMar>
            <w:vAlign w:val="center"/>
          </w:tcPr>
          <w:p w14:paraId="6A0BC9CB" w14:textId="77777777" w:rsidR="005A0FF3" w:rsidRPr="005A0FF3" w:rsidRDefault="005A0FF3" w:rsidP="009B5798">
            <w:pPr>
              <w:spacing w:after="60"/>
              <w:textAlignment w:val="center"/>
              <w:rPr>
                <w:bCs/>
                <w:sz w:val="2"/>
                <w:szCs w:val="2"/>
              </w:rPr>
            </w:pP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5A0FF3" w:rsidRPr="00380AE4" w14:paraId="0FAD12B2" w14:textId="77777777" w:rsidTr="00EC1AF7">
              <w:tc>
                <w:tcPr>
                  <w:tcW w:w="10121"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06EE7943" w14:textId="77777777" w:rsidR="00376A5D" w:rsidRPr="00376A5D" w:rsidRDefault="00376A5D" w:rsidP="00376A5D">
                  <w:pPr>
                    <w:spacing w:after="60"/>
                    <w:textAlignment w:val="center"/>
                    <w:rPr>
                      <w:bCs/>
                      <w:color w:val="31849B"/>
                      <w:sz w:val="20"/>
                      <w:szCs w:val="20"/>
                    </w:rPr>
                  </w:pPr>
                  <w:r w:rsidRPr="00376A5D">
                    <w:rPr>
                      <w:bCs/>
                      <w:color w:val="31849B"/>
                      <w:sz w:val="20"/>
                      <w:szCs w:val="20"/>
                    </w:rPr>
                    <w:t xml:space="preserve">This summary serves as foundation to reporting on the findings of this mandatory assessment within the proposal document itself, such as budget proposal, memorandum to Cabinet, Treasury Board submission, or regulatory impact analysis statement (environmental analysis only). </w:t>
                  </w:r>
                </w:p>
                <w:p w14:paraId="70DE2029" w14:textId="7FCA47BA" w:rsidR="005A0FF3" w:rsidRDefault="00626F2E" w:rsidP="00376A5D">
                  <w:pPr>
                    <w:spacing w:after="60"/>
                    <w:textAlignment w:val="center"/>
                    <w:rPr>
                      <w:bCs/>
                      <w:color w:val="31849B"/>
                      <w:sz w:val="20"/>
                      <w:szCs w:val="20"/>
                    </w:rPr>
                  </w:pPr>
                  <w:r>
                    <w:rPr>
                      <w:bCs/>
                      <w:color w:val="31849B"/>
                      <w:sz w:val="20"/>
                      <w:szCs w:val="20"/>
                    </w:rPr>
                    <w:t>F</w:t>
                  </w:r>
                  <w:r w:rsidRPr="00376A5D">
                    <w:rPr>
                      <w:bCs/>
                      <w:color w:val="31849B"/>
                      <w:sz w:val="20"/>
                      <w:szCs w:val="20"/>
                    </w:rPr>
                    <w:t>or assessments that detected an important effect in the preliminary screening questions</w:t>
                  </w:r>
                  <w:r>
                    <w:rPr>
                      <w:bCs/>
                      <w:color w:val="31849B"/>
                      <w:sz w:val="20"/>
                      <w:szCs w:val="20"/>
                    </w:rPr>
                    <w:t>, t</w:t>
                  </w:r>
                  <w:r w:rsidRPr="00376A5D">
                    <w:rPr>
                      <w:bCs/>
                      <w:color w:val="31849B"/>
                      <w:sz w:val="20"/>
                      <w:szCs w:val="20"/>
                    </w:rPr>
                    <w:t xml:space="preserve">he summary </w:t>
                  </w:r>
                  <w:r w:rsidR="00376A5D" w:rsidRPr="00376A5D">
                    <w:rPr>
                      <w:bCs/>
                      <w:color w:val="31849B"/>
                      <w:sz w:val="20"/>
                      <w:szCs w:val="20"/>
                    </w:rPr>
                    <w:t>should include:</w:t>
                  </w:r>
                </w:p>
                <w:p w14:paraId="10DBE980" w14:textId="1B33497F" w:rsidR="00376A5D" w:rsidRPr="00376A5D" w:rsidRDefault="00376A5D" w:rsidP="00376A5D">
                  <w:pPr>
                    <w:pStyle w:val="ListParagraph"/>
                    <w:numPr>
                      <w:ilvl w:val="0"/>
                      <w:numId w:val="31"/>
                    </w:numPr>
                    <w:spacing w:after="60"/>
                    <w:textAlignment w:val="center"/>
                    <w:rPr>
                      <w:bCs/>
                      <w:color w:val="31849B"/>
                      <w:sz w:val="20"/>
                      <w:szCs w:val="20"/>
                    </w:rPr>
                  </w:pPr>
                  <w:r w:rsidRPr="00376A5D">
                    <w:rPr>
                      <w:bCs/>
                      <w:color w:val="31849B"/>
                      <w:sz w:val="20"/>
                      <w:szCs w:val="20"/>
                    </w:rPr>
                    <w:t>Key findings from Part A (if any of the following elements were completed):</w:t>
                  </w:r>
                </w:p>
                <w:p w14:paraId="5F998B05" w14:textId="15DB4577" w:rsidR="00376A5D" w:rsidRPr="00376A5D" w:rsidRDefault="00376A5D" w:rsidP="00376A5D">
                  <w:pPr>
                    <w:pStyle w:val="ListParagraph"/>
                    <w:numPr>
                      <w:ilvl w:val="1"/>
                      <w:numId w:val="31"/>
                    </w:numPr>
                    <w:spacing w:after="60"/>
                    <w:textAlignment w:val="center"/>
                    <w:rPr>
                      <w:bCs/>
                      <w:color w:val="31849B"/>
                      <w:sz w:val="20"/>
                      <w:szCs w:val="20"/>
                    </w:rPr>
                  </w:pPr>
                  <w:r w:rsidRPr="00376A5D">
                    <w:rPr>
                      <w:bCs/>
                      <w:color w:val="31849B"/>
                      <w:sz w:val="20"/>
                      <w:szCs w:val="20"/>
                    </w:rPr>
                    <w:t xml:space="preserve">Effects on greenhouse gas emissions </w:t>
                  </w:r>
                  <w:r w:rsidR="00897031">
                    <w:rPr>
                      <w:bCs/>
                      <w:color w:val="31849B"/>
                      <w:sz w:val="20"/>
                      <w:szCs w:val="20"/>
                    </w:rPr>
                    <w:t>and or contribution of the proposal toward Canada achieving net zero emissions by 2050</w:t>
                  </w:r>
                  <w:r w:rsidR="00897031" w:rsidRPr="00376A5D">
                    <w:rPr>
                      <w:bCs/>
                      <w:color w:val="31849B"/>
                      <w:sz w:val="20"/>
                      <w:szCs w:val="20"/>
                    </w:rPr>
                    <w:t xml:space="preserve"> </w:t>
                  </w:r>
                  <w:r w:rsidRPr="00376A5D">
                    <w:rPr>
                      <w:bCs/>
                      <w:color w:val="31849B"/>
                      <w:sz w:val="20"/>
                      <w:szCs w:val="20"/>
                    </w:rPr>
                    <w:t xml:space="preserve">(question PS-1 and section A-100) </w:t>
                  </w:r>
                </w:p>
                <w:p w14:paraId="20772F83" w14:textId="2B092ED1" w:rsidR="00376A5D" w:rsidRPr="00376A5D" w:rsidRDefault="00376A5D" w:rsidP="00376A5D">
                  <w:pPr>
                    <w:pStyle w:val="ListParagraph"/>
                    <w:numPr>
                      <w:ilvl w:val="1"/>
                      <w:numId w:val="31"/>
                    </w:numPr>
                    <w:spacing w:after="60"/>
                    <w:textAlignment w:val="center"/>
                    <w:rPr>
                      <w:bCs/>
                      <w:color w:val="31849B"/>
                      <w:sz w:val="20"/>
                      <w:szCs w:val="20"/>
                    </w:rPr>
                  </w:pPr>
                  <w:r w:rsidRPr="00376A5D">
                    <w:rPr>
                      <w:bCs/>
                      <w:color w:val="31849B"/>
                      <w:sz w:val="20"/>
                      <w:szCs w:val="20"/>
                    </w:rPr>
                    <w:t xml:space="preserve">Effects on biodiversity (question PS-2 and section A-200) </w:t>
                  </w:r>
                </w:p>
                <w:p w14:paraId="17666F43" w14:textId="68A3D1D3" w:rsidR="00376A5D" w:rsidRPr="00376A5D" w:rsidRDefault="00376A5D" w:rsidP="00376A5D">
                  <w:pPr>
                    <w:pStyle w:val="ListParagraph"/>
                    <w:numPr>
                      <w:ilvl w:val="1"/>
                      <w:numId w:val="31"/>
                    </w:numPr>
                    <w:spacing w:after="60"/>
                    <w:textAlignment w:val="center"/>
                    <w:rPr>
                      <w:bCs/>
                      <w:color w:val="31849B"/>
                      <w:sz w:val="20"/>
                      <w:szCs w:val="20"/>
                    </w:rPr>
                  </w:pPr>
                  <w:r w:rsidRPr="00376A5D">
                    <w:rPr>
                      <w:bCs/>
                      <w:color w:val="31849B"/>
                      <w:sz w:val="20"/>
                      <w:szCs w:val="20"/>
                    </w:rPr>
                    <w:t>Other environmental effects (PS-3 and section A-300)</w:t>
                  </w:r>
                </w:p>
                <w:p w14:paraId="4FC7196F" w14:textId="21E8AC10" w:rsidR="00376A5D" w:rsidRPr="00376A5D" w:rsidRDefault="00376A5D" w:rsidP="00376A5D">
                  <w:pPr>
                    <w:pStyle w:val="ListParagraph"/>
                    <w:numPr>
                      <w:ilvl w:val="1"/>
                      <w:numId w:val="31"/>
                    </w:numPr>
                    <w:spacing w:after="60"/>
                    <w:textAlignment w:val="center"/>
                    <w:rPr>
                      <w:bCs/>
                      <w:color w:val="31849B"/>
                      <w:sz w:val="20"/>
                      <w:szCs w:val="20"/>
                    </w:rPr>
                  </w:pPr>
                  <w:r w:rsidRPr="00376A5D">
                    <w:rPr>
                      <w:bCs/>
                      <w:color w:val="31849B"/>
                      <w:sz w:val="20"/>
                      <w:szCs w:val="20"/>
                    </w:rPr>
                    <w:t>Climate change impacts on the proposal and adaptation solutions (question PS-4 and section A-400)</w:t>
                  </w:r>
                </w:p>
                <w:p w14:paraId="242784BA" w14:textId="68DAFF35" w:rsidR="00376A5D" w:rsidRPr="00376A5D" w:rsidRDefault="00376A5D" w:rsidP="00376A5D">
                  <w:pPr>
                    <w:pStyle w:val="ListParagraph"/>
                    <w:numPr>
                      <w:ilvl w:val="1"/>
                      <w:numId w:val="31"/>
                    </w:numPr>
                    <w:spacing w:after="60"/>
                    <w:textAlignment w:val="center"/>
                    <w:rPr>
                      <w:bCs/>
                      <w:color w:val="31849B"/>
                      <w:sz w:val="20"/>
                      <w:szCs w:val="20"/>
                    </w:rPr>
                  </w:pPr>
                  <w:r w:rsidRPr="00376A5D">
                    <w:rPr>
                      <w:bCs/>
                      <w:color w:val="31849B"/>
                      <w:sz w:val="20"/>
                      <w:szCs w:val="20"/>
                    </w:rPr>
                    <w:t>Effects on Canada’s climate resilience (question PS-5 and section A-500).</w:t>
                  </w:r>
                </w:p>
                <w:p w14:paraId="593B0B6F" w14:textId="77777777" w:rsidR="00376A5D" w:rsidRPr="00376A5D" w:rsidRDefault="00376A5D" w:rsidP="00376A5D">
                  <w:pPr>
                    <w:pStyle w:val="ListParagraph"/>
                    <w:numPr>
                      <w:ilvl w:val="1"/>
                      <w:numId w:val="31"/>
                    </w:numPr>
                    <w:spacing w:after="60"/>
                    <w:textAlignment w:val="center"/>
                    <w:rPr>
                      <w:bCs/>
                      <w:color w:val="31849B"/>
                      <w:sz w:val="20"/>
                      <w:szCs w:val="20"/>
                    </w:rPr>
                  </w:pPr>
                  <w:r w:rsidRPr="00376A5D">
                    <w:rPr>
                      <w:bCs/>
                      <w:color w:val="31849B"/>
                      <w:sz w:val="20"/>
                      <w:szCs w:val="20"/>
                    </w:rPr>
                    <w:t>Any substantive findings from the cross-cutting questions (section A-600)</w:t>
                  </w:r>
                </w:p>
                <w:p w14:paraId="1B1B9F66" w14:textId="203E13E2" w:rsidR="00376A5D" w:rsidRPr="00376A5D" w:rsidRDefault="00376A5D" w:rsidP="00376A5D">
                  <w:pPr>
                    <w:pStyle w:val="ListParagraph"/>
                    <w:numPr>
                      <w:ilvl w:val="0"/>
                      <w:numId w:val="31"/>
                    </w:numPr>
                    <w:spacing w:after="60"/>
                    <w:textAlignment w:val="center"/>
                    <w:rPr>
                      <w:bCs/>
                      <w:color w:val="31849B"/>
                      <w:sz w:val="20"/>
                      <w:szCs w:val="20"/>
                    </w:rPr>
                  </w:pPr>
                  <w:r w:rsidRPr="00376A5D">
                    <w:rPr>
                      <w:bCs/>
                      <w:color w:val="31849B"/>
                      <w:sz w:val="20"/>
                      <w:szCs w:val="20"/>
                    </w:rPr>
                    <w:t>Key findings from Part B (when this applies), including:</w:t>
                  </w:r>
                </w:p>
                <w:p w14:paraId="0DBEDF01" w14:textId="181C122B" w:rsidR="00376A5D" w:rsidRPr="00376A5D" w:rsidRDefault="00376A5D" w:rsidP="00376A5D">
                  <w:pPr>
                    <w:pStyle w:val="ListParagraph"/>
                    <w:numPr>
                      <w:ilvl w:val="1"/>
                      <w:numId w:val="31"/>
                    </w:numPr>
                    <w:spacing w:after="60"/>
                    <w:textAlignment w:val="center"/>
                    <w:rPr>
                      <w:bCs/>
                      <w:color w:val="31849B"/>
                      <w:sz w:val="20"/>
                      <w:szCs w:val="20"/>
                    </w:rPr>
                  </w:pPr>
                  <w:r w:rsidRPr="00376A5D">
                    <w:rPr>
                      <w:bCs/>
                      <w:color w:val="31849B"/>
                      <w:sz w:val="20"/>
                      <w:szCs w:val="20"/>
                    </w:rPr>
                    <w:t xml:space="preserve">Qualitative economic assessment results as determined with the Qualitative Economic Assessment Tool </w:t>
                  </w:r>
                </w:p>
                <w:p w14:paraId="0C8D15D5" w14:textId="3C748478" w:rsidR="00376A5D" w:rsidRDefault="00376A5D" w:rsidP="00376A5D">
                  <w:pPr>
                    <w:pStyle w:val="ListParagraph"/>
                    <w:numPr>
                      <w:ilvl w:val="1"/>
                      <w:numId w:val="31"/>
                    </w:numPr>
                    <w:spacing w:after="60"/>
                    <w:textAlignment w:val="center"/>
                    <w:rPr>
                      <w:bCs/>
                      <w:color w:val="31849B"/>
                      <w:sz w:val="20"/>
                      <w:szCs w:val="20"/>
                    </w:rPr>
                  </w:pPr>
                  <w:r w:rsidRPr="00376A5D">
                    <w:rPr>
                      <w:bCs/>
                      <w:color w:val="31849B"/>
                      <w:sz w:val="20"/>
                      <w:szCs w:val="20"/>
                    </w:rPr>
                    <w:t>When applicable, acknowledgment that the proposal is subject to quantitative assessment by Finance Canada – or – the key results of that quantitative assessment if received.</w:t>
                  </w:r>
                </w:p>
                <w:p w14:paraId="7D99C87B" w14:textId="78059FDB" w:rsidR="00376A5D" w:rsidRPr="00376A5D" w:rsidRDefault="00376A5D" w:rsidP="00376A5D">
                  <w:pPr>
                    <w:pStyle w:val="ListParagraph"/>
                    <w:numPr>
                      <w:ilvl w:val="0"/>
                      <w:numId w:val="31"/>
                    </w:numPr>
                    <w:spacing w:after="60"/>
                    <w:textAlignment w:val="center"/>
                    <w:rPr>
                      <w:bCs/>
                      <w:color w:val="31849B"/>
                      <w:sz w:val="20"/>
                      <w:szCs w:val="20"/>
                    </w:rPr>
                  </w:pPr>
                  <w:r>
                    <w:rPr>
                      <w:bCs/>
                      <w:color w:val="31849B"/>
                      <w:sz w:val="20"/>
                      <w:szCs w:val="20"/>
                    </w:rPr>
                    <w:t>Key findings from Part C – linkages on the goals and targets of the Federal Sustainable Development Strategy.</w:t>
                  </w:r>
                </w:p>
              </w:tc>
            </w:tr>
          </w:tbl>
          <w:p w14:paraId="39A3C84C" w14:textId="77777777" w:rsidR="0012732D" w:rsidRDefault="0012732D" w:rsidP="009C2075">
            <w:pPr>
              <w:spacing w:after="60"/>
              <w:textAlignment w:val="center"/>
              <w:rPr>
                <w:bCs/>
              </w:rPr>
            </w:pPr>
          </w:p>
          <w:p w14:paraId="7D76195A" w14:textId="65725935" w:rsidR="00BA1B6A" w:rsidRDefault="00BA1B6A" w:rsidP="009C2075">
            <w:pPr>
              <w:spacing w:after="60"/>
              <w:textAlignment w:val="center"/>
              <w:rPr>
                <w:bCs/>
              </w:rPr>
            </w:pPr>
            <w:r>
              <w:rPr>
                <w:bCs/>
              </w:rPr>
              <w:t>For assessment</w:t>
            </w:r>
            <w:r w:rsidR="00E947B6">
              <w:rPr>
                <w:bCs/>
              </w:rPr>
              <w:t>s</w:t>
            </w:r>
            <w:r>
              <w:rPr>
                <w:bCs/>
              </w:rPr>
              <w:t xml:space="preserve"> that did not detect </w:t>
            </w:r>
            <w:r w:rsidR="00E947B6">
              <w:rPr>
                <w:bCs/>
              </w:rPr>
              <w:t xml:space="preserve">any </w:t>
            </w:r>
            <w:r>
              <w:rPr>
                <w:bCs/>
              </w:rPr>
              <w:t xml:space="preserve">important </w:t>
            </w:r>
            <w:r w:rsidR="00316A70">
              <w:rPr>
                <w:bCs/>
              </w:rPr>
              <w:t>environmental</w:t>
            </w:r>
            <w:r w:rsidR="00376A5D">
              <w:rPr>
                <w:bCs/>
              </w:rPr>
              <w:t xml:space="preserve"> or economic</w:t>
            </w:r>
            <w:r w:rsidR="00316A70">
              <w:rPr>
                <w:bCs/>
              </w:rPr>
              <w:t xml:space="preserve"> </w:t>
            </w:r>
            <w:r>
              <w:rPr>
                <w:bCs/>
              </w:rPr>
              <w:t xml:space="preserve">effect </w:t>
            </w:r>
            <w:r w:rsidR="002C7D6B">
              <w:rPr>
                <w:bCs/>
              </w:rPr>
              <w:t>through</w:t>
            </w:r>
            <w:r>
              <w:rPr>
                <w:bCs/>
              </w:rPr>
              <w:t xml:space="preserve"> the preliminary screening question</w:t>
            </w:r>
            <w:r w:rsidR="00E947B6">
              <w:rPr>
                <w:bCs/>
              </w:rPr>
              <w:t>s</w:t>
            </w:r>
            <w:r>
              <w:rPr>
                <w:bCs/>
              </w:rPr>
              <w:t xml:space="preserve"> or requested an exemption, a short summary </w:t>
            </w:r>
            <w:r w:rsidR="001E0A88">
              <w:rPr>
                <w:bCs/>
              </w:rPr>
              <w:t xml:space="preserve">(one to three sentences) </w:t>
            </w:r>
            <w:r>
              <w:rPr>
                <w:bCs/>
              </w:rPr>
              <w:t xml:space="preserve">is </w:t>
            </w:r>
            <w:r w:rsidR="00E947B6">
              <w:rPr>
                <w:bCs/>
              </w:rPr>
              <w:t>still required to describe the disposition of the</w:t>
            </w:r>
            <w:r w:rsidR="002C7D6B">
              <w:rPr>
                <w:bCs/>
              </w:rPr>
              <w:t xml:space="preserve"> CNEL requirement</w:t>
            </w:r>
            <w:r w:rsidR="00E947B6">
              <w:rPr>
                <w:bCs/>
              </w:rPr>
              <w:t>.</w:t>
            </w:r>
            <w:r>
              <w:rPr>
                <w:bCs/>
              </w:rPr>
              <w:t xml:space="preserve"> </w:t>
            </w:r>
          </w:p>
          <w:p w14:paraId="033CB360" w14:textId="77777777" w:rsidR="00376A5D" w:rsidRPr="00BA1B6A" w:rsidRDefault="00376A5D" w:rsidP="009C2075">
            <w:pPr>
              <w:spacing w:after="60"/>
              <w:textAlignment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2"/>
            </w:tblGrid>
            <w:tr w:rsidR="00B2609B" w:rsidRPr="005F6393" w14:paraId="2D37302F" w14:textId="77777777" w:rsidTr="005F6393">
              <w:tc>
                <w:tcPr>
                  <w:tcW w:w="10382" w:type="dxa"/>
                  <w:tcBorders>
                    <w:top w:val="single" w:sz="4" w:space="0" w:color="auto"/>
                    <w:left w:val="single" w:sz="4" w:space="0" w:color="auto"/>
                    <w:bottom w:val="single" w:sz="4" w:space="0" w:color="auto"/>
                    <w:right w:val="single" w:sz="4" w:space="0" w:color="auto"/>
                  </w:tcBorders>
                </w:tcPr>
                <w:p w14:paraId="6D3652C4" w14:textId="471300FA" w:rsidR="004E4745" w:rsidRPr="005F6393" w:rsidRDefault="00FC38F1" w:rsidP="004E4745">
                  <w:pPr>
                    <w:rPr>
                      <w:color w:val="1F497D"/>
                      <w:sz w:val="20"/>
                      <w:szCs w:val="20"/>
                    </w:rPr>
                  </w:pPr>
                  <w:r w:rsidRPr="005F6393">
                    <w:rPr>
                      <w:color w:val="1F497D"/>
                      <w:sz w:val="20"/>
                      <w:szCs w:val="20"/>
                    </w:rPr>
                    <w:t xml:space="preserve">&gt; </w:t>
                  </w:r>
                </w:p>
                <w:p w14:paraId="581209EF" w14:textId="77777777" w:rsidR="004E4745" w:rsidRPr="005F6393" w:rsidRDefault="004E4745" w:rsidP="005F6393">
                  <w:pPr>
                    <w:spacing w:after="60"/>
                    <w:textAlignment w:val="center"/>
                    <w:rPr>
                      <w:bCs/>
                      <w:sz w:val="24"/>
                      <w:szCs w:val="24"/>
                    </w:rPr>
                  </w:pPr>
                </w:p>
                <w:p w14:paraId="471402D8" w14:textId="77777777" w:rsidR="00105953" w:rsidRPr="005F6393" w:rsidRDefault="00105953" w:rsidP="005F6393">
                  <w:pPr>
                    <w:spacing w:after="60"/>
                    <w:textAlignment w:val="center"/>
                    <w:rPr>
                      <w:bCs/>
                      <w:sz w:val="24"/>
                      <w:szCs w:val="24"/>
                    </w:rPr>
                  </w:pPr>
                </w:p>
                <w:p w14:paraId="65BDFD52" w14:textId="77777777" w:rsidR="00105953" w:rsidRPr="005F6393" w:rsidRDefault="00105953" w:rsidP="005F6393">
                  <w:pPr>
                    <w:spacing w:after="60"/>
                    <w:textAlignment w:val="center"/>
                    <w:rPr>
                      <w:bCs/>
                      <w:sz w:val="24"/>
                      <w:szCs w:val="24"/>
                    </w:rPr>
                  </w:pPr>
                </w:p>
                <w:p w14:paraId="44AC1F5C" w14:textId="77777777" w:rsidR="00105953" w:rsidRPr="005F6393" w:rsidRDefault="00105953" w:rsidP="005F6393">
                  <w:pPr>
                    <w:spacing w:after="60"/>
                    <w:textAlignment w:val="center"/>
                    <w:rPr>
                      <w:bCs/>
                      <w:sz w:val="24"/>
                      <w:szCs w:val="24"/>
                    </w:rPr>
                  </w:pPr>
                </w:p>
                <w:p w14:paraId="1A3BEDD5" w14:textId="77777777" w:rsidR="00105953" w:rsidRPr="005F6393" w:rsidRDefault="00105953" w:rsidP="005F6393">
                  <w:pPr>
                    <w:spacing w:after="60"/>
                    <w:textAlignment w:val="center"/>
                    <w:rPr>
                      <w:bCs/>
                      <w:sz w:val="24"/>
                      <w:szCs w:val="24"/>
                    </w:rPr>
                  </w:pPr>
                </w:p>
                <w:p w14:paraId="081FBCF4" w14:textId="77777777" w:rsidR="00105953" w:rsidRPr="005F6393" w:rsidRDefault="00105953" w:rsidP="005F6393">
                  <w:pPr>
                    <w:spacing w:after="60"/>
                    <w:textAlignment w:val="center"/>
                    <w:rPr>
                      <w:bCs/>
                      <w:sz w:val="24"/>
                      <w:szCs w:val="24"/>
                    </w:rPr>
                  </w:pPr>
                </w:p>
                <w:p w14:paraId="44A09570" w14:textId="77777777" w:rsidR="00105953" w:rsidRPr="005F6393" w:rsidRDefault="00105953" w:rsidP="005F6393">
                  <w:pPr>
                    <w:spacing w:after="60"/>
                    <w:textAlignment w:val="center"/>
                    <w:rPr>
                      <w:bCs/>
                      <w:sz w:val="24"/>
                      <w:szCs w:val="24"/>
                    </w:rPr>
                  </w:pPr>
                </w:p>
                <w:p w14:paraId="5F91B763" w14:textId="77777777" w:rsidR="00105953" w:rsidRPr="005F6393" w:rsidRDefault="00105953" w:rsidP="005F6393">
                  <w:pPr>
                    <w:spacing w:after="60"/>
                    <w:textAlignment w:val="center"/>
                    <w:rPr>
                      <w:bCs/>
                      <w:sz w:val="24"/>
                      <w:szCs w:val="24"/>
                    </w:rPr>
                  </w:pPr>
                </w:p>
                <w:p w14:paraId="743538AA" w14:textId="77777777" w:rsidR="00105953" w:rsidRPr="005F6393" w:rsidRDefault="00105953" w:rsidP="005F6393">
                  <w:pPr>
                    <w:spacing w:after="60"/>
                    <w:textAlignment w:val="center"/>
                    <w:rPr>
                      <w:bCs/>
                      <w:sz w:val="24"/>
                      <w:szCs w:val="24"/>
                    </w:rPr>
                  </w:pPr>
                </w:p>
                <w:p w14:paraId="38CBBA95" w14:textId="77777777" w:rsidR="00105953" w:rsidRPr="005F6393" w:rsidRDefault="00105953" w:rsidP="005F6393">
                  <w:pPr>
                    <w:spacing w:after="60"/>
                    <w:textAlignment w:val="center"/>
                    <w:rPr>
                      <w:bCs/>
                      <w:sz w:val="24"/>
                      <w:szCs w:val="24"/>
                    </w:rPr>
                  </w:pPr>
                </w:p>
                <w:p w14:paraId="7AC1C476" w14:textId="77777777" w:rsidR="004E4745" w:rsidRPr="005F6393" w:rsidRDefault="004E4745" w:rsidP="005F6393">
                  <w:pPr>
                    <w:spacing w:after="60"/>
                    <w:textAlignment w:val="center"/>
                    <w:rPr>
                      <w:bCs/>
                      <w:sz w:val="24"/>
                      <w:szCs w:val="24"/>
                    </w:rPr>
                  </w:pPr>
                </w:p>
                <w:p w14:paraId="769AD701" w14:textId="77777777" w:rsidR="004E4745" w:rsidRPr="005F6393" w:rsidRDefault="004E4745" w:rsidP="005F6393">
                  <w:pPr>
                    <w:spacing w:after="60"/>
                    <w:textAlignment w:val="center"/>
                    <w:rPr>
                      <w:bCs/>
                      <w:sz w:val="24"/>
                      <w:szCs w:val="24"/>
                    </w:rPr>
                  </w:pPr>
                </w:p>
              </w:tc>
            </w:tr>
          </w:tbl>
          <w:p w14:paraId="3940476D" w14:textId="64CE9A02" w:rsidR="004E4745" w:rsidRPr="0012732D" w:rsidRDefault="0012732D" w:rsidP="009B5798">
            <w:pPr>
              <w:spacing w:after="60"/>
              <w:textAlignment w:val="center"/>
              <w:rPr>
                <w:bCs/>
                <w:sz w:val="10"/>
                <w:szCs w:val="10"/>
              </w:rPr>
            </w:pPr>
            <w:r w:rsidRPr="0012732D">
              <w:rPr>
                <w:bCs/>
                <w:sz w:val="10"/>
                <w:szCs w:val="10"/>
              </w:rPr>
              <w:t xml:space="preserve"> </w:t>
            </w:r>
          </w:p>
        </w:tc>
      </w:tr>
    </w:tbl>
    <w:p w14:paraId="32E7C26A" w14:textId="17C1BF10" w:rsidR="00DD1690" w:rsidRDefault="00DD1690" w:rsidP="00C020B5"/>
    <w:p w14:paraId="7ECB983C" w14:textId="1DD08366" w:rsidR="00DD1690" w:rsidRDefault="00DD1690">
      <w:pPr>
        <w:spacing w:after="0"/>
      </w:pPr>
    </w:p>
    <w:p w14:paraId="2AE469F6" w14:textId="77777777" w:rsidR="00C020B5" w:rsidRDefault="00C020B5" w:rsidP="00C020B5"/>
    <w:p w14:paraId="001A2A96" w14:textId="77777777" w:rsidR="00C020B5" w:rsidRDefault="00C020B5" w:rsidP="00C020B5">
      <w:pPr>
        <w:spacing w:after="0"/>
      </w:pPr>
    </w:p>
    <w:p w14:paraId="629680B6" w14:textId="77777777" w:rsidR="00C020B5" w:rsidRPr="005F6393" w:rsidRDefault="00C020B5" w:rsidP="00C020B5">
      <w:pPr>
        <w:pStyle w:val="Heading1"/>
        <w:spacing w:before="0" w:after="0"/>
        <w:rPr>
          <w:color w:val="FFFFFF"/>
          <w:sz w:val="4"/>
          <w:szCs w:val="4"/>
        </w:rPr>
      </w:pPr>
    </w:p>
    <w:p w14:paraId="42D4BB62" w14:textId="77777777" w:rsidR="00C020B5" w:rsidRPr="005F6393" w:rsidRDefault="00C020B5" w:rsidP="00C020B5">
      <w:pPr>
        <w:spacing w:after="0"/>
        <w:rPr>
          <w:color w:val="000000"/>
          <w:sz w:val="4"/>
          <w:szCs w:val="4"/>
        </w:rPr>
      </w:pPr>
    </w:p>
    <w:p w14:paraId="762567CE" w14:textId="77777777" w:rsidR="00C020B5" w:rsidRPr="005F6393" w:rsidRDefault="00C020B5" w:rsidP="00C020B5">
      <w:pPr>
        <w:spacing w:after="0"/>
        <w:rPr>
          <w:rFonts w:ascii="Cambria" w:eastAsia="MS Gothic" w:hAnsi="Cambria" w:cs="Times New Roman"/>
          <w:b/>
          <w:bCs/>
          <w:color w:val="FFFFFF"/>
          <w:sz w:val="4"/>
          <w:szCs w:val="4"/>
        </w:rPr>
      </w:pPr>
    </w:p>
    <w:p w14:paraId="140C3570" w14:textId="77777777" w:rsidR="00C020B5" w:rsidRPr="005F6393" w:rsidRDefault="00C020B5" w:rsidP="00C020B5">
      <w:pPr>
        <w:spacing w:after="0"/>
        <w:rPr>
          <w:color w:val="000000"/>
          <w:sz w:val="4"/>
          <w:szCs w:val="4"/>
        </w:rPr>
      </w:pPr>
    </w:p>
    <w:p w14:paraId="336AB6DF" w14:textId="77777777" w:rsidR="00C020B5" w:rsidRPr="005F6393" w:rsidRDefault="00C020B5" w:rsidP="00C020B5">
      <w:pPr>
        <w:spacing w:after="0"/>
        <w:rPr>
          <w:color w:val="FFFFFF"/>
          <w:sz w:val="4"/>
          <w:szCs w:val="4"/>
        </w:rPr>
      </w:pPr>
    </w:p>
    <w:p w14:paraId="1FF650CC" w14:textId="77777777" w:rsidR="00C020B5" w:rsidRPr="005F6393" w:rsidRDefault="00C020B5" w:rsidP="00C020B5">
      <w:pPr>
        <w:spacing w:after="0"/>
        <w:rPr>
          <w:color w:val="FFFFFF"/>
          <w:sz w:val="4"/>
          <w:szCs w:val="4"/>
        </w:rPr>
      </w:pPr>
    </w:p>
    <w:p w14:paraId="47865609" w14:textId="77777777" w:rsidR="00C020B5" w:rsidRPr="005F6393" w:rsidRDefault="00C020B5" w:rsidP="00C020B5">
      <w:pPr>
        <w:spacing w:after="0"/>
        <w:rPr>
          <w:color w:val="FFFFFF"/>
          <w:sz w:val="4"/>
          <w:szCs w:val="4"/>
        </w:rPr>
      </w:pPr>
    </w:p>
    <w:p w14:paraId="5A25DDBA" w14:textId="6A497A7E" w:rsidR="00425A9F" w:rsidRDefault="00425A9F"/>
    <w:p w14:paraId="0FD271C5" w14:textId="77777777" w:rsidR="00964248" w:rsidRDefault="00964248">
      <w:pPr>
        <w:sectPr w:rsidR="00964248" w:rsidSect="00840800">
          <w:pgSz w:w="12240" w:h="20160" w:code="5"/>
          <w:pgMar w:top="1361" w:right="1361" w:bottom="284" w:left="1361" w:header="709" w:footer="709" w:gutter="0"/>
          <w:cols w:space="708"/>
          <w:docGrid w:linePitch="360"/>
        </w:sectPr>
      </w:pPr>
    </w:p>
    <w:p w14:paraId="6929786A" w14:textId="64BBB317" w:rsidR="00840800" w:rsidRDefault="00840800"/>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6"/>
        <w:gridCol w:w="2700"/>
        <w:gridCol w:w="1350"/>
        <w:gridCol w:w="3342"/>
      </w:tblGrid>
      <w:tr w:rsidR="00A47A79" w:rsidRPr="005F6393" w14:paraId="192F3931" w14:textId="77777777" w:rsidTr="005F73B4">
        <w:trPr>
          <w:trHeight w:val="413"/>
        </w:trPr>
        <w:tc>
          <w:tcPr>
            <w:tcW w:w="10608" w:type="dxa"/>
            <w:gridSpan w:val="4"/>
            <w:tcBorders>
              <w:top w:val="double" w:sz="4" w:space="0" w:color="auto"/>
              <w:left w:val="double" w:sz="4" w:space="0" w:color="auto"/>
              <w:bottom w:val="single" w:sz="4" w:space="0" w:color="000000"/>
              <w:right w:val="double" w:sz="4" w:space="0" w:color="auto"/>
            </w:tcBorders>
            <w:shd w:val="clear" w:color="auto" w:fill="D9D9D9" w:themeFill="background1" w:themeFillShade="D9"/>
            <w:tcMar>
              <w:top w:w="57" w:type="dxa"/>
              <w:bottom w:w="57" w:type="dxa"/>
            </w:tcMar>
            <w:vAlign w:val="center"/>
          </w:tcPr>
          <w:p w14:paraId="59FB4FBF" w14:textId="7A4900D8" w:rsidR="009B5798" w:rsidRPr="005F6393" w:rsidRDefault="00D36918" w:rsidP="009B5798">
            <w:pPr>
              <w:spacing w:after="60"/>
              <w:textAlignment w:val="center"/>
              <w:rPr>
                <w:b/>
                <w:bCs/>
                <w:sz w:val="28"/>
                <w:szCs w:val="28"/>
              </w:rPr>
            </w:pPr>
            <w:r>
              <w:rPr>
                <w:b/>
                <w:sz w:val="28"/>
                <w:szCs w:val="28"/>
              </w:rPr>
              <w:t>CNEL DEPARTMENTAL APPROVAL</w:t>
            </w:r>
            <w:r w:rsidR="006001D8">
              <w:rPr>
                <w:b/>
                <w:sz w:val="28"/>
                <w:szCs w:val="28"/>
              </w:rPr>
              <w:t xml:space="preserve"> </w:t>
            </w:r>
          </w:p>
        </w:tc>
      </w:tr>
      <w:tr w:rsidR="00524776" w:rsidRPr="005F6393" w14:paraId="1660A780" w14:textId="77777777" w:rsidTr="00EC1AF7">
        <w:trPr>
          <w:trHeight w:val="344"/>
        </w:trPr>
        <w:tc>
          <w:tcPr>
            <w:tcW w:w="10608" w:type="dxa"/>
            <w:gridSpan w:val="4"/>
            <w:tcBorders>
              <w:left w:val="double" w:sz="4" w:space="0" w:color="auto"/>
              <w:right w:val="double" w:sz="4" w:space="0" w:color="auto"/>
            </w:tcBorders>
            <w:shd w:val="clear" w:color="auto" w:fill="E9FAFB"/>
            <w:tcMar>
              <w:top w:w="57" w:type="dxa"/>
              <w:bottom w:w="57" w:type="dxa"/>
            </w:tcMar>
          </w:tcPr>
          <w:p w14:paraId="43B1C85E" w14:textId="77777777" w:rsidR="009B5798" w:rsidRPr="005F6393" w:rsidRDefault="00FC38F1" w:rsidP="009B5798">
            <w:pPr>
              <w:spacing w:after="0"/>
              <w:rPr>
                <w:b/>
              </w:rPr>
            </w:pPr>
            <w:r w:rsidRPr="005F6393">
              <w:rPr>
                <w:b/>
              </w:rPr>
              <w:t xml:space="preserve">Proposal Title: </w:t>
            </w:r>
          </w:p>
        </w:tc>
      </w:tr>
      <w:tr w:rsidR="00A47A79" w:rsidRPr="005F6393" w14:paraId="6EF7CFEC" w14:textId="77777777" w:rsidTr="00EC1AF7">
        <w:trPr>
          <w:trHeight w:val="408"/>
        </w:trPr>
        <w:tc>
          <w:tcPr>
            <w:tcW w:w="3216" w:type="dxa"/>
            <w:tcBorders>
              <w:left w:val="double" w:sz="4" w:space="0" w:color="auto"/>
            </w:tcBorders>
            <w:shd w:val="clear" w:color="auto" w:fill="E9FAFB"/>
            <w:tcMar>
              <w:top w:w="57" w:type="dxa"/>
              <w:bottom w:w="57" w:type="dxa"/>
            </w:tcMar>
          </w:tcPr>
          <w:p w14:paraId="15069BD1" w14:textId="77777777" w:rsidR="009B5798" w:rsidRPr="005F6393" w:rsidRDefault="00FC38F1" w:rsidP="009B5798">
            <w:pPr>
              <w:spacing w:after="0"/>
              <w:jc w:val="center"/>
            </w:pPr>
            <w:r w:rsidRPr="005F6393">
              <w:rPr>
                <w:b/>
              </w:rPr>
              <w:t>Approval order</w:t>
            </w:r>
          </w:p>
        </w:tc>
        <w:tc>
          <w:tcPr>
            <w:tcW w:w="2700" w:type="dxa"/>
            <w:shd w:val="clear" w:color="auto" w:fill="E9FAFB"/>
            <w:tcMar>
              <w:top w:w="57" w:type="dxa"/>
              <w:bottom w:w="57" w:type="dxa"/>
            </w:tcMar>
          </w:tcPr>
          <w:p w14:paraId="39944AE3" w14:textId="77777777" w:rsidR="009B5798" w:rsidRPr="005F6393" w:rsidRDefault="00FC38F1" w:rsidP="009B5798">
            <w:pPr>
              <w:spacing w:after="0"/>
              <w:jc w:val="center"/>
            </w:pPr>
            <w:r w:rsidRPr="005F6393">
              <w:rPr>
                <w:b/>
              </w:rPr>
              <w:t>Name</w:t>
            </w:r>
          </w:p>
        </w:tc>
        <w:tc>
          <w:tcPr>
            <w:tcW w:w="1350" w:type="dxa"/>
            <w:shd w:val="clear" w:color="auto" w:fill="E9FAFB"/>
            <w:tcMar>
              <w:top w:w="57" w:type="dxa"/>
              <w:bottom w:w="57" w:type="dxa"/>
            </w:tcMar>
          </w:tcPr>
          <w:p w14:paraId="0909B585" w14:textId="77777777" w:rsidR="009B5798" w:rsidRPr="005F6393" w:rsidRDefault="00FC38F1" w:rsidP="009B5798">
            <w:pPr>
              <w:spacing w:after="0"/>
              <w:jc w:val="center"/>
            </w:pPr>
            <w:r w:rsidRPr="005F6393">
              <w:rPr>
                <w:b/>
              </w:rPr>
              <w:t>Date</w:t>
            </w:r>
          </w:p>
        </w:tc>
        <w:tc>
          <w:tcPr>
            <w:tcW w:w="3342" w:type="dxa"/>
            <w:tcBorders>
              <w:right w:val="double" w:sz="4" w:space="0" w:color="auto"/>
            </w:tcBorders>
            <w:shd w:val="clear" w:color="auto" w:fill="E9FAFB"/>
            <w:tcMar>
              <w:top w:w="57" w:type="dxa"/>
              <w:bottom w:w="57" w:type="dxa"/>
            </w:tcMar>
          </w:tcPr>
          <w:p w14:paraId="548554A1" w14:textId="77777777" w:rsidR="009B5798" w:rsidRPr="005F6393" w:rsidRDefault="00FC38F1" w:rsidP="009B5798">
            <w:pPr>
              <w:spacing w:after="0"/>
              <w:jc w:val="center"/>
              <w:rPr>
                <w:b/>
              </w:rPr>
            </w:pPr>
            <w:r w:rsidRPr="005F6393">
              <w:rPr>
                <w:b/>
              </w:rPr>
              <w:t>Signature</w:t>
            </w:r>
          </w:p>
          <w:p w14:paraId="1A0C8FDD" w14:textId="77777777" w:rsidR="009B5798" w:rsidRPr="005F6393" w:rsidRDefault="009B5798" w:rsidP="009B5798">
            <w:pPr>
              <w:spacing w:after="0"/>
              <w:jc w:val="center"/>
            </w:pPr>
          </w:p>
        </w:tc>
      </w:tr>
      <w:tr w:rsidR="00A47A79" w:rsidRPr="005F6393" w14:paraId="7F0166EC" w14:textId="77777777" w:rsidTr="00EC1AF7">
        <w:tc>
          <w:tcPr>
            <w:tcW w:w="3216" w:type="dxa"/>
            <w:tcBorders>
              <w:left w:val="double" w:sz="4" w:space="0" w:color="auto"/>
            </w:tcBorders>
            <w:shd w:val="clear" w:color="auto" w:fill="E9FAFB"/>
            <w:tcMar>
              <w:top w:w="57" w:type="dxa"/>
              <w:bottom w:w="57" w:type="dxa"/>
            </w:tcMar>
          </w:tcPr>
          <w:p w14:paraId="33F08B3E" w14:textId="77777777" w:rsidR="009B5798" w:rsidRPr="005F6393" w:rsidRDefault="008C2247" w:rsidP="009B5798">
            <w:pPr>
              <w:rPr>
                <w:b/>
                <w:sz w:val="20"/>
                <w:szCs w:val="20"/>
              </w:rPr>
            </w:pPr>
            <w:r w:rsidRPr="005F6393">
              <w:rPr>
                <w:b/>
                <w:sz w:val="20"/>
                <w:szCs w:val="20"/>
              </w:rPr>
              <w:t>SEE</w:t>
            </w:r>
            <w:r w:rsidR="00D86531" w:rsidRPr="005F6393">
              <w:rPr>
                <w:b/>
                <w:sz w:val="20"/>
                <w:szCs w:val="20"/>
              </w:rPr>
              <w:t>A</w:t>
            </w:r>
            <w:r w:rsidRPr="005F6393">
              <w:rPr>
                <w:b/>
                <w:sz w:val="20"/>
                <w:szCs w:val="20"/>
              </w:rPr>
              <w:t xml:space="preserve"> Departmental Enabler</w:t>
            </w:r>
          </w:p>
          <w:p w14:paraId="4EE2F97E" w14:textId="6F767ADF" w:rsidR="009B5798" w:rsidRPr="000E6B91" w:rsidRDefault="00FC38F1" w:rsidP="000E6B91">
            <w:pPr>
              <w:rPr>
                <w:i/>
                <w:sz w:val="20"/>
                <w:szCs w:val="20"/>
              </w:rPr>
            </w:pPr>
            <w:r w:rsidRPr="005F6393">
              <w:rPr>
                <w:i/>
                <w:sz w:val="20"/>
                <w:szCs w:val="20"/>
              </w:rPr>
              <w:t>Signature indicates that guidance was provided on the requirements</w:t>
            </w:r>
            <w:r w:rsidR="0009778D" w:rsidRPr="005F6393">
              <w:rPr>
                <w:i/>
                <w:sz w:val="20"/>
                <w:szCs w:val="20"/>
              </w:rPr>
              <w:t xml:space="preserve"> of t</w:t>
            </w:r>
            <w:r w:rsidR="009E1CF9">
              <w:rPr>
                <w:i/>
                <w:sz w:val="20"/>
                <w:szCs w:val="20"/>
              </w:rPr>
              <w:t>he</w:t>
            </w:r>
            <w:r w:rsidR="0009778D" w:rsidRPr="005F6393">
              <w:rPr>
                <w:i/>
                <w:sz w:val="20"/>
                <w:szCs w:val="20"/>
              </w:rPr>
              <w:t xml:space="preserve"> </w:t>
            </w:r>
            <w:r w:rsidR="00D47676" w:rsidRPr="005F6393">
              <w:rPr>
                <w:i/>
                <w:sz w:val="20"/>
                <w:szCs w:val="20"/>
              </w:rPr>
              <w:t>Climate, Nature and Economy Lens</w:t>
            </w:r>
            <w:r w:rsidR="0009778D" w:rsidRPr="005F6393">
              <w:rPr>
                <w:i/>
                <w:sz w:val="20"/>
                <w:szCs w:val="20"/>
              </w:rPr>
              <w:t>,</w:t>
            </w:r>
            <w:r w:rsidRPr="005F6393">
              <w:rPr>
                <w:i/>
                <w:sz w:val="20"/>
                <w:szCs w:val="20"/>
              </w:rPr>
              <w:t xml:space="preserve"> consistent with the</w:t>
            </w:r>
            <w:r w:rsidR="00D86531" w:rsidRPr="005F6393">
              <w:t xml:space="preserve"> </w:t>
            </w:r>
            <w:r w:rsidR="00D86531" w:rsidRPr="005F6393">
              <w:rPr>
                <w:i/>
                <w:sz w:val="20"/>
                <w:szCs w:val="20"/>
              </w:rPr>
              <w:t>Cabinet Directive on Strategic Environmental and Economic Assessment</w:t>
            </w:r>
            <w:r w:rsidRPr="005F6393">
              <w:rPr>
                <w:i/>
                <w:sz w:val="20"/>
                <w:szCs w:val="20"/>
              </w:rPr>
              <w:t>.</w:t>
            </w:r>
          </w:p>
        </w:tc>
        <w:tc>
          <w:tcPr>
            <w:tcW w:w="2700" w:type="dxa"/>
            <w:shd w:val="clear" w:color="auto" w:fill="E9FAFB"/>
            <w:tcMar>
              <w:top w:w="57" w:type="dxa"/>
              <w:bottom w:w="57" w:type="dxa"/>
            </w:tcMar>
          </w:tcPr>
          <w:p w14:paraId="748A2AC4" w14:textId="77777777" w:rsidR="009B5798" w:rsidRPr="00333164" w:rsidRDefault="009B5798" w:rsidP="009B5798">
            <w:pPr>
              <w:spacing w:after="0"/>
            </w:pPr>
          </w:p>
        </w:tc>
        <w:tc>
          <w:tcPr>
            <w:tcW w:w="1350" w:type="dxa"/>
            <w:shd w:val="clear" w:color="auto" w:fill="E9FAFB"/>
            <w:tcMar>
              <w:top w:w="57" w:type="dxa"/>
              <w:bottom w:w="57" w:type="dxa"/>
            </w:tcMar>
          </w:tcPr>
          <w:p w14:paraId="739792CB" w14:textId="77777777" w:rsidR="009B5798" w:rsidRPr="005F6393" w:rsidRDefault="009B5798" w:rsidP="009B5798">
            <w:pPr>
              <w:jc w:val="center"/>
              <w:rPr>
                <w:b/>
              </w:rPr>
            </w:pPr>
          </w:p>
        </w:tc>
        <w:tc>
          <w:tcPr>
            <w:tcW w:w="3342" w:type="dxa"/>
            <w:tcBorders>
              <w:right w:val="double" w:sz="4" w:space="0" w:color="auto"/>
            </w:tcBorders>
            <w:shd w:val="clear" w:color="auto" w:fill="E9FAFB"/>
            <w:tcMar>
              <w:top w:w="57" w:type="dxa"/>
              <w:bottom w:w="57" w:type="dxa"/>
            </w:tcMar>
          </w:tcPr>
          <w:p w14:paraId="18E75DAD" w14:textId="77777777" w:rsidR="009B5798" w:rsidRPr="005F6393" w:rsidRDefault="009B5798" w:rsidP="009B5798">
            <w:pPr>
              <w:jc w:val="center"/>
              <w:rPr>
                <w:b/>
              </w:rPr>
            </w:pPr>
          </w:p>
        </w:tc>
      </w:tr>
      <w:tr w:rsidR="00524776" w:rsidRPr="005F6393" w14:paraId="3ED79F34" w14:textId="77777777" w:rsidTr="00376A5D">
        <w:tc>
          <w:tcPr>
            <w:tcW w:w="3216" w:type="dxa"/>
            <w:tcBorders>
              <w:left w:val="double" w:sz="4" w:space="0" w:color="auto"/>
              <w:bottom w:val="double" w:sz="4" w:space="0" w:color="auto"/>
            </w:tcBorders>
            <w:shd w:val="clear" w:color="auto" w:fill="E9FAFB"/>
            <w:tcMar>
              <w:top w:w="57" w:type="dxa"/>
              <w:bottom w:w="57" w:type="dxa"/>
            </w:tcMar>
          </w:tcPr>
          <w:p w14:paraId="73D66AF6" w14:textId="77777777" w:rsidR="009B5798" w:rsidRPr="00626F2E" w:rsidRDefault="008C2247" w:rsidP="009B5798">
            <w:pPr>
              <w:rPr>
                <w:i/>
                <w:sz w:val="20"/>
                <w:szCs w:val="20"/>
              </w:rPr>
            </w:pPr>
            <w:r w:rsidRPr="00626F2E">
              <w:rPr>
                <w:b/>
                <w:sz w:val="20"/>
                <w:szCs w:val="20"/>
              </w:rPr>
              <w:t xml:space="preserve">Proposal Lead </w:t>
            </w:r>
            <w:r w:rsidR="00D86531" w:rsidRPr="00626F2E">
              <w:rPr>
                <w:b/>
                <w:sz w:val="20"/>
                <w:szCs w:val="20"/>
              </w:rPr>
              <w:t>Approval</w:t>
            </w:r>
            <w:r w:rsidRPr="00626F2E">
              <w:rPr>
                <w:b/>
                <w:sz w:val="20"/>
                <w:szCs w:val="20"/>
              </w:rPr>
              <w:t xml:space="preserve"> </w:t>
            </w:r>
          </w:p>
          <w:p w14:paraId="03D249B2" w14:textId="384F3212" w:rsidR="009B5798" w:rsidRPr="00626F2E" w:rsidRDefault="00FC38F1" w:rsidP="009B5798">
            <w:pPr>
              <w:rPr>
                <w:i/>
                <w:sz w:val="20"/>
                <w:szCs w:val="20"/>
              </w:rPr>
            </w:pPr>
            <w:r w:rsidRPr="00626F2E">
              <w:rPr>
                <w:i/>
                <w:sz w:val="20"/>
                <w:szCs w:val="20"/>
              </w:rPr>
              <w:t xml:space="preserve">Signature indicates </w:t>
            </w:r>
            <w:r w:rsidR="00A439C8" w:rsidRPr="00626F2E">
              <w:rPr>
                <w:i/>
                <w:sz w:val="20"/>
                <w:szCs w:val="20"/>
              </w:rPr>
              <w:t xml:space="preserve">departmental </w:t>
            </w:r>
            <w:r w:rsidRPr="00626F2E">
              <w:rPr>
                <w:i/>
                <w:sz w:val="20"/>
                <w:szCs w:val="20"/>
              </w:rPr>
              <w:t xml:space="preserve">approval </w:t>
            </w:r>
            <w:r w:rsidR="00A439C8" w:rsidRPr="00626F2E">
              <w:rPr>
                <w:i/>
                <w:sz w:val="20"/>
                <w:szCs w:val="20"/>
              </w:rPr>
              <w:t xml:space="preserve">of the content of this </w:t>
            </w:r>
            <w:r w:rsidR="00D47676" w:rsidRPr="00626F2E">
              <w:rPr>
                <w:i/>
                <w:sz w:val="20"/>
                <w:szCs w:val="20"/>
              </w:rPr>
              <w:t>Climate, Nature and Economy Lens</w:t>
            </w:r>
            <w:r w:rsidR="00A439C8" w:rsidRPr="00626F2E">
              <w:rPr>
                <w:i/>
                <w:sz w:val="20"/>
                <w:szCs w:val="20"/>
              </w:rPr>
              <w:t xml:space="preserve"> </w:t>
            </w:r>
            <w:r w:rsidR="009E1CF9" w:rsidRPr="00626F2E">
              <w:rPr>
                <w:i/>
                <w:sz w:val="20"/>
                <w:szCs w:val="20"/>
              </w:rPr>
              <w:t>form as above completed</w:t>
            </w:r>
            <w:r w:rsidRPr="00626F2E">
              <w:rPr>
                <w:i/>
                <w:sz w:val="20"/>
                <w:szCs w:val="20"/>
              </w:rPr>
              <w:t>.</w:t>
            </w:r>
          </w:p>
          <w:p w14:paraId="429EBB59" w14:textId="77777777" w:rsidR="009B5798" w:rsidRPr="00626F2E" w:rsidRDefault="009B5798" w:rsidP="009B5798">
            <w:pPr>
              <w:rPr>
                <w:b/>
                <w:sz w:val="20"/>
                <w:szCs w:val="20"/>
              </w:rPr>
            </w:pPr>
          </w:p>
        </w:tc>
        <w:tc>
          <w:tcPr>
            <w:tcW w:w="2700" w:type="dxa"/>
            <w:tcBorders>
              <w:bottom w:val="double" w:sz="4" w:space="0" w:color="auto"/>
            </w:tcBorders>
            <w:shd w:val="clear" w:color="auto" w:fill="E9FAFB"/>
            <w:tcMar>
              <w:top w:w="57" w:type="dxa"/>
              <w:bottom w:w="57" w:type="dxa"/>
            </w:tcMar>
          </w:tcPr>
          <w:p w14:paraId="5E862DDB" w14:textId="77777777" w:rsidR="009B5798" w:rsidRPr="005F6393" w:rsidRDefault="009B5798" w:rsidP="009B5798">
            <w:pPr>
              <w:rPr>
                <w:b/>
              </w:rPr>
            </w:pPr>
          </w:p>
        </w:tc>
        <w:tc>
          <w:tcPr>
            <w:tcW w:w="1350" w:type="dxa"/>
            <w:tcBorders>
              <w:bottom w:val="double" w:sz="4" w:space="0" w:color="auto"/>
            </w:tcBorders>
            <w:shd w:val="clear" w:color="auto" w:fill="E9FAFB"/>
            <w:tcMar>
              <w:top w:w="57" w:type="dxa"/>
              <w:bottom w:w="57" w:type="dxa"/>
            </w:tcMar>
          </w:tcPr>
          <w:p w14:paraId="5C9A134F" w14:textId="77777777" w:rsidR="009B5798" w:rsidRPr="005F6393" w:rsidRDefault="009B5798" w:rsidP="009B5798">
            <w:pPr>
              <w:jc w:val="center"/>
              <w:rPr>
                <w:b/>
              </w:rPr>
            </w:pPr>
          </w:p>
        </w:tc>
        <w:tc>
          <w:tcPr>
            <w:tcW w:w="3342" w:type="dxa"/>
            <w:tcBorders>
              <w:bottom w:val="double" w:sz="4" w:space="0" w:color="auto"/>
              <w:right w:val="double" w:sz="4" w:space="0" w:color="auto"/>
            </w:tcBorders>
            <w:shd w:val="clear" w:color="auto" w:fill="E9FAFB"/>
            <w:tcMar>
              <w:top w:w="57" w:type="dxa"/>
              <w:bottom w:w="57" w:type="dxa"/>
            </w:tcMar>
          </w:tcPr>
          <w:p w14:paraId="1DE394FE" w14:textId="77777777" w:rsidR="009B5798" w:rsidRPr="005F6393" w:rsidRDefault="009B5798" w:rsidP="009B5798">
            <w:pPr>
              <w:jc w:val="center"/>
              <w:rPr>
                <w:b/>
              </w:rPr>
            </w:pPr>
          </w:p>
        </w:tc>
      </w:tr>
      <w:tr w:rsidR="00376A5D" w:rsidRPr="005F6393" w14:paraId="77A0A611" w14:textId="77777777" w:rsidTr="00376A5D">
        <w:tc>
          <w:tcPr>
            <w:tcW w:w="10608" w:type="dxa"/>
            <w:gridSpan w:val="4"/>
            <w:tcBorders>
              <w:top w:val="double" w:sz="4" w:space="0" w:color="auto"/>
              <w:left w:val="double" w:sz="4" w:space="0" w:color="auto"/>
              <w:bottom w:val="double" w:sz="4" w:space="0" w:color="auto"/>
              <w:right w:val="double" w:sz="4" w:space="0" w:color="auto"/>
            </w:tcBorders>
            <w:shd w:val="clear" w:color="auto" w:fill="E9FAFB"/>
            <w:tcMar>
              <w:top w:w="57" w:type="dxa"/>
              <w:bottom w:w="57" w:type="dxa"/>
            </w:tcMar>
          </w:tcPr>
          <w:p w14:paraId="2FC1BB06" w14:textId="661C4E4A" w:rsidR="00626F2E" w:rsidRPr="00103A54" w:rsidRDefault="00626F2E" w:rsidP="00626F2E">
            <w:pPr>
              <w:rPr>
                <w:b/>
                <w:sz w:val="28"/>
                <w:szCs w:val="28"/>
                <w:u w:val="single"/>
              </w:rPr>
            </w:pPr>
            <w:r w:rsidRPr="00103A54">
              <w:rPr>
                <w:b/>
                <w:sz w:val="28"/>
                <w:szCs w:val="28"/>
                <w:u w:val="single"/>
              </w:rPr>
              <w:t>Public Statement Requirement</w:t>
            </w:r>
          </w:p>
          <w:p w14:paraId="76F9E8A2" w14:textId="4BFCC83E" w:rsidR="00626F2E" w:rsidRDefault="00626F2E" w:rsidP="00626F2E">
            <w:pPr>
              <w:jc w:val="center"/>
            </w:pPr>
            <w:r w:rsidRPr="00626F2E">
              <w:t>The </w:t>
            </w:r>
            <w:hyperlink r:id="rId59" w:history="1">
              <w:r w:rsidRPr="00626F2E">
                <w:rPr>
                  <w:rStyle w:val="Hyperlink"/>
                  <w:rFonts w:cs="Arial"/>
                </w:rPr>
                <w:t>Cabinet Directive on Strategic Environmental and Economic Assessment</w:t>
              </w:r>
            </w:hyperlink>
            <w:r w:rsidRPr="00626F2E">
              <w:t xml:space="preserve"> requires the release of public statements of environmental and economic effects for proposals that triggered a detailed environmental or economic analysis (i.e. an assessment for which any section of CNEL Part A or Part B was completed). The release should happen once a proposal is announced or implemented. While departments and agencies covered by the </w:t>
            </w:r>
            <w:r w:rsidR="006B29D8">
              <w:t>D</w:t>
            </w:r>
            <w:r w:rsidRPr="00626F2E">
              <w:t xml:space="preserve">irective are responsible for releasing these statements online, ECCC maintains a </w:t>
            </w:r>
            <w:hyperlink r:id="rId60" w:history="1">
              <w:r w:rsidRPr="00626F2E">
                <w:rPr>
                  <w:rStyle w:val="Hyperlink"/>
                  <w:rFonts w:cs="Arial"/>
                </w:rPr>
                <w:t xml:space="preserve">list of organizational </w:t>
              </w:r>
              <w:r>
                <w:rPr>
                  <w:rStyle w:val="Hyperlink"/>
                  <w:rFonts w:cs="Arial"/>
                </w:rPr>
                <w:t xml:space="preserve">SEEA </w:t>
              </w:r>
              <w:r w:rsidRPr="00626F2E">
                <w:rPr>
                  <w:rStyle w:val="Hyperlink"/>
                  <w:rFonts w:cs="Arial"/>
                </w:rPr>
                <w:t>public statement registries</w:t>
              </w:r>
            </w:hyperlink>
            <w:r w:rsidRPr="00626F2E">
              <w:t>.</w:t>
            </w:r>
            <w:r w:rsidR="006B29D8">
              <w:t xml:space="preserve"> Organizations not yet featured on this list and releasing a public statement should </w:t>
            </w:r>
            <w:hyperlink r:id="rId61" w:history="1">
              <w:r w:rsidR="006B29D8" w:rsidRPr="006B29D8">
                <w:rPr>
                  <w:rStyle w:val="Hyperlink"/>
                  <w:rFonts w:cs="Arial"/>
                </w:rPr>
                <w:t>contact the SEEA Secretariat</w:t>
              </w:r>
            </w:hyperlink>
            <w:r w:rsidR="006B29D8">
              <w:t xml:space="preserve"> for inclusion of their registry to the list. </w:t>
            </w:r>
          </w:p>
          <w:p w14:paraId="36D9D93A" w14:textId="57C755F4" w:rsidR="00897031" w:rsidRDefault="00897031" w:rsidP="00897031">
            <w:pPr>
              <w:jc w:val="center"/>
            </w:pPr>
            <w:r>
              <w:t>Organizations mu</w:t>
            </w:r>
            <w:r w:rsidR="006D20D1">
              <w:t>st</w:t>
            </w:r>
            <w:r>
              <w:t xml:space="preserve"> seek approval from ECCC, before releasing GHG estimates prepared by ECCC as part of the CNEL analysis.  Organizations using their own GHG estimates should also consult </w:t>
            </w:r>
            <w:hyperlink r:id="rId62" w:history="1">
              <w:r>
                <w:rPr>
                  <w:rStyle w:val="Hyperlink"/>
                  <w:rFonts w:cs="Arial"/>
                </w:rPr>
                <w:t>ECCC</w:t>
              </w:r>
            </w:hyperlink>
            <w:r>
              <w:t xml:space="preserve">.  Seeking permission before releasing estimates serves to ensure the results remain compatible with the national reference case.  </w:t>
            </w:r>
            <w:hyperlink r:id="rId63" w:history="1">
              <w:r>
                <w:rPr>
                  <w:rStyle w:val="Hyperlink"/>
                  <w:rFonts w:cs="Arial"/>
                </w:rPr>
                <w:t>Finance Canada</w:t>
              </w:r>
            </w:hyperlink>
            <w:r>
              <w:t xml:space="preserve"> must also be consulted before releasing quantitative impact estimates from the CNEL analysis, to ensure consistency with government communication and best practices. </w:t>
            </w:r>
          </w:p>
          <w:p w14:paraId="6EE58EB5" w14:textId="62C81485" w:rsidR="00376A5D" w:rsidRPr="00626F2E" w:rsidRDefault="00626F2E" w:rsidP="006B29D8">
            <w:pPr>
              <w:jc w:val="center"/>
              <w:rPr>
                <w:b/>
              </w:rPr>
            </w:pPr>
            <w:r w:rsidRPr="00626F2E">
              <w:t xml:space="preserve">Additional resources and </w:t>
            </w:r>
            <w:hyperlink r:id="rId64" w:history="1">
              <w:r w:rsidRPr="00626F2E">
                <w:rPr>
                  <w:rStyle w:val="Hyperlink"/>
                  <w:rFonts w:cs="Arial"/>
                </w:rPr>
                <w:t>guid</w:t>
              </w:r>
              <w:r w:rsidR="006B29D8">
                <w:rPr>
                  <w:rStyle w:val="Hyperlink"/>
                  <w:rFonts w:cs="Arial"/>
                </w:rPr>
                <w:t>elines</w:t>
              </w:r>
              <w:r w:rsidRPr="00626F2E">
                <w:rPr>
                  <w:rStyle w:val="Hyperlink"/>
                  <w:rFonts w:cs="Arial"/>
                </w:rPr>
                <w:t xml:space="preserve"> on preparing and releasing public statements</w:t>
              </w:r>
            </w:hyperlink>
            <w:r w:rsidRPr="00626F2E">
              <w:t xml:space="preserve"> can be found on the</w:t>
            </w:r>
            <w:r w:rsidR="006B29D8">
              <w:t xml:space="preserve"> SEEA Secretariat’s </w:t>
            </w:r>
            <w:hyperlink r:id="rId65" w:history="1">
              <w:r w:rsidRPr="006B29D8">
                <w:rPr>
                  <w:rStyle w:val="Hyperlink"/>
                  <w:rFonts w:cs="Arial"/>
                </w:rPr>
                <w:t xml:space="preserve">GCWiki </w:t>
              </w:r>
            </w:hyperlink>
            <w:r w:rsidR="006B29D8">
              <w:t>(</w:t>
            </w:r>
            <w:r w:rsidR="00F97E5B">
              <w:t xml:space="preserve">publicly </w:t>
            </w:r>
            <w:r w:rsidR="006B29D8">
              <w:t xml:space="preserve">accessible) and </w:t>
            </w:r>
            <w:hyperlink r:id="rId66" w:history="1">
              <w:proofErr w:type="spellStart"/>
              <w:r w:rsidR="006B29D8" w:rsidRPr="006B29D8">
                <w:rPr>
                  <w:rStyle w:val="Hyperlink"/>
                  <w:rFonts w:cs="Arial"/>
                </w:rPr>
                <w:t>GCXchange</w:t>
              </w:r>
              <w:proofErr w:type="spellEnd"/>
            </w:hyperlink>
            <w:r w:rsidR="006B29D8">
              <w:t xml:space="preserve"> (accessible</w:t>
            </w:r>
            <w:r w:rsidR="00F97E5B">
              <w:t xml:space="preserve"> from</w:t>
            </w:r>
            <w:r w:rsidR="006B29D8">
              <w:t xml:space="preserve"> the Government of Canada network)</w:t>
            </w:r>
            <w:r>
              <w:rPr>
                <w:b/>
              </w:rPr>
              <w:t>.</w:t>
            </w:r>
          </w:p>
        </w:tc>
      </w:tr>
    </w:tbl>
    <w:p w14:paraId="710359F1" w14:textId="77777777" w:rsidR="00231BD0" w:rsidRPr="005F6393" w:rsidRDefault="00231BD0" w:rsidP="00231BD0">
      <w:pPr>
        <w:pStyle w:val="Heading1"/>
        <w:spacing w:before="0" w:after="0"/>
        <w:rPr>
          <w:color w:val="FFFFFF"/>
          <w:sz w:val="4"/>
          <w:szCs w:val="4"/>
        </w:rPr>
      </w:pPr>
      <w:bookmarkStart w:id="19" w:name="OLE_LINK1"/>
      <w:bookmarkEnd w:id="19"/>
    </w:p>
    <w:p w14:paraId="289E5A67" w14:textId="77777777" w:rsidR="00B30AC9" w:rsidRDefault="00B30AC9" w:rsidP="00531282">
      <w:pPr>
        <w:pStyle w:val="Heading1"/>
        <w:spacing w:before="0" w:after="0"/>
        <w:rPr>
          <w:color w:val="FFFFFF"/>
          <w:sz w:val="4"/>
          <w:szCs w:val="4"/>
        </w:rPr>
      </w:pPr>
    </w:p>
    <w:p w14:paraId="629CCC23" w14:textId="06179837" w:rsidR="00D36918" w:rsidRPr="00EB3B28" w:rsidRDefault="00D36918" w:rsidP="00EB3B28">
      <w:pPr>
        <w:spacing w:after="0"/>
      </w:pPr>
    </w:p>
    <w:sectPr w:rsidR="00D36918" w:rsidRPr="00EB3B28" w:rsidSect="00840800">
      <w:pgSz w:w="12240" w:h="20160" w:code="5"/>
      <w:pgMar w:top="1361" w:right="1361" w:bottom="28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89D7A" w14:textId="77777777" w:rsidR="00D34D3F" w:rsidRDefault="00D34D3F">
      <w:pPr>
        <w:spacing w:after="0"/>
      </w:pPr>
      <w:r>
        <w:separator/>
      </w:r>
    </w:p>
  </w:endnote>
  <w:endnote w:type="continuationSeparator" w:id="0">
    <w:p w14:paraId="2974A43E" w14:textId="77777777" w:rsidR="00D34D3F" w:rsidRDefault="00D34D3F">
      <w:pPr>
        <w:spacing w:after="0"/>
      </w:pPr>
      <w:r>
        <w:continuationSeparator/>
      </w:r>
    </w:p>
  </w:endnote>
  <w:endnote w:type="continuationNotice" w:id="1">
    <w:p w14:paraId="3C2D32C0" w14:textId="77777777" w:rsidR="00D34D3F" w:rsidRDefault="00D34D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2AD4" w14:textId="77777777" w:rsidR="005835F1" w:rsidRDefault="00583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91" w:type="dxa"/>
      <w:tblInd w:w="-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11"/>
      <w:gridCol w:w="1980"/>
    </w:tblGrid>
    <w:tr w:rsidR="00685BE0" w14:paraId="048DF87B" w14:textId="77777777" w:rsidTr="001626DF">
      <w:tc>
        <w:tcPr>
          <w:tcW w:w="8311" w:type="dxa"/>
        </w:tcPr>
        <w:p w14:paraId="43AFC9A3" w14:textId="3FC2F0D7" w:rsidR="00685BE0" w:rsidRDefault="005835F1" w:rsidP="00685BE0">
          <w:pPr>
            <w:pStyle w:val="Footer"/>
          </w:pPr>
          <w:fldSimple w:instr=" FILENAME   \* MERGEFORMAT ">
            <w:r w:rsidRPr="005835F1">
              <w:rPr>
                <w:noProof/>
                <w:sz w:val="16"/>
                <w:szCs w:val="16"/>
              </w:rPr>
              <w:t>En_CNEL_Reference_Template_w_supplemental_guidance_260304.docx</w:t>
            </w:r>
          </w:fldSimple>
        </w:p>
      </w:tc>
      <w:tc>
        <w:tcPr>
          <w:tcW w:w="1980" w:type="dxa"/>
        </w:tcPr>
        <w:sdt>
          <w:sdtPr>
            <w:id w:val="1839267174"/>
            <w:docPartObj>
              <w:docPartGallery w:val="Page Numbers (Top of Page)"/>
              <w:docPartUnique/>
            </w:docPartObj>
          </w:sdtPr>
          <w:sdtContent>
            <w:p w14:paraId="49D74DDA" w14:textId="29D14FB5" w:rsidR="00685BE0" w:rsidRDefault="00685BE0" w:rsidP="00685BE0">
              <w:pPr>
                <w:pStyle w:val="Header"/>
                <w:tabs>
                  <w:tab w:val="left" w:pos="1995"/>
                  <w:tab w:val="right" w:pos="5676"/>
                </w:tabs>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31</w:t>
              </w:r>
              <w:r>
                <w:rPr>
                  <w:b/>
                  <w:bCs/>
                  <w:sz w:val="24"/>
                  <w:szCs w:val="24"/>
                </w:rPr>
                <w:fldChar w:fldCharType="end"/>
              </w:r>
            </w:p>
          </w:sdtContent>
        </w:sdt>
      </w:tc>
    </w:tr>
  </w:tbl>
  <w:p w14:paraId="0051DFE8" w14:textId="77777777" w:rsidR="00685BE0" w:rsidRPr="00385C4E" w:rsidRDefault="00685BE0">
    <w:pPr>
      <w:pStyle w:val="Footer"/>
      <w:rPr>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44AF" w14:textId="77777777" w:rsidR="00E46657" w:rsidRDefault="00E46657">
    <w:pPr>
      <w:pStyle w:val="Footer"/>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31ECD" w14:textId="77777777" w:rsidR="00D34D3F" w:rsidRDefault="00D34D3F" w:rsidP="00D3746B">
      <w:r>
        <w:separator/>
      </w:r>
    </w:p>
  </w:footnote>
  <w:footnote w:type="continuationSeparator" w:id="0">
    <w:p w14:paraId="4F90AA0A" w14:textId="77777777" w:rsidR="00D34D3F" w:rsidRDefault="00D34D3F" w:rsidP="00D3746B">
      <w:r>
        <w:continuationSeparator/>
      </w:r>
    </w:p>
  </w:footnote>
  <w:footnote w:type="continuationNotice" w:id="1">
    <w:p w14:paraId="2E718DCF" w14:textId="77777777" w:rsidR="00D34D3F" w:rsidRDefault="00D34D3F" w:rsidP="00D374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EB10" w14:textId="47CCE339" w:rsidR="001B7C98" w:rsidRDefault="001B7C98">
    <w:pPr>
      <w:pStyle w:val="Header"/>
    </w:pPr>
    <w:r>
      <w:rPr>
        <w:noProof/>
      </w:rPr>
      <mc:AlternateContent>
        <mc:Choice Requires="wps">
          <w:drawing>
            <wp:anchor distT="0" distB="0" distL="0" distR="0" simplePos="0" relativeHeight="251659264" behindDoc="0" locked="0" layoutInCell="1" allowOverlap="1" wp14:anchorId="1A35CF09" wp14:editId="18C12B3C">
              <wp:simplePos x="635" y="635"/>
              <wp:positionH relativeFrom="page">
                <wp:align>right</wp:align>
              </wp:positionH>
              <wp:positionV relativeFrom="page">
                <wp:align>top</wp:align>
              </wp:positionV>
              <wp:extent cx="2032635" cy="376555"/>
              <wp:effectExtent l="0" t="0" r="0" b="4445"/>
              <wp:wrapNone/>
              <wp:docPr id="338016487" name="Text Box 2" descr="Non classifié | Unclassifi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32635" cy="376555"/>
                      </a:xfrm>
                      <a:prstGeom prst="rect">
                        <a:avLst/>
                      </a:prstGeom>
                      <a:noFill/>
                      <a:ln>
                        <a:noFill/>
                      </a:ln>
                    </wps:spPr>
                    <wps:txbx>
                      <w:txbxContent>
                        <w:p w14:paraId="4A5B9379" w14:textId="36356160" w:rsidR="001B7C98" w:rsidRPr="001B7C98" w:rsidRDefault="001B7C98" w:rsidP="001B7C98">
                          <w:pPr>
                            <w:spacing w:after="0"/>
                            <w:rPr>
                              <w:rFonts w:ascii="Aptos" w:eastAsia="Aptos" w:hAnsi="Aptos" w:cs="Aptos"/>
                              <w:noProof/>
                              <w:color w:val="000000"/>
                              <w:sz w:val="24"/>
                              <w:szCs w:val="24"/>
                            </w:rPr>
                          </w:pPr>
                          <w:r w:rsidRPr="001B7C98">
                            <w:rPr>
                              <w:rFonts w:ascii="Aptos" w:eastAsia="Aptos" w:hAnsi="Aptos" w:cs="Aptos"/>
                              <w:noProof/>
                              <w:color w:val="000000"/>
                              <w:sz w:val="24"/>
                              <w:szCs w:val="24"/>
                            </w:rPr>
                            <w:t xml:space="preserve">Non classifié | Unclassified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A35CF09" id="_x0000_t202" coordsize="21600,21600" o:spt="202" path="m,l,21600r21600,l21600,xe">
              <v:stroke joinstyle="miter"/>
              <v:path gradientshapeok="t" o:connecttype="rect"/>
            </v:shapetype>
            <v:shape id="Text Box 2" o:spid="_x0000_s1026" type="#_x0000_t202" alt="Non classifié | Unclassified " style="position:absolute;margin-left:108.85pt;margin-top:0;width:160.05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" filled="f" stroked="f">
              <v:fill o:detectmouseclick="t"/>
              <v:textbox style="mso-fit-shape-to-text:t" inset="0,15pt,20pt,0">
                <w:txbxContent>
                  <w:p w14:paraId="4A5B9379" w14:textId="36356160" w:rsidR="001B7C98" w:rsidRPr="001B7C98" w:rsidRDefault="001B7C98" w:rsidP="001B7C98">
                    <w:pPr>
                      <w:spacing w:after="0"/>
                      <w:rPr>
                        <w:rFonts w:ascii="Aptos" w:eastAsia="Aptos" w:hAnsi="Aptos" w:cs="Aptos"/>
                        <w:noProof/>
                        <w:color w:val="000000"/>
                        <w:sz w:val="24"/>
                        <w:szCs w:val="24"/>
                      </w:rPr>
                    </w:pPr>
                    <w:r w:rsidRPr="001B7C98">
                      <w:rPr>
                        <w:rFonts w:ascii="Aptos" w:eastAsia="Aptos" w:hAnsi="Aptos" w:cs="Aptos"/>
                        <w:noProof/>
                        <w:color w:val="000000"/>
                        <w:sz w:val="24"/>
                        <w:szCs w:val="24"/>
                      </w:rPr>
                      <w:t xml:space="preserve">Non classifié | Unclassified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tblGrid>
    <w:tr w:rsidR="00685BE0" w14:paraId="234981D2" w14:textId="77777777" w:rsidTr="008C61AC">
      <w:tc>
        <w:tcPr>
          <w:tcW w:w="5418" w:type="dxa"/>
        </w:tcPr>
        <w:p w14:paraId="5B9FFA13" w14:textId="79C6E182" w:rsidR="00685BE0" w:rsidRDefault="00685BE0" w:rsidP="00685BE0">
          <w:pPr>
            <w:pStyle w:val="Header"/>
            <w:spacing w:after="0"/>
            <w:jc w:val="right"/>
            <w:rPr>
              <w:sz w:val="26"/>
              <w:szCs w:val="26"/>
              <w:lang w:val="en-US"/>
            </w:rPr>
          </w:pPr>
          <w:r w:rsidRPr="00EA6714">
            <w:rPr>
              <w:sz w:val="26"/>
              <w:szCs w:val="26"/>
              <w:lang w:val="en-US"/>
            </w:rPr>
            <w:t>CLASSIFICATION</w:t>
          </w:r>
        </w:p>
      </w:tc>
    </w:tr>
  </w:tbl>
  <w:p w14:paraId="1CF5F86D" w14:textId="77777777" w:rsidR="00685BE0" w:rsidRDefault="00685B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64F7" w14:textId="3500247C" w:rsidR="00E46657" w:rsidRPr="00555FED" w:rsidRDefault="001B7C98" w:rsidP="00D202E5">
    <w:pPr>
      <w:pStyle w:val="Header"/>
      <w:jc w:val="right"/>
      <w:rPr>
        <w:sz w:val="16"/>
        <w:szCs w:val="16"/>
        <w:lang w:val="fr-CA"/>
      </w:rPr>
    </w:pPr>
    <w:r>
      <w:rPr>
        <w:noProof/>
        <w:sz w:val="16"/>
        <w:szCs w:val="16"/>
        <w:lang w:val="fr-CA"/>
      </w:rPr>
      <mc:AlternateContent>
        <mc:Choice Requires="wps">
          <w:drawing>
            <wp:anchor distT="0" distB="0" distL="0" distR="0" simplePos="0" relativeHeight="251658240" behindDoc="0" locked="0" layoutInCell="1" allowOverlap="1" wp14:anchorId="61846630" wp14:editId="7A304996">
              <wp:simplePos x="635" y="635"/>
              <wp:positionH relativeFrom="page">
                <wp:align>right</wp:align>
              </wp:positionH>
              <wp:positionV relativeFrom="page">
                <wp:align>top</wp:align>
              </wp:positionV>
              <wp:extent cx="2032635" cy="376555"/>
              <wp:effectExtent l="0" t="0" r="0" b="4445"/>
              <wp:wrapNone/>
              <wp:docPr id="287530244" name="Text Box 1" descr="Non classifié | Unclassifi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32635" cy="376555"/>
                      </a:xfrm>
                      <a:prstGeom prst="rect">
                        <a:avLst/>
                      </a:prstGeom>
                      <a:noFill/>
                      <a:ln>
                        <a:noFill/>
                      </a:ln>
                    </wps:spPr>
                    <wps:txbx>
                      <w:txbxContent>
                        <w:p w14:paraId="59F2245F" w14:textId="396A48B3" w:rsidR="001B7C98" w:rsidRPr="001B7C98" w:rsidRDefault="001B7C98" w:rsidP="001B7C98">
                          <w:pPr>
                            <w:spacing w:after="0"/>
                            <w:rPr>
                              <w:rFonts w:ascii="Aptos" w:eastAsia="Aptos" w:hAnsi="Aptos" w:cs="Aptos"/>
                              <w:noProof/>
                              <w:color w:val="000000"/>
                              <w:sz w:val="24"/>
                              <w:szCs w:val="24"/>
                            </w:rPr>
                          </w:pPr>
                          <w:r w:rsidRPr="001B7C98">
                            <w:rPr>
                              <w:rFonts w:ascii="Aptos" w:eastAsia="Aptos" w:hAnsi="Aptos" w:cs="Aptos"/>
                              <w:noProof/>
                              <w:color w:val="000000"/>
                              <w:sz w:val="24"/>
                              <w:szCs w:val="24"/>
                            </w:rPr>
                            <w:t xml:space="preserve">Non classifié | Unclassified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1846630" id="_x0000_t202" coordsize="21600,21600" o:spt="202" path="m,l,21600r21600,l21600,xe">
              <v:stroke joinstyle="miter"/>
              <v:path gradientshapeok="t" o:connecttype="rect"/>
            </v:shapetype>
            <v:shape id="Text Box 1" o:spid="_x0000_s1028" type="#_x0000_t202" alt="Non classifié | Unclassified " style="position:absolute;left:0;text-align:left;margin-left:108.85pt;margin-top:0;width:160.05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" filled="f" stroked="f">
              <v:fill o:detectmouseclick="t"/>
              <v:textbox style="mso-fit-shape-to-text:t" inset="0,15pt,20pt,0">
                <w:txbxContent>
                  <w:p w14:paraId="59F2245F" w14:textId="396A48B3" w:rsidR="001B7C98" w:rsidRPr="001B7C98" w:rsidRDefault="001B7C98" w:rsidP="001B7C98">
                    <w:pPr>
                      <w:spacing w:after="0"/>
                      <w:rPr>
                        <w:rFonts w:ascii="Aptos" w:eastAsia="Aptos" w:hAnsi="Aptos" w:cs="Aptos"/>
                        <w:noProof/>
                        <w:color w:val="000000"/>
                        <w:sz w:val="24"/>
                        <w:szCs w:val="24"/>
                      </w:rPr>
                    </w:pPr>
                    <w:r w:rsidRPr="001B7C98">
                      <w:rPr>
                        <w:rFonts w:ascii="Aptos" w:eastAsia="Aptos" w:hAnsi="Aptos" w:cs="Aptos"/>
                        <w:noProof/>
                        <w:color w:val="000000"/>
                        <w:sz w:val="24"/>
                        <w:szCs w:val="24"/>
                      </w:rPr>
                      <w:t xml:space="preserve">Non classifié | Unclassified </w:t>
                    </w:r>
                  </w:p>
                </w:txbxContent>
              </v:textbox>
              <w10:wrap anchorx="page" anchory="page"/>
            </v:shape>
          </w:pict>
        </mc:Fallback>
      </mc:AlternateContent>
    </w:r>
    <w:r w:rsidR="00E46657" w:rsidRPr="00555FED">
      <w:rPr>
        <w:sz w:val="16"/>
        <w:szCs w:val="16"/>
        <w:lang w:val="fr-CA"/>
      </w:rPr>
      <w:t>Template Version 2</w:t>
    </w:r>
    <w:r w:rsidR="00E46657">
      <w:rPr>
        <w:sz w:val="16"/>
        <w:szCs w:val="16"/>
        <w:lang w:val="fr-CA"/>
      </w:rPr>
      <w:t>40208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5C8"/>
    <w:multiLevelType w:val="hybridMultilevel"/>
    <w:tmpl w:val="FFFFFFFF"/>
    <w:lvl w:ilvl="0" w:tplc="F148F9E0">
      <w:start w:val="1"/>
      <w:numFmt w:val="bullet"/>
      <w:lvlText w:val=""/>
      <w:lvlJc w:val="left"/>
      <w:pPr>
        <w:ind w:left="540" w:hanging="360"/>
      </w:pPr>
      <w:rPr>
        <w:rFonts w:ascii="Symbol" w:hAnsi="Symbol" w:hint="default"/>
      </w:rPr>
    </w:lvl>
    <w:lvl w:ilvl="1" w:tplc="D23CD2BE" w:tentative="1">
      <w:start w:val="1"/>
      <w:numFmt w:val="bullet"/>
      <w:lvlText w:val="o"/>
      <w:lvlJc w:val="left"/>
      <w:pPr>
        <w:ind w:left="1510" w:hanging="360"/>
      </w:pPr>
      <w:rPr>
        <w:rFonts w:ascii="Courier New" w:hAnsi="Courier New" w:hint="default"/>
      </w:rPr>
    </w:lvl>
    <w:lvl w:ilvl="2" w:tplc="73E45182" w:tentative="1">
      <w:start w:val="1"/>
      <w:numFmt w:val="bullet"/>
      <w:lvlText w:val=""/>
      <w:lvlJc w:val="left"/>
      <w:pPr>
        <w:ind w:left="2230" w:hanging="360"/>
      </w:pPr>
      <w:rPr>
        <w:rFonts w:ascii="Wingdings" w:hAnsi="Wingdings" w:hint="default"/>
      </w:rPr>
    </w:lvl>
    <w:lvl w:ilvl="3" w:tplc="6BF881E0" w:tentative="1">
      <w:start w:val="1"/>
      <w:numFmt w:val="bullet"/>
      <w:lvlText w:val=""/>
      <w:lvlJc w:val="left"/>
      <w:pPr>
        <w:ind w:left="2950" w:hanging="360"/>
      </w:pPr>
      <w:rPr>
        <w:rFonts w:ascii="Symbol" w:hAnsi="Symbol" w:hint="default"/>
      </w:rPr>
    </w:lvl>
    <w:lvl w:ilvl="4" w:tplc="CE6245CC" w:tentative="1">
      <w:start w:val="1"/>
      <w:numFmt w:val="bullet"/>
      <w:lvlText w:val="o"/>
      <w:lvlJc w:val="left"/>
      <w:pPr>
        <w:ind w:left="3670" w:hanging="360"/>
      </w:pPr>
      <w:rPr>
        <w:rFonts w:ascii="Courier New" w:hAnsi="Courier New" w:hint="default"/>
      </w:rPr>
    </w:lvl>
    <w:lvl w:ilvl="5" w:tplc="F75060A8" w:tentative="1">
      <w:start w:val="1"/>
      <w:numFmt w:val="bullet"/>
      <w:lvlText w:val=""/>
      <w:lvlJc w:val="left"/>
      <w:pPr>
        <w:ind w:left="4390" w:hanging="360"/>
      </w:pPr>
      <w:rPr>
        <w:rFonts w:ascii="Wingdings" w:hAnsi="Wingdings" w:hint="default"/>
      </w:rPr>
    </w:lvl>
    <w:lvl w:ilvl="6" w:tplc="752C9DCC" w:tentative="1">
      <w:start w:val="1"/>
      <w:numFmt w:val="bullet"/>
      <w:lvlText w:val=""/>
      <w:lvlJc w:val="left"/>
      <w:pPr>
        <w:ind w:left="5110" w:hanging="360"/>
      </w:pPr>
      <w:rPr>
        <w:rFonts w:ascii="Symbol" w:hAnsi="Symbol" w:hint="default"/>
      </w:rPr>
    </w:lvl>
    <w:lvl w:ilvl="7" w:tplc="382C743E" w:tentative="1">
      <w:start w:val="1"/>
      <w:numFmt w:val="bullet"/>
      <w:lvlText w:val="o"/>
      <w:lvlJc w:val="left"/>
      <w:pPr>
        <w:ind w:left="5830" w:hanging="360"/>
      </w:pPr>
      <w:rPr>
        <w:rFonts w:ascii="Courier New" w:hAnsi="Courier New" w:hint="default"/>
      </w:rPr>
    </w:lvl>
    <w:lvl w:ilvl="8" w:tplc="01A20342" w:tentative="1">
      <w:start w:val="1"/>
      <w:numFmt w:val="bullet"/>
      <w:lvlText w:val=""/>
      <w:lvlJc w:val="left"/>
      <w:pPr>
        <w:ind w:left="6550" w:hanging="360"/>
      </w:pPr>
      <w:rPr>
        <w:rFonts w:ascii="Wingdings" w:hAnsi="Wingdings" w:hint="default"/>
      </w:rPr>
    </w:lvl>
  </w:abstractNum>
  <w:abstractNum w:abstractNumId="1" w15:restartNumberingAfterBreak="0">
    <w:nsid w:val="07BD07FC"/>
    <w:multiLevelType w:val="hybridMultilevel"/>
    <w:tmpl w:val="FFFFFFFF"/>
    <w:lvl w:ilvl="0" w:tplc="548841D2">
      <w:start w:val="1"/>
      <w:numFmt w:val="bullet"/>
      <w:lvlText w:val=""/>
      <w:lvlJc w:val="left"/>
      <w:pPr>
        <w:ind w:left="766" w:hanging="360"/>
      </w:pPr>
      <w:rPr>
        <w:rFonts w:ascii="Wingdings" w:hAnsi="Wingdings" w:hint="default"/>
      </w:rPr>
    </w:lvl>
    <w:lvl w:ilvl="1" w:tplc="965CB27A" w:tentative="1">
      <w:start w:val="1"/>
      <w:numFmt w:val="bullet"/>
      <w:lvlText w:val="o"/>
      <w:lvlJc w:val="left"/>
      <w:pPr>
        <w:ind w:left="1486" w:hanging="360"/>
      </w:pPr>
      <w:rPr>
        <w:rFonts w:ascii="Courier New" w:hAnsi="Courier New" w:hint="default"/>
      </w:rPr>
    </w:lvl>
    <w:lvl w:ilvl="2" w:tplc="5EBEF45C" w:tentative="1">
      <w:start w:val="1"/>
      <w:numFmt w:val="bullet"/>
      <w:lvlText w:val=""/>
      <w:lvlJc w:val="left"/>
      <w:pPr>
        <w:ind w:left="2206" w:hanging="360"/>
      </w:pPr>
      <w:rPr>
        <w:rFonts w:ascii="Wingdings" w:hAnsi="Wingdings" w:hint="default"/>
      </w:rPr>
    </w:lvl>
    <w:lvl w:ilvl="3" w:tplc="25269F4C" w:tentative="1">
      <w:start w:val="1"/>
      <w:numFmt w:val="bullet"/>
      <w:lvlText w:val=""/>
      <w:lvlJc w:val="left"/>
      <w:pPr>
        <w:ind w:left="2926" w:hanging="360"/>
      </w:pPr>
      <w:rPr>
        <w:rFonts w:ascii="Symbol" w:hAnsi="Symbol" w:hint="default"/>
      </w:rPr>
    </w:lvl>
    <w:lvl w:ilvl="4" w:tplc="91A6F96C" w:tentative="1">
      <w:start w:val="1"/>
      <w:numFmt w:val="bullet"/>
      <w:lvlText w:val="o"/>
      <w:lvlJc w:val="left"/>
      <w:pPr>
        <w:ind w:left="3646" w:hanging="360"/>
      </w:pPr>
      <w:rPr>
        <w:rFonts w:ascii="Courier New" w:hAnsi="Courier New" w:hint="default"/>
      </w:rPr>
    </w:lvl>
    <w:lvl w:ilvl="5" w:tplc="34BEA9F2" w:tentative="1">
      <w:start w:val="1"/>
      <w:numFmt w:val="bullet"/>
      <w:lvlText w:val=""/>
      <w:lvlJc w:val="left"/>
      <w:pPr>
        <w:ind w:left="4366" w:hanging="360"/>
      </w:pPr>
      <w:rPr>
        <w:rFonts w:ascii="Wingdings" w:hAnsi="Wingdings" w:hint="default"/>
      </w:rPr>
    </w:lvl>
    <w:lvl w:ilvl="6" w:tplc="1910E4AC" w:tentative="1">
      <w:start w:val="1"/>
      <w:numFmt w:val="bullet"/>
      <w:lvlText w:val=""/>
      <w:lvlJc w:val="left"/>
      <w:pPr>
        <w:ind w:left="5086" w:hanging="360"/>
      </w:pPr>
      <w:rPr>
        <w:rFonts w:ascii="Symbol" w:hAnsi="Symbol" w:hint="default"/>
      </w:rPr>
    </w:lvl>
    <w:lvl w:ilvl="7" w:tplc="17CC7324" w:tentative="1">
      <w:start w:val="1"/>
      <w:numFmt w:val="bullet"/>
      <w:lvlText w:val="o"/>
      <w:lvlJc w:val="left"/>
      <w:pPr>
        <w:ind w:left="5806" w:hanging="360"/>
      </w:pPr>
      <w:rPr>
        <w:rFonts w:ascii="Courier New" w:hAnsi="Courier New" w:hint="default"/>
      </w:rPr>
    </w:lvl>
    <w:lvl w:ilvl="8" w:tplc="9B22F77A" w:tentative="1">
      <w:start w:val="1"/>
      <w:numFmt w:val="bullet"/>
      <w:lvlText w:val=""/>
      <w:lvlJc w:val="left"/>
      <w:pPr>
        <w:ind w:left="6526" w:hanging="360"/>
      </w:pPr>
      <w:rPr>
        <w:rFonts w:ascii="Wingdings" w:hAnsi="Wingdings" w:hint="default"/>
      </w:rPr>
    </w:lvl>
  </w:abstractNum>
  <w:abstractNum w:abstractNumId="2" w15:restartNumberingAfterBreak="0">
    <w:nsid w:val="0A627C87"/>
    <w:multiLevelType w:val="hybridMultilevel"/>
    <w:tmpl w:val="2850E050"/>
    <w:lvl w:ilvl="0" w:tplc="11DCA072">
      <w:start w:val="1"/>
      <w:numFmt w:val="bullet"/>
      <w:lvlText w:val=""/>
      <w:lvlJc w:val="left"/>
      <w:pPr>
        <w:ind w:left="720" w:hanging="360"/>
      </w:pPr>
      <w:rPr>
        <w:rFonts w:ascii="Symbol" w:hAnsi="Symbol" w:hint="default"/>
        <w:color w:val="31849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B11AF"/>
    <w:multiLevelType w:val="hybridMultilevel"/>
    <w:tmpl w:val="01C8B4BA"/>
    <w:lvl w:ilvl="0" w:tplc="E9C6D7B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65421"/>
    <w:multiLevelType w:val="hybridMultilevel"/>
    <w:tmpl w:val="FFFFFFFF"/>
    <w:lvl w:ilvl="0" w:tplc="7AB28D8A">
      <w:start w:val="1"/>
      <w:numFmt w:val="bullet"/>
      <w:lvlText w:val=""/>
      <w:lvlJc w:val="left"/>
      <w:pPr>
        <w:ind w:left="360" w:hanging="360"/>
      </w:pPr>
      <w:rPr>
        <w:rFonts w:ascii="Symbol" w:hAnsi="Symbol" w:hint="default"/>
      </w:rPr>
    </w:lvl>
    <w:lvl w:ilvl="1" w:tplc="7D18825C" w:tentative="1">
      <w:start w:val="1"/>
      <w:numFmt w:val="bullet"/>
      <w:lvlText w:val="o"/>
      <w:lvlJc w:val="left"/>
      <w:pPr>
        <w:ind w:left="1080" w:hanging="360"/>
      </w:pPr>
      <w:rPr>
        <w:rFonts w:ascii="Courier New" w:hAnsi="Courier New" w:hint="default"/>
      </w:rPr>
    </w:lvl>
    <w:lvl w:ilvl="2" w:tplc="6770987A" w:tentative="1">
      <w:start w:val="1"/>
      <w:numFmt w:val="bullet"/>
      <w:lvlText w:val=""/>
      <w:lvlJc w:val="left"/>
      <w:pPr>
        <w:ind w:left="1800" w:hanging="360"/>
      </w:pPr>
      <w:rPr>
        <w:rFonts w:ascii="Wingdings" w:hAnsi="Wingdings" w:hint="default"/>
      </w:rPr>
    </w:lvl>
    <w:lvl w:ilvl="3" w:tplc="1752F86C" w:tentative="1">
      <w:start w:val="1"/>
      <w:numFmt w:val="bullet"/>
      <w:lvlText w:val=""/>
      <w:lvlJc w:val="left"/>
      <w:pPr>
        <w:ind w:left="2520" w:hanging="360"/>
      </w:pPr>
      <w:rPr>
        <w:rFonts w:ascii="Symbol" w:hAnsi="Symbol" w:hint="default"/>
      </w:rPr>
    </w:lvl>
    <w:lvl w:ilvl="4" w:tplc="F482E896" w:tentative="1">
      <w:start w:val="1"/>
      <w:numFmt w:val="bullet"/>
      <w:lvlText w:val="o"/>
      <w:lvlJc w:val="left"/>
      <w:pPr>
        <w:ind w:left="3240" w:hanging="360"/>
      </w:pPr>
      <w:rPr>
        <w:rFonts w:ascii="Courier New" w:hAnsi="Courier New" w:hint="default"/>
      </w:rPr>
    </w:lvl>
    <w:lvl w:ilvl="5" w:tplc="85F2230E" w:tentative="1">
      <w:start w:val="1"/>
      <w:numFmt w:val="bullet"/>
      <w:lvlText w:val=""/>
      <w:lvlJc w:val="left"/>
      <w:pPr>
        <w:ind w:left="3960" w:hanging="360"/>
      </w:pPr>
      <w:rPr>
        <w:rFonts w:ascii="Wingdings" w:hAnsi="Wingdings" w:hint="default"/>
      </w:rPr>
    </w:lvl>
    <w:lvl w:ilvl="6" w:tplc="3BD61032" w:tentative="1">
      <w:start w:val="1"/>
      <w:numFmt w:val="bullet"/>
      <w:lvlText w:val=""/>
      <w:lvlJc w:val="left"/>
      <w:pPr>
        <w:ind w:left="4680" w:hanging="360"/>
      </w:pPr>
      <w:rPr>
        <w:rFonts w:ascii="Symbol" w:hAnsi="Symbol" w:hint="default"/>
      </w:rPr>
    </w:lvl>
    <w:lvl w:ilvl="7" w:tplc="C302DF88" w:tentative="1">
      <w:start w:val="1"/>
      <w:numFmt w:val="bullet"/>
      <w:lvlText w:val="o"/>
      <w:lvlJc w:val="left"/>
      <w:pPr>
        <w:ind w:left="5400" w:hanging="360"/>
      </w:pPr>
      <w:rPr>
        <w:rFonts w:ascii="Courier New" w:hAnsi="Courier New" w:hint="default"/>
      </w:rPr>
    </w:lvl>
    <w:lvl w:ilvl="8" w:tplc="0E7AD356" w:tentative="1">
      <w:start w:val="1"/>
      <w:numFmt w:val="bullet"/>
      <w:lvlText w:val=""/>
      <w:lvlJc w:val="left"/>
      <w:pPr>
        <w:ind w:left="6120" w:hanging="360"/>
      </w:pPr>
      <w:rPr>
        <w:rFonts w:ascii="Wingdings" w:hAnsi="Wingdings" w:hint="default"/>
      </w:rPr>
    </w:lvl>
  </w:abstractNum>
  <w:abstractNum w:abstractNumId="5" w15:restartNumberingAfterBreak="0">
    <w:nsid w:val="17775FB0"/>
    <w:multiLevelType w:val="hybridMultilevel"/>
    <w:tmpl w:val="FFFFFFFF"/>
    <w:lvl w:ilvl="0" w:tplc="AA483A96">
      <w:start w:val="1"/>
      <w:numFmt w:val="bullet"/>
      <w:lvlText w:val=""/>
      <w:lvlJc w:val="left"/>
      <w:pPr>
        <w:ind w:left="360" w:hanging="360"/>
      </w:pPr>
      <w:rPr>
        <w:rFonts w:ascii="Symbol" w:hAnsi="Symbol" w:hint="default"/>
      </w:rPr>
    </w:lvl>
    <w:lvl w:ilvl="1" w:tplc="FF203BF4">
      <w:start w:val="1"/>
      <w:numFmt w:val="bullet"/>
      <w:lvlText w:val="o"/>
      <w:lvlJc w:val="left"/>
      <w:pPr>
        <w:ind w:left="1080" w:hanging="360"/>
      </w:pPr>
      <w:rPr>
        <w:rFonts w:ascii="Courier New" w:hAnsi="Courier New" w:hint="default"/>
      </w:rPr>
    </w:lvl>
    <w:lvl w:ilvl="2" w:tplc="4E9C49C8">
      <w:start w:val="1"/>
      <w:numFmt w:val="bullet"/>
      <w:lvlText w:val=""/>
      <w:lvlJc w:val="left"/>
      <w:pPr>
        <w:ind w:left="1800" w:hanging="360"/>
      </w:pPr>
      <w:rPr>
        <w:rFonts w:ascii="Wingdings" w:hAnsi="Wingdings" w:hint="default"/>
      </w:rPr>
    </w:lvl>
    <w:lvl w:ilvl="3" w:tplc="D48C96D8" w:tentative="1">
      <w:start w:val="1"/>
      <w:numFmt w:val="bullet"/>
      <w:lvlText w:val=""/>
      <w:lvlJc w:val="left"/>
      <w:pPr>
        <w:ind w:left="2520" w:hanging="360"/>
      </w:pPr>
      <w:rPr>
        <w:rFonts w:ascii="Symbol" w:hAnsi="Symbol" w:hint="default"/>
      </w:rPr>
    </w:lvl>
    <w:lvl w:ilvl="4" w:tplc="5844B8EA" w:tentative="1">
      <w:start w:val="1"/>
      <w:numFmt w:val="bullet"/>
      <w:lvlText w:val="o"/>
      <w:lvlJc w:val="left"/>
      <w:pPr>
        <w:ind w:left="3240" w:hanging="360"/>
      </w:pPr>
      <w:rPr>
        <w:rFonts w:ascii="Courier New" w:hAnsi="Courier New" w:hint="default"/>
      </w:rPr>
    </w:lvl>
    <w:lvl w:ilvl="5" w:tplc="7D9651CA" w:tentative="1">
      <w:start w:val="1"/>
      <w:numFmt w:val="bullet"/>
      <w:lvlText w:val=""/>
      <w:lvlJc w:val="left"/>
      <w:pPr>
        <w:ind w:left="3960" w:hanging="360"/>
      </w:pPr>
      <w:rPr>
        <w:rFonts w:ascii="Wingdings" w:hAnsi="Wingdings" w:hint="default"/>
      </w:rPr>
    </w:lvl>
    <w:lvl w:ilvl="6" w:tplc="2C8EA96C" w:tentative="1">
      <w:start w:val="1"/>
      <w:numFmt w:val="bullet"/>
      <w:lvlText w:val=""/>
      <w:lvlJc w:val="left"/>
      <w:pPr>
        <w:ind w:left="4680" w:hanging="360"/>
      </w:pPr>
      <w:rPr>
        <w:rFonts w:ascii="Symbol" w:hAnsi="Symbol" w:hint="default"/>
      </w:rPr>
    </w:lvl>
    <w:lvl w:ilvl="7" w:tplc="FF66B8BA" w:tentative="1">
      <w:start w:val="1"/>
      <w:numFmt w:val="bullet"/>
      <w:lvlText w:val="o"/>
      <w:lvlJc w:val="left"/>
      <w:pPr>
        <w:ind w:left="5400" w:hanging="360"/>
      </w:pPr>
      <w:rPr>
        <w:rFonts w:ascii="Courier New" w:hAnsi="Courier New" w:hint="default"/>
      </w:rPr>
    </w:lvl>
    <w:lvl w:ilvl="8" w:tplc="28661EE8" w:tentative="1">
      <w:start w:val="1"/>
      <w:numFmt w:val="bullet"/>
      <w:lvlText w:val=""/>
      <w:lvlJc w:val="left"/>
      <w:pPr>
        <w:ind w:left="6120" w:hanging="360"/>
      </w:pPr>
      <w:rPr>
        <w:rFonts w:ascii="Wingdings" w:hAnsi="Wingdings" w:hint="default"/>
      </w:rPr>
    </w:lvl>
  </w:abstractNum>
  <w:abstractNum w:abstractNumId="6" w15:restartNumberingAfterBreak="0">
    <w:nsid w:val="1F302E6A"/>
    <w:multiLevelType w:val="hybridMultilevel"/>
    <w:tmpl w:val="FFFFFFFF"/>
    <w:lvl w:ilvl="0" w:tplc="93B06E46">
      <w:start w:val="1"/>
      <w:numFmt w:val="upperRoman"/>
      <w:pStyle w:val="Heading4"/>
      <w:lvlText w:val="%1."/>
      <w:lvlJc w:val="right"/>
      <w:pPr>
        <w:ind w:left="720" w:hanging="360"/>
      </w:pPr>
      <w:rPr>
        <w:rFonts w:cs="Times New Roman"/>
      </w:rPr>
    </w:lvl>
    <w:lvl w:ilvl="1" w:tplc="D33A08D2" w:tentative="1">
      <w:start w:val="1"/>
      <w:numFmt w:val="lowerLetter"/>
      <w:lvlText w:val="%2."/>
      <w:lvlJc w:val="left"/>
      <w:pPr>
        <w:ind w:left="1440" w:hanging="360"/>
      </w:pPr>
      <w:rPr>
        <w:rFonts w:cs="Times New Roman"/>
      </w:rPr>
    </w:lvl>
    <w:lvl w:ilvl="2" w:tplc="B09CC9B4" w:tentative="1">
      <w:start w:val="1"/>
      <w:numFmt w:val="lowerRoman"/>
      <w:lvlText w:val="%3."/>
      <w:lvlJc w:val="right"/>
      <w:pPr>
        <w:ind w:left="2160" w:hanging="180"/>
      </w:pPr>
      <w:rPr>
        <w:rFonts w:cs="Times New Roman"/>
      </w:rPr>
    </w:lvl>
    <w:lvl w:ilvl="3" w:tplc="AAC60B9C" w:tentative="1">
      <w:start w:val="1"/>
      <w:numFmt w:val="decimal"/>
      <w:lvlText w:val="%4."/>
      <w:lvlJc w:val="left"/>
      <w:pPr>
        <w:ind w:left="2880" w:hanging="360"/>
      </w:pPr>
      <w:rPr>
        <w:rFonts w:cs="Times New Roman"/>
      </w:rPr>
    </w:lvl>
    <w:lvl w:ilvl="4" w:tplc="AFC0046C" w:tentative="1">
      <w:start w:val="1"/>
      <w:numFmt w:val="lowerLetter"/>
      <w:lvlText w:val="%5."/>
      <w:lvlJc w:val="left"/>
      <w:pPr>
        <w:ind w:left="3600" w:hanging="360"/>
      </w:pPr>
      <w:rPr>
        <w:rFonts w:cs="Times New Roman"/>
      </w:rPr>
    </w:lvl>
    <w:lvl w:ilvl="5" w:tplc="F8ACA6AC" w:tentative="1">
      <w:start w:val="1"/>
      <w:numFmt w:val="lowerRoman"/>
      <w:lvlText w:val="%6."/>
      <w:lvlJc w:val="right"/>
      <w:pPr>
        <w:ind w:left="4320" w:hanging="180"/>
      </w:pPr>
      <w:rPr>
        <w:rFonts w:cs="Times New Roman"/>
      </w:rPr>
    </w:lvl>
    <w:lvl w:ilvl="6" w:tplc="BC743152" w:tentative="1">
      <w:start w:val="1"/>
      <w:numFmt w:val="decimal"/>
      <w:lvlText w:val="%7."/>
      <w:lvlJc w:val="left"/>
      <w:pPr>
        <w:ind w:left="5040" w:hanging="360"/>
      </w:pPr>
      <w:rPr>
        <w:rFonts w:cs="Times New Roman"/>
      </w:rPr>
    </w:lvl>
    <w:lvl w:ilvl="7" w:tplc="9962E20E" w:tentative="1">
      <w:start w:val="1"/>
      <w:numFmt w:val="lowerLetter"/>
      <w:lvlText w:val="%8."/>
      <w:lvlJc w:val="left"/>
      <w:pPr>
        <w:ind w:left="5760" w:hanging="360"/>
      </w:pPr>
      <w:rPr>
        <w:rFonts w:cs="Times New Roman"/>
      </w:rPr>
    </w:lvl>
    <w:lvl w:ilvl="8" w:tplc="CE46D7EA" w:tentative="1">
      <w:start w:val="1"/>
      <w:numFmt w:val="lowerRoman"/>
      <w:lvlText w:val="%9."/>
      <w:lvlJc w:val="right"/>
      <w:pPr>
        <w:ind w:left="6480" w:hanging="180"/>
      </w:pPr>
      <w:rPr>
        <w:rFonts w:cs="Times New Roman"/>
      </w:rPr>
    </w:lvl>
  </w:abstractNum>
  <w:abstractNum w:abstractNumId="7" w15:restartNumberingAfterBreak="0">
    <w:nsid w:val="25EF7A97"/>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2A1EA3"/>
    <w:multiLevelType w:val="hybridMultilevel"/>
    <w:tmpl w:val="FFFFFFFF"/>
    <w:lvl w:ilvl="0" w:tplc="3B5CA7E0">
      <w:start w:val="1"/>
      <w:numFmt w:val="lowerLetter"/>
      <w:lvlText w:val="(%1)"/>
      <w:lvlJc w:val="left"/>
      <w:pPr>
        <w:ind w:left="585" w:hanging="360"/>
      </w:pPr>
      <w:rPr>
        <w:rFonts w:cs="Times New Roman" w:hint="default"/>
      </w:rPr>
    </w:lvl>
    <w:lvl w:ilvl="1" w:tplc="04090019" w:tentative="1">
      <w:start w:val="1"/>
      <w:numFmt w:val="lowerLetter"/>
      <w:lvlText w:val="%2."/>
      <w:lvlJc w:val="left"/>
      <w:pPr>
        <w:ind w:left="1305" w:hanging="360"/>
      </w:pPr>
      <w:rPr>
        <w:rFonts w:cs="Times New Roman"/>
      </w:rPr>
    </w:lvl>
    <w:lvl w:ilvl="2" w:tplc="0409001B" w:tentative="1">
      <w:start w:val="1"/>
      <w:numFmt w:val="lowerRoman"/>
      <w:lvlText w:val="%3."/>
      <w:lvlJc w:val="right"/>
      <w:pPr>
        <w:ind w:left="2025" w:hanging="180"/>
      </w:pPr>
      <w:rPr>
        <w:rFonts w:cs="Times New Roman"/>
      </w:rPr>
    </w:lvl>
    <w:lvl w:ilvl="3" w:tplc="0409000F" w:tentative="1">
      <w:start w:val="1"/>
      <w:numFmt w:val="decimal"/>
      <w:lvlText w:val="%4."/>
      <w:lvlJc w:val="left"/>
      <w:pPr>
        <w:ind w:left="2745" w:hanging="360"/>
      </w:pPr>
      <w:rPr>
        <w:rFonts w:cs="Times New Roman"/>
      </w:rPr>
    </w:lvl>
    <w:lvl w:ilvl="4" w:tplc="04090019" w:tentative="1">
      <w:start w:val="1"/>
      <w:numFmt w:val="lowerLetter"/>
      <w:lvlText w:val="%5."/>
      <w:lvlJc w:val="left"/>
      <w:pPr>
        <w:ind w:left="3465" w:hanging="360"/>
      </w:pPr>
      <w:rPr>
        <w:rFonts w:cs="Times New Roman"/>
      </w:rPr>
    </w:lvl>
    <w:lvl w:ilvl="5" w:tplc="0409001B" w:tentative="1">
      <w:start w:val="1"/>
      <w:numFmt w:val="lowerRoman"/>
      <w:lvlText w:val="%6."/>
      <w:lvlJc w:val="right"/>
      <w:pPr>
        <w:ind w:left="4185" w:hanging="180"/>
      </w:pPr>
      <w:rPr>
        <w:rFonts w:cs="Times New Roman"/>
      </w:rPr>
    </w:lvl>
    <w:lvl w:ilvl="6" w:tplc="0409000F" w:tentative="1">
      <w:start w:val="1"/>
      <w:numFmt w:val="decimal"/>
      <w:lvlText w:val="%7."/>
      <w:lvlJc w:val="left"/>
      <w:pPr>
        <w:ind w:left="4905" w:hanging="360"/>
      </w:pPr>
      <w:rPr>
        <w:rFonts w:cs="Times New Roman"/>
      </w:rPr>
    </w:lvl>
    <w:lvl w:ilvl="7" w:tplc="04090019" w:tentative="1">
      <w:start w:val="1"/>
      <w:numFmt w:val="lowerLetter"/>
      <w:lvlText w:val="%8."/>
      <w:lvlJc w:val="left"/>
      <w:pPr>
        <w:ind w:left="5625" w:hanging="360"/>
      </w:pPr>
      <w:rPr>
        <w:rFonts w:cs="Times New Roman"/>
      </w:rPr>
    </w:lvl>
    <w:lvl w:ilvl="8" w:tplc="0409001B" w:tentative="1">
      <w:start w:val="1"/>
      <w:numFmt w:val="lowerRoman"/>
      <w:lvlText w:val="%9."/>
      <w:lvlJc w:val="right"/>
      <w:pPr>
        <w:ind w:left="6345" w:hanging="180"/>
      </w:pPr>
      <w:rPr>
        <w:rFonts w:cs="Times New Roman"/>
      </w:rPr>
    </w:lvl>
  </w:abstractNum>
  <w:abstractNum w:abstractNumId="9" w15:restartNumberingAfterBreak="0">
    <w:nsid w:val="294C12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53645D"/>
    <w:multiLevelType w:val="hybridMultilevel"/>
    <w:tmpl w:val="6AF844CA"/>
    <w:lvl w:ilvl="0" w:tplc="649E7938">
      <w:start w:val="1"/>
      <w:numFmt w:val="bullet"/>
      <w:lvlText w:val=""/>
      <w:lvlJc w:val="left"/>
      <w:pPr>
        <w:ind w:left="720" w:hanging="360"/>
      </w:pPr>
      <w:rPr>
        <w:rFonts w:ascii="Symbol" w:hAnsi="Symbol" w:hint="default"/>
        <w:color w:val="31849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B384D"/>
    <w:multiLevelType w:val="hybridMultilevel"/>
    <w:tmpl w:val="4B904454"/>
    <w:lvl w:ilvl="0" w:tplc="E9C6D7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950B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F75F2"/>
    <w:multiLevelType w:val="hybridMultilevel"/>
    <w:tmpl w:val="4CEA42FE"/>
    <w:lvl w:ilvl="0" w:tplc="E9C6D7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2102D"/>
    <w:multiLevelType w:val="hybridMultilevel"/>
    <w:tmpl w:val="957E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E73CB1"/>
    <w:multiLevelType w:val="hybridMultilevel"/>
    <w:tmpl w:val="404E6300"/>
    <w:lvl w:ilvl="0" w:tplc="E9C6D7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56871"/>
    <w:multiLevelType w:val="hybridMultilevel"/>
    <w:tmpl w:val="9A60F8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963594"/>
    <w:multiLevelType w:val="hybridMultilevel"/>
    <w:tmpl w:val="5BA08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D24BB6"/>
    <w:multiLevelType w:val="hybridMultilevel"/>
    <w:tmpl w:val="A2F07508"/>
    <w:lvl w:ilvl="0" w:tplc="B834118A">
      <w:start w:val="1"/>
      <w:numFmt w:val="bullet"/>
      <w:lvlText w:val=""/>
      <w:lvlJc w:val="left"/>
      <w:pPr>
        <w:ind w:left="720" w:hanging="360"/>
      </w:pPr>
      <w:rPr>
        <w:rFonts w:ascii="Symbol" w:hAnsi="Symbol" w:hint="default"/>
      </w:rPr>
    </w:lvl>
    <w:lvl w:ilvl="1" w:tplc="1DA6AA86">
      <w:start w:val="1"/>
      <w:numFmt w:val="bullet"/>
      <w:lvlText w:val="o"/>
      <w:lvlJc w:val="left"/>
      <w:pPr>
        <w:ind w:left="766" w:hanging="360"/>
      </w:pPr>
      <w:rPr>
        <w:rFonts w:ascii="Courier New" w:hAnsi="Courier New" w:hint="default"/>
        <w:color w:val="31849B"/>
        <w:sz w:val="18"/>
        <w:szCs w:val="18"/>
      </w:rPr>
    </w:lvl>
    <w:lvl w:ilvl="2" w:tplc="C5B2CAB8">
      <w:start w:val="1"/>
      <w:numFmt w:val="bullet"/>
      <w:lvlText w:val=""/>
      <w:lvlJc w:val="left"/>
      <w:pPr>
        <w:ind w:left="2160" w:hanging="360"/>
      </w:pPr>
      <w:rPr>
        <w:rFonts w:ascii="Wingdings" w:hAnsi="Wingdings" w:hint="default"/>
      </w:rPr>
    </w:lvl>
    <w:lvl w:ilvl="3" w:tplc="9BB62164" w:tentative="1">
      <w:start w:val="1"/>
      <w:numFmt w:val="bullet"/>
      <w:lvlText w:val=""/>
      <w:lvlJc w:val="left"/>
      <w:pPr>
        <w:ind w:left="2880" w:hanging="360"/>
      </w:pPr>
      <w:rPr>
        <w:rFonts w:ascii="Symbol" w:hAnsi="Symbol" w:hint="default"/>
      </w:rPr>
    </w:lvl>
    <w:lvl w:ilvl="4" w:tplc="3B8CD87C" w:tentative="1">
      <w:start w:val="1"/>
      <w:numFmt w:val="bullet"/>
      <w:lvlText w:val="o"/>
      <w:lvlJc w:val="left"/>
      <w:pPr>
        <w:ind w:left="3600" w:hanging="360"/>
      </w:pPr>
      <w:rPr>
        <w:rFonts w:ascii="Courier New" w:hAnsi="Courier New" w:hint="default"/>
      </w:rPr>
    </w:lvl>
    <w:lvl w:ilvl="5" w:tplc="BBC879A8" w:tentative="1">
      <w:start w:val="1"/>
      <w:numFmt w:val="bullet"/>
      <w:lvlText w:val=""/>
      <w:lvlJc w:val="left"/>
      <w:pPr>
        <w:ind w:left="4320" w:hanging="360"/>
      </w:pPr>
      <w:rPr>
        <w:rFonts w:ascii="Wingdings" w:hAnsi="Wingdings" w:hint="default"/>
      </w:rPr>
    </w:lvl>
    <w:lvl w:ilvl="6" w:tplc="C7861A0C" w:tentative="1">
      <w:start w:val="1"/>
      <w:numFmt w:val="bullet"/>
      <w:lvlText w:val=""/>
      <w:lvlJc w:val="left"/>
      <w:pPr>
        <w:ind w:left="5040" w:hanging="360"/>
      </w:pPr>
      <w:rPr>
        <w:rFonts w:ascii="Symbol" w:hAnsi="Symbol" w:hint="default"/>
      </w:rPr>
    </w:lvl>
    <w:lvl w:ilvl="7" w:tplc="9C7239B2" w:tentative="1">
      <w:start w:val="1"/>
      <w:numFmt w:val="bullet"/>
      <w:lvlText w:val="o"/>
      <w:lvlJc w:val="left"/>
      <w:pPr>
        <w:ind w:left="5760" w:hanging="360"/>
      </w:pPr>
      <w:rPr>
        <w:rFonts w:ascii="Courier New" w:hAnsi="Courier New" w:hint="default"/>
      </w:rPr>
    </w:lvl>
    <w:lvl w:ilvl="8" w:tplc="B3009102" w:tentative="1">
      <w:start w:val="1"/>
      <w:numFmt w:val="bullet"/>
      <w:lvlText w:val=""/>
      <w:lvlJc w:val="left"/>
      <w:pPr>
        <w:ind w:left="6480" w:hanging="360"/>
      </w:pPr>
      <w:rPr>
        <w:rFonts w:ascii="Wingdings" w:hAnsi="Wingdings" w:hint="default"/>
      </w:rPr>
    </w:lvl>
  </w:abstractNum>
  <w:abstractNum w:abstractNumId="19" w15:restartNumberingAfterBreak="0">
    <w:nsid w:val="49F74B73"/>
    <w:multiLevelType w:val="hybridMultilevel"/>
    <w:tmpl w:val="FFFFFFFF"/>
    <w:lvl w:ilvl="0" w:tplc="65EEBEE8">
      <w:start w:val="1"/>
      <w:numFmt w:val="bullet"/>
      <w:lvlText w:val=""/>
      <w:lvlJc w:val="left"/>
      <w:pPr>
        <w:ind w:left="720" w:hanging="360"/>
      </w:pPr>
      <w:rPr>
        <w:rFonts w:ascii="Symbol" w:hAnsi="Symbol" w:hint="default"/>
      </w:rPr>
    </w:lvl>
    <w:lvl w:ilvl="1" w:tplc="5D16792A">
      <w:start w:val="1"/>
      <w:numFmt w:val="bullet"/>
      <w:lvlText w:val="o"/>
      <w:lvlJc w:val="left"/>
      <w:pPr>
        <w:ind w:left="1440" w:hanging="360"/>
      </w:pPr>
      <w:rPr>
        <w:rFonts w:ascii="Courier New" w:hAnsi="Courier New" w:hint="default"/>
      </w:rPr>
    </w:lvl>
    <w:lvl w:ilvl="2" w:tplc="D9648920" w:tentative="1">
      <w:start w:val="1"/>
      <w:numFmt w:val="bullet"/>
      <w:lvlText w:val=""/>
      <w:lvlJc w:val="left"/>
      <w:pPr>
        <w:ind w:left="2160" w:hanging="360"/>
      </w:pPr>
      <w:rPr>
        <w:rFonts w:ascii="Wingdings" w:hAnsi="Wingdings" w:hint="default"/>
      </w:rPr>
    </w:lvl>
    <w:lvl w:ilvl="3" w:tplc="1B6437EC" w:tentative="1">
      <w:start w:val="1"/>
      <w:numFmt w:val="bullet"/>
      <w:lvlText w:val=""/>
      <w:lvlJc w:val="left"/>
      <w:pPr>
        <w:ind w:left="2880" w:hanging="360"/>
      </w:pPr>
      <w:rPr>
        <w:rFonts w:ascii="Symbol" w:hAnsi="Symbol" w:hint="default"/>
      </w:rPr>
    </w:lvl>
    <w:lvl w:ilvl="4" w:tplc="B72A5D44" w:tentative="1">
      <w:start w:val="1"/>
      <w:numFmt w:val="bullet"/>
      <w:lvlText w:val="o"/>
      <w:lvlJc w:val="left"/>
      <w:pPr>
        <w:ind w:left="3600" w:hanging="360"/>
      </w:pPr>
      <w:rPr>
        <w:rFonts w:ascii="Courier New" w:hAnsi="Courier New" w:hint="default"/>
      </w:rPr>
    </w:lvl>
    <w:lvl w:ilvl="5" w:tplc="96FCD176" w:tentative="1">
      <w:start w:val="1"/>
      <w:numFmt w:val="bullet"/>
      <w:lvlText w:val=""/>
      <w:lvlJc w:val="left"/>
      <w:pPr>
        <w:ind w:left="4320" w:hanging="360"/>
      </w:pPr>
      <w:rPr>
        <w:rFonts w:ascii="Wingdings" w:hAnsi="Wingdings" w:hint="default"/>
      </w:rPr>
    </w:lvl>
    <w:lvl w:ilvl="6" w:tplc="4E6CECE4" w:tentative="1">
      <w:start w:val="1"/>
      <w:numFmt w:val="bullet"/>
      <w:lvlText w:val=""/>
      <w:lvlJc w:val="left"/>
      <w:pPr>
        <w:ind w:left="5040" w:hanging="360"/>
      </w:pPr>
      <w:rPr>
        <w:rFonts w:ascii="Symbol" w:hAnsi="Symbol" w:hint="default"/>
      </w:rPr>
    </w:lvl>
    <w:lvl w:ilvl="7" w:tplc="87C4E138" w:tentative="1">
      <w:start w:val="1"/>
      <w:numFmt w:val="bullet"/>
      <w:lvlText w:val="o"/>
      <w:lvlJc w:val="left"/>
      <w:pPr>
        <w:ind w:left="5760" w:hanging="360"/>
      </w:pPr>
      <w:rPr>
        <w:rFonts w:ascii="Courier New" w:hAnsi="Courier New" w:hint="default"/>
      </w:rPr>
    </w:lvl>
    <w:lvl w:ilvl="8" w:tplc="9DC8835C" w:tentative="1">
      <w:start w:val="1"/>
      <w:numFmt w:val="bullet"/>
      <w:lvlText w:val=""/>
      <w:lvlJc w:val="left"/>
      <w:pPr>
        <w:ind w:left="6480" w:hanging="360"/>
      </w:pPr>
      <w:rPr>
        <w:rFonts w:ascii="Wingdings" w:hAnsi="Wingdings" w:hint="default"/>
      </w:rPr>
    </w:lvl>
  </w:abstractNum>
  <w:abstractNum w:abstractNumId="20" w15:restartNumberingAfterBreak="0">
    <w:nsid w:val="4E09042B"/>
    <w:multiLevelType w:val="hybridMultilevel"/>
    <w:tmpl w:val="15748122"/>
    <w:lvl w:ilvl="0" w:tplc="2C9A87D2">
      <w:start w:val="1"/>
      <w:numFmt w:val="bullet"/>
      <w:lvlText w:val=""/>
      <w:lvlJc w:val="left"/>
      <w:pPr>
        <w:ind w:left="766" w:hanging="360"/>
      </w:pPr>
      <w:rPr>
        <w:rFonts w:ascii="Wingdings" w:hAnsi="Wingdings" w:hint="default"/>
      </w:rPr>
    </w:lvl>
    <w:lvl w:ilvl="1" w:tplc="F6E08B22">
      <w:start w:val="1"/>
      <w:numFmt w:val="bullet"/>
      <w:lvlText w:val="o"/>
      <w:lvlJc w:val="left"/>
      <w:pPr>
        <w:ind w:left="1486" w:hanging="360"/>
      </w:pPr>
      <w:rPr>
        <w:rFonts w:ascii="Courier New" w:hAnsi="Courier New" w:hint="default"/>
      </w:rPr>
    </w:lvl>
    <w:lvl w:ilvl="2" w:tplc="FCD8B204" w:tentative="1">
      <w:start w:val="1"/>
      <w:numFmt w:val="bullet"/>
      <w:lvlText w:val=""/>
      <w:lvlJc w:val="left"/>
      <w:pPr>
        <w:ind w:left="2206" w:hanging="360"/>
      </w:pPr>
      <w:rPr>
        <w:rFonts w:ascii="Wingdings" w:hAnsi="Wingdings" w:hint="default"/>
      </w:rPr>
    </w:lvl>
    <w:lvl w:ilvl="3" w:tplc="C2B06F0A" w:tentative="1">
      <w:start w:val="1"/>
      <w:numFmt w:val="bullet"/>
      <w:lvlText w:val=""/>
      <w:lvlJc w:val="left"/>
      <w:pPr>
        <w:ind w:left="2926" w:hanging="360"/>
      </w:pPr>
      <w:rPr>
        <w:rFonts w:ascii="Symbol" w:hAnsi="Symbol" w:hint="default"/>
      </w:rPr>
    </w:lvl>
    <w:lvl w:ilvl="4" w:tplc="76B68CE8" w:tentative="1">
      <w:start w:val="1"/>
      <w:numFmt w:val="bullet"/>
      <w:lvlText w:val="o"/>
      <w:lvlJc w:val="left"/>
      <w:pPr>
        <w:ind w:left="3646" w:hanging="360"/>
      </w:pPr>
      <w:rPr>
        <w:rFonts w:ascii="Courier New" w:hAnsi="Courier New" w:hint="default"/>
      </w:rPr>
    </w:lvl>
    <w:lvl w:ilvl="5" w:tplc="40C055BC" w:tentative="1">
      <w:start w:val="1"/>
      <w:numFmt w:val="bullet"/>
      <w:lvlText w:val=""/>
      <w:lvlJc w:val="left"/>
      <w:pPr>
        <w:ind w:left="4366" w:hanging="360"/>
      </w:pPr>
      <w:rPr>
        <w:rFonts w:ascii="Wingdings" w:hAnsi="Wingdings" w:hint="default"/>
      </w:rPr>
    </w:lvl>
    <w:lvl w:ilvl="6" w:tplc="981E1BC4" w:tentative="1">
      <w:start w:val="1"/>
      <w:numFmt w:val="bullet"/>
      <w:lvlText w:val=""/>
      <w:lvlJc w:val="left"/>
      <w:pPr>
        <w:ind w:left="5086" w:hanging="360"/>
      </w:pPr>
      <w:rPr>
        <w:rFonts w:ascii="Symbol" w:hAnsi="Symbol" w:hint="default"/>
      </w:rPr>
    </w:lvl>
    <w:lvl w:ilvl="7" w:tplc="6D548A32" w:tentative="1">
      <w:start w:val="1"/>
      <w:numFmt w:val="bullet"/>
      <w:lvlText w:val="o"/>
      <w:lvlJc w:val="left"/>
      <w:pPr>
        <w:ind w:left="5806" w:hanging="360"/>
      </w:pPr>
      <w:rPr>
        <w:rFonts w:ascii="Courier New" w:hAnsi="Courier New" w:hint="default"/>
      </w:rPr>
    </w:lvl>
    <w:lvl w:ilvl="8" w:tplc="37565CC4" w:tentative="1">
      <w:start w:val="1"/>
      <w:numFmt w:val="bullet"/>
      <w:lvlText w:val=""/>
      <w:lvlJc w:val="left"/>
      <w:pPr>
        <w:ind w:left="6526" w:hanging="360"/>
      </w:pPr>
      <w:rPr>
        <w:rFonts w:ascii="Wingdings" w:hAnsi="Wingdings" w:hint="default"/>
      </w:rPr>
    </w:lvl>
  </w:abstractNum>
  <w:abstractNum w:abstractNumId="21" w15:restartNumberingAfterBreak="0">
    <w:nsid w:val="4FA8143A"/>
    <w:multiLevelType w:val="hybridMultilevel"/>
    <w:tmpl w:val="FFFFFFFF"/>
    <w:lvl w:ilvl="0" w:tplc="04090017">
      <w:start w:val="1"/>
      <w:numFmt w:val="lowerLetter"/>
      <w:lvlText w:val="%1)"/>
      <w:lvlJc w:val="left"/>
      <w:pPr>
        <w:ind w:left="720" w:hanging="360"/>
      </w:pPr>
      <w:rPr>
        <w:rFonts w:cs="Times New Roman" w:hint="default"/>
      </w:rPr>
    </w:lvl>
    <w:lvl w:ilvl="1" w:tplc="91C0F508">
      <w:numFmt w:val="bullet"/>
      <w:lvlText w:val="•"/>
      <w:lvlJc w:val="left"/>
      <w:pPr>
        <w:ind w:left="1800" w:hanging="720"/>
      </w:pPr>
      <w:rPr>
        <w:rFonts w:ascii="Calibri" w:eastAsia="Times New Roman" w:hAnsi="Calibri"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2000D26"/>
    <w:multiLevelType w:val="multilevel"/>
    <w:tmpl w:val="5F28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AF24AD"/>
    <w:multiLevelType w:val="hybridMultilevel"/>
    <w:tmpl w:val="FFFFFFFF"/>
    <w:lvl w:ilvl="0" w:tplc="04090001">
      <w:start w:val="1"/>
      <w:numFmt w:val="bullet"/>
      <w:lvlText w:val=""/>
      <w:lvlJc w:val="left"/>
      <w:pPr>
        <w:ind w:left="990" w:hanging="360"/>
      </w:pPr>
      <w:rPr>
        <w:rFonts w:ascii="Symbol" w:hAnsi="Symbol" w:hint="default"/>
      </w:rPr>
    </w:lvl>
    <w:lvl w:ilvl="1" w:tplc="FFFFFFFF">
      <w:start w:val="1"/>
      <w:numFmt w:val="bullet"/>
      <w:lvlText w:val="o"/>
      <w:lvlJc w:val="left"/>
      <w:pPr>
        <w:ind w:left="1710" w:hanging="360"/>
      </w:pPr>
      <w:rPr>
        <w:rFonts w:ascii="Courier New" w:hAnsi="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4" w15:restartNumberingAfterBreak="0">
    <w:nsid w:val="57FF1681"/>
    <w:multiLevelType w:val="multilevel"/>
    <w:tmpl w:val="197E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133740"/>
    <w:multiLevelType w:val="hybridMultilevel"/>
    <w:tmpl w:val="7D80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756A1B"/>
    <w:multiLevelType w:val="multilevel"/>
    <w:tmpl w:val="FFFFFFFF"/>
    <w:lvl w:ilvl="0">
      <w:start w:val="1"/>
      <w:numFmt w:val="decimal"/>
      <w:lvlText w:val="%1."/>
      <w:lvlJc w:val="left"/>
      <w:pPr>
        <w:ind w:left="360" w:hanging="360"/>
      </w:pPr>
      <w:rPr>
        <w:rFonts w:ascii="Cambria" w:hAnsi="Cambria" w:cs="Times New Roman" w:hint="default"/>
        <w:color w:val="365F91"/>
        <w:sz w:val="28"/>
        <w:szCs w:val="28"/>
      </w:rPr>
    </w:lvl>
    <w:lvl w:ilvl="1">
      <w:start w:val="1"/>
      <w:numFmt w:val="decimal"/>
      <w:pStyle w:val="Heading2"/>
      <w:lvlText w:val="%1.%2 "/>
      <w:lvlJc w:val="left"/>
      <w:pPr>
        <w:ind w:left="432" w:hanging="432"/>
      </w:pPr>
      <w:rPr>
        <w:rFonts w:ascii="Cambria" w:hAnsi="Cambria" w:cs="Times New Roman" w:hint="default"/>
        <w:color w:val="365F91"/>
        <w:sz w:val="26"/>
        <w:szCs w:val="26"/>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5CAB5010"/>
    <w:multiLevelType w:val="hybridMultilevel"/>
    <w:tmpl w:val="FFFFFFFF"/>
    <w:lvl w:ilvl="0" w:tplc="8E749FE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ED83F20"/>
    <w:multiLevelType w:val="multilevel"/>
    <w:tmpl w:val="EF2C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4110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625BAB"/>
    <w:multiLevelType w:val="hybridMultilevel"/>
    <w:tmpl w:val="FFFFFFFF"/>
    <w:lvl w:ilvl="0" w:tplc="5850603C">
      <w:numFmt w:val="bullet"/>
      <w:lvlText w:val="-"/>
      <w:lvlJc w:val="left"/>
      <w:pPr>
        <w:ind w:left="854"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6B0CEF"/>
    <w:multiLevelType w:val="hybridMultilevel"/>
    <w:tmpl w:val="FFFFFFFF"/>
    <w:lvl w:ilvl="0" w:tplc="04090001">
      <w:start w:val="1"/>
      <w:numFmt w:val="bullet"/>
      <w:lvlText w:val=""/>
      <w:lvlJc w:val="left"/>
      <w:pPr>
        <w:ind w:left="990" w:hanging="360"/>
      </w:pPr>
      <w:rPr>
        <w:rFonts w:ascii="Symbol" w:hAnsi="Symbol" w:hint="default"/>
      </w:rPr>
    </w:lvl>
    <w:lvl w:ilvl="1" w:tplc="10090003">
      <w:start w:val="1"/>
      <w:numFmt w:val="bullet"/>
      <w:lvlText w:val="o"/>
      <w:lvlJc w:val="left"/>
      <w:pPr>
        <w:ind w:left="1710" w:hanging="360"/>
      </w:pPr>
      <w:rPr>
        <w:rFonts w:ascii="Courier New" w:hAnsi="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32" w15:restartNumberingAfterBreak="0">
    <w:nsid w:val="6B1972A8"/>
    <w:multiLevelType w:val="multilevel"/>
    <w:tmpl w:val="AF00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EA7160"/>
    <w:multiLevelType w:val="hybridMultilevel"/>
    <w:tmpl w:val="6DBC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F3421F"/>
    <w:multiLevelType w:val="hybridMultilevel"/>
    <w:tmpl w:val="AB345390"/>
    <w:lvl w:ilvl="0" w:tplc="1DA6AA86">
      <w:start w:val="1"/>
      <w:numFmt w:val="bullet"/>
      <w:lvlText w:val="o"/>
      <w:lvlJc w:val="left"/>
      <w:pPr>
        <w:ind w:left="1486" w:hanging="360"/>
      </w:pPr>
      <w:rPr>
        <w:rFonts w:ascii="Courier New" w:hAnsi="Courier New" w:hint="default"/>
        <w:color w:val="31849B"/>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F845F3D"/>
    <w:multiLevelType w:val="multilevel"/>
    <w:tmpl w:val="C672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285080">
    <w:abstractNumId w:val="26"/>
  </w:num>
  <w:num w:numId="2" w16cid:durableId="1247613744">
    <w:abstractNumId w:val="6"/>
  </w:num>
  <w:num w:numId="3" w16cid:durableId="1598757537">
    <w:abstractNumId w:val="19"/>
  </w:num>
  <w:num w:numId="4" w16cid:durableId="979727625">
    <w:abstractNumId w:val="5"/>
  </w:num>
  <w:num w:numId="5" w16cid:durableId="985235376">
    <w:abstractNumId w:val="20"/>
  </w:num>
  <w:num w:numId="6" w16cid:durableId="1523015313">
    <w:abstractNumId w:val="1"/>
  </w:num>
  <w:num w:numId="7" w16cid:durableId="1537306486">
    <w:abstractNumId w:val="0"/>
  </w:num>
  <w:num w:numId="8" w16cid:durableId="1156533781">
    <w:abstractNumId w:val="18"/>
  </w:num>
  <w:num w:numId="9" w16cid:durableId="1386639402">
    <w:abstractNumId w:val="29"/>
  </w:num>
  <w:num w:numId="10" w16cid:durableId="863060758">
    <w:abstractNumId w:val="7"/>
  </w:num>
  <w:num w:numId="11" w16cid:durableId="1853451136">
    <w:abstractNumId w:val="21"/>
  </w:num>
  <w:num w:numId="12" w16cid:durableId="1780489733">
    <w:abstractNumId w:val="31"/>
  </w:num>
  <w:num w:numId="13" w16cid:durableId="1316959470">
    <w:abstractNumId w:val="12"/>
  </w:num>
  <w:num w:numId="14" w16cid:durableId="1534464561">
    <w:abstractNumId w:val="4"/>
  </w:num>
  <w:num w:numId="15" w16cid:durableId="2093429299">
    <w:abstractNumId w:val="30"/>
  </w:num>
  <w:num w:numId="16" w16cid:durableId="281349357">
    <w:abstractNumId w:val="16"/>
  </w:num>
  <w:num w:numId="17" w16cid:durableId="719397316">
    <w:abstractNumId w:val="8"/>
  </w:num>
  <w:num w:numId="18" w16cid:durableId="695351744">
    <w:abstractNumId w:val="23"/>
  </w:num>
  <w:num w:numId="19" w16cid:durableId="1938712317">
    <w:abstractNumId w:val="3"/>
  </w:num>
  <w:num w:numId="20" w16cid:durableId="542446119">
    <w:abstractNumId w:val="2"/>
  </w:num>
  <w:num w:numId="21" w16cid:durableId="1572428955">
    <w:abstractNumId w:val="34"/>
  </w:num>
  <w:num w:numId="22" w16cid:durableId="1522547076">
    <w:abstractNumId w:val="15"/>
  </w:num>
  <w:num w:numId="23" w16cid:durableId="1690372267">
    <w:abstractNumId w:val="11"/>
  </w:num>
  <w:num w:numId="24" w16cid:durableId="942228055">
    <w:abstractNumId w:val="13"/>
  </w:num>
  <w:num w:numId="25" w16cid:durableId="235553157">
    <w:abstractNumId w:val="14"/>
  </w:num>
  <w:num w:numId="26" w16cid:durableId="2058045413">
    <w:abstractNumId w:val="25"/>
  </w:num>
  <w:num w:numId="27" w16cid:durableId="520514019">
    <w:abstractNumId w:val="33"/>
  </w:num>
  <w:num w:numId="28" w16cid:durableId="618728872">
    <w:abstractNumId w:val="10"/>
  </w:num>
  <w:num w:numId="29" w16cid:durableId="115369244">
    <w:abstractNumId w:val="27"/>
  </w:num>
  <w:num w:numId="30" w16cid:durableId="907691364">
    <w:abstractNumId w:val="9"/>
  </w:num>
  <w:num w:numId="31" w16cid:durableId="9575003">
    <w:abstractNumId w:val="17"/>
  </w:num>
  <w:num w:numId="32" w16cid:durableId="246815908">
    <w:abstractNumId w:val="28"/>
  </w:num>
  <w:num w:numId="33" w16cid:durableId="845435715">
    <w:abstractNumId w:val="35"/>
  </w:num>
  <w:num w:numId="34" w16cid:durableId="1731998718">
    <w:abstractNumId w:val="32"/>
  </w:num>
  <w:num w:numId="35" w16cid:durableId="1079329107">
    <w:abstractNumId w:val="22"/>
  </w:num>
  <w:num w:numId="36" w16cid:durableId="477765178">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0">
      <o:colormru v:ext="edit" colors="#cdffe6,#ccecff,#d9ffec,#e5fff2,#e5f5ff,#ebf7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YxNjY2szA2MzFV0lEKTi0uzszPAykwNK0FAGRAItgtAAAA"/>
  </w:docVars>
  <w:rsids>
    <w:rsidRoot w:val="006A39F3"/>
    <w:rsid w:val="0000089E"/>
    <w:rsid w:val="00000A1B"/>
    <w:rsid w:val="00000DBE"/>
    <w:rsid w:val="0000114F"/>
    <w:rsid w:val="00001506"/>
    <w:rsid w:val="00001B4B"/>
    <w:rsid w:val="00001DDC"/>
    <w:rsid w:val="00002BDF"/>
    <w:rsid w:val="00002C30"/>
    <w:rsid w:val="000030CF"/>
    <w:rsid w:val="00003D8F"/>
    <w:rsid w:val="0000412A"/>
    <w:rsid w:val="000041E4"/>
    <w:rsid w:val="00004276"/>
    <w:rsid w:val="00004AC3"/>
    <w:rsid w:val="0000530C"/>
    <w:rsid w:val="000058B7"/>
    <w:rsid w:val="00005B3E"/>
    <w:rsid w:val="00005DF3"/>
    <w:rsid w:val="00005E55"/>
    <w:rsid w:val="00005E99"/>
    <w:rsid w:val="00006087"/>
    <w:rsid w:val="0000657B"/>
    <w:rsid w:val="000069AB"/>
    <w:rsid w:val="00006C2D"/>
    <w:rsid w:val="00006DF4"/>
    <w:rsid w:val="000070F3"/>
    <w:rsid w:val="000073E6"/>
    <w:rsid w:val="00007844"/>
    <w:rsid w:val="00007D10"/>
    <w:rsid w:val="00007F5F"/>
    <w:rsid w:val="000101C8"/>
    <w:rsid w:val="00010BC4"/>
    <w:rsid w:val="00010C19"/>
    <w:rsid w:val="00011162"/>
    <w:rsid w:val="0001170F"/>
    <w:rsid w:val="00011826"/>
    <w:rsid w:val="00013600"/>
    <w:rsid w:val="000138A8"/>
    <w:rsid w:val="00014479"/>
    <w:rsid w:val="000150DE"/>
    <w:rsid w:val="00015D84"/>
    <w:rsid w:val="00015E8A"/>
    <w:rsid w:val="00016838"/>
    <w:rsid w:val="00016EDF"/>
    <w:rsid w:val="00021128"/>
    <w:rsid w:val="0002188B"/>
    <w:rsid w:val="00022280"/>
    <w:rsid w:val="00022C73"/>
    <w:rsid w:val="00023226"/>
    <w:rsid w:val="00023A11"/>
    <w:rsid w:val="00023AA5"/>
    <w:rsid w:val="00023AFA"/>
    <w:rsid w:val="00023CE2"/>
    <w:rsid w:val="000244BB"/>
    <w:rsid w:val="00024733"/>
    <w:rsid w:val="0002480A"/>
    <w:rsid w:val="00024A11"/>
    <w:rsid w:val="00024BA2"/>
    <w:rsid w:val="0002579A"/>
    <w:rsid w:val="000264D6"/>
    <w:rsid w:val="00026979"/>
    <w:rsid w:val="00026A19"/>
    <w:rsid w:val="00026FA9"/>
    <w:rsid w:val="000301EC"/>
    <w:rsid w:val="00030321"/>
    <w:rsid w:val="00030599"/>
    <w:rsid w:val="00030C88"/>
    <w:rsid w:val="00030DF9"/>
    <w:rsid w:val="00030FE0"/>
    <w:rsid w:val="000310AE"/>
    <w:rsid w:val="0003119A"/>
    <w:rsid w:val="00031206"/>
    <w:rsid w:val="00031300"/>
    <w:rsid w:val="00031657"/>
    <w:rsid w:val="00032123"/>
    <w:rsid w:val="00032FE3"/>
    <w:rsid w:val="000331B7"/>
    <w:rsid w:val="00033845"/>
    <w:rsid w:val="00033A51"/>
    <w:rsid w:val="00033CBA"/>
    <w:rsid w:val="0003440C"/>
    <w:rsid w:val="000347C6"/>
    <w:rsid w:val="00034A0D"/>
    <w:rsid w:val="00035307"/>
    <w:rsid w:val="000356BB"/>
    <w:rsid w:val="00035BC3"/>
    <w:rsid w:val="0003601E"/>
    <w:rsid w:val="00036043"/>
    <w:rsid w:val="0003622C"/>
    <w:rsid w:val="00036423"/>
    <w:rsid w:val="000364EE"/>
    <w:rsid w:val="00036AA1"/>
    <w:rsid w:val="00037443"/>
    <w:rsid w:val="00037698"/>
    <w:rsid w:val="00040042"/>
    <w:rsid w:val="00040A9F"/>
    <w:rsid w:val="00040DC6"/>
    <w:rsid w:val="00041101"/>
    <w:rsid w:val="00041F62"/>
    <w:rsid w:val="00042721"/>
    <w:rsid w:val="000439E2"/>
    <w:rsid w:val="00044177"/>
    <w:rsid w:val="000442A3"/>
    <w:rsid w:val="000451F8"/>
    <w:rsid w:val="00045B3F"/>
    <w:rsid w:val="00046340"/>
    <w:rsid w:val="000464EF"/>
    <w:rsid w:val="00046771"/>
    <w:rsid w:val="0005086F"/>
    <w:rsid w:val="000510E8"/>
    <w:rsid w:val="00051436"/>
    <w:rsid w:val="00051A55"/>
    <w:rsid w:val="00051CE1"/>
    <w:rsid w:val="0005200F"/>
    <w:rsid w:val="00052F87"/>
    <w:rsid w:val="00052FAE"/>
    <w:rsid w:val="000537D0"/>
    <w:rsid w:val="00053D3B"/>
    <w:rsid w:val="00054399"/>
    <w:rsid w:val="00054722"/>
    <w:rsid w:val="00054AE3"/>
    <w:rsid w:val="00054B30"/>
    <w:rsid w:val="00054CFD"/>
    <w:rsid w:val="00054DB4"/>
    <w:rsid w:val="00055363"/>
    <w:rsid w:val="00055383"/>
    <w:rsid w:val="00055B2A"/>
    <w:rsid w:val="00055F4F"/>
    <w:rsid w:val="00055F8A"/>
    <w:rsid w:val="0005601F"/>
    <w:rsid w:val="00056501"/>
    <w:rsid w:val="00057395"/>
    <w:rsid w:val="00057695"/>
    <w:rsid w:val="00057849"/>
    <w:rsid w:val="00057978"/>
    <w:rsid w:val="00057EB8"/>
    <w:rsid w:val="00060A78"/>
    <w:rsid w:val="00060BD6"/>
    <w:rsid w:val="00061167"/>
    <w:rsid w:val="000613EC"/>
    <w:rsid w:val="000629A9"/>
    <w:rsid w:val="00062BEF"/>
    <w:rsid w:val="000634E6"/>
    <w:rsid w:val="00063535"/>
    <w:rsid w:val="00063888"/>
    <w:rsid w:val="00063D93"/>
    <w:rsid w:val="00064C82"/>
    <w:rsid w:val="00064CD0"/>
    <w:rsid w:val="00064DA4"/>
    <w:rsid w:val="00065039"/>
    <w:rsid w:val="000654BB"/>
    <w:rsid w:val="00065D6B"/>
    <w:rsid w:val="000668F3"/>
    <w:rsid w:val="00066F3E"/>
    <w:rsid w:val="00067480"/>
    <w:rsid w:val="00067715"/>
    <w:rsid w:val="00070AD4"/>
    <w:rsid w:val="000717F2"/>
    <w:rsid w:val="00071854"/>
    <w:rsid w:val="00071E8D"/>
    <w:rsid w:val="00072045"/>
    <w:rsid w:val="00072FF8"/>
    <w:rsid w:val="0007305C"/>
    <w:rsid w:val="000732A4"/>
    <w:rsid w:val="000734AD"/>
    <w:rsid w:val="0007356F"/>
    <w:rsid w:val="000737A0"/>
    <w:rsid w:val="00073EEC"/>
    <w:rsid w:val="00073F0D"/>
    <w:rsid w:val="00074027"/>
    <w:rsid w:val="0007425C"/>
    <w:rsid w:val="0007470A"/>
    <w:rsid w:val="00075018"/>
    <w:rsid w:val="000753BC"/>
    <w:rsid w:val="000756EC"/>
    <w:rsid w:val="0007577B"/>
    <w:rsid w:val="00075C33"/>
    <w:rsid w:val="00075C6F"/>
    <w:rsid w:val="000760BE"/>
    <w:rsid w:val="000763C7"/>
    <w:rsid w:val="0007674D"/>
    <w:rsid w:val="00080228"/>
    <w:rsid w:val="0008022A"/>
    <w:rsid w:val="00080859"/>
    <w:rsid w:val="00080C72"/>
    <w:rsid w:val="00080DD9"/>
    <w:rsid w:val="0008140C"/>
    <w:rsid w:val="000816E7"/>
    <w:rsid w:val="00081F85"/>
    <w:rsid w:val="000823F5"/>
    <w:rsid w:val="00082B4B"/>
    <w:rsid w:val="00082F30"/>
    <w:rsid w:val="00083313"/>
    <w:rsid w:val="00083890"/>
    <w:rsid w:val="00083D5D"/>
    <w:rsid w:val="00083EA1"/>
    <w:rsid w:val="00084077"/>
    <w:rsid w:val="00084285"/>
    <w:rsid w:val="000842DF"/>
    <w:rsid w:val="00084938"/>
    <w:rsid w:val="00084EB0"/>
    <w:rsid w:val="00084FBF"/>
    <w:rsid w:val="000855AD"/>
    <w:rsid w:val="00085872"/>
    <w:rsid w:val="0008612E"/>
    <w:rsid w:val="000861A9"/>
    <w:rsid w:val="000864EE"/>
    <w:rsid w:val="0008663E"/>
    <w:rsid w:val="00086722"/>
    <w:rsid w:val="00087573"/>
    <w:rsid w:val="00090645"/>
    <w:rsid w:val="0009095F"/>
    <w:rsid w:val="00091528"/>
    <w:rsid w:val="00091844"/>
    <w:rsid w:val="00091FA1"/>
    <w:rsid w:val="0009215B"/>
    <w:rsid w:val="0009222E"/>
    <w:rsid w:val="00092FD4"/>
    <w:rsid w:val="0009363E"/>
    <w:rsid w:val="0009367C"/>
    <w:rsid w:val="00093DF5"/>
    <w:rsid w:val="000940D7"/>
    <w:rsid w:val="000944E2"/>
    <w:rsid w:val="00094ED7"/>
    <w:rsid w:val="00095355"/>
    <w:rsid w:val="0009550A"/>
    <w:rsid w:val="0009599F"/>
    <w:rsid w:val="00095FDF"/>
    <w:rsid w:val="00096518"/>
    <w:rsid w:val="00096873"/>
    <w:rsid w:val="00097096"/>
    <w:rsid w:val="0009716B"/>
    <w:rsid w:val="000973FF"/>
    <w:rsid w:val="0009778D"/>
    <w:rsid w:val="00097B3D"/>
    <w:rsid w:val="000A0C22"/>
    <w:rsid w:val="000A0FBE"/>
    <w:rsid w:val="000A169D"/>
    <w:rsid w:val="000A2D37"/>
    <w:rsid w:val="000A309E"/>
    <w:rsid w:val="000A30F9"/>
    <w:rsid w:val="000A31B7"/>
    <w:rsid w:val="000A34A0"/>
    <w:rsid w:val="000A35EB"/>
    <w:rsid w:val="000A387C"/>
    <w:rsid w:val="000A450E"/>
    <w:rsid w:val="000A5CEC"/>
    <w:rsid w:val="000A613A"/>
    <w:rsid w:val="000A6325"/>
    <w:rsid w:val="000A67FD"/>
    <w:rsid w:val="000A692B"/>
    <w:rsid w:val="000A6BDF"/>
    <w:rsid w:val="000A6C7C"/>
    <w:rsid w:val="000A7784"/>
    <w:rsid w:val="000A7797"/>
    <w:rsid w:val="000A7A11"/>
    <w:rsid w:val="000A7D71"/>
    <w:rsid w:val="000A7DE1"/>
    <w:rsid w:val="000B039D"/>
    <w:rsid w:val="000B0E5F"/>
    <w:rsid w:val="000B2B65"/>
    <w:rsid w:val="000B2D92"/>
    <w:rsid w:val="000B3316"/>
    <w:rsid w:val="000B369E"/>
    <w:rsid w:val="000B3E6D"/>
    <w:rsid w:val="000B40AA"/>
    <w:rsid w:val="000B471F"/>
    <w:rsid w:val="000B50FC"/>
    <w:rsid w:val="000B5578"/>
    <w:rsid w:val="000B577F"/>
    <w:rsid w:val="000B59F5"/>
    <w:rsid w:val="000B6192"/>
    <w:rsid w:val="000B6460"/>
    <w:rsid w:val="000B6674"/>
    <w:rsid w:val="000B673E"/>
    <w:rsid w:val="000B6F50"/>
    <w:rsid w:val="000B702A"/>
    <w:rsid w:val="000B7351"/>
    <w:rsid w:val="000B7485"/>
    <w:rsid w:val="000B7751"/>
    <w:rsid w:val="000C01F8"/>
    <w:rsid w:val="000C0C0A"/>
    <w:rsid w:val="000C1241"/>
    <w:rsid w:val="000C13A7"/>
    <w:rsid w:val="000C237E"/>
    <w:rsid w:val="000C27E3"/>
    <w:rsid w:val="000C3237"/>
    <w:rsid w:val="000C323E"/>
    <w:rsid w:val="000C33E6"/>
    <w:rsid w:val="000C34E8"/>
    <w:rsid w:val="000C39B2"/>
    <w:rsid w:val="000C3C52"/>
    <w:rsid w:val="000C3EAE"/>
    <w:rsid w:val="000C42E2"/>
    <w:rsid w:val="000C5864"/>
    <w:rsid w:val="000C5F97"/>
    <w:rsid w:val="000C6428"/>
    <w:rsid w:val="000C659F"/>
    <w:rsid w:val="000C6C12"/>
    <w:rsid w:val="000C6C83"/>
    <w:rsid w:val="000C7884"/>
    <w:rsid w:val="000C7FD4"/>
    <w:rsid w:val="000D06AA"/>
    <w:rsid w:val="000D078B"/>
    <w:rsid w:val="000D0BBF"/>
    <w:rsid w:val="000D0F9B"/>
    <w:rsid w:val="000D1393"/>
    <w:rsid w:val="000D1A4C"/>
    <w:rsid w:val="000D1B15"/>
    <w:rsid w:val="000D1BF1"/>
    <w:rsid w:val="000D3DF9"/>
    <w:rsid w:val="000D3F30"/>
    <w:rsid w:val="000D44FE"/>
    <w:rsid w:val="000D52B8"/>
    <w:rsid w:val="000D5497"/>
    <w:rsid w:val="000D56C8"/>
    <w:rsid w:val="000D6124"/>
    <w:rsid w:val="000D78F7"/>
    <w:rsid w:val="000D7B0F"/>
    <w:rsid w:val="000E01E2"/>
    <w:rsid w:val="000E060F"/>
    <w:rsid w:val="000E0690"/>
    <w:rsid w:val="000E0AF4"/>
    <w:rsid w:val="000E0FA4"/>
    <w:rsid w:val="000E0FBF"/>
    <w:rsid w:val="000E10AC"/>
    <w:rsid w:val="000E14DB"/>
    <w:rsid w:val="000E19F1"/>
    <w:rsid w:val="000E209C"/>
    <w:rsid w:val="000E2C7E"/>
    <w:rsid w:val="000E2CC8"/>
    <w:rsid w:val="000E32EA"/>
    <w:rsid w:val="000E3996"/>
    <w:rsid w:val="000E3E68"/>
    <w:rsid w:val="000E45BF"/>
    <w:rsid w:val="000E529B"/>
    <w:rsid w:val="000E5337"/>
    <w:rsid w:val="000E5FA8"/>
    <w:rsid w:val="000E65D6"/>
    <w:rsid w:val="000E6B91"/>
    <w:rsid w:val="000E73C5"/>
    <w:rsid w:val="000E7500"/>
    <w:rsid w:val="000E7D87"/>
    <w:rsid w:val="000E7DA2"/>
    <w:rsid w:val="000F0252"/>
    <w:rsid w:val="000F0253"/>
    <w:rsid w:val="000F2276"/>
    <w:rsid w:val="000F2483"/>
    <w:rsid w:val="000F2569"/>
    <w:rsid w:val="000F2815"/>
    <w:rsid w:val="000F2D92"/>
    <w:rsid w:val="000F2F37"/>
    <w:rsid w:val="000F316E"/>
    <w:rsid w:val="000F38E5"/>
    <w:rsid w:val="000F3A14"/>
    <w:rsid w:val="000F41B9"/>
    <w:rsid w:val="000F4FE2"/>
    <w:rsid w:val="000F59CA"/>
    <w:rsid w:val="000F5D6A"/>
    <w:rsid w:val="000F687E"/>
    <w:rsid w:val="000F70FD"/>
    <w:rsid w:val="000F7A8C"/>
    <w:rsid w:val="000F7E14"/>
    <w:rsid w:val="001005DE"/>
    <w:rsid w:val="00100CAE"/>
    <w:rsid w:val="001011BA"/>
    <w:rsid w:val="00101289"/>
    <w:rsid w:val="0010250A"/>
    <w:rsid w:val="00102861"/>
    <w:rsid w:val="001028DA"/>
    <w:rsid w:val="00102C23"/>
    <w:rsid w:val="00103A54"/>
    <w:rsid w:val="00103B4B"/>
    <w:rsid w:val="00103EC9"/>
    <w:rsid w:val="00103F47"/>
    <w:rsid w:val="00103FC2"/>
    <w:rsid w:val="00104828"/>
    <w:rsid w:val="00104F8C"/>
    <w:rsid w:val="00105176"/>
    <w:rsid w:val="00105520"/>
    <w:rsid w:val="00105953"/>
    <w:rsid w:val="00106354"/>
    <w:rsid w:val="00107ECC"/>
    <w:rsid w:val="00110763"/>
    <w:rsid w:val="00110969"/>
    <w:rsid w:val="00110EB6"/>
    <w:rsid w:val="0011130F"/>
    <w:rsid w:val="001119BF"/>
    <w:rsid w:val="00112467"/>
    <w:rsid w:val="001125F5"/>
    <w:rsid w:val="00112AF4"/>
    <w:rsid w:val="00113E9A"/>
    <w:rsid w:val="001141E1"/>
    <w:rsid w:val="001143F3"/>
    <w:rsid w:val="00114478"/>
    <w:rsid w:val="00114CA4"/>
    <w:rsid w:val="001156D5"/>
    <w:rsid w:val="00115732"/>
    <w:rsid w:val="00116854"/>
    <w:rsid w:val="00117C5A"/>
    <w:rsid w:val="00117CE9"/>
    <w:rsid w:val="00120065"/>
    <w:rsid w:val="001205D2"/>
    <w:rsid w:val="00120853"/>
    <w:rsid w:val="00120900"/>
    <w:rsid w:val="00120B69"/>
    <w:rsid w:val="00120C1A"/>
    <w:rsid w:val="00121420"/>
    <w:rsid w:val="001215A0"/>
    <w:rsid w:val="00121CBB"/>
    <w:rsid w:val="00122133"/>
    <w:rsid w:val="00122BE7"/>
    <w:rsid w:val="00123A4F"/>
    <w:rsid w:val="00124CCF"/>
    <w:rsid w:val="0012541B"/>
    <w:rsid w:val="00125D94"/>
    <w:rsid w:val="00126237"/>
    <w:rsid w:val="00126A41"/>
    <w:rsid w:val="0012732D"/>
    <w:rsid w:val="001276F8"/>
    <w:rsid w:val="00127B59"/>
    <w:rsid w:val="00127EC6"/>
    <w:rsid w:val="00130C43"/>
    <w:rsid w:val="00130D92"/>
    <w:rsid w:val="00130F44"/>
    <w:rsid w:val="00130F48"/>
    <w:rsid w:val="001314A0"/>
    <w:rsid w:val="0013150E"/>
    <w:rsid w:val="00131E0D"/>
    <w:rsid w:val="00132965"/>
    <w:rsid w:val="001332C3"/>
    <w:rsid w:val="00133AC6"/>
    <w:rsid w:val="00133D8D"/>
    <w:rsid w:val="001342D6"/>
    <w:rsid w:val="00134DEF"/>
    <w:rsid w:val="00135356"/>
    <w:rsid w:val="0013544D"/>
    <w:rsid w:val="00135705"/>
    <w:rsid w:val="00135922"/>
    <w:rsid w:val="00135EF9"/>
    <w:rsid w:val="00136810"/>
    <w:rsid w:val="0013683B"/>
    <w:rsid w:val="00136C27"/>
    <w:rsid w:val="00136C9E"/>
    <w:rsid w:val="00136ECB"/>
    <w:rsid w:val="00136EFC"/>
    <w:rsid w:val="0013758D"/>
    <w:rsid w:val="00137721"/>
    <w:rsid w:val="00140252"/>
    <w:rsid w:val="00140542"/>
    <w:rsid w:val="00140F0A"/>
    <w:rsid w:val="00140F93"/>
    <w:rsid w:val="00140FDA"/>
    <w:rsid w:val="001413FA"/>
    <w:rsid w:val="00141689"/>
    <w:rsid w:val="0014193B"/>
    <w:rsid w:val="00141C18"/>
    <w:rsid w:val="001425D7"/>
    <w:rsid w:val="00142D1E"/>
    <w:rsid w:val="001430E3"/>
    <w:rsid w:val="001431CB"/>
    <w:rsid w:val="00143340"/>
    <w:rsid w:val="00143645"/>
    <w:rsid w:val="00144B9A"/>
    <w:rsid w:val="00144BC6"/>
    <w:rsid w:val="00144E0D"/>
    <w:rsid w:val="001450D6"/>
    <w:rsid w:val="001451D6"/>
    <w:rsid w:val="00145504"/>
    <w:rsid w:val="0014601B"/>
    <w:rsid w:val="001462B8"/>
    <w:rsid w:val="00146ED0"/>
    <w:rsid w:val="001478CF"/>
    <w:rsid w:val="0014799F"/>
    <w:rsid w:val="00147A66"/>
    <w:rsid w:val="00147BDB"/>
    <w:rsid w:val="00150CC1"/>
    <w:rsid w:val="00151E80"/>
    <w:rsid w:val="00151F1D"/>
    <w:rsid w:val="0015229E"/>
    <w:rsid w:val="00153198"/>
    <w:rsid w:val="0015335B"/>
    <w:rsid w:val="00153546"/>
    <w:rsid w:val="0015373F"/>
    <w:rsid w:val="0015453C"/>
    <w:rsid w:val="001547F9"/>
    <w:rsid w:val="001549FA"/>
    <w:rsid w:val="00154C33"/>
    <w:rsid w:val="001551AE"/>
    <w:rsid w:val="001551D7"/>
    <w:rsid w:val="001552B7"/>
    <w:rsid w:val="001552EF"/>
    <w:rsid w:val="0015533E"/>
    <w:rsid w:val="00155369"/>
    <w:rsid w:val="001554FB"/>
    <w:rsid w:val="00155B54"/>
    <w:rsid w:val="001570D1"/>
    <w:rsid w:val="00157946"/>
    <w:rsid w:val="00157B4E"/>
    <w:rsid w:val="00157D68"/>
    <w:rsid w:val="00157D97"/>
    <w:rsid w:val="0016036C"/>
    <w:rsid w:val="00160968"/>
    <w:rsid w:val="00160B54"/>
    <w:rsid w:val="00160E45"/>
    <w:rsid w:val="00161389"/>
    <w:rsid w:val="00161472"/>
    <w:rsid w:val="00161C87"/>
    <w:rsid w:val="0016205D"/>
    <w:rsid w:val="001624C0"/>
    <w:rsid w:val="001626DF"/>
    <w:rsid w:val="0016279A"/>
    <w:rsid w:val="00163199"/>
    <w:rsid w:val="001631DC"/>
    <w:rsid w:val="00163602"/>
    <w:rsid w:val="00163B03"/>
    <w:rsid w:val="001648AE"/>
    <w:rsid w:val="00164D87"/>
    <w:rsid w:val="00164F83"/>
    <w:rsid w:val="00165E11"/>
    <w:rsid w:val="00166707"/>
    <w:rsid w:val="00166E17"/>
    <w:rsid w:val="001677B9"/>
    <w:rsid w:val="00168ECA"/>
    <w:rsid w:val="0017089A"/>
    <w:rsid w:val="00170CAE"/>
    <w:rsid w:val="00170E1E"/>
    <w:rsid w:val="0017128A"/>
    <w:rsid w:val="00171F42"/>
    <w:rsid w:val="00172492"/>
    <w:rsid w:val="00172D6C"/>
    <w:rsid w:val="0017418E"/>
    <w:rsid w:val="00174B70"/>
    <w:rsid w:val="00174D95"/>
    <w:rsid w:val="001756FA"/>
    <w:rsid w:val="0017607D"/>
    <w:rsid w:val="00176407"/>
    <w:rsid w:val="0017753B"/>
    <w:rsid w:val="00177905"/>
    <w:rsid w:val="00177EA0"/>
    <w:rsid w:val="00180049"/>
    <w:rsid w:val="0018046C"/>
    <w:rsid w:val="00180930"/>
    <w:rsid w:val="00180F70"/>
    <w:rsid w:val="001815DE"/>
    <w:rsid w:val="00181A5A"/>
    <w:rsid w:val="0018206C"/>
    <w:rsid w:val="00182120"/>
    <w:rsid w:val="00182AF7"/>
    <w:rsid w:val="00183086"/>
    <w:rsid w:val="00183623"/>
    <w:rsid w:val="001836A6"/>
    <w:rsid w:val="001839C0"/>
    <w:rsid w:val="00183E10"/>
    <w:rsid w:val="00183FB5"/>
    <w:rsid w:val="0018449C"/>
    <w:rsid w:val="00184E4F"/>
    <w:rsid w:val="00185D9F"/>
    <w:rsid w:val="00185DF8"/>
    <w:rsid w:val="001869B0"/>
    <w:rsid w:val="001878E5"/>
    <w:rsid w:val="001878F7"/>
    <w:rsid w:val="0019042A"/>
    <w:rsid w:val="0019094A"/>
    <w:rsid w:val="00190D4E"/>
    <w:rsid w:val="0019111A"/>
    <w:rsid w:val="001911E3"/>
    <w:rsid w:val="00191313"/>
    <w:rsid w:val="001918A7"/>
    <w:rsid w:val="00192598"/>
    <w:rsid w:val="00192B49"/>
    <w:rsid w:val="001934CC"/>
    <w:rsid w:val="0019366A"/>
    <w:rsid w:val="00194575"/>
    <w:rsid w:val="00194620"/>
    <w:rsid w:val="00194BE0"/>
    <w:rsid w:val="00194F8E"/>
    <w:rsid w:val="00195CAF"/>
    <w:rsid w:val="00195D15"/>
    <w:rsid w:val="00196BB8"/>
    <w:rsid w:val="00197781"/>
    <w:rsid w:val="0019779E"/>
    <w:rsid w:val="00197C99"/>
    <w:rsid w:val="00197D4C"/>
    <w:rsid w:val="001A0FE3"/>
    <w:rsid w:val="001A18C0"/>
    <w:rsid w:val="001A18E3"/>
    <w:rsid w:val="001A1AD6"/>
    <w:rsid w:val="001A1B0B"/>
    <w:rsid w:val="001A1BC3"/>
    <w:rsid w:val="001A2D1F"/>
    <w:rsid w:val="001A2E7E"/>
    <w:rsid w:val="001A32B0"/>
    <w:rsid w:val="001A33B4"/>
    <w:rsid w:val="001A34C9"/>
    <w:rsid w:val="001A37B7"/>
    <w:rsid w:val="001A3BE1"/>
    <w:rsid w:val="001A3F0C"/>
    <w:rsid w:val="001A41CE"/>
    <w:rsid w:val="001A443B"/>
    <w:rsid w:val="001A448F"/>
    <w:rsid w:val="001A4E30"/>
    <w:rsid w:val="001A4EA8"/>
    <w:rsid w:val="001A5DE4"/>
    <w:rsid w:val="001A5F96"/>
    <w:rsid w:val="001A6430"/>
    <w:rsid w:val="001A6EFE"/>
    <w:rsid w:val="001A6FB5"/>
    <w:rsid w:val="001A754B"/>
    <w:rsid w:val="001A792E"/>
    <w:rsid w:val="001A7A25"/>
    <w:rsid w:val="001A7A9A"/>
    <w:rsid w:val="001B0730"/>
    <w:rsid w:val="001B09B1"/>
    <w:rsid w:val="001B09D4"/>
    <w:rsid w:val="001B0AA6"/>
    <w:rsid w:val="001B0B3F"/>
    <w:rsid w:val="001B0DFD"/>
    <w:rsid w:val="001B103F"/>
    <w:rsid w:val="001B13CD"/>
    <w:rsid w:val="001B15BD"/>
    <w:rsid w:val="001B1694"/>
    <w:rsid w:val="001B19BB"/>
    <w:rsid w:val="001B1CE7"/>
    <w:rsid w:val="001B284A"/>
    <w:rsid w:val="001B32D6"/>
    <w:rsid w:val="001B36AA"/>
    <w:rsid w:val="001B38C8"/>
    <w:rsid w:val="001B41CC"/>
    <w:rsid w:val="001B466D"/>
    <w:rsid w:val="001B4C16"/>
    <w:rsid w:val="001B4F10"/>
    <w:rsid w:val="001B5724"/>
    <w:rsid w:val="001B5B5E"/>
    <w:rsid w:val="001B6563"/>
    <w:rsid w:val="001B65C6"/>
    <w:rsid w:val="001B65CF"/>
    <w:rsid w:val="001B6702"/>
    <w:rsid w:val="001B757D"/>
    <w:rsid w:val="001B7C98"/>
    <w:rsid w:val="001B7DD0"/>
    <w:rsid w:val="001C06C6"/>
    <w:rsid w:val="001C084D"/>
    <w:rsid w:val="001C0CDF"/>
    <w:rsid w:val="001C14EB"/>
    <w:rsid w:val="001C1F56"/>
    <w:rsid w:val="001C36F5"/>
    <w:rsid w:val="001C3714"/>
    <w:rsid w:val="001C39A1"/>
    <w:rsid w:val="001C44C1"/>
    <w:rsid w:val="001C5B86"/>
    <w:rsid w:val="001C6376"/>
    <w:rsid w:val="001C63B9"/>
    <w:rsid w:val="001C662D"/>
    <w:rsid w:val="001C6A73"/>
    <w:rsid w:val="001C6E2F"/>
    <w:rsid w:val="001C7148"/>
    <w:rsid w:val="001C750F"/>
    <w:rsid w:val="001C7B30"/>
    <w:rsid w:val="001C7F39"/>
    <w:rsid w:val="001D011C"/>
    <w:rsid w:val="001D09D0"/>
    <w:rsid w:val="001D0A7E"/>
    <w:rsid w:val="001D0AC2"/>
    <w:rsid w:val="001D112C"/>
    <w:rsid w:val="001D1D60"/>
    <w:rsid w:val="001D2063"/>
    <w:rsid w:val="001D232F"/>
    <w:rsid w:val="001D2C6A"/>
    <w:rsid w:val="001D36B5"/>
    <w:rsid w:val="001D3DD1"/>
    <w:rsid w:val="001D403C"/>
    <w:rsid w:val="001D4483"/>
    <w:rsid w:val="001D4803"/>
    <w:rsid w:val="001D4D5E"/>
    <w:rsid w:val="001D4DF0"/>
    <w:rsid w:val="001D559D"/>
    <w:rsid w:val="001D594E"/>
    <w:rsid w:val="001D5C60"/>
    <w:rsid w:val="001D5D67"/>
    <w:rsid w:val="001D5D70"/>
    <w:rsid w:val="001D63E5"/>
    <w:rsid w:val="001D66BA"/>
    <w:rsid w:val="001D6C91"/>
    <w:rsid w:val="001E0386"/>
    <w:rsid w:val="001E05C9"/>
    <w:rsid w:val="001E06B4"/>
    <w:rsid w:val="001E0A88"/>
    <w:rsid w:val="001E0AAD"/>
    <w:rsid w:val="001E11A0"/>
    <w:rsid w:val="001E127C"/>
    <w:rsid w:val="001E19BA"/>
    <w:rsid w:val="001E1B40"/>
    <w:rsid w:val="001E25B5"/>
    <w:rsid w:val="001E27FA"/>
    <w:rsid w:val="001E30A2"/>
    <w:rsid w:val="001E35B4"/>
    <w:rsid w:val="001E4A28"/>
    <w:rsid w:val="001E5354"/>
    <w:rsid w:val="001E55E8"/>
    <w:rsid w:val="001E5C28"/>
    <w:rsid w:val="001E6BD0"/>
    <w:rsid w:val="001E728F"/>
    <w:rsid w:val="001E73C4"/>
    <w:rsid w:val="001E7755"/>
    <w:rsid w:val="001E7D68"/>
    <w:rsid w:val="001E7DBD"/>
    <w:rsid w:val="001F0B95"/>
    <w:rsid w:val="001F12AA"/>
    <w:rsid w:val="001F12D5"/>
    <w:rsid w:val="001F17F4"/>
    <w:rsid w:val="001F1D75"/>
    <w:rsid w:val="001F2226"/>
    <w:rsid w:val="001F23F6"/>
    <w:rsid w:val="001F2A04"/>
    <w:rsid w:val="001F2AD2"/>
    <w:rsid w:val="001F2E39"/>
    <w:rsid w:val="001F2EC8"/>
    <w:rsid w:val="001F401D"/>
    <w:rsid w:val="001F48E0"/>
    <w:rsid w:val="001F616F"/>
    <w:rsid w:val="001F633B"/>
    <w:rsid w:val="001F6632"/>
    <w:rsid w:val="001F7334"/>
    <w:rsid w:val="001F73C6"/>
    <w:rsid w:val="001F750A"/>
    <w:rsid w:val="001F7C44"/>
    <w:rsid w:val="001F7E36"/>
    <w:rsid w:val="001F7E48"/>
    <w:rsid w:val="002005F3"/>
    <w:rsid w:val="00200A63"/>
    <w:rsid w:val="00200C81"/>
    <w:rsid w:val="002010C0"/>
    <w:rsid w:val="002010DB"/>
    <w:rsid w:val="00201B80"/>
    <w:rsid w:val="00201E4D"/>
    <w:rsid w:val="00201F26"/>
    <w:rsid w:val="00202162"/>
    <w:rsid w:val="00202C7A"/>
    <w:rsid w:val="00203456"/>
    <w:rsid w:val="002038DD"/>
    <w:rsid w:val="00203DB8"/>
    <w:rsid w:val="00204040"/>
    <w:rsid w:val="00204200"/>
    <w:rsid w:val="0020427B"/>
    <w:rsid w:val="00204390"/>
    <w:rsid w:val="00204B03"/>
    <w:rsid w:val="00205847"/>
    <w:rsid w:val="00205A57"/>
    <w:rsid w:val="00205A77"/>
    <w:rsid w:val="00205D02"/>
    <w:rsid w:val="002066DB"/>
    <w:rsid w:val="00206899"/>
    <w:rsid w:val="002069C5"/>
    <w:rsid w:val="00206AD0"/>
    <w:rsid w:val="00206D1D"/>
    <w:rsid w:val="00206D59"/>
    <w:rsid w:val="002075E2"/>
    <w:rsid w:val="00207CC5"/>
    <w:rsid w:val="00207CFC"/>
    <w:rsid w:val="0021043E"/>
    <w:rsid w:val="002107CA"/>
    <w:rsid w:val="00210D44"/>
    <w:rsid w:val="00210E45"/>
    <w:rsid w:val="00211A63"/>
    <w:rsid w:val="00211CAE"/>
    <w:rsid w:val="00212019"/>
    <w:rsid w:val="0021250B"/>
    <w:rsid w:val="0021297E"/>
    <w:rsid w:val="00212B4C"/>
    <w:rsid w:val="00212E6A"/>
    <w:rsid w:val="00212FA4"/>
    <w:rsid w:val="0021328E"/>
    <w:rsid w:val="002135AE"/>
    <w:rsid w:val="00213657"/>
    <w:rsid w:val="002146D2"/>
    <w:rsid w:val="0021479B"/>
    <w:rsid w:val="00214878"/>
    <w:rsid w:val="002155A5"/>
    <w:rsid w:val="002156B3"/>
    <w:rsid w:val="002164D0"/>
    <w:rsid w:val="00216C95"/>
    <w:rsid w:val="00217144"/>
    <w:rsid w:val="00217C60"/>
    <w:rsid w:val="00217CA9"/>
    <w:rsid w:val="00220032"/>
    <w:rsid w:val="00220107"/>
    <w:rsid w:val="002207ED"/>
    <w:rsid w:val="00220D01"/>
    <w:rsid w:val="002213DA"/>
    <w:rsid w:val="00221446"/>
    <w:rsid w:val="0022164D"/>
    <w:rsid w:val="00221D4C"/>
    <w:rsid w:val="00221E00"/>
    <w:rsid w:val="00222535"/>
    <w:rsid w:val="002229E5"/>
    <w:rsid w:val="00222D2B"/>
    <w:rsid w:val="00222D6F"/>
    <w:rsid w:val="00222E70"/>
    <w:rsid w:val="00223019"/>
    <w:rsid w:val="00223E57"/>
    <w:rsid w:val="00224082"/>
    <w:rsid w:val="00224904"/>
    <w:rsid w:val="00224925"/>
    <w:rsid w:val="00224DFF"/>
    <w:rsid w:val="002250B3"/>
    <w:rsid w:val="002266AF"/>
    <w:rsid w:val="00226F7B"/>
    <w:rsid w:val="002270C8"/>
    <w:rsid w:val="00227629"/>
    <w:rsid w:val="00227EB6"/>
    <w:rsid w:val="002306CD"/>
    <w:rsid w:val="00230784"/>
    <w:rsid w:val="002307EE"/>
    <w:rsid w:val="00230E86"/>
    <w:rsid w:val="002313E7"/>
    <w:rsid w:val="002313FA"/>
    <w:rsid w:val="00231BD0"/>
    <w:rsid w:val="00231C0E"/>
    <w:rsid w:val="00231DA6"/>
    <w:rsid w:val="00232761"/>
    <w:rsid w:val="00232994"/>
    <w:rsid w:val="00232A76"/>
    <w:rsid w:val="00232A80"/>
    <w:rsid w:val="00232C70"/>
    <w:rsid w:val="00232C85"/>
    <w:rsid w:val="002335D1"/>
    <w:rsid w:val="00233861"/>
    <w:rsid w:val="00233A63"/>
    <w:rsid w:val="00233B4F"/>
    <w:rsid w:val="00233CE2"/>
    <w:rsid w:val="00233EB9"/>
    <w:rsid w:val="00234D05"/>
    <w:rsid w:val="00234D32"/>
    <w:rsid w:val="00235A48"/>
    <w:rsid w:val="00235C21"/>
    <w:rsid w:val="00235C4F"/>
    <w:rsid w:val="00237391"/>
    <w:rsid w:val="00240049"/>
    <w:rsid w:val="0024020D"/>
    <w:rsid w:val="00240734"/>
    <w:rsid w:val="00240EDA"/>
    <w:rsid w:val="00241518"/>
    <w:rsid w:val="00241903"/>
    <w:rsid w:val="00241BA0"/>
    <w:rsid w:val="002427F1"/>
    <w:rsid w:val="00242A21"/>
    <w:rsid w:val="00242AE9"/>
    <w:rsid w:val="00243196"/>
    <w:rsid w:val="00243E4A"/>
    <w:rsid w:val="002443A5"/>
    <w:rsid w:val="0024441F"/>
    <w:rsid w:val="00245162"/>
    <w:rsid w:val="002451D0"/>
    <w:rsid w:val="002453AD"/>
    <w:rsid w:val="00245781"/>
    <w:rsid w:val="00247800"/>
    <w:rsid w:val="00251B96"/>
    <w:rsid w:val="00251DEA"/>
    <w:rsid w:val="00251F6F"/>
    <w:rsid w:val="00252394"/>
    <w:rsid w:val="002532C1"/>
    <w:rsid w:val="00253463"/>
    <w:rsid w:val="00253C16"/>
    <w:rsid w:val="00253D62"/>
    <w:rsid w:val="00253FCB"/>
    <w:rsid w:val="00254959"/>
    <w:rsid w:val="00254A01"/>
    <w:rsid w:val="00254D1C"/>
    <w:rsid w:val="00255616"/>
    <w:rsid w:val="002560DD"/>
    <w:rsid w:val="00256159"/>
    <w:rsid w:val="00256423"/>
    <w:rsid w:val="002568D6"/>
    <w:rsid w:val="0025777A"/>
    <w:rsid w:val="00257AAC"/>
    <w:rsid w:val="00257EC7"/>
    <w:rsid w:val="0026057B"/>
    <w:rsid w:val="00260CF0"/>
    <w:rsid w:val="00261FF2"/>
    <w:rsid w:val="0026223D"/>
    <w:rsid w:val="0026233A"/>
    <w:rsid w:val="0026255F"/>
    <w:rsid w:val="00262BF8"/>
    <w:rsid w:val="00263E8C"/>
    <w:rsid w:val="0026426A"/>
    <w:rsid w:val="002648AC"/>
    <w:rsid w:val="00264BD0"/>
    <w:rsid w:val="00265277"/>
    <w:rsid w:val="00265308"/>
    <w:rsid w:val="002658FC"/>
    <w:rsid w:val="00265D4F"/>
    <w:rsid w:val="00265D90"/>
    <w:rsid w:val="0026642A"/>
    <w:rsid w:val="002664A6"/>
    <w:rsid w:val="002666D2"/>
    <w:rsid w:val="00266705"/>
    <w:rsid w:val="00266735"/>
    <w:rsid w:val="00266E3F"/>
    <w:rsid w:val="00270CFD"/>
    <w:rsid w:val="00270E62"/>
    <w:rsid w:val="00271287"/>
    <w:rsid w:val="002713E4"/>
    <w:rsid w:val="00271D83"/>
    <w:rsid w:val="00271E41"/>
    <w:rsid w:val="00272998"/>
    <w:rsid w:val="00272DE1"/>
    <w:rsid w:val="002730A3"/>
    <w:rsid w:val="0027445C"/>
    <w:rsid w:val="002746FC"/>
    <w:rsid w:val="0027591B"/>
    <w:rsid w:val="00275998"/>
    <w:rsid w:val="00275CF4"/>
    <w:rsid w:val="00276417"/>
    <w:rsid w:val="002764B9"/>
    <w:rsid w:val="0027651E"/>
    <w:rsid w:val="00276C32"/>
    <w:rsid w:val="00277E55"/>
    <w:rsid w:val="00280B3C"/>
    <w:rsid w:val="00280E8E"/>
    <w:rsid w:val="00281BA1"/>
    <w:rsid w:val="00282C0F"/>
    <w:rsid w:val="00283172"/>
    <w:rsid w:val="002833FA"/>
    <w:rsid w:val="00283AD1"/>
    <w:rsid w:val="00283E25"/>
    <w:rsid w:val="00283E3D"/>
    <w:rsid w:val="00283E87"/>
    <w:rsid w:val="00284058"/>
    <w:rsid w:val="00284666"/>
    <w:rsid w:val="002848A5"/>
    <w:rsid w:val="00284C5F"/>
    <w:rsid w:val="00284D85"/>
    <w:rsid w:val="002850BF"/>
    <w:rsid w:val="0028717D"/>
    <w:rsid w:val="002871B3"/>
    <w:rsid w:val="00287862"/>
    <w:rsid w:val="00287A40"/>
    <w:rsid w:val="00287DED"/>
    <w:rsid w:val="00290390"/>
    <w:rsid w:val="00290459"/>
    <w:rsid w:val="00290527"/>
    <w:rsid w:val="00290ECA"/>
    <w:rsid w:val="00291BC7"/>
    <w:rsid w:val="00291D97"/>
    <w:rsid w:val="00291DFA"/>
    <w:rsid w:val="0029204E"/>
    <w:rsid w:val="00292A2E"/>
    <w:rsid w:val="00293A2C"/>
    <w:rsid w:val="00294295"/>
    <w:rsid w:val="00294640"/>
    <w:rsid w:val="002948E6"/>
    <w:rsid w:val="00294E17"/>
    <w:rsid w:val="0029500A"/>
    <w:rsid w:val="0029548F"/>
    <w:rsid w:val="00295F55"/>
    <w:rsid w:val="002963FD"/>
    <w:rsid w:val="002965E0"/>
    <w:rsid w:val="00296C26"/>
    <w:rsid w:val="00296DD4"/>
    <w:rsid w:val="00297CB9"/>
    <w:rsid w:val="00297E63"/>
    <w:rsid w:val="00297EF0"/>
    <w:rsid w:val="002A0044"/>
    <w:rsid w:val="002A0302"/>
    <w:rsid w:val="002A1014"/>
    <w:rsid w:val="002A1604"/>
    <w:rsid w:val="002A1C7A"/>
    <w:rsid w:val="002A1D6B"/>
    <w:rsid w:val="002A22E5"/>
    <w:rsid w:val="002A28E3"/>
    <w:rsid w:val="002A293B"/>
    <w:rsid w:val="002A33E4"/>
    <w:rsid w:val="002A3542"/>
    <w:rsid w:val="002A378E"/>
    <w:rsid w:val="002A385E"/>
    <w:rsid w:val="002A5690"/>
    <w:rsid w:val="002A5743"/>
    <w:rsid w:val="002A613E"/>
    <w:rsid w:val="002A6197"/>
    <w:rsid w:val="002A720D"/>
    <w:rsid w:val="002A77E1"/>
    <w:rsid w:val="002B0274"/>
    <w:rsid w:val="002B043C"/>
    <w:rsid w:val="002B05C5"/>
    <w:rsid w:val="002B0B63"/>
    <w:rsid w:val="002B0ED8"/>
    <w:rsid w:val="002B134E"/>
    <w:rsid w:val="002B1B79"/>
    <w:rsid w:val="002B1BAF"/>
    <w:rsid w:val="002B1DA9"/>
    <w:rsid w:val="002B1F2A"/>
    <w:rsid w:val="002B1FDC"/>
    <w:rsid w:val="002B1FED"/>
    <w:rsid w:val="002B27BC"/>
    <w:rsid w:val="002B2CF3"/>
    <w:rsid w:val="002B314D"/>
    <w:rsid w:val="002B3197"/>
    <w:rsid w:val="002B369E"/>
    <w:rsid w:val="002B4BF1"/>
    <w:rsid w:val="002B4F40"/>
    <w:rsid w:val="002B5543"/>
    <w:rsid w:val="002B579F"/>
    <w:rsid w:val="002B70A5"/>
    <w:rsid w:val="002B7EC1"/>
    <w:rsid w:val="002C046F"/>
    <w:rsid w:val="002C072B"/>
    <w:rsid w:val="002C164D"/>
    <w:rsid w:val="002C1967"/>
    <w:rsid w:val="002C1C5E"/>
    <w:rsid w:val="002C1F9B"/>
    <w:rsid w:val="002C2120"/>
    <w:rsid w:val="002C2962"/>
    <w:rsid w:val="002C2DBA"/>
    <w:rsid w:val="002C30C9"/>
    <w:rsid w:val="002C3F25"/>
    <w:rsid w:val="002C3F80"/>
    <w:rsid w:val="002C4357"/>
    <w:rsid w:val="002C45A0"/>
    <w:rsid w:val="002C47D4"/>
    <w:rsid w:val="002C486E"/>
    <w:rsid w:val="002C4EBB"/>
    <w:rsid w:val="002C58C8"/>
    <w:rsid w:val="002C5C95"/>
    <w:rsid w:val="002C5EAD"/>
    <w:rsid w:val="002C618A"/>
    <w:rsid w:val="002C648C"/>
    <w:rsid w:val="002C6592"/>
    <w:rsid w:val="002C6994"/>
    <w:rsid w:val="002C6E44"/>
    <w:rsid w:val="002C75EA"/>
    <w:rsid w:val="002C7D6B"/>
    <w:rsid w:val="002D039D"/>
    <w:rsid w:val="002D12D9"/>
    <w:rsid w:val="002D1B3A"/>
    <w:rsid w:val="002D1DA1"/>
    <w:rsid w:val="002D1E41"/>
    <w:rsid w:val="002D23D6"/>
    <w:rsid w:val="002D2AFC"/>
    <w:rsid w:val="002D303B"/>
    <w:rsid w:val="002D3383"/>
    <w:rsid w:val="002D3A08"/>
    <w:rsid w:val="002D4F5C"/>
    <w:rsid w:val="002D4F91"/>
    <w:rsid w:val="002D568D"/>
    <w:rsid w:val="002D56C7"/>
    <w:rsid w:val="002D58E1"/>
    <w:rsid w:val="002D5C0A"/>
    <w:rsid w:val="002D5F6D"/>
    <w:rsid w:val="002D5F79"/>
    <w:rsid w:val="002E007A"/>
    <w:rsid w:val="002E0112"/>
    <w:rsid w:val="002E043F"/>
    <w:rsid w:val="002E095D"/>
    <w:rsid w:val="002E10AB"/>
    <w:rsid w:val="002E190E"/>
    <w:rsid w:val="002E1958"/>
    <w:rsid w:val="002E1DAF"/>
    <w:rsid w:val="002E1DD8"/>
    <w:rsid w:val="002E27FB"/>
    <w:rsid w:val="002E2E5B"/>
    <w:rsid w:val="002E3FF0"/>
    <w:rsid w:val="002E4071"/>
    <w:rsid w:val="002E4DC5"/>
    <w:rsid w:val="002E5870"/>
    <w:rsid w:val="002E5CEA"/>
    <w:rsid w:val="002E5D9C"/>
    <w:rsid w:val="002E6268"/>
    <w:rsid w:val="002E68B9"/>
    <w:rsid w:val="002E6952"/>
    <w:rsid w:val="002E7367"/>
    <w:rsid w:val="002E7382"/>
    <w:rsid w:val="002E738F"/>
    <w:rsid w:val="002F09F8"/>
    <w:rsid w:val="002F0B91"/>
    <w:rsid w:val="002F10B1"/>
    <w:rsid w:val="002F120F"/>
    <w:rsid w:val="002F1801"/>
    <w:rsid w:val="002F1C7B"/>
    <w:rsid w:val="002F1D52"/>
    <w:rsid w:val="002F277A"/>
    <w:rsid w:val="002F355A"/>
    <w:rsid w:val="002F3898"/>
    <w:rsid w:val="002F396F"/>
    <w:rsid w:val="002F3B07"/>
    <w:rsid w:val="002F4161"/>
    <w:rsid w:val="002F5A8C"/>
    <w:rsid w:val="002F5F5E"/>
    <w:rsid w:val="002F737B"/>
    <w:rsid w:val="003002E9"/>
    <w:rsid w:val="00300442"/>
    <w:rsid w:val="0030045F"/>
    <w:rsid w:val="003004AB"/>
    <w:rsid w:val="003009B3"/>
    <w:rsid w:val="003009F3"/>
    <w:rsid w:val="00300BE2"/>
    <w:rsid w:val="00301208"/>
    <w:rsid w:val="003018DB"/>
    <w:rsid w:val="00301C7C"/>
    <w:rsid w:val="0030245C"/>
    <w:rsid w:val="00302C75"/>
    <w:rsid w:val="0030365A"/>
    <w:rsid w:val="00303D71"/>
    <w:rsid w:val="003041B0"/>
    <w:rsid w:val="0030486E"/>
    <w:rsid w:val="00304DA8"/>
    <w:rsid w:val="00305122"/>
    <w:rsid w:val="0030559C"/>
    <w:rsid w:val="00305C33"/>
    <w:rsid w:val="00305D3C"/>
    <w:rsid w:val="00305E68"/>
    <w:rsid w:val="00305FFF"/>
    <w:rsid w:val="00306107"/>
    <w:rsid w:val="003065E5"/>
    <w:rsid w:val="00306690"/>
    <w:rsid w:val="00306BCE"/>
    <w:rsid w:val="00306D7E"/>
    <w:rsid w:val="00310353"/>
    <w:rsid w:val="0031071E"/>
    <w:rsid w:val="00311305"/>
    <w:rsid w:val="0031144F"/>
    <w:rsid w:val="003120D9"/>
    <w:rsid w:val="00312378"/>
    <w:rsid w:val="00313F70"/>
    <w:rsid w:val="003149C4"/>
    <w:rsid w:val="00314C66"/>
    <w:rsid w:val="00316A70"/>
    <w:rsid w:val="003200D5"/>
    <w:rsid w:val="00320836"/>
    <w:rsid w:val="00320D94"/>
    <w:rsid w:val="003216E8"/>
    <w:rsid w:val="00322B76"/>
    <w:rsid w:val="0032321E"/>
    <w:rsid w:val="0032327D"/>
    <w:rsid w:val="003234A3"/>
    <w:rsid w:val="0032399D"/>
    <w:rsid w:val="00323A58"/>
    <w:rsid w:val="00323CA1"/>
    <w:rsid w:val="00324214"/>
    <w:rsid w:val="00324C8B"/>
    <w:rsid w:val="00324CDC"/>
    <w:rsid w:val="00325421"/>
    <w:rsid w:val="0032563C"/>
    <w:rsid w:val="00325945"/>
    <w:rsid w:val="00325EC7"/>
    <w:rsid w:val="00326040"/>
    <w:rsid w:val="00326543"/>
    <w:rsid w:val="00326C67"/>
    <w:rsid w:val="003271FF"/>
    <w:rsid w:val="00327593"/>
    <w:rsid w:val="003275DE"/>
    <w:rsid w:val="00327BAC"/>
    <w:rsid w:val="00330FD0"/>
    <w:rsid w:val="003312AD"/>
    <w:rsid w:val="00331440"/>
    <w:rsid w:val="00331B31"/>
    <w:rsid w:val="00331CA8"/>
    <w:rsid w:val="00331D75"/>
    <w:rsid w:val="00331DAB"/>
    <w:rsid w:val="0033205E"/>
    <w:rsid w:val="003321D2"/>
    <w:rsid w:val="0033256C"/>
    <w:rsid w:val="00332722"/>
    <w:rsid w:val="00332752"/>
    <w:rsid w:val="00332A9A"/>
    <w:rsid w:val="00332E39"/>
    <w:rsid w:val="00333164"/>
    <w:rsid w:val="003331C1"/>
    <w:rsid w:val="00333547"/>
    <w:rsid w:val="0033370C"/>
    <w:rsid w:val="00333958"/>
    <w:rsid w:val="003339B1"/>
    <w:rsid w:val="00333B8E"/>
    <w:rsid w:val="003341C6"/>
    <w:rsid w:val="003344CD"/>
    <w:rsid w:val="00335AD2"/>
    <w:rsid w:val="003362F5"/>
    <w:rsid w:val="00336792"/>
    <w:rsid w:val="00336902"/>
    <w:rsid w:val="0033765F"/>
    <w:rsid w:val="00337756"/>
    <w:rsid w:val="00340369"/>
    <w:rsid w:val="003403C6"/>
    <w:rsid w:val="00341DC8"/>
    <w:rsid w:val="00342E90"/>
    <w:rsid w:val="00342F97"/>
    <w:rsid w:val="00343098"/>
    <w:rsid w:val="0034350C"/>
    <w:rsid w:val="0034382E"/>
    <w:rsid w:val="00343941"/>
    <w:rsid w:val="00343BE0"/>
    <w:rsid w:val="00343ECA"/>
    <w:rsid w:val="00343EFF"/>
    <w:rsid w:val="00343F3C"/>
    <w:rsid w:val="003449F9"/>
    <w:rsid w:val="00344EBD"/>
    <w:rsid w:val="00345AE7"/>
    <w:rsid w:val="00345F49"/>
    <w:rsid w:val="0034629E"/>
    <w:rsid w:val="00346412"/>
    <w:rsid w:val="00346669"/>
    <w:rsid w:val="0034682E"/>
    <w:rsid w:val="00346DE6"/>
    <w:rsid w:val="00347156"/>
    <w:rsid w:val="00350099"/>
    <w:rsid w:val="003500A1"/>
    <w:rsid w:val="0035056F"/>
    <w:rsid w:val="003513D3"/>
    <w:rsid w:val="00351586"/>
    <w:rsid w:val="00351A5C"/>
    <w:rsid w:val="00352C60"/>
    <w:rsid w:val="00352C7E"/>
    <w:rsid w:val="00352E51"/>
    <w:rsid w:val="003538CE"/>
    <w:rsid w:val="0035444A"/>
    <w:rsid w:val="00354857"/>
    <w:rsid w:val="00354EDE"/>
    <w:rsid w:val="00355165"/>
    <w:rsid w:val="003554AE"/>
    <w:rsid w:val="003558F3"/>
    <w:rsid w:val="0035634F"/>
    <w:rsid w:val="00356568"/>
    <w:rsid w:val="00356A6D"/>
    <w:rsid w:val="00356B85"/>
    <w:rsid w:val="00356CAD"/>
    <w:rsid w:val="0035757F"/>
    <w:rsid w:val="00357B9E"/>
    <w:rsid w:val="00357E79"/>
    <w:rsid w:val="00360840"/>
    <w:rsid w:val="00361487"/>
    <w:rsid w:val="003617FD"/>
    <w:rsid w:val="00361CDC"/>
    <w:rsid w:val="00362EC2"/>
    <w:rsid w:val="0036395C"/>
    <w:rsid w:val="00363DC2"/>
    <w:rsid w:val="00364106"/>
    <w:rsid w:val="0036556D"/>
    <w:rsid w:val="003655CE"/>
    <w:rsid w:val="003656C3"/>
    <w:rsid w:val="00365928"/>
    <w:rsid w:val="00365AFD"/>
    <w:rsid w:val="00365D51"/>
    <w:rsid w:val="00365DFC"/>
    <w:rsid w:val="00366337"/>
    <w:rsid w:val="00366347"/>
    <w:rsid w:val="00366A93"/>
    <w:rsid w:val="00367339"/>
    <w:rsid w:val="00367F17"/>
    <w:rsid w:val="00367F41"/>
    <w:rsid w:val="00370113"/>
    <w:rsid w:val="00370211"/>
    <w:rsid w:val="0037047B"/>
    <w:rsid w:val="00370620"/>
    <w:rsid w:val="00370BD0"/>
    <w:rsid w:val="00370CAD"/>
    <w:rsid w:val="00371120"/>
    <w:rsid w:val="003714C0"/>
    <w:rsid w:val="003714FE"/>
    <w:rsid w:val="00371966"/>
    <w:rsid w:val="00371B13"/>
    <w:rsid w:val="00371DE7"/>
    <w:rsid w:val="00371F36"/>
    <w:rsid w:val="00372D21"/>
    <w:rsid w:val="00372EE5"/>
    <w:rsid w:val="00375737"/>
    <w:rsid w:val="00375764"/>
    <w:rsid w:val="00375791"/>
    <w:rsid w:val="00375C6C"/>
    <w:rsid w:val="00375D7E"/>
    <w:rsid w:val="00376472"/>
    <w:rsid w:val="00376944"/>
    <w:rsid w:val="00376A5D"/>
    <w:rsid w:val="00376D0C"/>
    <w:rsid w:val="003777E1"/>
    <w:rsid w:val="003779B8"/>
    <w:rsid w:val="00380136"/>
    <w:rsid w:val="00380307"/>
    <w:rsid w:val="00380AE4"/>
    <w:rsid w:val="00380C6C"/>
    <w:rsid w:val="003811B2"/>
    <w:rsid w:val="00381393"/>
    <w:rsid w:val="003814AF"/>
    <w:rsid w:val="003816B4"/>
    <w:rsid w:val="003825E4"/>
    <w:rsid w:val="003827D3"/>
    <w:rsid w:val="00382E41"/>
    <w:rsid w:val="0038315D"/>
    <w:rsid w:val="003834E3"/>
    <w:rsid w:val="00384C0C"/>
    <w:rsid w:val="00384E64"/>
    <w:rsid w:val="00385482"/>
    <w:rsid w:val="00385A14"/>
    <w:rsid w:val="00385AE0"/>
    <w:rsid w:val="00385C48"/>
    <w:rsid w:val="00385C4E"/>
    <w:rsid w:val="003862AD"/>
    <w:rsid w:val="003865F2"/>
    <w:rsid w:val="00386C24"/>
    <w:rsid w:val="00386C31"/>
    <w:rsid w:val="00387438"/>
    <w:rsid w:val="003908BC"/>
    <w:rsid w:val="0039230C"/>
    <w:rsid w:val="00392931"/>
    <w:rsid w:val="00392F41"/>
    <w:rsid w:val="00393321"/>
    <w:rsid w:val="003936E5"/>
    <w:rsid w:val="0039382E"/>
    <w:rsid w:val="00393AF0"/>
    <w:rsid w:val="00393EAF"/>
    <w:rsid w:val="0039456D"/>
    <w:rsid w:val="003947B3"/>
    <w:rsid w:val="0039489F"/>
    <w:rsid w:val="003955D2"/>
    <w:rsid w:val="00395D69"/>
    <w:rsid w:val="00396261"/>
    <w:rsid w:val="0039631F"/>
    <w:rsid w:val="00396A19"/>
    <w:rsid w:val="00396E74"/>
    <w:rsid w:val="0039728B"/>
    <w:rsid w:val="003972CB"/>
    <w:rsid w:val="0039750E"/>
    <w:rsid w:val="003977BA"/>
    <w:rsid w:val="00397C7C"/>
    <w:rsid w:val="003A070F"/>
    <w:rsid w:val="003A0E2B"/>
    <w:rsid w:val="003A0FDA"/>
    <w:rsid w:val="003A14FC"/>
    <w:rsid w:val="003A159B"/>
    <w:rsid w:val="003A1FA9"/>
    <w:rsid w:val="003A235F"/>
    <w:rsid w:val="003A25EE"/>
    <w:rsid w:val="003A28C3"/>
    <w:rsid w:val="003A2C5A"/>
    <w:rsid w:val="003A33E6"/>
    <w:rsid w:val="003A3B50"/>
    <w:rsid w:val="003A3C23"/>
    <w:rsid w:val="003A4095"/>
    <w:rsid w:val="003A40A8"/>
    <w:rsid w:val="003A50D5"/>
    <w:rsid w:val="003A61D1"/>
    <w:rsid w:val="003A6B01"/>
    <w:rsid w:val="003A725E"/>
    <w:rsid w:val="003A73DC"/>
    <w:rsid w:val="003A7574"/>
    <w:rsid w:val="003B019C"/>
    <w:rsid w:val="003B11F5"/>
    <w:rsid w:val="003B12C5"/>
    <w:rsid w:val="003B1607"/>
    <w:rsid w:val="003B1628"/>
    <w:rsid w:val="003B198E"/>
    <w:rsid w:val="003B21BD"/>
    <w:rsid w:val="003B2F6F"/>
    <w:rsid w:val="003B3950"/>
    <w:rsid w:val="003B3A49"/>
    <w:rsid w:val="003B3B76"/>
    <w:rsid w:val="003B4263"/>
    <w:rsid w:val="003B48A2"/>
    <w:rsid w:val="003B4AF7"/>
    <w:rsid w:val="003B4D98"/>
    <w:rsid w:val="003B5690"/>
    <w:rsid w:val="003B57C3"/>
    <w:rsid w:val="003B63D7"/>
    <w:rsid w:val="003B656B"/>
    <w:rsid w:val="003B664D"/>
    <w:rsid w:val="003B6F41"/>
    <w:rsid w:val="003B7041"/>
    <w:rsid w:val="003B717C"/>
    <w:rsid w:val="003B73A8"/>
    <w:rsid w:val="003B7665"/>
    <w:rsid w:val="003C095A"/>
    <w:rsid w:val="003C0961"/>
    <w:rsid w:val="003C0A88"/>
    <w:rsid w:val="003C1A56"/>
    <w:rsid w:val="003C2291"/>
    <w:rsid w:val="003C2335"/>
    <w:rsid w:val="003C2EE1"/>
    <w:rsid w:val="003C2EF1"/>
    <w:rsid w:val="003C3255"/>
    <w:rsid w:val="003C35A2"/>
    <w:rsid w:val="003C3C9B"/>
    <w:rsid w:val="003C3EEB"/>
    <w:rsid w:val="003C4875"/>
    <w:rsid w:val="003C4ED1"/>
    <w:rsid w:val="003C577A"/>
    <w:rsid w:val="003C5A20"/>
    <w:rsid w:val="003C6467"/>
    <w:rsid w:val="003C7062"/>
    <w:rsid w:val="003C7754"/>
    <w:rsid w:val="003D03BE"/>
    <w:rsid w:val="003D067E"/>
    <w:rsid w:val="003D086A"/>
    <w:rsid w:val="003D164D"/>
    <w:rsid w:val="003D1A2E"/>
    <w:rsid w:val="003D1B04"/>
    <w:rsid w:val="003D2412"/>
    <w:rsid w:val="003D2536"/>
    <w:rsid w:val="003D25F7"/>
    <w:rsid w:val="003D286D"/>
    <w:rsid w:val="003D2923"/>
    <w:rsid w:val="003D3373"/>
    <w:rsid w:val="003D3664"/>
    <w:rsid w:val="003D3757"/>
    <w:rsid w:val="003D3AD4"/>
    <w:rsid w:val="003D3CE9"/>
    <w:rsid w:val="003D4096"/>
    <w:rsid w:val="003D46CA"/>
    <w:rsid w:val="003D59F4"/>
    <w:rsid w:val="003D6258"/>
    <w:rsid w:val="003D75BA"/>
    <w:rsid w:val="003D75D9"/>
    <w:rsid w:val="003E0033"/>
    <w:rsid w:val="003E0408"/>
    <w:rsid w:val="003E0A2D"/>
    <w:rsid w:val="003E0B85"/>
    <w:rsid w:val="003E15E0"/>
    <w:rsid w:val="003E1629"/>
    <w:rsid w:val="003E17F1"/>
    <w:rsid w:val="003E2177"/>
    <w:rsid w:val="003E2DBE"/>
    <w:rsid w:val="003E358E"/>
    <w:rsid w:val="003E3649"/>
    <w:rsid w:val="003E390A"/>
    <w:rsid w:val="003E43AC"/>
    <w:rsid w:val="003E48A8"/>
    <w:rsid w:val="003E52BD"/>
    <w:rsid w:val="003E548C"/>
    <w:rsid w:val="003E5694"/>
    <w:rsid w:val="003E60E7"/>
    <w:rsid w:val="003E6752"/>
    <w:rsid w:val="003E6EA6"/>
    <w:rsid w:val="003E708D"/>
    <w:rsid w:val="003E78A2"/>
    <w:rsid w:val="003E7CA3"/>
    <w:rsid w:val="003F0FAA"/>
    <w:rsid w:val="003F1271"/>
    <w:rsid w:val="003F1497"/>
    <w:rsid w:val="003F2044"/>
    <w:rsid w:val="003F2840"/>
    <w:rsid w:val="003F2941"/>
    <w:rsid w:val="003F29A8"/>
    <w:rsid w:val="003F3ACF"/>
    <w:rsid w:val="003F3E00"/>
    <w:rsid w:val="003F45FD"/>
    <w:rsid w:val="003F4DFB"/>
    <w:rsid w:val="003F5054"/>
    <w:rsid w:val="003F50FF"/>
    <w:rsid w:val="003F5683"/>
    <w:rsid w:val="003F568F"/>
    <w:rsid w:val="003F59E8"/>
    <w:rsid w:val="003F66D4"/>
    <w:rsid w:val="003F6959"/>
    <w:rsid w:val="003F7135"/>
    <w:rsid w:val="003F7691"/>
    <w:rsid w:val="003FD567"/>
    <w:rsid w:val="00400027"/>
    <w:rsid w:val="0040049D"/>
    <w:rsid w:val="004008E4"/>
    <w:rsid w:val="00400D94"/>
    <w:rsid w:val="00401131"/>
    <w:rsid w:val="00401338"/>
    <w:rsid w:val="0040135B"/>
    <w:rsid w:val="00401B96"/>
    <w:rsid w:val="00401D4B"/>
    <w:rsid w:val="00401FAF"/>
    <w:rsid w:val="00402080"/>
    <w:rsid w:val="0040249F"/>
    <w:rsid w:val="004027B4"/>
    <w:rsid w:val="004027F2"/>
    <w:rsid w:val="00402DB7"/>
    <w:rsid w:val="00402EA5"/>
    <w:rsid w:val="00403119"/>
    <w:rsid w:val="0040366B"/>
    <w:rsid w:val="0040380F"/>
    <w:rsid w:val="00404172"/>
    <w:rsid w:val="00404236"/>
    <w:rsid w:val="0040438D"/>
    <w:rsid w:val="00404644"/>
    <w:rsid w:val="00404794"/>
    <w:rsid w:val="0040491A"/>
    <w:rsid w:val="0040494C"/>
    <w:rsid w:val="00405F82"/>
    <w:rsid w:val="004062D7"/>
    <w:rsid w:val="00406437"/>
    <w:rsid w:val="00406CB7"/>
    <w:rsid w:val="004074AE"/>
    <w:rsid w:val="00407BEF"/>
    <w:rsid w:val="00407EA5"/>
    <w:rsid w:val="00410DBE"/>
    <w:rsid w:val="00410E51"/>
    <w:rsid w:val="00411197"/>
    <w:rsid w:val="004113AE"/>
    <w:rsid w:val="004115EC"/>
    <w:rsid w:val="00411894"/>
    <w:rsid w:val="0041213E"/>
    <w:rsid w:val="004123CE"/>
    <w:rsid w:val="00412603"/>
    <w:rsid w:val="00412F58"/>
    <w:rsid w:val="004137D1"/>
    <w:rsid w:val="004143A4"/>
    <w:rsid w:val="00414BD3"/>
    <w:rsid w:val="00414D72"/>
    <w:rsid w:val="00415533"/>
    <w:rsid w:val="00415A9E"/>
    <w:rsid w:val="004160D6"/>
    <w:rsid w:val="004160EC"/>
    <w:rsid w:val="00416721"/>
    <w:rsid w:val="00416D03"/>
    <w:rsid w:val="00417885"/>
    <w:rsid w:val="00417A08"/>
    <w:rsid w:val="00417DB7"/>
    <w:rsid w:val="00420373"/>
    <w:rsid w:val="00421213"/>
    <w:rsid w:val="0042186B"/>
    <w:rsid w:val="004218A3"/>
    <w:rsid w:val="0042232E"/>
    <w:rsid w:val="00422347"/>
    <w:rsid w:val="00422B86"/>
    <w:rsid w:val="00422D77"/>
    <w:rsid w:val="00422E6B"/>
    <w:rsid w:val="0042429E"/>
    <w:rsid w:val="00424A02"/>
    <w:rsid w:val="00424D10"/>
    <w:rsid w:val="004259B1"/>
    <w:rsid w:val="00425A9F"/>
    <w:rsid w:val="00425C49"/>
    <w:rsid w:val="00426604"/>
    <w:rsid w:val="00426ABD"/>
    <w:rsid w:val="00426D3E"/>
    <w:rsid w:val="00426DA2"/>
    <w:rsid w:val="00426F75"/>
    <w:rsid w:val="00427F3F"/>
    <w:rsid w:val="004301E6"/>
    <w:rsid w:val="004302DD"/>
    <w:rsid w:val="004303F5"/>
    <w:rsid w:val="004305C9"/>
    <w:rsid w:val="00430E92"/>
    <w:rsid w:val="004310C5"/>
    <w:rsid w:val="004318FF"/>
    <w:rsid w:val="00432515"/>
    <w:rsid w:val="00432603"/>
    <w:rsid w:val="004326E9"/>
    <w:rsid w:val="00433419"/>
    <w:rsid w:val="004336BA"/>
    <w:rsid w:val="0043395D"/>
    <w:rsid w:val="0043457F"/>
    <w:rsid w:val="00434777"/>
    <w:rsid w:val="004359FE"/>
    <w:rsid w:val="00435CF5"/>
    <w:rsid w:val="004374D6"/>
    <w:rsid w:val="00437506"/>
    <w:rsid w:val="004379F7"/>
    <w:rsid w:val="00437C4E"/>
    <w:rsid w:val="00440041"/>
    <w:rsid w:val="00440173"/>
    <w:rsid w:val="00440CC1"/>
    <w:rsid w:val="004410AF"/>
    <w:rsid w:val="00441336"/>
    <w:rsid w:val="00441799"/>
    <w:rsid w:val="00441925"/>
    <w:rsid w:val="00442108"/>
    <w:rsid w:val="004422B2"/>
    <w:rsid w:val="0044296E"/>
    <w:rsid w:val="00442AB7"/>
    <w:rsid w:val="00442D7B"/>
    <w:rsid w:val="00442E3D"/>
    <w:rsid w:val="00443037"/>
    <w:rsid w:val="004432B6"/>
    <w:rsid w:val="004436E0"/>
    <w:rsid w:val="004438D3"/>
    <w:rsid w:val="0044394F"/>
    <w:rsid w:val="00443B93"/>
    <w:rsid w:val="00443D7D"/>
    <w:rsid w:val="004442F3"/>
    <w:rsid w:val="0044441C"/>
    <w:rsid w:val="004446B2"/>
    <w:rsid w:val="004447C2"/>
    <w:rsid w:val="00444C7B"/>
    <w:rsid w:val="00445E80"/>
    <w:rsid w:val="00446E37"/>
    <w:rsid w:val="004471F0"/>
    <w:rsid w:val="004472B9"/>
    <w:rsid w:val="0044764E"/>
    <w:rsid w:val="00447868"/>
    <w:rsid w:val="004500EB"/>
    <w:rsid w:val="0045073F"/>
    <w:rsid w:val="004516B6"/>
    <w:rsid w:val="00451F73"/>
    <w:rsid w:val="00452453"/>
    <w:rsid w:val="00452B07"/>
    <w:rsid w:val="004534D9"/>
    <w:rsid w:val="004534FB"/>
    <w:rsid w:val="004539EA"/>
    <w:rsid w:val="00453D75"/>
    <w:rsid w:val="00453E4D"/>
    <w:rsid w:val="00454481"/>
    <w:rsid w:val="00454BDB"/>
    <w:rsid w:val="00454C89"/>
    <w:rsid w:val="00455106"/>
    <w:rsid w:val="00455437"/>
    <w:rsid w:val="00455794"/>
    <w:rsid w:val="00455965"/>
    <w:rsid w:val="00455F29"/>
    <w:rsid w:val="00455F86"/>
    <w:rsid w:val="0045653F"/>
    <w:rsid w:val="0045722D"/>
    <w:rsid w:val="00457345"/>
    <w:rsid w:val="00457346"/>
    <w:rsid w:val="004576D5"/>
    <w:rsid w:val="00457793"/>
    <w:rsid w:val="00457976"/>
    <w:rsid w:val="00457D2C"/>
    <w:rsid w:val="00457D35"/>
    <w:rsid w:val="00457F65"/>
    <w:rsid w:val="0046060C"/>
    <w:rsid w:val="00460668"/>
    <w:rsid w:val="00461411"/>
    <w:rsid w:val="00462A12"/>
    <w:rsid w:val="004630EA"/>
    <w:rsid w:val="00464153"/>
    <w:rsid w:val="0046434D"/>
    <w:rsid w:val="004644FE"/>
    <w:rsid w:val="00465254"/>
    <w:rsid w:val="00465F69"/>
    <w:rsid w:val="00465FAA"/>
    <w:rsid w:val="00466555"/>
    <w:rsid w:val="00466768"/>
    <w:rsid w:val="004678CE"/>
    <w:rsid w:val="004702D8"/>
    <w:rsid w:val="0047031A"/>
    <w:rsid w:val="004707B7"/>
    <w:rsid w:val="0047089B"/>
    <w:rsid w:val="004709C9"/>
    <w:rsid w:val="00471A36"/>
    <w:rsid w:val="00472065"/>
    <w:rsid w:val="0047237E"/>
    <w:rsid w:val="0047240F"/>
    <w:rsid w:val="00472807"/>
    <w:rsid w:val="00472AAA"/>
    <w:rsid w:val="00473046"/>
    <w:rsid w:val="00473FF8"/>
    <w:rsid w:val="004747D7"/>
    <w:rsid w:val="00474A2A"/>
    <w:rsid w:val="00474F49"/>
    <w:rsid w:val="00474F65"/>
    <w:rsid w:val="00474FA8"/>
    <w:rsid w:val="00475006"/>
    <w:rsid w:val="0047524D"/>
    <w:rsid w:val="0047537B"/>
    <w:rsid w:val="00475DCF"/>
    <w:rsid w:val="00476633"/>
    <w:rsid w:val="00476B76"/>
    <w:rsid w:val="00477524"/>
    <w:rsid w:val="00477979"/>
    <w:rsid w:val="00477B14"/>
    <w:rsid w:val="004807A7"/>
    <w:rsid w:val="00481115"/>
    <w:rsid w:val="00482102"/>
    <w:rsid w:val="0048217D"/>
    <w:rsid w:val="00482584"/>
    <w:rsid w:val="0048283B"/>
    <w:rsid w:val="00482868"/>
    <w:rsid w:val="00483DDD"/>
    <w:rsid w:val="00483EA4"/>
    <w:rsid w:val="00483EB7"/>
    <w:rsid w:val="00484291"/>
    <w:rsid w:val="004847ED"/>
    <w:rsid w:val="00485EFE"/>
    <w:rsid w:val="004864E4"/>
    <w:rsid w:val="00486860"/>
    <w:rsid w:val="00486B13"/>
    <w:rsid w:val="00486FD7"/>
    <w:rsid w:val="004877DB"/>
    <w:rsid w:val="00487E13"/>
    <w:rsid w:val="00487E54"/>
    <w:rsid w:val="00487FE6"/>
    <w:rsid w:val="004902B6"/>
    <w:rsid w:val="004907F2"/>
    <w:rsid w:val="00490BC3"/>
    <w:rsid w:val="00490D16"/>
    <w:rsid w:val="00490D59"/>
    <w:rsid w:val="00491247"/>
    <w:rsid w:val="00491872"/>
    <w:rsid w:val="00492155"/>
    <w:rsid w:val="00492247"/>
    <w:rsid w:val="00492968"/>
    <w:rsid w:val="0049340B"/>
    <w:rsid w:val="00493694"/>
    <w:rsid w:val="004951D3"/>
    <w:rsid w:val="00495F5E"/>
    <w:rsid w:val="0049616E"/>
    <w:rsid w:val="004961EC"/>
    <w:rsid w:val="004969A3"/>
    <w:rsid w:val="00496E10"/>
    <w:rsid w:val="00497B8E"/>
    <w:rsid w:val="004A0217"/>
    <w:rsid w:val="004A052B"/>
    <w:rsid w:val="004A05BE"/>
    <w:rsid w:val="004A0727"/>
    <w:rsid w:val="004A0DF7"/>
    <w:rsid w:val="004A125B"/>
    <w:rsid w:val="004A2038"/>
    <w:rsid w:val="004A32D9"/>
    <w:rsid w:val="004A41F1"/>
    <w:rsid w:val="004A4B26"/>
    <w:rsid w:val="004A55E8"/>
    <w:rsid w:val="004A57E0"/>
    <w:rsid w:val="004A5BA2"/>
    <w:rsid w:val="004A6515"/>
    <w:rsid w:val="004A69E7"/>
    <w:rsid w:val="004A6E58"/>
    <w:rsid w:val="004A706F"/>
    <w:rsid w:val="004A7A80"/>
    <w:rsid w:val="004A7C78"/>
    <w:rsid w:val="004B03EF"/>
    <w:rsid w:val="004B151C"/>
    <w:rsid w:val="004B1750"/>
    <w:rsid w:val="004B193B"/>
    <w:rsid w:val="004B2713"/>
    <w:rsid w:val="004B2A2D"/>
    <w:rsid w:val="004B2DDD"/>
    <w:rsid w:val="004B2E83"/>
    <w:rsid w:val="004B3B41"/>
    <w:rsid w:val="004B3E04"/>
    <w:rsid w:val="004B4631"/>
    <w:rsid w:val="004B4BA4"/>
    <w:rsid w:val="004B53CF"/>
    <w:rsid w:val="004B5592"/>
    <w:rsid w:val="004B5825"/>
    <w:rsid w:val="004B5F2B"/>
    <w:rsid w:val="004B5F62"/>
    <w:rsid w:val="004B6930"/>
    <w:rsid w:val="004B6AC7"/>
    <w:rsid w:val="004B7FF8"/>
    <w:rsid w:val="004C0126"/>
    <w:rsid w:val="004C04F0"/>
    <w:rsid w:val="004C07D1"/>
    <w:rsid w:val="004C09A9"/>
    <w:rsid w:val="004C1119"/>
    <w:rsid w:val="004C209F"/>
    <w:rsid w:val="004C2AE5"/>
    <w:rsid w:val="004C2F02"/>
    <w:rsid w:val="004C3B62"/>
    <w:rsid w:val="004C3D6F"/>
    <w:rsid w:val="004C3EB4"/>
    <w:rsid w:val="004C41C8"/>
    <w:rsid w:val="004C4201"/>
    <w:rsid w:val="004C50C1"/>
    <w:rsid w:val="004C6E05"/>
    <w:rsid w:val="004C7070"/>
    <w:rsid w:val="004C7D21"/>
    <w:rsid w:val="004D0088"/>
    <w:rsid w:val="004D0435"/>
    <w:rsid w:val="004D0D5A"/>
    <w:rsid w:val="004D1768"/>
    <w:rsid w:val="004D1850"/>
    <w:rsid w:val="004D1BCE"/>
    <w:rsid w:val="004D1EC0"/>
    <w:rsid w:val="004D1F47"/>
    <w:rsid w:val="004D24B3"/>
    <w:rsid w:val="004D29BF"/>
    <w:rsid w:val="004D2AC9"/>
    <w:rsid w:val="004D2C60"/>
    <w:rsid w:val="004D2DE0"/>
    <w:rsid w:val="004D2E9E"/>
    <w:rsid w:val="004D2FCD"/>
    <w:rsid w:val="004D3A1A"/>
    <w:rsid w:val="004D3FCE"/>
    <w:rsid w:val="004D4462"/>
    <w:rsid w:val="004D489D"/>
    <w:rsid w:val="004D53FC"/>
    <w:rsid w:val="004D5466"/>
    <w:rsid w:val="004D5808"/>
    <w:rsid w:val="004D590C"/>
    <w:rsid w:val="004D5E87"/>
    <w:rsid w:val="004D6AA9"/>
    <w:rsid w:val="004D6B30"/>
    <w:rsid w:val="004D6B45"/>
    <w:rsid w:val="004D6E77"/>
    <w:rsid w:val="004D6EDE"/>
    <w:rsid w:val="004D714E"/>
    <w:rsid w:val="004D7273"/>
    <w:rsid w:val="004D7667"/>
    <w:rsid w:val="004D7A9D"/>
    <w:rsid w:val="004D7B4A"/>
    <w:rsid w:val="004E0078"/>
    <w:rsid w:val="004E05F5"/>
    <w:rsid w:val="004E07A7"/>
    <w:rsid w:val="004E0D1B"/>
    <w:rsid w:val="004E142F"/>
    <w:rsid w:val="004E1BA5"/>
    <w:rsid w:val="004E3AF1"/>
    <w:rsid w:val="004E3C9C"/>
    <w:rsid w:val="004E436C"/>
    <w:rsid w:val="004E43BE"/>
    <w:rsid w:val="004E4745"/>
    <w:rsid w:val="004E4EE2"/>
    <w:rsid w:val="004E55C3"/>
    <w:rsid w:val="004E5C51"/>
    <w:rsid w:val="004E5D20"/>
    <w:rsid w:val="004E65C2"/>
    <w:rsid w:val="004E69F7"/>
    <w:rsid w:val="004E6F70"/>
    <w:rsid w:val="004E723E"/>
    <w:rsid w:val="004E791C"/>
    <w:rsid w:val="004E793C"/>
    <w:rsid w:val="004E7DE1"/>
    <w:rsid w:val="004F005D"/>
    <w:rsid w:val="004F00B6"/>
    <w:rsid w:val="004F0457"/>
    <w:rsid w:val="004F0E97"/>
    <w:rsid w:val="004F11EE"/>
    <w:rsid w:val="004F1294"/>
    <w:rsid w:val="004F26D8"/>
    <w:rsid w:val="004F398F"/>
    <w:rsid w:val="004F3AF8"/>
    <w:rsid w:val="004F3EF9"/>
    <w:rsid w:val="004F4C81"/>
    <w:rsid w:val="004F529F"/>
    <w:rsid w:val="004F6311"/>
    <w:rsid w:val="004F66E9"/>
    <w:rsid w:val="004F6776"/>
    <w:rsid w:val="004F708C"/>
    <w:rsid w:val="004F70BE"/>
    <w:rsid w:val="004F788C"/>
    <w:rsid w:val="004F79E1"/>
    <w:rsid w:val="004F7D57"/>
    <w:rsid w:val="004F7F6B"/>
    <w:rsid w:val="005004CC"/>
    <w:rsid w:val="00500FB2"/>
    <w:rsid w:val="005016A2"/>
    <w:rsid w:val="00501762"/>
    <w:rsid w:val="00501B29"/>
    <w:rsid w:val="00501B3D"/>
    <w:rsid w:val="005020CD"/>
    <w:rsid w:val="00502766"/>
    <w:rsid w:val="005044DF"/>
    <w:rsid w:val="00504D75"/>
    <w:rsid w:val="00504ECB"/>
    <w:rsid w:val="0050530C"/>
    <w:rsid w:val="00505648"/>
    <w:rsid w:val="00505AC5"/>
    <w:rsid w:val="00505B4E"/>
    <w:rsid w:val="00505E54"/>
    <w:rsid w:val="00505E8B"/>
    <w:rsid w:val="00506DD7"/>
    <w:rsid w:val="00507145"/>
    <w:rsid w:val="005071A1"/>
    <w:rsid w:val="00507759"/>
    <w:rsid w:val="00507CB9"/>
    <w:rsid w:val="005103B0"/>
    <w:rsid w:val="005109D5"/>
    <w:rsid w:val="005111D4"/>
    <w:rsid w:val="00511C2E"/>
    <w:rsid w:val="00511F4C"/>
    <w:rsid w:val="00512043"/>
    <w:rsid w:val="00512641"/>
    <w:rsid w:val="00512643"/>
    <w:rsid w:val="00512E0B"/>
    <w:rsid w:val="00513493"/>
    <w:rsid w:val="00513AE2"/>
    <w:rsid w:val="00513AFD"/>
    <w:rsid w:val="00513FC8"/>
    <w:rsid w:val="0051423C"/>
    <w:rsid w:val="00514670"/>
    <w:rsid w:val="005148EB"/>
    <w:rsid w:val="0051491B"/>
    <w:rsid w:val="00514C9C"/>
    <w:rsid w:val="00515647"/>
    <w:rsid w:val="00515A80"/>
    <w:rsid w:val="00515C68"/>
    <w:rsid w:val="0051606E"/>
    <w:rsid w:val="0051674C"/>
    <w:rsid w:val="005169CC"/>
    <w:rsid w:val="00516E73"/>
    <w:rsid w:val="00516FDE"/>
    <w:rsid w:val="005200A9"/>
    <w:rsid w:val="005206FB"/>
    <w:rsid w:val="00520B52"/>
    <w:rsid w:val="0052102D"/>
    <w:rsid w:val="005212AD"/>
    <w:rsid w:val="0052148C"/>
    <w:rsid w:val="00521744"/>
    <w:rsid w:val="00521BE0"/>
    <w:rsid w:val="00521DA5"/>
    <w:rsid w:val="00522238"/>
    <w:rsid w:val="0052251F"/>
    <w:rsid w:val="0052259E"/>
    <w:rsid w:val="00522738"/>
    <w:rsid w:val="00522D39"/>
    <w:rsid w:val="00523516"/>
    <w:rsid w:val="00523F1A"/>
    <w:rsid w:val="0052402E"/>
    <w:rsid w:val="005241BB"/>
    <w:rsid w:val="005242A2"/>
    <w:rsid w:val="00524776"/>
    <w:rsid w:val="005248BF"/>
    <w:rsid w:val="00524B38"/>
    <w:rsid w:val="00524C69"/>
    <w:rsid w:val="00525765"/>
    <w:rsid w:val="00525A6C"/>
    <w:rsid w:val="00526FA2"/>
    <w:rsid w:val="00527CCE"/>
    <w:rsid w:val="00527CDF"/>
    <w:rsid w:val="005305D9"/>
    <w:rsid w:val="00530CA2"/>
    <w:rsid w:val="0053110E"/>
    <w:rsid w:val="00531282"/>
    <w:rsid w:val="00531E28"/>
    <w:rsid w:val="00532648"/>
    <w:rsid w:val="0053279E"/>
    <w:rsid w:val="005328ED"/>
    <w:rsid w:val="00532AA1"/>
    <w:rsid w:val="00532B2F"/>
    <w:rsid w:val="00533058"/>
    <w:rsid w:val="005330E6"/>
    <w:rsid w:val="005332F8"/>
    <w:rsid w:val="00533FA2"/>
    <w:rsid w:val="0053453E"/>
    <w:rsid w:val="00534896"/>
    <w:rsid w:val="00534F35"/>
    <w:rsid w:val="00535A01"/>
    <w:rsid w:val="00535B8B"/>
    <w:rsid w:val="00535E54"/>
    <w:rsid w:val="00535F5E"/>
    <w:rsid w:val="00536317"/>
    <w:rsid w:val="00536D00"/>
    <w:rsid w:val="00537754"/>
    <w:rsid w:val="005378E5"/>
    <w:rsid w:val="00537BD3"/>
    <w:rsid w:val="0054028C"/>
    <w:rsid w:val="00540412"/>
    <w:rsid w:val="00541518"/>
    <w:rsid w:val="00541B5C"/>
    <w:rsid w:val="00541B72"/>
    <w:rsid w:val="005423BF"/>
    <w:rsid w:val="005424B8"/>
    <w:rsid w:val="005424F4"/>
    <w:rsid w:val="005425DE"/>
    <w:rsid w:val="00542B31"/>
    <w:rsid w:val="00543202"/>
    <w:rsid w:val="0054329A"/>
    <w:rsid w:val="00543544"/>
    <w:rsid w:val="00543933"/>
    <w:rsid w:val="00543CED"/>
    <w:rsid w:val="00544473"/>
    <w:rsid w:val="00544EF2"/>
    <w:rsid w:val="005451B2"/>
    <w:rsid w:val="0054536A"/>
    <w:rsid w:val="0054545D"/>
    <w:rsid w:val="005455B2"/>
    <w:rsid w:val="00545EEF"/>
    <w:rsid w:val="005460D0"/>
    <w:rsid w:val="0054633B"/>
    <w:rsid w:val="0054650F"/>
    <w:rsid w:val="005469C5"/>
    <w:rsid w:val="00546DE8"/>
    <w:rsid w:val="00546F7A"/>
    <w:rsid w:val="005504E6"/>
    <w:rsid w:val="00550BE0"/>
    <w:rsid w:val="00550DFC"/>
    <w:rsid w:val="00551553"/>
    <w:rsid w:val="005521C6"/>
    <w:rsid w:val="00552232"/>
    <w:rsid w:val="00552E21"/>
    <w:rsid w:val="00553531"/>
    <w:rsid w:val="00554533"/>
    <w:rsid w:val="00554757"/>
    <w:rsid w:val="00554820"/>
    <w:rsid w:val="005548D1"/>
    <w:rsid w:val="005555EB"/>
    <w:rsid w:val="0055578C"/>
    <w:rsid w:val="00555F65"/>
    <w:rsid w:val="00555FED"/>
    <w:rsid w:val="0055657D"/>
    <w:rsid w:val="005565BE"/>
    <w:rsid w:val="00556610"/>
    <w:rsid w:val="00557376"/>
    <w:rsid w:val="0055754B"/>
    <w:rsid w:val="005603FC"/>
    <w:rsid w:val="00560A3D"/>
    <w:rsid w:val="00560C5F"/>
    <w:rsid w:val="00560CC1"/>
    <w:rsid w:val="00560DF7"/>
    <w:rsid w:val="00560FA2"/>
    <w:rsid w:val="00562099"/>
    <w:rsid w:val="0056256D"/>
    <w:rsid w:val="0056313D"/>
    <w:rsid w:val="00563AC1"/>
    <w:rsid w:val="00564368"/>
    <w:rsid w:val="005645FA"/>
    <w:rsid w:val="00564B6E"/>
    <w:rsid w:val="00564E68"/>
    <w:rsid w:val="00564EF7"/>
    <w:rsid w:val="00565F80"/>
    <w:rsid w:val="0056670C"/>
    <w:rsid w:val="00566A27"/>
    <w:rsid w:val="00567AF6"/>
    <w:rsid w:val="00570599"/>
    <w:rsid w:val="0057069E"/>
    <w:rsid w:val="0057086E"/>
    <w:rsid w:val="005708B4"/>
    <w:rsid w:val="0057097B"/>
    <w:rsid w:val="00570CED"/>
    <w:rsid w:val="00571139"/>
    <w:rsid w:val="00571735"/>
    <w:rsid w:val="005722F1"/>
    <w:rsid w:val="0057264D"/>
    <w:rsid w:val="0057291D"/>
    <w:rsid w:val="00573774"/>
    <w:rsid w:val="005738F9"/>
    <w:rsid w:val="00573ED6"/>
    <w:rsid w:val="00574037"/>
    <w:rsid w:val="0057455B"/>
    <w:rsid w:val="00574656"/>
    <w:rsid w:val="005747B1"/>
    <w:rsid w:val="00574E51"/>
    <w:rsid w:val="00575050"/>
    <w:rsid w:val="00575269"/>
    <w:rsid w:val="005753A2"/>
    <w:rsid w:val="00575908"/>
    <w:rsid w:val="00575A15"/>
    <w:rsid w:val="00576A5B"/>
    <w:rsid w:val="00576BA2"/>
    <w:rsid w:val="00577092"/>
    <w:rsid w:val="005770CB"/>
    <w:rsid w:val="00577463"/>
    <w:rsid w:val="00577882"/>
    <w:rsid w:val="00577FC4"/>
    <w:rsid w:val="005807DE"/>
    <w:rsid w:val="00580EC8"/>
    <w:rsid w:val="00580F95"/>
    <w:rsid w:val="00581187"/>
    <w:rsid w:val="0058122E"/>
    <w:rsid w:val="00581CA0"/>
    <w:rsid w:val="0058274D"/>
    <w:rsid w:val="00582D7F"/>
    <w:rsid w:val="0058326F"/>
    <w:rsid w:val="0058358F"/>
    <w:rsid w:val="005835F1"/>
    <w:rsid w:val="00584154"/>
    <w:rsid w:val="005841BF"/>
    <w:rsid w:val="00584CEA"/>
    <w:rsid w:val="005852B5"/>
    <w:rsid w:val="00585568"/>
    <w:rsid w:val="00585849"/>
    <w:rsid w:val="005858D8"/>
    <w:rsid w:val="00585CB7"/>
    <w:rsid w:val="00586108"/>
    <w:rsid w:val="005861AB"/>
    <w:rsid w:val="00586474"/>
    <w:rsid w:val="005866BA"/>
    <w:rsid w:val="00586CF4"/>
    <w:rsid w:val="00587927"/>
    <w:rsid w:val="005901A8"/>
    <w:rsid w:val="00590415"/>
    <w:rsid w:val="005915D0"/>
    <w:rsid w:val="0059244A"/>
    <w:rsid w:val="0059295B"/>
    <w:rsid w:val="00592D25"/>
    <w:rsid w:val="005935C5"/>
    <w:rsid w:val="00593801"/>
    <w:rsid w:val="00593985"/>
    <w:rsid w:val="005946BA"/>
    <w:rsid w:val="00594772"/>
    <w:rsid w:val="00594B3F"/>
    <w:rsid w:val="005954F7"/>
    <w:rsid w:val="00595A61"/>
    <w:rsid w:val="005965ED"/>
    <w:rsid w:val="0059669E"/>
    <w:rsid w:val="00596D99"/>
    <w:rsid w:val="0059733C"/>
    <w:rsid w:val="0059764E"/>
    <w:rsid w:val="005978AB"/>
    <w:rsid w:val="00597FC9"/>
    <w:rsid w:val="005A0417"/>
    <w:rsid w:val="005A0C9C"/>
    <w:rsid w:val="005A0D08"/>
    <w:rsid w:val="005A0FF3"/>
    <w:rsid w:val="005A1093"/>
    <w:rsid w:val="005A114B"/>
    <w:rsid w:val="005A162B"/>
    <w:rsid w:val="005A1A38"/>
    <w:rsid w:val="005A1DD2"/>
    <w:rsid w:val="005A22CD"/>
    <w:rsid w:val="005A3DF5"/>
    <w:rsid w:val="005A41F0"/>
    <w:rsid w:val="005A424A"/>
    <w:rsid w:val="005A44AD"/>
    <w:rsid w:val="005A44F2"/>
    <w:rsid w:val="005A4A2B"/>
    <w:rsid w:val="005A4B69"/>
    <w:rsid w:val="005A4BD8"/>
    <w:rsid w:val="005A4BF0"/>
    <w:rsid w:val="005A4D81"/>
    <w:rsid w:val="005A55FC"/>
    <w:rsid w:val="005A5ACE"/>
    <w:rsid w:val="005A6166"/>
    <w:rsid w:val="005A65B7"/>
    <w:rsid w:val="005A6C93"/>
    <w:rsid w:val="005A7133"/>
    <w:rsid w:val="005A7484"/>
    <w:rsid w:val="005A7E62"/>
    <w:rsid w:val="005B0643"/>
    <w:rsid w:val="005B0696"/>
    <w:rsid w:val="005B0F3A"/>
    <w:rsid w:val="005B17E2"/>
    <w:rsid w:val="005B20D9"/>
    <w:rsid w:val="005B21B3"/>
    <w:rsid w:val="005B2249"/>
    <w:rsid w:val="005B2724"/>
    <w:rsid w:val="005B28D0"/>
    <w:rsid w:val="005B2A7C"/>
    <w:rsid w:val="005B2B82"/>
    <w:rsid w:val="005B2BCC"/>
    <w:rsid w:val="005B3096"/>
    <w:rsid w:val="005B344A"/>
    <w:rsid w:val="005B34CC"/>
    <w:rsid w:val="005B3709"/>
    <w:rsid w:val="005B3B6E"/>
    <w:rsid w:val="005B476D"/>
    <w:rsid w:val="005B47E4"/>
    <w:rsid w:val="005B4AD8"/>
    <w:rsid w:val="005B4F82"/>
    <w:rsid w:val="005B5001"/>
    <w:rsid w:val="005B52F3"/>
    <w:rsid w:val="005B5902"/>
    <w:rsid w:val="005B5920"/>
    <w:rsid w:val="005B5958"/>
    <w:rsid w:val="005B68BD"/>
    <w:rsid w:val="005B6A0B"/>
    <w:rsid w:val="005B6B39"/>
    <w:rsid w:val="005B6FC6"/>
    <w:rsid w:val="005B6FFA"/>
    <w:rsid w:val="005B765C"/>
    <w:rsid w:val="005C0A76"/>
    <w:rsid w:val="005C1048"/>
    <w:rsid w:val="005C17EE"/>
    <w:rsid w:val="005C257D"/>
    <w:rsid w:val="005C2BEE"/>
    <w:rsid w:val="005C316C"/>
    <w:rsid w:val="005C3306"/>
    <w:rsid w:val="005C411A"/>
    <w:rsid w:val="005C47F5"/>
    <w:rsid w:val="005C5908"/>
    <w:rsid w:val="005C5C25"/>
    <w:rsid w:val="005C5EC9"/>
    <w:rsid w:val="005C6175"/>
    <w:rsid w:val="005C6B1F"/>
    <w:rsid w:val="005C6CEA"/>
    <w:rsid w:val="005C6F01"/>
    <w:rsid w:val="005C76D7"/>
    <w:rsid w:val="005C7A02"/>
    <w:rsid w:val="005C7BB2"/>
    <w:rsid w:val="005D015C"/>
    <w:rsid w:val="005D0C35"/>
    <w:rsid w:val="005D10E6"/>
    <w:rsid w:val="005D1569"/>
    <w:rsid w:val="005D1964"/>
    <w:rsid w:val="005D1CB7"/>
    <w:rsid w:val="005D1E11"/>
    <w:rsid w:val="005D30D4"/>
    <w:rsid w:val="005D3535"/>
    <w:rsid w:val="005D3717"/>
    <w:rsid w:val="005D410D"/>
    <w:rsid w:val="005D491C"/>
    <w:rsid w:val="005D4FEE"/>
    <w:rsid w:val="005D510C"/>
    <w:rsid w:val="005D5225"/>
    <w:rsid w:val="005D57B7"/>
    <w:rsid w:val="005D5BDD"/>
    <w:rsid w:val="005D5BE6"/>
    <w:rsid w:val="005D68F9"/>
    <w:rsid w:val="005D69E5"/>
    <w:rsid w:val="005D7439"/>
    <w:rsid w:val="005D747B"/>
    <w:rsid w:val="005D7699"/>
    <w:rsid w:val="005D7EEF"/>
    <w:rsid w:val="005E0888"/>
    <w:rsid w:val="005E0C13"/>
    <w:rsid w:val="005E186D"/>
    <w:rsid w:val="005E18DD"/>
    <w:rsid w:val="005E1B37"/>
    <w:rsid w:val="005E2594"/>
    <w:rsid w:val="005E2B47"/>
    <w:rsid w:val="005E2D22"/>
    <w:rsid w:val="005E2DD9"/>
    <w:rsid w:val="005E4174"/>
    <w:rsid w:val="005E4966"/>
    <w:rsid w:val="005E570C"/>
    <w:rsid w:val="005E664F"/>
    <w:rsid w:val="005E6D05"/>
    <w:rsid w:val="005E6F3B"/>
    <w:rsid w:val="005E72C7"/>
    <w:rsid w:val="005E753A"/>
    <w:rsid w:val="005F06D3"/>
    <w:rsid w:val="005F07BC"/>
    <w:rsid w:val="005F091F"/>
    <w:rsid w:val="005F0961"/>
    <w:rsid w:val="005F143A"/>
    <w:rsid w:val="005F1539"/>
    <w:rsid w:val="005F169F"/>
    <w:rsid w:val="005F2388"/>
    <w:rsid w:val="005F28CD"/>
    <w:rsid w:val="005F361E"/>
    <w:rsid w:val="005F4157"/>
    <w:rsid w:val="005F443C"/>
    <w:rsid w:val="005F44E8"/>
    <w:rsid w:val="005F45E0"/>
    <w:rsid w:val="005F49EC"/>
    <w:rsid w:val="005F534F"/>
    <w:rsid w:val="005F540E"/>
    <w:rsid w:val="005F57F5"/>
    <w:rsid w:val="005F5A85"/>
    <w:rsid w:val="005F5D46"/>
    <w:rsid w:val="005F5EBE"/>
    <w:rsid w:val="005F6393"/>
    <w:rsid w:val="005F684D"/>
    <w:rsid w:val="005F6C44"/>
    <w:rsid w:val="005F73B4"/>
    <w:rsid w:val="005F74F5"/>
    <w:rsid w:val="005F7828"/>
    <w:rsid w:val="005F7A31"/>
    <w:rsid w:val="005F7A62"/>
    <w:rsid w:val="006001D8"/>
    <w:rsid w:val="00601065"/>
    <w:rsid w:val="00601736"/>
    <w:rsid w:val="006017E1"/>
    <w:rsid w:val="00601844"/>
    <w:rsid w:val="00601911"/>
    <w:rsid w:val="00601B2B"/>
    <w:rsid w:val="00601EF8"/>
    <w:rsid w:val="00602523"/>
    <w:rsid w:val="00602A1D"/>
    <w:rsid w:val="00602CAC"/>
    <w:rsid w:val="00603204"/>
    <w:rsid w:val="00604CAA"/>
    <w:rsid w:val="00605AF7"/>
    <w:rsid w:val="00605DB3"/>
    <w:rsid w:val="00606228"/>
    <w:rsid w:val="006070D9"/>
    <w:rsid w:val="00607337"/>
    <w:rsid w:val="00610687"/>
    <w:rsid w:val="0061076F"/>
    <w:rsid w:val="0061085D"/>
    <w:rsid w:val="00610915"/>
    <w:rsid w:val="00610D24"/>
    <w:rsid w:val="00610DB2"/>
    <w:rsid w:val="00610F12"/>
    <w:rsid w:val="006110D8"/>
    <w:rsid w:val="0061218A"/>
    <w:rsid w:val="0061248D"/>
    <w:rsid w:val="00612556"/>
    <w:rsid w:val="006129DD"/>
    <w:rsid w:val="00612B53"/>
    <w:rsid w:val="00613605"/>
    <w:rsid w:val="0061360D"/>
    <w:rsid w:val="0061399B"/>
    <w:rsid w:val="00613CD1"/>
    <w:rsid w:val="00614778"/>
    <w:rsid w:val="00615269"/>
    <w:rsid w:val="006156EB"/>
    <w:rsid w:val="00615763"/>
    <w:rsid w:val="00615865"/>
    <w:rsid w:val="00615C74"/>
    <w:rsid w:val="00616329"/>
    <w:rsid w:val="00616933"/>
    <w:rsid w:val="006169E9"/>
    <w:rsid w:val="00616DA9"/>
    <w:rsid w:val="0061756A"/>
    <w:rsid w:val="00620399"/>
    <w:rsid w:val="00620D9E"/>
    <w:rsid w:val="00621230"/>
    <w:rsid w:val="0062128A"/>
    <w:rsid w:val="00621327"/>
    <w:rsid w:val="006229CC"/>
    <w:rsid w:val="00622A77"/>
    <w:rsid w:val="0062314E"/>
    <w:rsid w:val="00623167"/>
    <w:rsid w:val="0062333D"/>
    <w:rsid w:val="006236C8"/>
    <w:rsid w:val="00624AE9"/>
    <w:rsid w:val="0062508C"/>
    <w:rsid w:val="0062568C"/>
    <w:rsid w:val="0062601E"/>
    <w:rsid w:val="00626E07"/>
    <w:rsid w:val="00626E60"/>
    <w:rsid w:val="00626F28"/>
    <w:rsid w:val="00626F2E"/>
    <w:rsid w:val="00627CD2"/>
    <w:rsid w:val="00627EB3"/>
    <w:rsid w:val="00630667"/>
    <w:rsid w:val="006308B2"/>
    <w:rsid w:val="00630923"/>
    <w:rsid w:val="0063189A"/>
    <w:rsid w:val="00631AE0"/>
    <w:rsid w:val="00631BEE"/>
    <w:rsid w:val="006322D7"/>
    <w:rsid w:val="00632FD7"/>
    <w:rsid w:val="00634584"/>
    <w:rsid w:val="0063564B"/>
    <w:rsid w:val="00635B75"/>
    <w:rsid w:val="00635E33"/>
    <w:rsid w:val="006360D4"/>
    <w:rsid w:val="0063632B"/>
    <w:rsid w:val="006366D2"/>
    <w:rsid w:val="006368E5"/>
    <w:rsid w:val="00637276"/>
    <w:rsid w:val="00637394"/>
    <w:rsid w:val="006376B0"/>
    <w:rsid w:val="006378F9"/>
    <w:rsid w:val="00637E09"/>
    <w:rsid w:val="00637E34"/>
    <w:rsid w:val="006400F8"/>
    <w:rsid w:val="00640851"/>
    <w:rsid w:val="00640A39"/>
    <w:rsid w:val="00641358"/>
    <w:rsid w:val="0064146B"/>
    <w:rsid w:val="00641DA7"/>
    <w:rsid w:val="00642325"/>
    <w:rsid w:val="006423C1"/>
    <w:rsid w:val="00642687"/>
    <w:rsid w:val="006426B1"/>
    <w:rsid w:val="00642D5C"/>
    <w:rsid w:val="00642DEF"/>
    <w:rsid w:val="006438C9"/>
    <w:rsid w:val="00644424"/>
    <w:rsid w:val="0064475F"/>
    <w:rsid w:val="00645527"/>
    <w:rsid w:val="0064562E"/>
    <w:rsid w:val="00645817"/>
    <w:rsid w:val="00645E6B"/>
    <w:rsid w:val="006460F3"/>
    <w:rsid w:val="00646498"/>
    <w:rsid w:val="00646836"/>
    <w:rsid w:val="0064729B"/>
    <w:rsid w:val="00647532"/>
    <w:rsid w:val="0064780E"/>
    <w:rsid w:val="0064DF9C"/>
    <w:rsid w:val="00650001"/>
    <w:rsid w:val="00650066"/>
    <w:rsid w:val="00650237"/>
    <w:rsid w:val="00651167"/>
    <w:rsid w:val="00651579"/>
    <w:rsid w:val="006516D0"/>
    <w:rsid w:val="00651E12"/>
    <w:rsid w:val="006520A8"/>
    <w:rsid w:val="0065214A"/>
    <w:rsid w:val="00652418"/>
    <w:rsid w:val="00652D41"/>
    <w:rsid w:val="00652FA6"/>
    <w:rsid w:val="00653812"/>
    <w:rsid w:val="00653D2A"/>
    <w:rsid w:val="0065471D"/>
    <w:rsid w:val="00654E0A"/>
    <w:rsid w:val="0065575B"/>
    <w:rsid w:val="00655A42"/>
    <w:rsid w:val="0065662C"/>
    <w:rsid w:val="00656F37"/>
    <w:rsid w:val="00657D14"/>
    <w:rsid w:val="00660E6A"/>
    <w:rsid w:val="00660E8E"/>
    <w:rsid w:val="00660EEB"/>
    <w:rsid w:val="0066169F"/>
    <w:rsid w:val="00661906"/>
    <w:rsid w:val="00661CDE"/>
    <w:rsid w:val="0066210B"/>
    <w:rsid w:val="006631AA"/>
    <w:rsid w:val="00663238"/>
    <w:rsid w:val="00663601"/>
    <w:rsid w:val="00663ADE"/>
    <w:rsid w:val="00663DFE"/>
    <w:rsid w:val="00663E2C"/>
    <w:rsid w:val="00664899"/>
    <w:rsid w:val="006656F9"/>
    <w:rsid w:val="00665C57"/>
    <w:rsid w:val="00665E57"/>
    <w:rsid w:val="00666605"/>
    <w:rsid w:val="006674E6"/>
    <w:rsid w:val="00667988"/>
    <w:rsid w:val="00667AFC"/>
    <w:rsid w:val="00667FAC"/>
    <w:rsid w:val="00670787"/>
    <w:rsid w:val="00670994"/>
    <w:rsid w:val="00670FCD"/>
    <w:rsid w:val="0067107B"/>
    <w:rsid w:val="00671263"/>
    <w:rsid w:val="006712A5"/>
    <w:rsid w:val="006712D0"/>
    <w:rsid w:val="006719E5"/>
    <w:rsid w:val="00671A5A"/>
    <w:rsid w:val="006721A0"/>
    <w:rsid w:val="00672993"/>
    <w:rsid w:val="00672B88"/>
    <w:rsid w:val="00674017"/>
    <w:rsid w:val="00674620"/>
    <w:rsid w:val="00674839"/>
    <w:rsid w:val="00674CA8"/>
    <w:rsid w:val="00675495"/>
    <w:rsid w:val="00675585"/>
    <w:rsid w:val="00675BA5"/>
    <w:rsid w:val="00675D3B"/>
    <w:rsid w:val="00675E3B"/>
    <w:rsid w:val="006767AF"/>
    <w:rsid w:val="00676B8A"/>
    <w:rsid w:val="00676BCB"/>
    <w:rsid w:val="00677107"/>
    <w:rsid w:val="00677B35"/>
    <w:rsid w:val="006804AA"/>
    <w:rsid w:val="0068073F"/>
    <w:rsid w:val="00680A23"/>
    <w:rsid w:val="00680AD7"/>
    <w:rsid w:val="00680F12"/>
    <w:rsid w:val="006814B4"/>
    <w:rsid w:val="006828EA"/>
    <w:rsid w:val="00682ADC"/>
    <w:rsid w:val="00682E69"/>
    <w:rsid w:val="00682F91"/>
    <w:rsid w:val="00683144"/>
    <w:rsid w:val="006837B0"/>
    <w:rsid w:val="00683816"/>
    <w:rsid w:val="00683D65"/>
    <w:rsid w:val="006849F9"/>
    <w:rsid w:val="0068500B"/>
    <w:rsid w:val="0068520A"/>
    <w:rsid w:val="00685254"/>
    <w:rsid w:val="00685BE0"/>
    <w:rsid w:val="006863DA"/>
    <w:rsid w:val="00686A21"/>
    <w:rsid w:val="006874C7"/>
    <w:rsid w:val="00687AD7"/>
    <w:rsid w:val="00687D40"/>
    <w:rsid w:val="00687D60"/>
    <w:rsid w:val="00691969"/>
    <w:rsid w:val="006926C4"/>
    <w:rsid w:val="006927BB"/>
    <w:rsid w:val="00693764"/>
    <w:rsid w:val="00693921"/>
    <w:rsid w:val="0069393D"/>
    <w:rsid w:val="00693BC3"/>
    <w:rsid w:val="0069406F"/>
    <w:rsid w:val="0069476B"/>
    <w:rsid w:val="006947B4"/>
    <w:rsid w:val="006949EB"/>
    <w:rsid w:val="00694AED"/>
    <w:rsid w:val="00694B8D"/>
    <w:rsid w:val="006952C7"/>
    <w:rsid w:val="00695B32"/>
    <w:rsid w:val="00695BAB"/>
    <w:rsid w:val="00696F5F"/>
    <w:rsid w:val="006971FB"/>
    <w:rsid w:val="00697DB4"/>
    <w:rsid w:val="006A0883"/>
    <w:rsid w:val="006A1142"/>
    <w:rsid w:val="006A11F8"/>
    <w:rsid w:val="006A1855"/>
    <w:rsid w:val="006A23CC"/>
    <w:rsid w:val="006A26FE"/>
    <w:rsid w:val="006A2DC7"/>
    <w:rsid w:val="006A2DDE"/>
    <w:rsid w:val="006A39F3"/>
    <w:rsid w:val="006A3D6C"/>
    <w:rsid w:val="006A3DAF"/>
    <w:rsid w:val="006A4181"/>
    <w:rsid w:val="006A59CF"/>
    <w:rsid w:val="006A5A26"/>
    <w:rsid w:val="006A5F0E"/>
    <w:rsid w:val="006A6066"/>
    <w:rsid w:val="006A60B8"/>
    <w:rsid w:val="006A61C2"/>
    <w:rsid w:val="006A631B"/>
    <w:rsid w:val="006A6748"/>
    <w:rsid w:val="006A6F03"/>
    <w:rsid w:val="006A7771"/>
    <w:rsid w:val="006A77FD"/>
    <w:rsid w:val="006A7A3D"/>
    <w:rsid w:val="006A7A4C"/>
    <w:rsid w:val="006A7D97"/>
    <w:rsid w:val="006B0AB4"/>
    <w:rsid w:val="006B0BC7"/>
    <w:rsid w:val="006B16DC"/>
    <w:rsid w:val="006B1A2B"/>
    <w:rsid w:val="006B23AC"/>
    <w:rsid w:val="006B295A"/>
    <w:rsid w:val="006B29D8"/>
    <w:rsid w:val="006B2EE3"/>
    <w:rsid w:val="006B396B"/>
    <w:rsid w:val="006B3BD5"/>
    <w:rsid w:val="006B3E1C"/>
    <w:rsid w:val="006B3E31"/>
    <w:rsid w:val="006B4085"/>
    <w:rsid w:val="006B4245"/>
    <w:rsid w:val="006B48DD"/>
    <w:rsid w:val="006B4D80"/>
    <w:rsid w:val="006B4DC5"/>
    <w:rsid w:val="006B4E13"/>
    <w:rsid w:val="006B512C"/>
    <w:rsid w:val="006B5479"/>
    <w:rsid w:val="006B557D"/>
    <w:rsid w:val="006B566E"/>
    <w:rsid w:val="006B5971"/>
    <w:rsid w:val="006B5BDD"/>
    <w:rsid w:val="006B5E66"/>
    <w:rsid w:val="006B5FC0"/>
    <w:rsid w:val="006B61D8"/>
    <w:rsid w:val="006B6406"/>
    <w:rsid w:val="006B795B"/>
    <w:rsid w:val="006B7C73"/>
    <w:rsid w:val="006C03E6"/>
    <w:rsid w:val="006C0A13"/>
    <w:rsid w:val="006C1AB1"/>
    <w:rsid w:val="006C1B8B"/>
    <w:rsid w:val="006C2524"/>
    <w:rsid w:val="006C2CC8"/>
    <w:rsid w:val="006C311F"/>
    <w:rsid w:val="006C38DA"/>
    <w:rsid w:val="006C3E75"/>
    <w:rsid w:val="006C3F78"/>
    <w:rsid w:val="006C401E"/>
    <w:rsid w:val="006C43A8"/>
    <w:rsid w:val="006C4A30"/>
    <w:rsid w:val="006C5557"/>
    <w:rsid w:val="006C5999"/>
    <w:rsid w:val="006C5DFD"/>
    <w:rsid w:val="006C6380"/>
    <w:rsid w:val="006C6459"/>
    <w:rsid w:val="006C72DB"/>
    <w:rsid w:val="006C733C"/>
    <w:rsid w:val="006C7A5C"/>
    <w:rsid w:val="006D09FC"/>
    <w:rsid w:val="006D0C34"/>
    <w:rsid w:val="006D0E74"/>
    <w:rsid w:val="006D1811"/>
    <w:rsid w:val="006D20D1"/>
    <w:rsid w:val="006D2948"/>
    <w:rsid w:val="006D2BA8"/>
    <w:rsid w:val="006D2C03"/>
    <w:rsid w:val="006D2C1A"/>
    <w:rsid w:val="006D2CC2"/>
    <w:rsid w:val="006D2F4B"/>
    <w:rsid w:val="006D3455"/>
    <w:rsid w:val="006D3B29"/>
    <w:rsid w:val="006D4556"/>
    <w:rsid w:val="006D515C"/>
    <w:rsid w:val="006D540E"/>
    <w:rsid w:val="006D5879"/>
    <w:rsid w:val="006D59A7"/>
    <w:rsid w:val="006D6501"/>
    <w:rsid w:val="006D66B4"/>
    <w:rsid w:val="006D691C"/>
    <w:rsid w:val="006D7423"/>
    <w:rsid w:val="006D77CD"/>
    <w:rsid w:val="006D7869"/>
    <w:rsid w:val="006D7911"/>
    <w:rsid w:val="006D7D31"/>
    <w:rsid w:val="006E0420"/>
    <w:rsid w:val="006E063B"/>
    <w:rsid w:val="006E084C"/>
    <w:rsid w:val="006E0AE0"/>
    <w:rsid w:val="006E0D36"/>
    <w:rsid w:val="006E11FF"/>
    <w:rsid w:val="006E16D9"/>
    <w:rsid w:val="006E2136"/>
    <w:rsid w:val="006E2AF3"/>
    <w:rsid w:val="006E2B36"/>
    <w:rsid w:val="006E2C51"/>
    <w:rsid w:val="006E3715"/>
    <w:rsid w:val="006E3FF6"/>
    <w:rsid w:val="006E4F91"/>
    <w:rsid w:val="006E5916"/>
    <w:rsid w:val="006E5A64"/>
    <w:rsid w:val="006E5B69"/>
    <w:rsid w:val="006E5B6B"/>
    <w:rsid w:val="006E5CBF"/>
    <w:rsid w:val="006E5EFF"/>
    <w:rsid w:val="006E63C1"/>
    <w:rsid w:val="006E6547"/>
    <w:rsid w:val="006E6708"/>
    <w:rsid w:val="006E6E44"/>
    <w:rsid w:val="006E7083"/>
    <w:rsid w:val="006E7288"/>
    <w:rsid w:val="006E7CFC"/>
    <w:rsid w:val="006F08A6"/>
    <w:rsid w:val="006F0AFD"/>
    <w:rsid w:val="006F101A"/>
    <w:rsid w:val="006F11D5"/>
    <w:rsid w:val="006F25C5"/>
    <w:rsid w:val="006F2734"/>
    <w:rsid w:val="006F2D59"/>
    <w:rsid w:val="006F2E69"/>
    <w:rsid w:val="006F2EF8"/>
    <w:rsid w:val="006F332E"/>
    <w:rsid w:val="006F357D"/>
    <w:rsid w:val="006F3FAD"/>
    <w:rsid w:val="006F4F96"/>
    <w:rsid w:val="006F5274"/>
    <w:rsid w:val="006F54D9"/>
    <w:rsid w:val="006F5580"/>
    <w:rsid w:val="006F5662"/>
    <w:rsid w:val="006F5899"/>
    <w:rsid w:val="006F59C9"/>
    <w:rsid w:val="006F7104"/>
    <w:rsid w:val="006F7321"/>
    <w:rsid w:val="006F73B3"/>
    <w:rsid w:val="006F7B32"/>
    <w:rsid w:val="0070028B"/>
    <w:rsid w:val="007007F1"/>
    <w:rsid w:val="00700F90"/>
    <w:rsid w:val="00701871"/>
    <w:rsid w:val="00702136"/>
    <w:rsid w:val="00702935"/>
    <w:rsid w:val="00703903"/>
    <w:rsid w:val="007039E0"/>
    <w:rsid w:val="00703DAB"/>
    <w:rsid w:val="00703E18"/>
    <w:rsid w:val="00704410"/>
    <w:rsid w:val="0070498E"/>
    <w:rsid w:val="00704FEC"/>
    <w:rsid w:val="0070561B"/>
    <w:rsid w:val="00705772"/>
    <w:rsid w:val="007103AB"/>
    <w:rsid w:val="007103C8"/>
    <w:rsid w:val="007108E3"/>
    <w:rsid w:val="0071097B"/>
    <w:rsid w:val="00710FAE"/>
    <w:rsid w:val="00710FFC"/>
    <w:rsid w:val="00711C58"/>
    <w:rsid w:val="00711CB3"/>
    <w:rsid w:val="00711CD4"/>
    <w:rsid w:val="007121E3"/>
    <w:rsid w:val="00712288"/>
    <w:rsid w:val="00712675"/>
    <w:rsid w:val="007126BB"/>
    <w:rsid w:val="00712FB5"/>
    <w:rsid w:val="0071305B"/>
    <w:rsid w:val="00713CAC"/>
    <w:rsid w:val="0071440F"/>
    <w:rsid w:val="00714FA9"/>
    <w:rsid w:val="007157F1"/>
    <w:rsid w:val="00715CE5"/>
    <w:rsid w:val="00715D23"/>
    <w:rsid w:val="007167AD"/>
    <w:rsid w:val="00716915"/>
    <w:rsid w:val="007206FC"/>
    <w:rsid w:val="00720EFD"/>
    <w:rsid w:val="00720FE6"/>
    <w:rsid w:val="00721242"/>
    <w:rsid w:val="007218DE"/>
    <w:rsid w:val="0072199F"/>
    <w:rsid w:val="0072216E"/>
    <w:rsid w:val="00722AF3"/>
    <w:rsid w:val="00723FD2"/>
    <w:rsid w:val="00724243"/>
    <w:rsid w:val="0072427B"/>
    <w:rsid w:val="0072446A"/>
    <w:rsid w:val="00724D25"/>
    <w:rsid w:val="00725029"/>
    <w:rsid w:val="00725581"/>
    <w:rsid w:val="007255BF"/>
    <w:rsid w:val="007255EB"/>
    <w:rsid w:val="007259B3"/>
    <w:rsid w:val="00725D12"/>
    <w:rsid w:val="00725D90"/>
    <w:rsid w:val="00726F1D"/>
    <w:rsid w:val="00727E9D"/>
    <w:rsid w:val="007301DC"/>
    <w:rsid w:val="00730C37"/>
    <w:rsid w:val="00730D55"/>
    <w:rsid w:val="00730EE0"/>
    <w:rsid w:val="0073149D"/>
    <w:rsid w:val="00731657"/>
    <w:rsid w:val="00731D05"/>
    <w:rsid w:val="00731DE4"/>
    <w:rsid w:val="007329BB"/>
    <w:rsid w:val="007332C7"/>
    <w:rsid w:val="0073361D"/>
    <w:rsid w:val="00734265"/>
    <w:rsid w:val="0073492C"/>
    <w:rsid w:val="00734E8E"/>
    <w:rsid w:val="00734F15"/>
    <w:rsid w:val="00735338"/>
    <w:rsid w:val="00735879"/>
    <w:rsid w:val="00736160"/>
    <w:rsid w:val="00736B68"/>
    <w:rsid w:val="00736DED"/>
    <w:rsid w:val="007373D3"/>
    <w:rsid w:val="0073780A"/>
    <w:rsid w:val="00738725"/>
    <w:rsid w:val="007405AC"/>
    <w:rsid w:val="00740CB9"/>
    <w:rsid w:val="007415CB"/>
    <w:rsid w:val="0074278E"/>
    <w:rsid w:val="00742845"/>
    <w:rsid w:val="007431DF"/>
    <w:rsid w:val="00743ED4"/>
    <w:rsid w:val="00743F27"/>
    <w:rsid w:val="00744B7A"/>
    <w:rsid w:val="00744D7C"/>
    <w:rsid w:val="00744E86"/>
    <w:rsid w:val="00745ED8"/>
    <w:rsid w:val="007461B1"/>
    <w:rsid w:val="007469F4"/>
    <w:rsid w:val="00746AF1"/>
    <w:rsid w:val="00746F26"/>
    <w:rsid w:val="00747121"/>
    <w:rsid w:val="0074723B"/>
    <w:rsid w:val="007472EB"/>
    <w:rsid w:val="00747823"/>
    <w:rsid w:val="0075050C"/>
    <w:rsid w:val="0075052A"/>
    <w:rsid w:val="0075068D"/>
    <w:rsid w:val="00751530"/>
    <w:rsid w:val="00751ECD"/>
    <w:rsid w:val="00751FBA"/>
    <w:rsid w:val="00752408"/>
    <w:rsid w:val="007530D0"/>
    <w:rsid w:val="00753177"/>
    <w:rsid w:val="007538F5"/>
    <w:rsid w:val="0075436C"/>
    <w:rsid w:val="00754602"/>
    <w:rsid w:val="0075528F"/>
    <w:rsid w:val="007552B3"/>
    <w:rsid w:val="00755743"/>
    <w:rsid w:val="00757AC9"/>
    <w:rsid w:val="00757BB9"/>
    <w:rsid w:val="00757C5C"/>
    <w:rsid w:val="007603D4"/>
    <w:rsid w:val="00760AE0"/>
    <w:rsid w:val="00760B9D"/>
    <w:rsid w:val="00760DA7"/>
    <w:rsid w:val="0076299F"/>
    <w:rsid w:val="00762DBC"/>
    <w:rsid w:val="00763624"/>
    <w:rsid w:val="00764536"/>
    <w:rsid w:val="007646C0"/>
    <w:rsid w:val="00764936"/>
    <w:rsid w:val="007653AB"/>
    <w:rsid w:val="0076623C"/>
    <w:rsid w:val="00766486"/>
    <w:rsid w:val="00766529"/>
    <w:rsid w:val="00766850"/>
    <w:rsid w:val="007671F2"/>
    <w:rsid w:val="00767C67"/>
    <w:rsid w:val="00770AF3"/>
    <w:rsid w:val="00770C75"/>
    <w:rsid w:val="00771AD0"/>
    <w:rsid w:val="00771B23"/>
    <w:rsid w:val="00772DCE"/>
    <w:rsid w:val="00773FD5"/>
    <w:rsid w:val="007742C9"/>
    <w:rsid w:val="007746AD"/>
    <w:rsid w:val="00774AB7"/>
    <w:rsid w:val="00774C8A"/>
    <w:rsid w:val="00774DA4"/>
    <w:rsid w:val="00775797"/>
    <w:rsid w:val="0077583D"/>
    <w:rsid w:val="00775A9F"/>
    <w:rsid w:val="00775B3F"/>
    <w:rsid w:val="007761CB"/>
    <w:rsid w:val="0077620A"/>
    <w:rsid w:val="00776338"/>
    <w:rsid w:val="00776482"/>
    <w:rsid w:val="0077675D"/>
    <w:rsid w:val="0077682B"/>
    <w:rsid w:val="00776947"/>
    <w:rsid w:val="007769CC"/>
    <w:rsid w:val="00776D67"/>
    <w:rsid w:val="00776DA9"/>
    <w:rsid w:val="00776FA2"/>
    <w:rsid w:val="00777432"/>
    <w:rsid w:val="00777C91"/>
    <w:rsid w:val="00777F56"/>
    <w:rsid w:val="00777F78"/>
    <w:rsid w:val="007803BB"/>
    <w:rsid w:val="007808F0"/>
    <w:rsid w:val="00780EE4"/>
    <w:rsid w:val="00781435"/>
    <w:rsid w:val="00781574"/>
    <w:rsid w:val="007816DA"/>
    <w:rsid w:val="00781B74"/>
    <w:rsid w:val="00781EBA"/>
    <w:rsid w:val="007821FF"/>
    <w:rsid w:val="00782575"/>
    <w:rsid w:val="00782E5F"/>
    <w:rsid w:val="00783296"/>
    <w:rsid w:val="007834B1"/>
    <w:rsid w:val="007835CD"/>
    <w:rsid w:val="00784143"/>
    <w:rsid w:val="00784772"/>
    <w:rsid w:val="00784C8D"/>
    <w:rsid w:val="00784CC8"/>
    <w:rsid w:val="00785323"/>
    <w:rsid w:val="0078567B"/>
    <w:rsid w:val="00785A98"/>
    <w:rsid w:val="007866DD"/>
    <w:rsid w:val="00786FA4"/>
    <w:rsid w:val="0078762E"/>
    <w:rsid w:val="00787F0C"/>
    <w:rsid w:val="007901E0"/>
    <w:rsid w:val="00790935"/>
    <w:rsid w:val="007911C8"/>
    <w:rsid w:val="00791C02"/>
    <w:rsid w:val="00791CB2"/>
    <w:rsid w:val="00792336"/>
    <w:rsid w:val="00792433"/>
    <w:rsid w:val="007925A4"/>
    <w:rsid w:val="00792A56"/>
    <w:rsid w:val="00792D28"/>
    <w:rsid w:val="0079336A"/>
    <w:rsid w:val="0079360A"/>
    <w:rsid w:val="00793BF9"/>
    <w:rsid w:val="00794138"/>
    <w:rsid w:val="00794578"/>
    <w:rsid w:val="00794D94"/>
    <w:rsid w:val="007956C1"/>
    <w:rsid w:val="00795BAD"/>
    <w:rsid w:val="00795BE7"/>
    <w:rsid w:val="007964F8"/>
    <w:rsid w:val="00796810"/>
    <w:rsid w:val="00796B22"/>
    <w:rsid w:val="00796C6F"/>
    <w:rsid w:val="00796E15"/>
    <w:rsid w:val="0079723A"/>
    <w:rsid w:val="0079772D"/>
    <w:rsid w:val="00797CD0"/>
    <w:rsid w:val="007A003C"/>
    <w:rsid w:val="007A022F"/>
    <w:rsid w:val="007A0543"/>
    <w:rsid w:val="007A0E38"/>
    <w:rsid w:val="007A10BE"/>
    <w:rsid w:val="007A13B6"/>
    <w:rsid w:val="007A15DF"/>
    <w:rsid w:val="007A16BA"/>
    <w:rsid w:val="007A185E"/>
    <w:rsid w:val="007A1CDE"/>
    <w:rsid w:val="007A28FC"/>
    <w:rsid w:val="007A2945"/>
    <w:rsid w:val="007A2CA8"/>
    <w:rsid w:val="007A327E"/>
    <w:rsid w:val="007A3761"/>
    <w:rsid w:val="007A5408"/>
    <w:rsid w:val="007A54D2"/>
    <w:rsid w:val="007A6B98"/>
    <w:rsid w:val="007A6E68"/>
    <w:rsid w:val="007A73AA"/>
    <w:rsid w:val="007A7532"/>
    <w:rsid w:val="007A77C4"/>
    <w:rsid w:val="007B0118"/>
    <w:rsid w:val="007B2152"/>
    <w:rsid w:val="007B22BD"/>
    <w:rsid w:val="007B26E9"/>
    <w:rsid w:val="007B2D6B"/>
    <w:rsid w:val="007B32BE"/>
    <w:rsid w:val="007B332B"/>
    <w:rsid w:val="007B3A3A"/>
    <w:rsid w:val="007B4391"/>
    <w:rsid w:val="007B4BAF"/>
    <w:rsid w:val="007B4C16"/>
    <w:rsid w:val="007B4C54"/>
    <w:rsid w:val="007B5799"/>
    <w:rsid w:val="007B5CE4"/>
    <w:rsid w:val="007B6065"/>
    <w:rsid w:val="007B6B9B"/>
    <w:rsid w:val="007B7143"/>
    <w:rsid w:val="007B731E"/>
    <w:rsid w:val="007B759F"/>
    <w:rsid w:val="007B7A7E"/>
    <w:rsid w:val="007B7C76"/>
    <w:rsid w:val="007C024A"/>
    <w:rsid w:val="007C080E"/>
    <w:rsid w:val="007C0A6A"/>
    <w:rsid w:val="007C0B18"/>
    <w:rsid w:val="007C20A4"/>
    <w:rsid w:val="007C284F"/>
    <w:rsid w:val="007C2CD0"/>
    <w:rsid w:val="007C3112"/>
    <w:rsid w:val="007C3538"/>
    <w:rsid w:val="007C3996"/>
    <w:rsid w:val="007C3A8C"/>
    <w:rsid w:val="007C4479"/>
    <w:rsid w:val="007C496C"/>
    <w:rsid w:val="007C4B07"/>
    <w:rsid w:val="007C4D53"/>
    <w:rsid w:val="007C5997"/>
    <w:rsid w:val="007C69DA"/>
    <w:rsid w:val="007C6AF9"/>
    <w:rsid w:val="007C6D1D"/>
    <w:rsid w:val="007C71FD"/>
    <w:rsid w:val="007C7234"/>
    <w:rsid w:val="007C7AF8"/>
    <w:rsid w:val="007C7E48"/>
    <w:rsid w:val="007D0674"/>
    <w:rsid w:val="007D079F"/>
    <w:rsid w:val="007D097D"/>
    <w:rsid w:val="007D0E83"/>
    <w:rsid w:val="007D0FA2"/>
    <w:rsid w:val="007D1566"/>
    <w:rsid w:val="007D15E1"/>
    <w:rsid w:val="007D1698"/>
    <w:rsid w:val="007D1730"/>
    <w:rsid w:val="007D212D"/>
    <w:rsid w:val="007D2A13"/>
    <w:rsid w:val="007D3CDC"/>
    <w:rsid w:val="007D5973"/>
    <w:rsid w:val="007D613D"/>
    <w:rsid w:val="007D643F"/>
    <w:rsid w:val="007D64CF"/>
    <w:rsid w:val="007D6929"/>
    <w:rsid w:val="007D734F"/>
    <w:rsid w:val="007E01E8"/>
    <w:rsid w:val="007E1300"/>
    <w:rsid w:val="007E16C3"/>
    <w:rsid w:val="007E20FF"/>
    <w:rsid w:val="007E2324"/>
    <w:rsid w:val="007E2329"/>
    <w:rsid w:val="007E2393"/>
    <w:rsid w:val="007E2AEB"/>
    <w:rsid w:val="007E2EB5"/>
    <w:rsid w:val="007E2F76"/>
    <w:rsid w:val="007E4AA1"/>
    <w:rsid w:val="007E4EB0"/>
    <w:rsid w:val="007E540A"/>
    <w:rsid w:val="007E59AF"/>
    <w:rsid w:val="007E5E5A"/>
    <w:rsid w:val="007E647B"/>
    <w:rsid w:val="007E64BD"/>
    <w:rsid w:val="007E6789"/>
    <w:rsid w:val="007E6B15"/>
    <w:rsid w:val="007E6D7B"/>
    <w:rsid w:val="007E74B3"/>
    <w:rsid w:val="007E77B6"/>
    <w:rsid w:val="007E7B76"/>
    <w:rsid w:val="007F01F3"/>
    <w:rsid w:val="007F0781"/>
    <w:rsid w:val="007F0C67"/>
    <w:rsid w:val="007F11A2"/>
    <w:rsid w:val="007F156C"/>
    <w:rsid w:val="007F1828"/>
    <w:rsid w:val="007F18DF"/>
    <w:rsid w:val="007F1B1B"/>
    <w:rsid w:val="007F1BB6"/>
    <w:rsid w:val="007F2C92"/>
    <w:rsid w:val="007F2CE7"/>
    <w:rsid w:val="007F3520"/>
    <w:rsid w:val="007F3937"/>
    <w:rsid w:val="007F3A0F"/>
    <w:rsid w:val="007F4867"/>
    <w:rsid w:val="007F4903"/>
    <w:rsid w:val="007F4AE9"/>
    <w:rsid w:val="007F4D71"/>
    <w:rsid w:val="007F4DEA"/>
    <w:rsid w:val="007F50F9"/>
    <w:rsid w:val="007F54FD"/>
    <w:rsid w:val="007F59FB"/>
    <w:rsid w:val="007F6137"/>
    <w:rsid w:val="007F63D3"/>
    <w:rsid w:val="007F6985"/>
    <w:rsid w:val="007F6F42"/>
    <w:rsid w:val="007F6F6E"/>
    <w:rsid w:val="008005AF"/>
    <w:rsid w:val="00800A0C"/>
    <w:rsid w:val="00800C9A"/>
    <w:rsid w:val="008010A4"/>
    <w:rsid w:val="00801C28"/>
    <w:rsid w:val="00801C59"/>
    <w:rsid w:val="008024CB"/>
    <w:rsid w:val="00802912"/>
    <w:rsid w:val="00802B4A"/>
    <w:rsid w:val="00802D4F"/>
    <w:rsid w:val="00802FF0"/>
    <w:rsid w:val="0080313E"/>
    <w:rsid w:val="008039B3"/>
    <w:rsid w:val="008046B5"/>
    <w:rsid w:val="00804F39"/>
    <w:rsid w:val="008058FC"/>
    <w:rsid w:val="00805A16"/>
    <w:rsid w:val="00805B7A"/>
    <w:rsid w:val="0080605D"/>
    <w:rsid w:val="0080636F"/>
    <w:rsid w:val="008065F1"/>
    <w:rsid w:val="00806953"/>
    <w:rsid w:val="008070A4"/>
    <w:rsid w:val="008075BA"/>
    <w:rsid w:val="00807DA7"/>
    <w:rsid w:val="00807EAB"/>
    <w:rsid w:val="0081057B"/>
    <w:rsid w:val="00810A14"/>
    <w:rsid w:val="008110D3"/>
    <w:rsid w:val="008114A7"/>
    <w:rsid w:val="0081208E"/>
    <w:rsid w:val="008126A0"/>
    <w:rsid w:val="00812741"/>
    <w:rsid w:val="008127A9"/>
    <w:rsid w:val="00812992"/>
    <w:rsid w:val="008132F6"/>
    <w:rsid w:val="008138A7"/>
    <w:rsid w:val="00813ADD"/>
    <w:rsid w:val="00813C53"/>
    <w:rsid w:val="00814C8B"/>
    <w:rsid w:val="00814CDE"/>
    <w:rsid w:val="00814F41"/>
    <w:rsid w:val="0081519F"/>
    <w:rsid w:val="00815626"/>
    <w:rsid w:val="008156CB"/>
    <w:rsid w:val="00815A05"/>
    <w:rsid w:val="00815D33"/>
    <w:rsid w:val="008164D9"/>
    <w:rsid w:val="00816B44"/>
    <w:rsid w:val="00816D42"/>
    <w:rsid w:val="00816E5D"/>
    <w:rsid w:val="008176AC"/>
    <w:rsid w:val="008204E9"/>
    <w:rsid w:val="00820570"/>
    <w:rsid w:val="0082082F"/>
    <w:rsid w:val="00820864"/>
    <w:rsid w:val="00820D46"/>
    <w:rsid w:val="00821907"/>
    <w:rsid w:val="00821A2A"/>
    <w:rsid w:val="00821C77"/>
    <w:rsid w:val="00821F23"/>
    <w:rsid w:val="0082267D"/>
    <w:rsid w:val="00822FE6"/>
    <w:rsid w:val="008235E7"/>
    <w:rsid w:val="00823937"/>
    <w:rsid w:val="00823DE2"/>
    <w:rsid w:val="00823E9D"/>
    <w:rsid w:val="00824028"/>
    <w:rsid w:val="00824F9E"/>
    <w:rsid w:val="00825F36"/>
    <w:rsid w:val="008267F7"/>
    <w:rsid w:val="0082686A"/>
    <w:rsid w:val="00826D0F"/>
    <w:rsid w:val="00827114"/>
    <w:rsid w:val="00830118"/>
    <w:rsid w:val="00830657"/>
    <w:rsid w:val="0083095D"/>
    <w:rsid w:val="00830E56"/>
    <w:rsid w:val="00830EC1"/>
    <w:rsid w:val="00830FF2"/>
    <w:rsid w:val="008315F1"/>
    <w:rsid w:val="008319B6"/>
    <w:rsid w:val="00831ACD"/>
    <w:rsid w:val="008325C5"/>
    <w:rsid w:val="00832654"/>
    <w:rsid w:val="008326D4"/>
    <w:rsid w:val="00832A10"/>
    <w:rsid w:val="00832D49"/>
    <w:rsid w:val="008332E1"/>
    <w:rsid w:val="00833D0F"/>
    <w:rsid w:val="00834642"/>
    <w:rsid w:val="008347D7"/>
    <w:rsid w:val="00834E1D"/>
    <w:rsid w:val="00835306"/>
    <w:rsid w:val="008354BE"/>
    <w:rsid w:val="00835847"/>
    <w:rsid w:val="0083649A"/>
    <w:rsid w:val="008366F5"/>
    <w:rsid w:val="00836D4B"/>
    <w:rsid w:val="0083717C"/>
    <w:rsid w:val="008373D2"/>
    <w:rsid w:val="0083746B"/>
    <w:rsid w:val="00837599"/>
    <w:rsid w:val="00837703"/>
    <w:rsid w:val="0083775C"/>
    <w:rsid w:val="00840340"/>
    <w:rsid w:val="00840800"/>
    <w:rsid w:val="00841017"/>
    <w:rsid w:val="00841667"/>
    <w:rsid w:val="008418A2"/>
    <w:rsid w:val="0084193D"/>
    <w:rsid w:val="00842475"/>
    <w:rsid w:val="00842606"/>
    <w:rsid w:val="00843002"/>
    <w:rsid w:val="00843AE5"/>
    <w:rsid w:val="00844004"/>
    <w:rsid w:val="0084432C"/>
    <w:rsid w:val="00845356"/>
    <w:rsid w:val="00845AB2"/>
    <w:rsid w:val="00845C55"/>
    <w:rsid w:val="00845F12"/>
    <w:rsid w:val="00845FE0"/>
    <w:rsid w:val="008462BB"/>
    <w:rsid w:val="00846379"/>
    <w:rsid w:val="00846B58"/>
    <w:rsid w:val="00847B9D"/>
    <w:rsid w:val="00847D53"/>
    <w:rsid w:val="0085037B"/>
    <w:rsid w:val="0085050A"/>
    <w:rsid w:val="00850A4D"/>
    <w:rsid w:val="00850AFC"/>
    <w:rsid w:val="00851406"/>
    <w:rsid w:val="00851464"/>
    <w:rsid w:val="00851944"/>
    <w:rsid w:val="008531A4"/>
    <w:rsid w:val="008533DF"/>
    <w:rsid w:val="00853749"/>
    <w:rsid w:val="00853DBA"/>
    <w:rsid w:val="00853EEF"/>
    <w:rsid w:val="00854402"/>
    <w:rsid w:val="00854783"/>
    <w:rsid w:val="00854B67"/>
    <w:rsid w:val="00855151"/>
    <w:rsid w:val="00855557"/>
    <w:rsid w:val="008555BB"/>
    <w:rsid w:val="00855798"/>
    <w:rsid w:val="0085635F"/>
    <w:rsid w:val="00857A8F"/>
    <w:rsid w:val="00857C89"/>
    <w:rsid w:val="00857D87"/>
    <w:rsid w:val="0086010C"/>
    <w:rsid w:val="00860964"/>
    <w:rsid w:val="00860B79"/>
    <w:rsid w:val="00860F3A"/>
    <w:rsid w:val="00861357"/>
    <w:rsid w:val="00861C15"/>
    <w:rsid w:val="008628AE"/>
    <w:rsid w:val="00862F09"/>
    <w:rsid w:val="0086309A"/>
    <w:rsid w:val="00863113"/>
    <w:rsid w:val="008631BF"/>
    <w:rsid w:val="008631F9"/>
    <w:rsid w:val="00863261"/>
    <w:rsid w:val="0086347B"/>
    <w:rsid w:val="00863ACF"/>
    <w:rsid w:val="008654DC"/>
    <w:rsid w:val="008655D8"/>
    <w:rsid w:val="00865AEE"/>
    <w:rsid w:val="00866659"/>
    <w:rsid w:val="00866B90"/>
    <w:rsid w:val="00867B6E"/>
    <w:rsid w:val="00867B98"/>
    <w:rsid w:val="00867B9B"/>
    <w:rsid w:val="00867FDA"/>
    <w:rsid w:val="00870F6D"/>
    <w:rsid w:val="00870FDA"/>
    <w:rsid w:val="00871336"/>
    <w:rsid w:val="00871CE8"/>
    <w:rsid w:val="00871EA8"/>
    <w:rsid w:val="00871FBE"/>
    <w:rsid w:val="0087287D"/>
    <w:rsid w:val="008728FB"/>
    <w:rsid w:val="0087360F"/>
    <w:rsid w:val="0087389E"/>
    <w:rsid w:val="00875312"/>
    <w:rsid w:val="00875C18"/>
    <w:rsid w:val="00875E81"/>
    <w:rsid w:val="008761DB"/>
    <w:rsid w:val="00876354"/>
    <w:rsid w:val="008770C3"/>
    <w:rsid w:val="00877859"/>
    <w:rsid w:val="00877A9B"/>
    <w:rsid w:val="00877D68"/>
    <w:rsid w:val="00882222"/>
    <w:rsid w:val="008822EB"/>
    <w:rsid w:val="00882332"/>
    <w:rsid w:val="0088257F"/>
    <w:rsid w:val="00883493"/>
    <w:rsid w:val="008834BB"/>
    <w:rsid w:val="0088391D"/>
    <w:rsid w:val="0088485F"/>
    <w:rsid w:val="00884B47"/>
    <w:rsid w:val="008871D0"/>
    <w:rsid w:val="008904A0"/>
    <w:rsid w:val="00890540"/>
    <w:rsid w:val="00890951"/>
    <w:rsid w:val="00891059"/>
    <w:rsid w:val="00891451"/>
    <w:rsid w:val="00891E64"/>
    <w:rsid w:val="00892329"/>
    <w:rsid w:val="00892AF4"/>
    <w:rsid w:val="00892C35"/>
    <w:rsid w:val="00892D97"/>
    <w:rsid w:val="008933BC"/>
    <w:rsid w:val="008942ED"/>
    <w:rsid w:val="008945A3"/>
    <w:rsid w:val="00894A2D"/>
    <w:rsid w:val="00894AF4"/>
    <w:rsid w:val="008958D4"/>
    <w:rsid w:val="00895B36"/>
    <w:rsid w:val="00897031"/>
    <w:rsid w:val="00897374"/>
    <w:rsid w:val="00897828"/>
    <w:rsid w:val="00897B28"/>
    <w:rsid w:val="00897DD2"/>
    <w:rsid w:val="008A02D6"/>
    <w:rsid w:val="008A07C4"/>
    <w:rsid w:val="008A0CF2"/>
    <w:rsid w:val="008A1A28"/>
    <w:rsid w:val="008A27DA"/>
    <w:rsid w:val="008A2A4E"/>
    <w:rsid w:val="008A2C1B"/>
    <w:rsid w:val="008A3172"/>
    <w:rsid w:val="008A3A0A"/>
    <w:rsid w:val="008A4271"/>
    <w:rsid w:val="008A474C"/>
    <w:rsid w:val="008A4C4A"/>
    <w:rsid w:val="008A4F3A"/>
    <w:rsid w:val="008A5016"/>
    <w:rsid w:val="008A5548"/>
    <w:rsid w:val="008A5723"/>
    <w:rsid w:val="008A579C"/>
    <w:rsid w:val="008A6838"/>
    <w:rsid w:val="008A6F2E"/>
    <w:rsid w:val="008A74E3"/>
    <w:rsid w:val="008A7984"/>
    <w:rsid w:val="008B052A"/>
    <w:rsid w:val="008B078D"/>
    <w:rsid w:val="008B0E72"/>
    <w:rsid w:val="008B19FC"/>
    <w:rsid w:val="008B1C59"/>
    <w:rsid w:val="008B1E4E"/>
    <w:rsid w:val="008B1FDC"/>
    <w:rsid w:val="008B209F"/>
    <w:rsid w:val="008B251C"/>
    <w:rsid w:val="008B3120"/>
    <w:rsid w:val="008B3B88"/>
    <w:rsid w:val="008B3C36"/>
    <w:rsid w:val="008B4362"/>
    <w:rsid w:val="008B44D5"/>
    <w:rsid w:val="008B46A7"/>
    <w:rsid w:val="008B5836"/>
    <w:rsid w:val="008B5890"/>
    <w:rsid w:val="008B5EDA"/>
    <w:rsid w:val="008B626E"/>
    <w:rsid w:val="008B6AA4"/>
    <w:rsid w:val="008B6CF5"/>
    <w:rsid w:val="008B6D91"/>
    <w:rsid w:val="008B70A6"/>
    <w:rsid w:val="008B7CF0"/>
    <w:rsid w:val="008B7DC6"/>
    <w:rsid w:val="008C02D0"/>
    <w:rsid w:val="008C0AA6"/>
    <w:rsid w:val="008C0BE0"/>
    <w:rsid w:val="008C1729"/>
    <w:rsid w:val="008C1F8A"/>
    <w:rsid w:val="008C209E"/>
    <w:rsid w:val="008C2247"/>
    <w:rsid w:val="008C2930"/>
    <w:rsid w:val="008C2945"/>
    <w:rsid w:val="008C2B5F"/>
    <w:rsid w:val="008C2D68"/>
    <w:rsid w:val="008C39D2"/>
    <w:rsid w:val="008C3A1A"/>
    <w:rsid w:val="008C43DC"/>
    <w:rsid w:val="008C4F1F"/>
    <w:rsid w:val="008C597D"/>
    <w:rsid w:val="008C5A4C"/>
    <w:rsid w:val="008C5D18"/>
    <w:rsid w:val="008C6003"/>
    <w:rsid w:val="008C61AC"/>
    <w:rsid w:val="008C61B9"/>
    <w:rsid w:val="008C62E1"/>
    <w:rsid w:val="008C6337"/>
    <w:rsid w:val="008C683F"/>
    <w:rsid w:val="008C6AAD"/>
    <w:rsid w:val="008C6E33"/>
    <w:rsid w:val="008C7358"/>
    <w:rsid w:val="008C76EC"/>
    <w:rsid w:val="008C77D2"/>
    <w:rsid w:val="008C7B0D"/>
    <w:rsid w:val="008D007E"/>
    <w:rsid w:val="008D0277"/>
    <w:rsid w:val="008D0DB1"/>
    <w:rsid w:val="008D0EEA"/>
    <w:rsid w:val="008D1217"/>
    <w:rsid w:val="008D1B23"/>
    <w:rsid w:val="008D1BD1"/>
    <w:rsid w:val="008D267C"/>
    <w:rsid w:val="008D2917"/>
    <w:rsid w:val="008D36AE"/>
    <w:rsid w:val="008D380F"/>
    <w:rsid w:val="008D3B8D"/>
    <w:rsid w:val="008D3BCB"/>
    <w:rsid w:val="008D45D0"/>
    <w:rsid w:val="008D5078"/>
    <w:rsid w:val="008D525A"/>
    <w:rsid w:val="008D5B1D"/>
    <w:rsid w:val="008D5E32"/>
    <w:rsid w:val="008D60ED"/>
    <w:rsid w:val="008D646D"/>
    <w:rsid w:val="008D68E3"/>
    <w:rsid w:val="008D6ECD"/>
    <w:rsid w:val="008D747C"/>
    <w:rsid w:val="008D7762"/>
    <w:rsid w:val="008D7B53"/>
    <w:rsid w:val="008E0315"/>
    <w:rsid w:val="008E0577"/>
    <w:rsid w:val="008E0870"/>
    <w:rsid w:val="008E0F41"/>
    <w:rsid w:val="008E1A19"/>
    <w:rsid w:val="008E1C60"/>
    <w:rsid w:val="008E215D"/>
    <w:rsid w:val="008E2CF3"/>
    <w:rsid w:val="008E3312"/>
    <w:rsid w:val="008E369F"/>
    <w:rsid w:val="008E3FFF"/>
    <w:rsid w:val="008E4AF7"/>
    <w:rsid w:val="008E4ED2"/>
    <w:rsid w:val="008E5A01"/>
    <w:rsid w:val="008E6BEB"/>
    <w:rsid w:val="008E72A4"/>
    <w:rsid w:val="008E74CC"/>
    <w:rsid w:val="008E7D4B"/>
    <w:rsid w:val="008F0029"/>
    <w:rsid w:val="008F014A"/>
    <w:rsid w:val="008F0F1A"/>
    <w:rsid w:val="008F15C2"/>
    <w:rsid w:val="008F2007"/>
    <w:rsid w:val="008F23F8"/>
    <w:rsid w:val="008F25D3"/>
    <w:rsid w:val="008F2685"/>
    <w:rsid w:val="008F2FA5"/>
    <w:rsid w:val="008F3156"/>
    <w:rsid w:val="008F3519"/>
    <w:rsid w:val="008F3BB9"/>
    <w:rsid w:val="008F3F5F"/>
    <w:rsid w:val="008F438C"/>
    <w:rsid w:val="008F470D"/>
    <w:rsid w:val="008F62B2"/>
    <w:rsid w:val="008F6323"/>
    <w:rsid w:val="008F6682"/>
    <w:rsid w:val="008F68E9"/>
    <w:rsid w:val="008F6DDF"/>
    <w:rsid w:val="008F6E73"/>
    <w:rsid w:val="008F7018"/>
    <w:rsid w:val="008F778B"/>
    <w:rsid w:val="008F7EBC"/>
    <w:rsid w:val="008F7ECB"/>
    <w:rsid w:val="008F7F9F"/>
    <w:rsid w:val="0090013D"/>
    <w:rsid w:val="009005D1"/>
    <w:rsid w:val="00900672"/>
    <w:rsid w:val="00900CF8"/>
    <w:rsid w:val="009015E8"/>
    <w:rsid w:val="0090170E"/>
    <w:rsid w:val="00901D9D"/>
    <w:rsid w:val="00902007"/>
    <w:rsid w:val="00902839"/>
    <w:rsid w:val="00902875"/>
    <w:rsid w:val="0090291B"/>
    <w:rsid w:val="00903115"/>
    <w:rsid w:val="009035E9"/>
    <w:rsid w:val="00904472"/>
    <w:rsid w:val="00905177"/>
    <w:rsid w:val="009052E2"/>
    <w:rsid w:val="009054BA"/>
    <w:rsid w:val="00905E4C"/>
    <w:rsid w:val="00906092"/>
    <w:rsid w:val="009064B4"/>
    <w:rsid w:val="00906B05"/>
    <w:rsid w:val="00907010"/>
    <w:rsid w:val="0090707A"/>
    <w:rsid w:val="009073DE"/>
    <w:rsid w:val="00907910"/>
    <w:rsid w:val="0091028F"/>
    <w:rsid w:val="009102BA"/>
    <w:rsid w:val="0091035D"/>
    <w:rsid w:val="009116C0"/>
    <w:rsid w:val="00911BE7"/>
    <w:rsid w:val="00911FF2"/>
    <w:rsid w:val="00912769"/>
    <w:rsid w:val="00912DF8"/>
    <w:rsid w:val="0091327A"/>
    <w:rsid w:val="00913DD3"/>
    <w:rsid w:val="00913FAF"/>
    <w:rsid w:val="00915994"/>
    <w:rsid w:val="00916453"/>
    <w:rsid w:val="00916FD8"/>
    <w:rsid w:val="0091708B"/>
    <w:rsid w:val="0091747B"/>
    <w:rsid w:val="009176AF"/>
    <w:rsid w:val="00917A41"/>
    <w:rsid w:val="00917A69"/>
    <w:rsid w:val="009206D6"/>
    <w:rsid w:val="00920A0B"/>
    <w:rsid w:val="00920C48"/>
    <w:rsid w:val="0092104D"/>
    <w:rsid w:val="009213F1"/>
    <w:rsid w:val="0092169C"/>
    <w:rsid w:val="0092187D"/>
    <w:rsid w:val="00921920"/>
    <w:rsid w:val="00922848"/>
    <w:rsid w:val="00922923"/>
    <w:rsid w:val="0092298B"/>
    <w:rsid w:val="00922C1B"/>
    <w:rsid w:val="00923234"/>
    <w:rsid w:val="00923815"/>
    <w:rsid w:val="00923AE4"/>
    <w:rsid w:val="00923C92"/>
    <w:rsid w:val="00923D33"/>
    <w:rsid w:val="00924D7A"/>
    <w:rsid w:val="00925A44"/>
    <w:rsid w:val="00926051"/>
    <w:rsid w:val="009260D9"/>
    <w:rsid w:val="0092667A"/>
    <w:rsid w:val="0092669E"/>
    <w:rsid w:val="00926711"/>
    <w:rsid w:val="00926C10"/>
    <w:rsid w:val="00926C4E"/>
    <w:rsid w:val="00926F05"/>
    <w:rsid w:val="00927304"/>
    <w:rsid w:val="00927917"/>
    <w:rsid w:val="00927A56"/>
    <w:rsid w:val="00927EE2"/>
    <w:rsid w:val="0093013E"/>
    <w:rsid w:val="00930F2C"/>
    <w:rsid w:val="00930F8E"/>
    <w:rsid w:val="0093109D"/>
    <w:rsid w:val="00932B35"/>
    <w:rsid w:val="00932F4E"/>
    <w:rsid w:val="00932F84"/>
    <w:rsid w:val="009332D1"/>
    <w:rsid w:val="00933EF1"/>
    <w:rsid w:val="00934014"/>
    <w:rsid w:val="00935A30"/>
    <w:rsid w:val="00935B5C"/>
    <w:rsid w:val="009361D3"/>
    <w:rsid w:val="00936442"/>
    <w:rsid w:val="00936F72"/>
    <w:rsid w:val="0093759D"/>
    <w:rsid w:val="00937C7B"/>
    <w:rsid w:val="009408E1"/>
    <w:rsid w:val="00940E80"/>
    <w:rsid w:val="00940EC5"/>
    <w:rsid w:val="0094125F"/>
    <w:rsid w:val="00941BA8"/>
    <w:rsid w:val="00941D88"/>
    <w:rsid w:val="00942105"/>
    <w:rsid w:val="009421FA"/>
    <w:rsid w:val="00942CFC"/>
    <w:rsid w:val="0094383A"/>
    <w:rsid w:val="00943BEF"/>
    <w:rsid w:val="009442AC"/>
    <w:rsid w:val="0094440C"/>
    <w:rsid w:val="00944C66"/>
    <w:rsid w:val="009451D1"/>
    <w:rsid w:val="009459C9"/>
    <w:rsid w:val="0094637A"/>
    <w:rsid w:val="00946927"/>
    <w:rsid w:val="00946F9C"/>
    <w:rsid w:val="00950485"/>
    <w:rsid w:val="00950C70"/>
    <w:rsid w:val="00950C97"/>
    <w:rsid w:val="00951125"/>
    <w:rsid w:val="0095197A"/>
    <w:rsid w:val="00952255"/>
    <w:rsid w:val="00952EEB"/>
    <w:rsid w:val="0095312D"/>
    <w:rsid w:val="0095316F"/>
    <w:rsid w:val="009531BA"/>
    <w:rsid w:val="009535D7"/>
    <w:rsid w:val="00953628"/>
    <w:rsid w:val="009537DE"/>
    <w:rsid w:val="00954689"/>
    <w:rsid w:val="0095475F"/>
    <w:rsid w:val="00954C57"/>
    <w:rsid w:val="00955032"/>
    <w:rsid w:val="00955BB1"/>
    <w:rsid w:val="00955CAB"/>
    <w:rsid w:val="00955F2F"/>
    <w:rsid w:val="00956407"/>
    <w:rsid w:val="009566A4"/>
    <w:rsid w:val="00956A18"/>
    <w:rsid w:val="00956AE6"/>
    <w:rsid w:val="00957AB7"/>
    <w:rsid w:val="00957BD1"/>
    <w:rsid w:val="00957F52"/>
    <w:rsid w:val="00960060"/>
    <w:rsid w:val="009603A0"/>
    <w:rsid w:val="009608A4"/>
    <w:rsid w:val="00960B4F"/>
    <w:rsid w:val="00960F1E"/>
    <w:rsid w:val="0096110B"/>
    <w:rsid w:val="009613E9"/>
    <w:rsid w:val="0096147D"/>
    <w:rsid w:val="00961539"/>
    <w:rsid w:val="00961590"/>
    <w:rsid w:val="00961CA4"/>
    <w:rsid w:val="0096246E"/>
    <w:rsid w:val="009624D1"/>
    <w:rsid w:val="009626DA"/>
    <w:rsid w:val="0096287D"/>
    <w:rsid w:val="00962891"/>
    <w:rsid w:val="00963124"/>
    <w:rsid w:val="00963799"/>
    <w:rsid w:val="009639B8"/>
    <w:rsid w:val="00963AF3"/>
    <w:rsid w:val="00964248"/>
    <w:rsid w:val="009642F9"/>
    <w:rsid w:val="00964538"/>
    <w:rsid w:val="009655C3"/>
    <w:rsid w:val="00966054"/>
    <w:rsid w:val="00966B2B"/>
    <w:rsid w:val="00967785"/>
    <w:rsid w:val="00967E8C"/>
    <w:rsid w:val="00970ED7"/>
    <w:rsid w:val="009713E2"/>
    <w:rsid w:val="009713FA"/>
    <w:rsid w:val="00972152"/>
    <w:rsid w:val="00972A12"/>
    <w:rsid w:val="00972A18"/>
    <w:rsid w:val="00972B45"/>
    <w:rsid w:val="00972E6F"/>
    <w:rsid w:val="00972F73"/>
    <w:rsid w:val="00973535"/>
    <w:rsid w:val="009736B1"/>
    <w:rsid w:val="00973967"/>
    <w:rsid w:val="00973BB0"/>
    <w:rsid w:val="009751AC"/>
    <w:rsid w:val="009751F2"/>
    <w:rsid w:val="00975780"/>
    <w:rsid w:val="00975D20"/>
    <w:rsid w:val="009760B5"/>
    <w:rsid w:val="009763EC"/>
    <w:rsid w:val="009766DF"/>
    <w:rsid w:val="00976885"/>
    <w:rsid w:val="00976E33"/>
    <w:rsid w:val="009777F4"/>
    <w:rsid w:val="0097785C"/>
    <w:rsid w:val="00977C36"/>
    <w:rsid w:val="00980BCD"/>
    <w:rsid w:val="00980C5A"/>
    <w:rsid w:val="00980E44"/>
    <w:rsid w:val="0098110B"/>
    <w:rsid w:val="00981239"/>
    <w:rsid w:val="00981426"/>
    <w:rsid w:val="009818FE"/>
    <w:rsid w:val="00981C9C"/>
    <w:rsid w:val="00982565"/>
    <w:rsid w:val="00982E66"/>
    <w:rsid w:val="00982EFC"/>
    <w:rsid w:val="0098341B"/>
    <w:rsid w:val="0098345B"/>
    <w:rsid w:val="009834D9"/>
    <w:rsid w:val="009836B0"/>
    <w:rsid w:val="00984230"/>
    <w:rsid w:val="0098447A"/>
    <w:rsid w:val="00984ACC"/>
    <w:rsid w:val="00984E88"/>
    <w:rsid w:val="0098723E"/>
    <w:rsid w:val="0098781F"/>
    <w:rsid w:val="00987BD9"/>
    <w:rsid w:val="00987F01"/>
    <w:rsid w:val="0099013A"/>
    <w:rsid w:val="00990867"/>
    <w:rsid w:val="00990ACB"/>
    <w:rsid w:val="00991232"/>
    <w:rsid w:val="009916EA"/>
    <w:rsid w:val="00993396"/>
    <w:rsid w:val="009938C9"/>
    <w:rsid w:val="00993C3C"/>
    <w:rsid w:val="00994628"/>
    <w:rsid w:val="0099471F"/>
    <w:rsid w:val="00995C15"/>
    <w:rsid w:val="00995F79"/>
    <w:rsid w:val="00996202"/>
    <w:rsid w:val="00996860"/>
    <w:rsid w:val="00996A04"/>
    <w:rsid w:val="00996D47"/>
    <w:rsid w:val="009972C1"/>
    <w:rsid w:val="0099773E"/>
    <w:rsid w:val="00997D6F"/>
    <w:rsid w:val="009A0803"/>
    <w:rsid w:val="009A0A6F"/>
    <w:rsid w:val="009A0AB1"/>
    <w:rsid w:val="009A1132"/>
    <w:rsid w:val="009A1258"/>
    <w:rsid w:val="009A1908"/>
    <w:rsid w:val="009A2721"/>
    <w:rsid w:val="009A2BC6"/>
    <w:rsid w:val="009A3037"/>
    <w:rsid w:val="009A3406"/>
    <w:rsid w:val="009A35BC"/>
    <w:rsid w:val="009A35C9"/>
    <w:rsid w:val="009A36E2"/>
    <w:rsid w:val="009A3711"/>
    <w:rsid w:val="009A3828"/>
    <w:rsid w:val="009A42CE"/>
    <w:rsid w:val="009A4449"/>
    <w:rsid w:val="009A4E0B"/>
    <w:rsid w:val="009A5368"/>
    <w:rsid w:val="009A55C7"/>
    <w:rsid w:val="009A5C99"/>
    <w:rsid w:val="009A6AE3"/>
    <w:rsid w:val="009A6B53"/>
    <w:rsid w:val="009A73EA"/>
    <w:rsid w:val="009A73FD"/>
    <w:rsid w:val="009A75DD"/>
    <w:rsid w:val="009A76B6"/>
    <w:rsid w:val="009A7CA4"/>
    <w:rsid w:val="009A7D0E"/>
    <w:rsid w:val="009A7E18"/>
    <w:rsid w:val="009B042F"/>
    <w:rsid w:val="009B0A50"/>
    <w:rsid w:val="009B0AFF"/>
    <w:rsid w:val="009B1248"/>
    <w:rsid w:val="009B135B"/>
    <w:rsid w:val="009B2718"/>
    <w:rsid w:val="009B2862"/>
    <w:rsid w:val="009B2B5C"/>
    <w:rsid w:val="009B2BCE"/>
    <w:rsid w:val="009B36C0"/>
    <w:rsid w:val="009B4665"/>
    <w:rsid w:val="009B4B28"/>
    <w:rsid w:val="009B530C"/>
    <w:rsid w:val="009B53CC"/>
    <w:rsid w:val="009B5798"/>
    <w:rsid w:val="009B5C66"/>
    <w:rsid w:val="009B68DD"/>
    <w:rsid w:val="009B6940"/>
    <w:rsid w:val="009B6BCB"/>
    <w:rsid w:val="009B7219"/>
    <w:rsid w:val="009B72C9"/>
    <w:rsid w:val="009B7BF1"/>
    <w:rsid w:val="009C045A"/>
    <w:rsid w:val="009C0AA9"/>
    <w:rsid w:val="009C0FCF"/>
    <w:rsid w:val="009C1184"/>
    <w:rsid w:val="009C1833"/>
    <w:rsid w:val="009C1FF1"/>
    <w:rsid w:val="009C2075"/>
    <w:rsid w:val="009C20C3"/>
    <w:rsid w:val="009C2C1F"/>
    <w:rsid w:val="009C34B3"/>
    <w:rsid w:val="009C3A3C"/>
    <w:rsid w:val="009C53B5"/>
    <w:rsid w:val="009C587E"/>
    <w:rsid w:val="009C5C41"/>
    <w:rsid w:val="009C66AD"/>
    <w:rsid w:val="009C78D9"/>
    <w:rsid w:val="009C7BC1"/>
    <w:rsid w:val="009D0DBF"/>
    <w:rsid w:val="009D1146"/>
    <w:rsid w:val="009D2227"/>
    <w:rsid w:val="009D2624"/>
    <w:rsid w:val="009D2A78"/>
    <w:rsid w:val="009D2CDC"/>
    <w:rsid w:val="009D2ED8"/>
    <w:rsid w:val="009D341F"/>
    <w:rsid w:val="009D3776"/>
    <w:rsid w:val="009D3EBF"/>
    <w:rsid w:val="009D4011"/>
    <w:rsid w:val="009D4A2A"/>
    <w:rsid w:val="009D4BB3"/>
    <w:rsid w:val="009D549C"/>
    <w:rsid w:val="009D632D"/>
    <w:rsid w:val="009D6641"/>
    <w:rsid w:val="009D69A3"/>
    <w:rsid w:val="009D6EC7"/>
    <w:rsid w:val="009D75A1"/>
    <w:rsid w:val="009D75E6"/>
    <w:rsid w:val="009D78D8"/>
    <w:rsid w:val="009D79E6"/>
    <w:rsid w:val="009D7AD2"/>
    <w:rsid w:val="009D7C05"/>
    <w:rsid w:val="009D7E1B"/>
    <w:rsid w:val="009D7F11"/>
    <w:rsid w:val="009E0396"/>
    <w:rsid w:val="009E1095"/>
    <w:rsid w:val="009E1CF9"/>
    <w:rsid w:val="009E1EFB"/>
    <w:rsid w:val="009E1F34"/>
    <w:rsid w:val="009E2C3B"/>
    <w:rsid w:val="009E2C4D"/>
    <w:rsid w:val="009E2DB2"/>
    <w:rsid w:val="009E3DAD"/>
    <w:rsid w:val="009E3DE3"/>
    <w:rsid w:val="009E3FCE"/>
    <w:rsid w:val="009E4499"/>
    <w:rsid w:val="009E51CD"/>
    <w:rsid w:val="009E52C9"/>
    <w:rsid w:val="009E5BE5"/>
    <w:rsid w:val="009E5C06"/>
    <w:rsid w:val="009E5DB8"/>
    <w:rsid w:val="009E67A6"/>
    <w:rsid w:val="009E787C"/>
    <w:rsid w:val="009E7A4F"/>
    <w:rsid w:val="009E7C0B"/>
    <w:rsid w:val="009F05A7"/>
    <w:rsid w:val="009F084F"/>
    <w:rsid w:val="009F0C72"/>
    <w:rsid w:val="009F0F0E"/>
    <w:rsid w:val="009F1DD5"/>
    <w:rsid w:val="009F2862"/>
    <w:rsid w:val="009F32F1"/>
    <w:rsid w:val="009F37FB"/>
    <w:rsid w:val="009F3AAA"/>
    <w:rsid w:val="009F4148"/>
    <w:rsid w:val="009F4C29"/>
    <w:rsid w:val="009F51A0"/>
    <w:rsid w:val="009F5918"/>
    <w:rsid w:val="009F6083"/>
    <w:rsid w:val="009F6395"/>
    <w:rsid w:val="009F63EC"/>
    <w:rsid w:val="009F6AEA"/>
    <w:rsid w:val="009F6EA2"/>
    <w:rsid w:val="009F730B"/>
    <w:rsid w:val="009F745F"/>
    <w:rsid w:val="009F76A4"/>
    <w:rsid w:val="00A00172"/>
    <w:rsid w:val="00A004BC"/>
    <w:rsid w:val="00A00A13"/>
    <w:rsid w:val="00A00EEF"/>
    <w:rsid w:val="00A0163F"/>
    <w:rsid w:val="00A01700"/>
    <w:rsid w:val="00A01B07"/>
    <w:rsid w:val="00A036AC"/>
    <w:rsid w:val="00A03BEC"/>
    <w:rsid w:val="00A04154"/>
    <w:rsid w:val="00A04F07"/>
    <w:rsid w:val="00A05D0B"/>
    <w:rsid w:val="00A06121"/>
    <w:rsid w:val="00A061B1"/>
    <w:rsid w:val="00A06206"/>
    <w:rsid w:val="00A06C90"/>
    <w:rsid w:val="00A06E5C"/>
    <w:rsid w:val="00A07013"/>
    <w:rsid w:val="00A10904"/>
    <w:rsid w:val="00A109A3"/>
    <w:rsid w:val="00A10D30"/>
    <w:rsid w:val="00A10D34"/>
    <w:rsid w:val="00A10DA2"/>
    <w:rsid w:val="00A10EDA"/>
    <w:rsid w:val="00A11BF8"/>
    <w:rsid w:val="00A12015"/>
    <w:rsid w:val="00A12985"/>
    <w:rsid w:val="00A1321D"/>
    <w:rsid w:val="00A13F81"/>
    <w:rsid w:val="00A14267"/>
    <w:rsid w:val="00A14962"/>
    <w:rsid w:val="00A1528C"/>
    <w:rsid w:val="00A1595B"/>
    <w:rsid w:val="00A15BDB"/>
    <w:rsid w:val="00A15C08"/>
    <w:rsid w:val="00A15CBE"/>
    <w:rsid w:val="00A15D6D"/>
    <w:rsid w:val="00A15EC0"/>
    <w:rsid w:val="00A16DC6"/>
    <w:rsid w:val="00A200B1"/>
    <w:rsid w:val="00A21381"/>
    <w:rsid w:val="00A21EF8"/>
    <w:rsid w:val="00A22D7F"/>
    <w:rsid w:val="00A24776"/>
    <w:rsid w:val="00A24CF5"/>
    <w:rsid w:val="00A250EB"/>
    <w:rsid w:val="00A25575"/>
    <w:rsid w:val="00A25652"/>
    <w:rsid w:val="00A261F0"/>
    <w:rsid w:val="00A2694E"/>
    <w:rsid w:val="00A26D6D"/>
    <w:rsid w:val="00A27236"/>
    <w:rsid w:val="00A27449"/>
    <w:rsid w:val="00A2749F"/>
    <w:rsid w:val="00A277B2"/>
    <w:rsid w:val="00A27A80"/>
    <w:rsid w:val="00A27B40"/>
    <w:rsid w:val="00A3054A"/>
    <w:rsid w:val="00A30C77"/>
    <w:rsid w:val="00A31215"/>
    <w:rsid w:val="00A31506"/>
    <w:rsid w:val="00A31D66"/>
    <w:rsid w:val="00A3265F"/>
    <w:rsid w:val="00A3339E"/>
    <w:rsid w:val="00A349F7"/>
    <w:rsid w:val="00A362BB"/>
    <w:rsid w:val="00A36FA7"/>
    <w:rsid w:val="00A37159"/>
    <w:rsid w:val="00A371DD"/>
    <w:rsid w:val="00A37236"/>
    <w:rsid w:val="00A378AA"/>
    <w:rsid w:val="00A37A12"/>
    <w:rsid w:val="00A37D5D"/>
    <w:rsid w:val="00A37F41"/>
    <w:rsid w:val="00A403A3"/>
    <w:rsid w:val="00A40452"/>
    <w:rsid w:val="00A409C8"/>
    <w:rsid w:val="00A40C1F"/>
    <w:rsid w:val="00A40D87"/>
    <w:rsid w:val="00A41BD7"/>
    <w:rsid w:val="00A4220B"/>
    <w:rsid w:val="00A422F6"/>
    <w:rsid w:val="00A4246C"/>
    <w:rsid w:val="00A42786"/>
    <w:rsid w:val="00A429DF"/>
    <w:rsid w:val="00A42AB3"/>
    <w:rsid w:val="00A4307C"/>
    <w:rsid w:val="00A43614"/>
    <w:rsid w:val="00A439C8"/>
    <w:rsid w:val="00A44391"/>
    <w:rsid w:val="00A4450A"/>
    <w:rsid w:val="00A44ADD"/>
    <w:rsid w:val="00A44CE6"/>
    <w:rsid w:val="00A44D0E"/>
    <w:rsid w:val="00A456C4"/>
    <w:rsid w:val="00A45AF3"/>
    <w:rsid w:val="00A4640E"/>
    <w:rsid w:val="00A4696A"/>
    <w:rsid w:val="00A46993"/>
    <w:rsid w:val="00A47A79"/>
    <w:rsid w:val="00A47CBB"/>
    <w:rsid w:val="00A47FFD"/>
    <w:rsid w:val="00A50099"/>
    <w:rsid w:val="00A5092D"/>
    <w:rsid w:val="00A51ADF"/>
    <w:rsid w:val="00A51F9E"/>
    <w:rsid w:val="00A527C8"/>
    <w:rsid w:val="00A52A35"/>
    <w:rsid w:val="00A52D54"/>
    <w:rsid w:val="00A53BD0"/>
    <w:rsid w:val="00A53E7C"/>
    <w:rsid w:val="00A54D86"/>
    <w:rsid w:val="00A54DD7"/>
    <w:rsid w:val="00A55040"/>
    <w:rsid w:val="00A55254"/>
    <w:rsid w:val="00A55854"/>
    <w:rsid w:val="00A55A70"/>
    <w:rsid w:val="00A56425"/>
    <w:rsid w:val="00A56CA9"/>
    <w:rsid w:val="00A56DB7"/>
    <w:rsid w:val="00A57204"/>
    <w:rsid w:val="00A57219"/>
    <w:rsid w:val="00A57604"/>
    <w:rsid w:val="00A57674"/>
    <w:rsid w:val="00A5792B"/>
    <w:rsid w:val="00A57AEC"/>
    <w:rsid w:val="00A57FDC"/>
    <w:rsid w:val="00A61997"/>
    <w:rsid w:val="00A61F27"/>
    <w:rsid w:val="00A622E8"/>
    <w:rsid w:val="00A62372"/>
    <w:rsid w:val="00A6265B"/>
    <w:rsid w:val="00A62E44"/>
    <w:rsid w:val="00A62F12"/>
    <w:rsid w:val="00A63618"/>
    <w:rsid w:val="00A638D9"/>
    <w:rsid w:val="00A6492D"/>
    <w:rsid w:val="00A6502E"/>
    <w:rsid w:val="00A65B99"/>
    <w:rsid w:val="00A671EA"/>
    <w:rsid w:val="00A67626"/>
    <w:rsid w:val="00A67852"/>
    <w:rsid w:val="00A7278B"/>
    <w:rsid w:val="00A727B2"/>
    <w:rsid w:val="00A73305"/>
    <w:rsid w:val="00A73603"/>
    <w:rsid w:val="00A73D10"/>
    <w:rsid w:val="00A73D2E"/>
    <w:rsid w:val="00A73D84"/>
    <w:rsid w:val="00A73E16"/>
    <w:rsid w:val="00A73FD8"/>
    <w:rsid w:val="00A73FDC"/>
    <w:rsid w:val="00A748D5"/>
    <w:rsid w:val="00A74C70"/>
    <w:rsid w:val="00A752EE"/>
    <w:rsid w:val="00A756E3"/>
    <w:rsid w:val="00A76260"/>
    <w:rsid w:val="00A76413"/>
    <w:rsid w:val="00A77BFA"/>
    <w:rsid w:val="00A80236"/>
    <w:rsid w:val="00A803BB"/>
    <w:rsid w:val="00A80BEC"/>
    <w:rsid w:val="00A80EDD"/>
    <w:rsid w:val="00A818C4"/>
    <w:rsid w:val="00A818E7"/>
    <w:rsid w:val="00A81A99"/>
    <w:rsid w:val="00A82144"/>
    <w:rsid w:val="00A82A71"/>
    <w:rsid w:val="00A830E7"/>
    <w:rsid w:val="00A8322A"/>
    <w:rsid w:val="00A84A5D"/>
    <w:rsid w:val="00A84E60"/>
    <w:rsid w:val="00A85287"/>
    <w:rsid w:val="00A85341"/>
    <w:rsid w:val="00A8593E"/>
    <w:rsid w:val="00A8602B"/>
    <w:rsid w:val="00A86612"/>
    <w:rsid w:val="00A869EC"/>
    <w:rsid w:val="00A8747A"/>
    <w:rsid w:val="00A906B0"/>
    <w:rsid w:val="00A912A6"/>
    <w:rsid w:val="00A912E5"/>
    <w:rsid w:val="00A91EB1"/>
    <w:rsid w:val="00A92425"/>
    <w:rsid w:val="00A92856"/>
    <w:rsid w:val="00A92A14"/>
    <w:rsid w:val="00A94A67"/>
    <w:rsid w:val="00A9518E"/>
    <w:rsid w:val="00A960CD"/>
    <w:rsid w:val="00A965D0"/>
    <w:rsid w:val="00A96EF2"/>
    <w:rsid w:val="00A97C89"/>
    <w:rsid w:val="00A97DE6"/>
    <w:rsid w:val="00A97F0A"/>
    <w:rsid w:val="00AA00C2"/>
    <w:rsid w:val="00AA0302"/>
    <w:rsid w:val="00AA0317"/>
    <w:rsid w:val="00AA03B2"/>
    <w:rsid w:val="00AA0DB1"/>
    <w:rsid w:val="00AA11E5"/>
    <w:rsid w:val="00AA144E"/>
    <w:rsid w:val="00AA165E"/>
    <w:rsid w:val="00AA25C3"/>
    <w:rsid w:val="00AA28BA"/>
    <w:rsid w:val="00AA2F8B"/>
    <w:rsid w:val="00AA3158"/>
    <w:rsid w:val="00AA3279"/>
    <w:rsid w:val="00AA3620"/>
    <w:rsid w:val="00AA56A7"/>
    <w:rsid w:val="00AA56AF"/>
    <w:rsid w:val="00AA5E63"/>
    <w:rsid w:val="00AA6416"/>
    <w:rsid w:val="00AA69EC"/>
    <w:rsid w:val="00AA6A9C"/>
    <w:rsid w:val="00AA6C3D"/>
    <w:rsid w:val="00AA78DC"/>
    <w:rsid w:val="00AA7CC1"/>
    <w:rsid w:val="00AB02A4"/>
    <w:rsid w:val="00AB09D1"/>
    <w:rsid w:val="00AB0E3A"/>
    <w:rsid w:val="00AB0F9F"/>
    <w:rsid w:val="00AB11E1"/>
    <w:rsid w:val="00AB145E"/>
    <w:rsid w:val="00AB23A7"/>
    <w:rsid w:val="00AB2910"/>
    <w:rsid w:val="00AB33EC"/>
    <w:rsid w:val="00AB3492"/>
    <w:rsid w:val="00AB3686"/>
    <w:rsid w:val="00AB385E"/>
    <w:rsid w:val="00AB397F"/>
    <w:rsid w:val="00AB3BC6"/>
    <w:rsid w:val="00AB4684"/>
    <w:rsid w:val="00AB470B"/>
    <w:rsid w:val="00AB49AD"/>
    <w:rsid w:val="00AB4E19"/>
    <w:rsid w:val="00AB559B"/>
    <w:rsid w:val="00AB5F91"/>
    <w:rsid w:val="00AB613D"/>
    <w:rsid w:val="00AB640A"/>
    <w:rsid w:val="00AB6477"/>
    <w:rsid w:val="00AB6E6D"/>
    <w:rsid w:val="00AB77A6"/>
    <w:rsid w:val="00AC0059"/>
    <w:rsid w:val="00AC03CC"/>
    <w:rsid w:val="00AC13A5"/>
    <w:rsid w:val="00AC15C3"/>
    <w:rsid w:val="00AC2625"/>
    <w:rsid w:val="00AC2EB4"/>
    <w:rsid w:val="00AC303E"/>
    <w:rsid w:val="00AC339E"/>
    <w:rsid w:val="00AC359E"/>
    <w:rsid w:val="00AC3864"/>
    <w:rsid w:val="00AC3CF6"/>
    <w:rsid w:val="00AC3E8A"/>
    <w:rsid w:val="00AC4219"/>
    <w:rsid w:val="00AC48DF"/>
    <w:rsid w:val="00AC495E"/>
    <w:rsid w:val="00AC49CB"/>
    <w:rsid w:val="00AC49E9"/>
    <w:rsid w:val="00AC556D"/>
    <w:rsid w:val="00AC59F4"/>
    <w:rsid w:val="00AC5A8E"/>
    <w:rsid w:val="00AC61C4"/>
    <w:rsid w:val="00AC644F"/>
    <w:rsid w:val="00AC7238"/>
    <w:rsid w:val="00AC7814"/>
    <w:rsid w:val="00AD03B9"/>
    <w:rsid w:val="00AD08F8"/>
    <w:rsid w:val="00AD090C"/>
    <w:rsid w:val="00AD1743"/>
    <w:rsid w:val="00AD1845"/>
    <w:rsid w:val="00AD23B1"/>
    <w:rsid w:val="00AD28E7"/>
    <w:rsid w:val="00AD2A3D"/>
    <w:rsid w:val="00AD2BE1"/>
    <w:rsid w:val="00AD3562"/>
    <w:rsid w:val="00AD3A25"/>
    <w:rsid w:val="00AD3A40"/>
    <w:rsid w:val="00AD3FEA"/>
    <w:rsid w:val="00AD4612"/>
    <w:rsid w:val="00AD48FC"/>
    <w:rsid w:val="00AD5443"/>
    <w:rsid w:val="00AD5FF0"/>
    <w:rsid w:val="00AD61EB"/>
    <w:rsid w:val="00AD6C68"/>
    <w:rsid w:val="00AD738B"/>
    <w:rsid w:val="00AD75FE"/>
    <w:rsid w:val="00AD7674"/>
    <w:rsid w:val="00AD77DD"/>
    <w:rsid w:val="00AD7EE9"/>
    <w:rsid w:val="00AE0506"/>
    <w:rsid w:val="00AE0C88"/>
    <w:rsid w:val="00AE0CA5"/>
    <w:rsid w:val="00AE0FF7"/>
    <w:rsid w:val="00AE1362"/>
    <w:rsid w:val="00AE1A47"/>
    <w:rsid w:val="00AE1BBD"/>
    <w:rsid w:val="00AE1C32"/>
    <w:rsid w:val="00AE1C3C"/>
    <w:rsid w:val="00AE1D44"/>
    <w:rsid w:val="00AE1E2F"/>
    <w:rsid w:val="00AE2478"/>
    <w:rsid w:val="00AE2687"/>
    <w:rsid w:val="00AE2AEC"/>
    <w:rsid w:val="00AE2DDF"/>
    <w:rsid w:val="00AE2EED"/>
    <w:rsid w:val="00AE34F3"/>
    <w:rsid w:val="00AE40F9"/>
    <w:rsid w:val="00AE40FD"/>
    <w:rsid w:val="00AE4246"/>
    <w:rsid w:val="00AE4D54"/>
    <w:rsid w:val="00AE52FC"/>
    <w:rsid w:val="00AE541E"/>
    <w:rsid w:val="00AE570D"/>
    <w:rsid w:val="00AE60DB"/>
    <w:rsid w:val="00AE63BA"/>
    <w:rsid w:val="00AE6665"/>
    <w:rsid w:val="00AE666A"/>
    <w:rsid w:val="00AE6A72"/>
    <w:rsid w:val="00AE6E4B"/>
    <w:rsid w:val="00AE75FD"/>
    <w:rsid w:val="00AE7879"/>
    <w:rsid w:val="00AF009B"/>
    <w:rsid w:val="00AF067A"/>
    <w:rsid w:val="00AF0C4A"/>
    <w:rsid w:val="00AF1443"/>
    <w:rsid w:val="00AF1D2B"/>
    <w:rsid w:val="00AF20EB"/>
    <w:rsid w:val="00AF2223"/>
    <w:rsid w:val="00AF2D37"/>
    <w:rsid w:val="00AF48A1"/>
    <w:rsid w:val="00AF4C76"/>
    <w:rsid w:val="00AF4E0B"/>
    <w:rsid w:val="00AF5540"/>
    <w:rsid w:val="00AF5779"/>
    <w:rsid w:val="00AF5B19"/>
    <w:rsid w:val="00AF5B9D"/>
    <w:rsid w:val="00AF5C4E"/>
    <w:rsid w:val="00AF621E"/>
    <w:rsid w:val="00AF680C"/>
    <w:rsid w:val="00AF6DC6"/>
    <w:rsid w:val="00AF6E2C"/>
    <w:rsid w:val="00AF7290"/>
    <w:rsid w:val="00AF77DE"/>
    <w:rsid w:val="00AF79AE"/>
    <w:rsid w:val="00AF7FE3"/>
    <w:rsid w:val="00B001FF"/>
    <w:rsid w:val="00B002B2"/>
    <w:rsid w:val="00B00825"/>
    <w:rsid w:val="00B00A12"/>
    <w:rsid w:val="00B01634"/>
    <w:rsid w:val="00B0182B"/>
    <w:rsid w:val="00B026E4"/>
    <w:rsid w:val="00B02990"/>
    <w:rsid w:val="00B03139"/>
    <w:rsid w:val="00B031CB"/>
    <w:rsid w:val="00B036E7"/>
    <w:rsid w:val="00B03F74"/>
    <w:rsid w:val="00B050CC"/>
    <w:rsid w:val="00B05A57"/>
    <w:rsid w:val="00B07505"/>
    <w:rsid w:val="00B07917"/>
    <w:rsid w:val="00B0799F"/>
    <w:rsid w:val="00B07B4B"/>
    <w:rsid w:val="00B07D6D"/>
    <w:rsid w:val="00B103BA"/>
    <w:rsid w:val="00B1040F"/>
    <w:rsid w:val="00B10444"/>
    <w:rsid w:val="00B104C9"/>
    <w:rsid w:val="00B10900"/>
    <w:rsid w:val="00B10C23"/>
    <w:rsid w:val="00B110F2"/>
    <w:rsid w:val="00B1136C"/>
    <w:rsid w:val="00B1147F"/>
    <w:rsid w:val="00B1159E"/>
    <w:rsid w:val="00B118B3"/>
    <w:rsid w:val="00B11F6D"/>
    <w:rsid w:val="00B129A8"/>
    <w:rsid w:val="00B13075"/>
    <w:rsid w:val="00B13298"/>
    <w:rsid w:val="00B134AC"/>
    <w:rsid w:val="00B1353E"/>
    <w:rsid w:val="00B138CC"/>
    <w:rsid w:val="00B1390B"/>
    <w:rsid w:val="00B139E4"/>
    <w:rsid w:val="00B13A11"/>
    <w:rsid w:val="00B14BC4"/>
    <w:rsid w:val="00B14BE4"/>
    <w:rsid w:val="00B1580B"/>
    <w:rsid w:val="00B159AB"/>
    <w:rsid w:val="00B16D34"/>
    <w:rsid w:val="00B17011"/>
    <w:rsid w:val="00B170CA"/>
    <w:rsid w:val="00B17674"/>
    <w:rsid w:val="00B17726"/>
    <w:rsid w:val="00B20132"/>
    <w:rsid w:val="00B203D6"/>
    <w:rsid w:val="00B20B5A"/>
    <w:rsid w:val="00B20DED"/>
    <w:rsid w:val="00B21357"/>
    <w:rsid w:val="00B219F6"/>
    <w:rsid w:val="00B21A19"/>
    <w:rsid w:val="00B21E1F"/>
    <w:rsid w:val="00B22001"/>
    <w:rsid w:val="00B222BC"/>
    <w:rsid w:val="00B23121"/>
    <w:rsid w:val="00B2415A"/>
    <w:rsid w:val="00B2540A"/>
    <w:rsid w:val="00B25597"/>
    <w:rsid w:val="00B257E7"/>
    <w:rsid w:val="00B25A29"/>
    <w:rsid w:val="00B2609B"/>
    <w:rsid w:val="00B264E9"/>
    <w:rsid w:val="00B26A8E"/>
    <w:rsid w:val="00B26CFB"/>
    <w:rsid w:val="00B27423"/>
    <w:rsid w:val="00B2778B"/>
    <w:rsid w:val="00B27B7A"/>
    <w:rsid w:val="00B303DD"/>
    <w:rsid w:val="00B3056D"/>
    <w:rsid w:val="00B30AC9"/>
    <w:rsid w:val="00B31770"/>
    <w:rsid w:val="00B31804"/>
    <w:rsid w:val="00B32002"/>
    <w:rsid w:val="00B32088"/>
    <w:rsid w:val="00B324FF"/>
    <w:rsid w:val="00B33213"/>
    <w:rsid w:val="00B34C3E"/>
    <w:rsid w:val="00B35209"/>
    <w:rsid w:val="00B352FF"/>
    <w:rsid w:val="00B367CA"/>
    <w:rsid w:val="00B368D3"/>
    <w:rsid w:val="00B3694C"/>
    <w:rsid w:val="00B36DD3"/>
    <w:rsid w:val="00B3704B"/>
    <w:rsid w:val="00B37901"/>
    <w:rsid w:val="00B3796A"/>
    <w:rsid w:val="00B37D94"/>
    <w:rsid w:val="00B40604"/>
    <w:rsid w:val="00B40791"/>
    <w:rsid w:val="00B40818"/>
    <w:rsid w:val="00B4093F"/>
    <w:rsid w:val="00B40F01"/>
    <w:rsid w:val="00B410E4"/>
    <w:rsid w:val="00B41472"/>
    <w:rsid w:val="00B41725"/>
    <w:rsid w:val="00B41766"/>
    <w:rsid w:val="00B420A6"/>
    <w:rsid w:val="00B429BB"/>
    <w:rsid w:val="00B4356C"/>
    <w:rsid w:val="00B447A4"/>
    <w:rsid w:val="00B449A2"/>
    <w:rsid w:val="00B44E56"/>
    <w:rsid w:val="00B4529D"/>
    <w:rsid w:val="00B4531C"/>
    <w:rsid w:val="00B4565D"/>
    <w:rsid w:val="00B458D8"/>
    <w:rsid w:val="00B459EE"/>
    <w:rsid w:val="00B45CD1"/>
    <w:rsid w:val="00B462FD"/>
    <w:rsid w:val="00B46946"/>
    <w:rsid w:val="00B46A4C"/>
    <w:rsid w:val="00B47054"/>
    <w:rsid w:val="00B500FF"/>
    <w:rsid w:val="00B506C2"/>
    <w:rsid w:val="00B50DAD"/>
    <w:rsid w:val="00B50FBB"/>
    <w:rsid w:val="00B51B87"/>
    <w:rsid w:val="00B5200A"/>
    <w:rsid w:val="00B527E5"/>
    <w:rsid w:val="00B528BD"/>
    <w:rsid w:val="00B52E13"/>
    <w:rsid w:val="00B53DCA"/>
    <w:rsid w:val="00B53DFC"/>
    <w:rsid w:val="00B55391"/>
    <w:rsid w:val="00B5568F"/>
    <w:rsid w:val="00B57411"/>
    <w:rsid w:val="00B5752B"/>
    <w:rsid w:val="00B57C5D"/>
    <w:rsid w:val="00B57FEE"/>
    <w:rsid w:val="00B604CA"/>
    <w:rsid w:val="00B608DC"/>
    <w:rsid w:val="00B6095E"/>
    <w:rsid w:val="00B61119"/>
    <w:rsid w:val="00B61B81"/>
    <w:rsid w:val="00B61E4D"/>
    <w:rsid w:val="00B62B29"/>
    <w:rsid w:val="00B635C2"/>
    <w:rsid w:val="00B63E22"/>
    <w:rsid w:val="00B640F6"/>
    <w:rsid w:val="00B6412C"/>
    <w:rsid w:val="00B64259"/>
    <w:rsid w:val="00B647AD"/>
    <w:rsid w:val="00B6542F"/>
    <w:rsid w:val="00B65DEB"/>
    <w:rsid w:val="00B6617D"/>
    <w:rsid w:val="00B66C52"/>
    <w:rsid w:val="00B675B4"/>
    <w:rsid w:val="00B6794C"/>
    <w:rsid w:val="00B67D0D"/>
    <w:rsid w:val="00B70185"/>
    <w:rsid w:val="00B7032B"/>
    <w:rsid w:val="00B70652"/>
    <w:rsid w:val="00B70674"/>
    <w:rsid w:val="00B70693"/>
    <w:rsid w:val="00B70A64"/>
    <w:rsid w:val="00B70FDF"/>
    <w:rsid w:val="00B71099"/>
    <w:rsid w:val="00B714CD"/>
    <w:rsid w:val="00B71BA8"/>
    <w:rsid w:val="00B71DE7"/>
    <w:rsid w:val="00B72BEF"/>
    <w:rsid w:val="00B73481"/>
    <w:rsid w:val="00B73783"/>
    <w:rsid w:val="00B738C3"/>
    <w:rsid w:val="00B7404F"/>
    <w:rsid w:val="00B74058"/>
    <w:rsid w:val="00B741E2"/>
    <w:rsid w:val="00B7424D"/>
    <w:rsid w:val="00B748F3"/>
    <w:rsid w:val="00B74ADB"/>
    <w:rsid w:val="00B74E34"/>
    <w:rsid w:val="00B75351"/>
    <w:rsid w:val="00B75A7F"/>
    <w:rsid w:val="00B75F7F"/>
    <w:rsid w:val="00B761ED"/>
    <w:rsid w:val="00B7650F"/>
    <w:rsid w:val="00B77395"/>
    <w:rsid w:val="00B773A6"/>
    <w:rsid w:val="00B77A83"/>
    <w:rsid w:val="00B80472"/>
    <w:rsid w:val="00B8103C"/>
    <w:rsid w:val="00B8117B"/>
    <w:rsid w:val="00B81199"/>
    <w:rsid w:val="00B813B5"/>
    <w:rsid w:val="00B81457"/>
    <w:rsid w:val="00B8354C"/>
    <w:rsid w:val="00B836E2"/>
    <w:rsid w:val="00B83755"/>
    <w:rsid w:val="00B83866"/>
    <w:rsid w:val="00B83A13"/>
    <w:rsid w:val="00B83FC6"/>
    <w:rsid w:val="00B84021"/>
    <w:rsid w:val="00B843FF"/>
    <w:rsid w:val="00B847C6"/>
    <w:rsid w:val="00B8586A"/>
    <w:rsid w:val="00B85B7D"/>
    <w:rsid w:val="00B85CE8"/>
    <w:rsid w:val="00B85E25"/>
    <w:rsid w:val="00B8661B"/>
    <w:rsid w:val="00B86A23"/>
    <w:rsid w:val="00B86DDE"/>
    <w:rsid w:val="00B87019"/>
    <w:rsid w:val="00B87091"/>
    <w:rsid w:val="00B87FF3"/>
    <w:rsid w:val="00B9013D"/>
    <w:rsid w:val="00B9014D"/>
    <w:rsid w:val="00B901C2"/>
    <w:rsid w:val="00B9027B"/>
    <w:rsid w:val="00B90D0C"/>
    <w:rsid w:val="00B91430"/>
    <w:rsid w:val="00B91A63"/>
    <w:rsid w:val="00B92A0C"/>
    <w:rsid w:val="00B93982"/>
    <w:rsid w:val="00B94249"/>
    <w:rsid w:val="00B94571"/>
    <w:rsid w:val="00B9492F"/>
    <w:rsid w:val="00B94DF4"/>
    <w:rsid w:val="00B94EBE"/>
    <w:rsid w:val="00B955FC"/>
    <w:rsid w:val="00B9598B"/>
    <w:rsid w:val="00B965F7"/>
    <w:rsid w:val="00B9727B"/>
    <w:rsid w:val="00B97811"/>
    <w:rsid w:val="00B97F70"/>
    <w:rsid w:val="00B97F75"/>
    <w:rsid w:val="00BA0479"/>
    <w:rsid w:val="00BA049F"/>
    <w:rsid w:val="00BA057A"/>
    <w:rsid w:val="00BA0868"/>
    <w:rsid w:val="00BA0918"/>
    <w:rsid w:val="00BA0DB6"/>
    <w:rsid w:val="00BA0F7E"/>
    <w:rsid w:val="00BA1A63"/>
    <w:rsid w:val="00BA1B6A"/>
    <w:rsid w:val="00BA2310"/>
    <w:rsid w:val="00BA2449"/>
    <w:rsid w:val="00BA2732"/>
    <w:rsid w:val="00BA2C01"/>
    <w:rsid w:val="00BA3474"/>
    <w:rsid w:val="00BA37A2"/>
    <w:rsid w:val="00BA3825"/>
    <w:rsid w:val="00BA38D3"/>
    <w:rsid w:val="00BA3FBC"/>
    <w:rsid w:val="00BA40DC"/>
    <w:rsid w:val="00BA46BE"/>
    <w:rsid w:val="00BA4B11"/>
    <w:rsid w:val="00BA4E45"/>
    <w:rsid w:val="00BA4FEB"/>
    <w:rsid w:val="00BA5B2A"/>
    <w:rsid w:val="00BA61C1"/>
    <w:rsid w:val="00BA6536"/>
    <w:rsid w:val="00BA73FC"/>
    <w:rsid w:val="00BA7941"/>
    <w:rsid w:val="00BA7F3F"/>
    <w:rsid w:val="00BB01A4"/>
    <w:rsid w:val="00BB04D9"/>
    <w:rsid w:val="00BB0C99"/>
    <w:rsid w:val="00BB29D1"/>
    <w:rsid w:val="00BB2AB3"/>
    <w:rsid w:val="00BB360F"/>
    <w:rsid w:val="00BB3A51"/>
    <w:rsid w:val="00BB3CF8"/>
    <w:rsid w:val="00BB5468"/>
    <w:rsid w:val="00BB5689"/>
    <w:rsid w:val="00BB56CE"/>
    <w:rsid w:val="00BB5C19"/>
    <w:rsid w:val="00BB5DF1"/>
    <w:rsid w:val="00BB6345"/>
    <w:rsid w:val="00BB7019"/>
    <w:rsid w:val="00BC07B2"/>
    <w:rsid w:val="00BC0EE0"/>
    <w:rsid w:val="00BC1D09"/>
    <w:rsid w:val="00BC1EF2"/>
    <w:rsid w:val="00BC263B"/>
    <w:rsid w:val="00BC2959"/>
    <w:rsid w:val="00BC2E43"/>
    <w:rsid w:val="00BC2FF5"/>
    <w:rsid w:val="00BC3537"/>
    <w:rsid w:val="00BC3B79"/>
    <w:rsid w:val="00BC40DB"/>
    <w:rsid w:val="00BC46B2"/>
    <w:rsid w:val="00BC46DC"/>
    <w:rsid w:val="00BC48A4"/>
    <w:rsid w:val="00BC4F61"/>
    <w:rsid w:val="00BC5089"/>
    <w:rsid w:val="00BC53A9"/>
    <w:rsid w:val="00BC5972"/>
    <w:rsid w:val="00BC5988"/>
    <w:rsid w:val="00BC5F4B"/>
    <w:rsid w:val="00BC5F8F"/>
    <w:rsid w:val="00BC645D"/>
    <w:rsid w:val="00BC6692"/>
    <w:rsid w:val="00BC6A41"/>
    <w:rsid w:val="00BC6AB5"/>
    <w:rsid w:val="00BC7347"/>
    <w:rsid w:val="00BC7B0F"/>
    <w:rsid w:val="00BD0968"/>
    <w:rsid w:val="00BD0A36"/>
    <w:rsid w:val="00BD0D74"/>
    <w:rsid w:val="00BD0DDB"/>
    <w:rsid w:val="00BD0F11"/>
    <w:rsid w:val="00BD1423"/>
    <w:rsid w:val="00BD257D"/>
    <w:rsid w:val="00BD26CF"/>
    <w:rsid w:val="00BD31DD"/>
    <w:rsid w:val="00BD34F9"/>
    <w:rsid w:val="00BD37A6"/>
    <w:rsid w:val="00BD3A84"/>
    <w:rsid w:val="00BD4288"/>
    <w:rsid w:val="00BD47F3"/>
    <w:rsid w:val="00BD49FC"/>
    <w:rsid w:val="00BD53F5"/>
    <w:rsid w:val="00BD543C"/>
    <w:rsid w:val="00BD6100"/>
    <w:rsid w:val="00BD6342"/>
    <w:rsid w:val="00BD6A5C"/>
    <w:rsid w:val="00BD7263"/>
    <w:rsid w:val="00BD7375"/>
    <w:rsid w:val="00BD7B47"/>
    <w:rsid w:val="00BE0308"/>
    <w:rsid w:val="00BE17CE"/>
    <w:rsid w:val="00BE22E5"/>
    <w:rsid w:val="00BE2341"/>
    <w:rsid w:val="00BE2722"/>
    <w:rsid w:val="00BE29EF"/>
    <w:rsid w:val="00BE2C60"/>
    <w:rsid w:val="00BE3141"/>
    <w:rsid w:val="00BE328A"/>
    <w:rsid w:val="00BE3844"/>
    <w:rsid w:val="00BE4240"/>
    <w:rsid w:val="00BE428A"/>
    <w:rsid w:val="00BE4608"/>
    <w:rsid w:val="00BE5055"/>
    <w:rsid w:val="00BE50A7"/>
    <w:rsid w:val="00BE5557"/>
    <w:rsid w:val="00BE580C"/>
    <w:rsid w:val="00BE63AB"/>
    <w:rsid w:val="00BE67BE"/>
    <w:rsid w:val="00BE6831"/>
    <w:rsid w:val="00BE6EB4"/>
    <w:rsid w:val="00BE7667"/>
    <w:rsid w:val="00BF072B"/>
    <w:rsid w:val="00BF0DC4"/>
    <w:rsid w:val="00BF0F79"/>
    <w:rsid w:val="00BF1514"/>
    <w:rsid w:val="00BF1957"/>
    <w:rsid w:val="00BF1B0D"/>
    <w:rsid w:val="00BF20ED"/>
    <w:rsid w:val="00BF22FC"/>
    <w:rsid w:val="00BF2968"/>
    <w:rsid w:val="00BF29B6"/>
    <w:rsid w:val="00BF2B4B"/>
    <w:rsid w:val="00BF2D2E"/>
    <w:rsid w:val="00BF4241"/>
    <w:rsid w:val="00BF469D"/>
    <w:rsid w:val="00BF475A"/>
    <w:rsid w:val="00BF5A0F"/>
    <w:rsid w:val="00BF5A49"/>
    <w:rsid w:val="00BF5D8D"/>
    <w:rsid w:val="00BF6456"/>
    <w:rsid w:val="00BF6B13"/>
    <w:rsid w:val="00BF6CC8"/>
    <w:rsid w:val="00BF7161"/>
    <w:rsid w:val="00BF77AA"/>
    <w:rsid w:val="00BF785E"/>
    <w:rsid w:val="00BF7B82"/>
    <w:rsid w:val="00BF7D56"/>
    <w:rsid w:val="00C0174A"/>
    <w:rsid w:val="00C01C2A"/>
    <w:rsid w:val="00C020B5"/>
    <w:rsid w:val="00C02774"/>
    <w:rsid w:val="00C029FD"/>
    <w:rsid w:val="00C0386D"/>
    <w:rsid w:val="00C03FF2"/>
    <w:rsid w:val="00C04048"/>
    <w:rsid w:val="00C04090"/>
    <w:rsid w:val="00C0540C"/>
    <w:rsid w:val="00C05812"/>
    <w:rsid w:val="00C05929"/>
    <w:rsid w:val="00C05B2C"/>
    <w:rsid w:val="00C05B54"/>
    <w:rsid w:val="00C06A72"/>
    <w:rsid w:val="00C06F75"/>
    <w:rsid w:val="00C070AF"/>
    <w:rsid w:val="00C07965"/>
    <w:rsid w:val="00C07982"/>
    <w:rsid w:val="00C07B8D"/>
    <w:rsid w:val="00C10A1F"/>
    <w:rsid w:val="00C10C13"/>
    <w:rsid w:val="00C10EC8"/>
    <w:rsid w:val="00C11404"/>
    <w:rsid w:val="00C116CC"/>
    <w:rsid w:val="00C123DD"/>
    <w:rsid w:val="00C12B60"/>
    <w:rsid w:val="00C12C44"/>
    <w:rsid w:val="00C12DC8"/>
    <w:rsid w:val="00C13E5D"/>
    <w:rsid w:val="00C13FB3"/>
    <w:rsid w:val="00C1434C"/>
    <w:rsid w:val="00C147A0"/>
    <w:rsid w:val="00C1592B"/>
    <w:rsid w:val="00C1596D"/>
    <w:rsid w:val="00C15DD6"/>
    <w:rsid w:val="00C16769"/>
    <w:rsid w:val="00C168E9"/>
    <w:rsid w:val="00C16F9B"/>
    <w:rsid w:val="00C170DD"/>
    <w:rsid w:val="00C1711B"/>
    <w:rsid w:val="00C172F1"/>
    <w:rsid w:val="00C17647"/>
    <w:rsid w:val="00C1783F"/>
    <w:rsid w:val="00C17A4E"/>
    <w:rsid w:val="00C201FD"/>
    <w:rsid w:val="00C20244"/>
    <w:rsid w:val="00C20381"/>
    <w:rsid w:val="00C20BE4"/>
    <w:rsid w:val="00C20FC2"/>
    <w:rsid w:val="00C20FF2"/>
    <w:rsid w:val="00C21206"/>
    <w:rsid w:val="00C21C66"/>
    <w:rsid w:val="00C21FE9"/>
    <w:rsid w:val="00C22588"/>
    <w:rsid w:val="00C22740"/>
    <w:rsid w:val="00C23A7E"/>
    <w:rsid w:val="00C23C2D"/>
    <w:rsid w:val="00C23DB3"/>
    <w:rsid w:val="00C24065"/>
    <w:rsid w:val="00C242A6"/>
    <w:rsid w:val="00C2454C"/>
    <w:rsid w:val="00C2595D"/>
    <w:rsid w:val="00C25CF5"/>
    <w:rsid w:val="00C2699A"/>
    <w:rsid w:val="00C26B5A"/>
    <w:rsid w:val="00C26BEA"/>
    <w:rsid w:val="00C27742"/>
    <w:rsid w:val="00C27BFC"/>
    <w:rsid w:val="00C300DE"/>
    <w:rsid w:val="00C30CFC"/>
    <w:rsid w:val="00C31601"/>
    <w:rsid w:val="00C31B03"/>
    <w:rsid w:val="00C31EEE"/>
    <w:rsid w:val="00C3246A"/>
    <w:rsid w:val="00C32A15"/>
    <w:rsid w:val="00C32E68"/>
    <w:rsid w:val="00C32E9C"/>
    <w:rsid w:val="00C32FCB"/>
    <w:rsid w:val="00C33008"/>
    <w:rsid w:val="00C33044"/>
    <w:rsid w:val="00C33FD5"/>
    <w:rsid w:val="00C34A62"/>
    <w:rsid w:val="00C34D94"/>
    <w:rsid w:val="00C35041"/>
    <w:rsid w:val="00C35136"/>
    <w:rsid w:val="00C35FD4"/>
    <w:rsid w:val="00C36602"/>
    <w:rsid w:val="00C36657"/>
    <w:rsid w:val="00C377C3"/>
    <w:rsid w:val="00C3793C"/>
    <w:rsid w:val="00C37BD3"/>
    <w:rsid w:val="00C37FC6"/>
    <w:rsid w:val="00C401D9"/>
    <w:rsid w:val="00C40E9B"/>
    <w:rsid w:val="00C41041"/>
    <w:rsid w:val="00C41140"/>
    <w:rsid w:val="00C414B0"/>
    <w:rsid w:val="00C417F0"/>
    <w:rsid w:val="00C41FA0"/>
    <w:rsid w:val="00C42002"/>
    <w:rsid w:val="00C421C5"/>
    <w:rsid w:val="00C4275A"/>
    <w:rsid w:val="00C429A4"/>
    <w:rsid w:val="00C42DA2"/>
    <w:rsid w:val="00C42E06"/>
    <w:rsid w:val="00C42FC8"/>
    <w:rsid w:val="00C433D5"/>
    <w:rsid w:val="00C43A3A"/>
    <w:rsid w:val="00C43E78"/>
    <w:rsid w:val="00C4447D"/>
    <w:rsid w:val="00C44595"/>
    <w:rsid w:val="00C44B81"/>
    <w:rsid w:val="00C44D0D"/>
    <w:rsid w:val="00C44F40"/>
    <w:rsid w:val="00C45042"/>
    <w:rsid w:val="00C4512A"/>
    <w:rsid w:val="00C459B4"/>
    <w:rsid w:val="00C463B6"/>
    <w:rsid w:val="00C464ED"/>
    <w:rsid w:val="00C46B89"/>
    <w:rsid w:val="00C47616"/>
    <w:rsid w:val="00C51083"/>
    <w:rsid w:val="00C51844"/>
    <w:rsid w:val="00C51A44"/>
    <w:rsid w:val="00C527AC"/>
    <w:rsid w:val="00C52B21"/>
    <w:rsid w:val="00C53524"/>
    <w:rsid w:val="00C537E1"/>
    <w:rsid w:val="00C53BC4"/>
    <w:rsid w:val="00C54177"/>
    <w:rsid w:val="00C544D0"/>
    <w:rsid w:val="00C5493F"/>
    <w:rsid w:val="00C54A0F"/>
    <w:rsid w:val="00C550C1"/>
    <w:rsid w:val="00C55179"/>
    <w:rsid w:val="00C55A6B"/>
    <w:rsid w:val="00C55FFA"/>
    <w:rsid w:val="00C56774"/>
    <w:rsid w:val="00C568FA"/>
    <w:rsid w:val="00C56924"/>
    <w:rsid w:val="00C56B60"/>
    <w:rsid w:val="00C56C09"/>
    <w:rsid w:val="00C56CF2"/>
    <w:rsid w:val="00C56D02"/>
    <w:rsid w:val="00C56EE7"/>
    <w:rsid w:val="00C57100"/>
    <w:rsid w:val="00C57237"/>
    <w:rsid w:val="00C57C22"/>
    <w:rsid w:val="00C608CE"/>
    <w:rsid w:val="00C608F2"/>
    <w:rsid w:val="00C60B62"/>
    <w:rsid w:val="00C613FC"/>
    <w:rsid w:val="00C619B6"/>
    <w:rsid w:val="00C61A67"/>
    <w:rsid w:val="00C62035"/>
    <w:rsid w:val="00C62955"/>
    <w:rsid w:val="00C631EB"/>
    <w:rsid w:val="00C63745"/>
    <w:rsid w:val="00C64A10"/>
    <w:rsid w:val="00C655C3"/>
    <w:rsid w:val="00C6612E"/>
    <w:rsid w:val="00C66A52"/>
    <w:rsid w:val="00C66E53"/>
    <w:rsid w:val="00C671FE"/>
    <w:rsid w:val="00C674E1"/>
    <w:rsid w:val="00C67E04"/>
    <w:rsid w:val="00C70188"/>
    <w:rsid w:val="00C70399"/>
    <w:rsid w:val="00C70635"/>
    <w:rsid w:val="00C7073C"/>
    <w:rsid w:val="00C70AF2"/>
    <w:rsid w:val="00C70E1E"/>
    <w:rsid w:val="00C71AF0"/>
    <w:rsid w:val="00C72B36"/>
    <w:rsid w:val="00C72E8D"/>
    <w:rsid w:val="00C73964"/>
    <w:rsid w:val="00C73D45"/>
    <w:rsid w:val="00C75131"/>
    <w:rsid w:val="00C75DB3"/>
    <w:rsid w:val="00C76A8A"/>
    <w:rsid w:val="00C7719E"/>
    <w:rsid w:val="00C77414"/>
    <w:rsid w:val="00C778D1"/>
    <w:rsid w:val="00C77E06"/>
    <w:rsid w:val="00C7F959"/>
    <w:rsid w:val="00C8000A"/>
    <w:rsid w:val="00C80418"/>
    <w:rsid w:val="00C807C5"/>
    <w:rsid w:val="00C808F6"/>
    <w:rsid w:val="00C80D46"/>
    <w:rsid w:val="00C81197"/>
    <w:rsid w:val="00C815D8"/>
    <w:rsid w:val="00C81911"/>
    <w:rsid w:val="00C81E67"/>
    <w:rsid w:val="00C81F94"/>
    <w:rsid w:val="00C82357"/>
    <w:rsid w:val="00C8261C"/>
    <w:rsid w:val="00C82C3A"/>
    <w:rsid w:val="00C82F42"/>
    <w:rsid w:val="00C830E3"/>
    <w:rsid w:val="00C83139"/>
    <w:rsid w:val="00C835D9"/>
    <w:rsid w:val="00C83808"/>
    <w:rsid w:val="00C83897"/>
    <w:rsid w:val="00C83CAD"/>
    <w:rsid w:val="00C843D4"/>
    <w:rsid w:val="00C84A03"/>
    <w:rsid w:val="00C84D03"/>
    <w:rsid w:val="00C84FB0"/>
    <w:rsid w:val="00C85E95"/>
    <w:rsid w:val="00C85F70"/>
    <w:rsid w:val="00C860EB"/>
    <w:rsid w:val="00C86403"/>
    <w:rsid w:val="00C86664"/>
    <w:rsid w:val="00C869B0"/>
    <w:rsid w:val="00C86D3C"/>
    <w:rsid w:val="00C86DDD"/>
    <w:rsid w:val="00C86E80"/>
    <w:rsid w:val="00C86EDC"/>
    <w:rsid w:val="00C86EEA"/>
    <w:rsid w:val="00C8711F"/>
    <w:rsid w:val="00C8760D"/>
    <w:rsid w:val="00C87809"/>
    <w:rsid w:val="00C904FF"/>
    <w:rsid w:val="00C90692"/>
    <w:rsid w:val="00C90A98"/>
    <w:rsid w:val="00C90E65"/>
    <w:rsid w:val="00C91AA5"/>
    <w:rsid w:val="00C92296"/>
    <w:rsid w:val="00C92507"/>
    <w:rsid w:val="00C9313C"/>
    <w:rsid w:val="00C93B6E"/>
    <w:rsid w:val="00C941D6"/>
    <w:rsid w:val="00C94A1B"/>
    <w:rsid w:val="00C94EAE"/>
    <w:rsid w:val="00C94F1B"/>
    <w:rsid w:val="00C9541C"/>
    <w:rsid w:val="00C95456"/>
    <w:rsid w:val="00C95724"/>
    <w:rsid w:val="00C96123"/>
    <w:rsid w:val="00C961A7"/>
    <w:rsid w:val="00C9652F"/>
    <w:rsid w:val="00C967F8"/>
    <w:rsid w:val="00C968B6"/>
    <w:rsid w:val="00C96AC5"/>
    <w:rsid w:val="00C9741D"/>
    <w:rsid w:val="00C97456"/>
    <w:rsid w:val="00C97A77"/>
    <w:rsid w:val="00C97EDF"/>
    <w:rsid w:val="00CA0240"/>
    <w:rsid w:val="00CA0B46"/>
    <w:rsid w:val="00CA10A3"/>
    <w:rsid w:val="00CA2A63"/>
    <w:rsid w:val="00CA321F"/>
    <w:rsid w:val="00CA32DA"/>
    <w:rsid w:val="00CA339E"/>
    <w:rsid w:val="00CA37BD"/>
    <w:rsid w:val="00CA38A4"/>
    <w:rsid w:val="00CA503C"/>
    <w:rsid w:val="00CA517C"/>
    <w:rsid w:val="00CA5E52"/>
    <w:rsid w:val="00CA61E8"/>
    <w:rsid w:val="00CA6B18"/>
    <w:rsid w:val="00CA737B"/>
    <w:rsid w:val="00CA7625"/>
    <w:rsid w:val="00CA7837"/>
    <w:rsid w:val="00CA7BB4"/>
    <w:rsid w:val="00CB09E5"/>
    <w:rsid w:val="00CB1879"/>
    <w:rsid w:val="00CB19D3"/>
    <w:rsid w:val="00CB2433"/>
    <w:rsid w:val="00CB292F"/>
    <w:rsid w:val="00CB2FBE"/>
    <w:rsid w:val="00CB2FD2"/>
    <w:rsid w:val="00CB307B"/>
    <w:rsid w:val="00CB3E1D"/>
    <w:rsid w:val="00CB40AD"/>
    <w:rsid w:val="00CB46E6"/>
    <w:rsid w:val="00CB4A79"/>
    <w:rsid w:val="00CB56FB"/>
    <w:rsid w:val="00CB596C"/>
    <w:rsid w:val="00CB5E44"/>
    <w:rsid w:val="00CB6110"/>
    <w:rsid w:val="00CB64C9"/>
    <w:rsid w:val="00CB64ED"/>
    <w:rsid w:val="00CB6708"/>
    <w:rsid w:val="00CB6CFD"/>
    <w:rsid w:val="00CB7237"/>
    <w:rsid w:val="00CB7345"/>
    <w:rsid w:val="00CB76D1"/>
    <w:rsid w:val="00CB771F"/>
    <w:rsid w:val="00CC03B3"/>
    <w:rsid w:val="00CC03E1"/>
    <w:rsid w:val="00CC04FD"/>
    <w:rsid w:val="00CC0876"/>
    <w:rsid w:val="00CC0AB5"/>
    <w:rsid w:val="00CC0C68"/>
    <w:rsid w:val="00CC1B08"/>
    <w:rsid w:val="00CC21CC"/>
    <w:rsid w:val="00CC21EB"/>
    <w:rsid w:val="00CC2E4A"/>
    <w:rsid w:val="00CC2EBB"/>
    <w:rsid w:val="00CC382E"/>
    <w:rsid w:val="00CC3F31"/>
    <w:rsid w:val="00CC4388"/>
    <w:rsid w:val="00CC48A6"/>
    <w:rsid w:val="00CC5C27"/>
    <w:rsid w:val="00CC62C4"/>
    <w:rsid w:val="00CC64C6"/>
    <w:rsid w:val="00CC6830"/>
    <w:rsid w:val="00CC68EB"/>
    <w:rsid w:val="00CC70CA"/>
    <w:rsid w:val="00CC76E7"/>
    <w:rsid w:val="00CC7C02"/>
    <w:rsid w:val="00CC7E13"/>
    <w:rsid w:val="00CD0EFC"/>
    <w:rsid w:val="00CD13B9"/>
    <w:rsid w:val="00CD1885"/>
    <w:rsid w:val="00CD1991"/>
    <w:rsid w:val="00CD1CAB"/>
    <w:rsid w:val="00CD1D7E"/>
    <w:rsid w:val="00CD2C66"/>
    <w:rsid w:val="00CD3163"/>
    <w:rsid w:val="00CD3465"/>
    <w:rsid w:val="00CD3565"/>
    <w:rsid w:val="00CD3977"/>
    <w:rsid w:val="00CD4572"/>
    <w:rsid w:val="00CD5261"/>
    <w:rsid w:val="00CD5517"/>
    <w:rsid w:val="00CD5FB5"/>
    <w:rsid w:val="00CD61D6"/>
    <w:rsid w:val="00CD635D"/>
    <w:rsid w:val="00CD6AE8"/>
    <w:rsid w:val="00CD6E19"/>
    <w:rsid w:val="00CD7E76"/>
    <w:rsid w:val="00CE07CF"/>
    <w:rsid w:val="00CE090B"/>
    <w:rsid w:val="00CE15CB"/>
    <w:rsid w:val="00CE1919"/>
    <w:rsid w:val="00CE196E"/>
    <w:rsid w:val="00CE2541"/>
    <w:rsid w:val="00CE254A"/>
    <w:rsid w:val="00CE2CD9"/>
    <w:rsid w:val="00CE31BD"/>
    <w:rsid w:val="00CE3E90"/>
    <w:rsid w:val="00CE432D"/>
    <w:rsid w:val="00CE439A"/>
    <w:rsid w:val="00CE4608"/>
    <w:rsid w:val="00CE4D08"/>
    <w:rsid w:val="00CE4F07"/>
    <w:rsid w:val="00CE51D1"/>
    <w:rsid w:val="00CE577A"/>
    <w:rsid w:val="00CE5BE8"/>
    <w:rsid w:val="00CE602A"/>
    <w:rsid w:val="00CE644A"/>
    <w:rsid w:val="00CE64D2"/>
    <w:rsid w:val="00CE6E09"/>
    <w:rsid w:val="00CE776B"/>
    <w:rsid w:val="00CE7BBC"/>
    <w:rsid w:val="00CE7DBF"/>
    <w:rsid w:val="00CF0363"/>
    <w:rsid w:val="00CF07D0"/>
    <w:rsid w:val="00CF0A4F"/>
    <w:rsid w:val="00CF0CFF"/>
    <w:rsid w:val="00CF15DF"/>
    <w:rsid w:val="00CF1BE1"/>
    <w:rsid w:val="00CF1C40"/>
    <w:rsid w:val="00CF1F99"/>
    <w:rsid w:val="00CF2669"/>
    <w:rsid w:val="00CF2869"/>
    <w:rsid w:val="00CF31F1"/>
    <w:rsid w:val="00CF34AE"/>
    <w:rsid w:val="00CF43F7"/>
    <w:rsid w:val="00CF4751"/>
    <w:rsid w:val="00CF4FFC"/>
    <w:rsid w:val="00CF5A49"/>
    <w:rsid w:val="00CF5E9A"/>
    <w:rsid w:val="00CF6AFD"/>
    <w:rsid w:val="00CF6B7E"/>
    <w:rsid w:val="00CF6C55"/>
    <w:rsid w:val="00CF6E47"/>
    <w:rsid w:val="00CF71D9"/>
    <w:rsid w:val="00CF7420"/>
    <w:rsid w:val="00CF758D"/>
    <w:rsid w:val="00D00F3B"/>
    <w:rsid w:val="00D012BF"/>
    <w:rsid w:val="00D01535"/>
    <w:rsid w:val="00D017BA"/>
    <w:rsid w:val="00D01E5E"/>
    <w:rsid w:val="00D01E89"/>
    <w:rsid w:val="00D02588"/>
    <w:rsid w:val="00D026C1"/>
    <w:rsid w:val="00D02E5A"/>
    <w:rsid w:val="00D03025"/>
    <w:rsid w:val="00D03CF8"/>
    <w:rsid w:val="00D04497"/>
    <w:rsid w:val="00D049BF"/>
    <w:rsid w:val="00D04CEC"/>
    <w:rsid w:val="00D04E81"/>
    <w:rsid w:val="00D0611C"/>
    <w:rsid w:val="00D06455"/>
    <w:rsid w:val="00D078B9"/>
    <w:rsid w:val="00D07993"/>
    <w:rsid w:val="00D07D83"/>
    <w:rsid w:val="00D07E4A"/>
    <w:rsid w:val="00D0E8F8"/>
    <w:rsid w:val="00D10339"/>
    <w:rsid w:val="00D10370"/>
    <w:rsid w:val="00D10C20"/>
    <w:rsid w:val="00D10CE0"/>
    <w:rsid w:val="00D10E20"/>
    <w:rsid w:val="00D10F1C"/>
    <w:rsid w:val="00D114BD"/>
    <w:rsid w:val="00D11A16"/>
    <w:rsid w:val="00D11C64"/>
    <w:rsid w:val="00D11CCE"/>
    <w:rsid w:val="00D11F42"/>
    <w:rsid w:val="00D13AF8"/>
    <w:rsid w:val="00D13EED"/>
    <w:rsid w:val="00D142D6"/>
    <w:rsid w:val="00D149CC"/>
    <w:rsid w:val="00D14AD0"/>
    <w:rsid w:val="00D14D09"/>
    <w:rsid w:val="00D15C46"/>
    <w:rsid w:val="00D16564"/>
    <w:rsid w:val="00D16565"/>
    <w:rsid w:val="00D165DB"/>
    <w:rsid w:val="00D16C07"/>
    <w:rsid w:val="00D17515"/>
    <w:rsid w:val="00D202E5"/>
    <w:rsid w:val="00D20676"/>
    <w:rsid w:val="00D206B8"/>
    <w:rsid w:val="00D20702"/>
    <w:rsid w:val="00D20912"/>
    <w:rsid w:val="00D20C70"/>
    <w:rsid w:val="00D20D86"/>
    <w:rsid w:val="00D219A7"/>
    <w:rsid w:val="00D21AC9"/>
    <w:rsid w:val="00D21E67"/>
    <w:rsid w:val="00D22677"/>
    <w:rsid w:val="00D226EB"/>
    <w:rsid w:val="00D227E9"/>
    <w:rsid w:val="00D22932"/>
    <w:rsid w:val="00D22B0E"/>
    <w:rsid w:val="00D22F55"/>
    <w:rsid w:val="00D22F81"/>
    <w:rsid w:val="00D24057"/>
    <w:rsid w:val="00D244E3"/>
    <w:rsid w:val="00D24886"/>
    <w:rsid w:val="00D248CD"/>
    <w:rsid w:val="00D25506"/>
    <w:rsid w:val="00D26225"/>
    <w:rsid w:val="00D26AAA"/>
    <w:rsid w:val="00D270AF"/>
    <w:rsid w:val="00D27435"/>
    <w:rsid w:val="00D27B29"/>
    <w:rsid w:val="00D27B63"/>
    <w:rsid w:val="00D30353"/>
    <w:rsid w:val="00D304BD"/>
    <w:rsid w:val="00D30AC2"/>
    <w:rsid w:val="00D30FAA"/>
    <w:rsid w:val="00D31034"/>
    <w:rsid w:val="00D310A6"/>
    <w:rsid w:val="00D315F4"/>
    <w:rsid w:val="00D31981"/>
    <w:rsid w:val="00D31FC2"/>
    <w:rsid w:val="00D31FC9"/>
    <w:rsid w:val="00D321DD"/>
    <w:rsid w:val="00D323DC"/>
    <w:rsid w:val="00D32C64"/>
    <w:rsid w:val="00D3305A"/>
    <w:rsid w:val="00D3378F"/>
    <w:rsid w:val="00D3388D"/>
    <w:rsid w:val="00D33956"/>
    <w:rsid w:val="00D33A89"/>
    <w:rsid w:val="00D33CD9"/>
    <w:rsid w:val="00D33F88"/>
    <w:rsid w:val="00D34593"/>
    <w:rsid w:val="00D34D3F"/>
    <w:rsid w:val="00D34DF9"/>
    <w:rsid w:val="00D34FBB"/>
    <w:rsid w:val="00D3654C"/>
    <w:rsid w:val="00D36918"/>
    <w:rsid w:val="00D372EA"/>
    <w:rsid w:val="00D373CE"/>
    <w:rsid w:val="00D3746B"/>
    <w:rsid w:val="00D375E6"/>
    <w:rsid w:val="00D379EF"/>
    <w:rsid w:val="00D37C92"/>
    <w:rsid w:val="00D406BE"/>
    <w:rsid w:val="00D40931"/>
    <w:rsid w:val="00D40CE2"/>
    <w:rsid w:val="00D41011"/>
    <w:rsid w:val="00D41C7C"/>
    <w:rsid w:val="00D41CAF"/>
    <w:rsid w:val="00D42D12"/>
    <w:rsid w:val="00D42EF5"/>
    <w:rsid w:val="00D43F59"/>
    <w:rsid w:val="00D4448D"/>
    <w:rsid w:val="00D4655D"/>
    <w:rsid w:val="00D46CE9"/>
    <w:rsid w:val="00D46D92"/>
    <w:rsid w:val="00D46E63"/>
    <w:rsid w:val="00D47676"/>
    <w:rsid w:val="00D477CE"/>
    <w:rsid w:val="00D477E9"/>
    <w:rsid w:val="00D50659"/>
    <w:rsid w:val="00D50865"/>
    <w:rsid w:val="00D50A47"/>
    <w:rsid w:val="00D50D2C"/>
    <w:rsid w:val="00D5152F"/>
    <w:rsid w:val="00D515DA"/>
    <w:rsid w:val="00D51609"/>
    <w:rsid w:val="00D51D5E"/>
    <w:rsid w:val="00D51EBC"/>
    <w:rsid w:val="00D52396"/>
    <w:rsid w:val="00D52D7D"/>
    <w:rsid w:val="00D52E7C"/>
    <w:rsid w:val="00D53041"/>
    <w:rsid w:val="00D53350"/>
    <w:rsid w:val="00D533CE"/>
    <w:rsid w:val="00D538CE"/>
    <w:rsid w:val="00D538F4"/>
    <w:rsid w:val="00D53B14"/>
    <w:rsid w:val="00D54CA8"/>
    <w:rsid w:val="00D54CDC"/>
    <w:rsid w:val="00D54ED1"/>
    <w:rsid w:val="00D54EF2"/>
    <w:rsid w:val="00D55704"/>
    <w:rsid w:val="00D5592A"/>
    <w:rsid w:val="00D55A49"/>
    <w:rsid w:val="00D56942"/>
    <w:rsid w:val="00D56DB9"/>
    <w:rsid w:val="00D570D9"/>
    <w:rsid w:val="00D61726"/>
    <w:rsid w:val="00D61E49"/>
    <w:rsid w:val="00D61F4C"/>
    <w:rsid w:val="00D6208B"/>
    <w:rsid w:val="00D62530"/>
    <w:rsid w:val="00D6269A"/>
    <w:rsid w:val="00D629F9"/>
    <w:rsid w:val="00D62AD4"/>
    <w:rsid w:val="00D63A3C"/>
    <w:rsid w:val="00D64FA5"/>
    <w:rsid w:val="00D65122"/>
    <w:rsid w:val="00D65CA1"/>
    <w:rsid w:val="00D66A8D"/>
    <w:rsid w:val="00D66ADC"/>
    <w:rsid w:val="00D66AEF"/>
    <w:rsid w:val="00D67E14"/>
    <w:rsid w:val="00D67E73"/>
    <w:rsid w:val="00D69F25"/>
    <w:rsid w:val="00D7027C"/>
    <w:rsid w:val="00D70ADD"/>
    <w:rsid w:val="00D711B7"/>
    <w:rsid w:val="00D71251"/>
    <w:rsid w:val="00D71471"/>
    <w:rsid w:val="00D719FA"/>
    <w:rsid w:val="00D71A09"/>
    <w:rsid w:val="00D71F04"/>
    <w:rsid w:val="00D72155"/>
    <w:rsid w:val="00D72173"/>
    <w:rsid w:val="00D721E2"/>
    <w:rsid w:val="00D723EB"/>
    <w:rsid w:val="00D72518"/>
    <w:rsid w:val="00D73347"/>
    <w:rsid w:val="00D73395"/>
    <w:rsid w:val="00D737BE"/>
    <w:rsid w:val="00D73A95"/>
    <w:rsid w:val="00D73AA8"/>
    <w:rsid w:val="00D74590"/>
    <w:rsid w:val="00D74B54"/>
    <w:rsid w:val="00D74DFC"/>
    <w:rsid w:val="00D75687"/>
    <w:rsid w:val="00D75B31"/>
    <w:rsid w:val="00D75B8B"/>
    <w:rsid w:val="00D7618C"/>
    <w:rsid w:val="00D77235"/>
    <w:rsid w:val="00D776E1"/>
    <w:rsid w:val="00D777C2"/>
    <w:rsid w:val="00D77F3A"/>
    <w:rsid w:val="00D8001C"/>
    <w:rsid w:val="00D81211"/>
    <w:rsid w:val="00D813CF"/>
    <w:rsid w:val="00D8167A"/>
    <w:rsid w:val="00D81A91"/>
    <w:rsid w:val="00D82054"/>
    <w:rsid w:val="00D8211B"/>
    <w:rsid w:val="00D8213B"/>
    <w:rsid w:val="00D82A24"/>
    <w:rsid w:val="00D82F45"/>
    <w:rsid w:val="00D84320"/>
    <w:rsid w:val="00D84FC1"/>
    <w:rsid w:val="00D84FF3"/>
    <w:rsid w:val="00D851E5"/>
    <w:rsid w:val="00D86531"/>
    <w:rsid w:val="00D8779F"/>
    <w:rsid w:val="00D87A3C"/>
    <w:rsid w:val="00D87B5C"/>
    <w:rsid w:val="00D87D94"/>
    <w:rsid w:val="00D900B0"/>
    <w:rsid w:val="00D904BC"/>
    <w:rsid w:val="00D91ED2"/>
    <w:rsid w:val="00D92723"/>
    <w:rsid w:val="00D92B9F"/>
    <w:rsid w:val="00D93564"/>
    <w:rsid w:val="00D93B1C"/>
    <w:rsid w:val="00D93B4C"/>
    <w:rsid w:val="00D93DA1"/>
    <w:rsid w:val="00D93E20"/>
    <w:rsid w:val="00D945BC"/>
    <w:rsid w:val="00D94A36"/>
    <w:rsid w:val="00D95A52"/>
    <w:rsid w:val="00D95FF0"/>
    <w:rsid w:val="00D96916"/>
    <w:rsid w:val="00D96BD3"/>
    <w:rsid w:val="00D97281"/>
    <w:rsid w:val="00D97648"/>
    <w:rsid w:val="00DA065F"/>
    <w:rsid w:val="00DA0857"/>
    <w:rsid w:val="00DA12A8"/>
    <w:rsid w:val="00DA1A33"/>
    <w:rsid w:val="00DA1C30"/>
    <w:rsid w:val="00DA2D64"/>
    <w:rsid w:val="00DA3256"/>
    <w:rsid w:val="00DA363B"/>
    <w:rsid w:val="00DA4076"/>
    <w:rsid w:val="00DA44FB"/>
    <w:rsid w:val="00DA48F8"/>
    <w:rsid w:val="00DA4B35"/>
    <w:rsid w:val="00DA4BF9"/>
    <w:rsid w:val="00DA4DF0"/>
    <w:rsid w:val="00DA50BF"/>
    <w:rsid w:val="00DA5396"/>
    <w:rsid w:val="00DA6963"/>
    <w:rsid w:val="00DA6CA2"/>
    <w:rsid w:val="00DA6D6D"/>
    <w:rsid w:val="00DA6EBF"/>
    <w:rsid w:val="00DA74E6"/>
    <w:rsid w:val="00DB0271"/>
    <w:rsid w:val="00DB0468"/>
    <w:rsid w:val="00DB0DE9"/>
    <w:rsid w:val="00DB1580"/>
    <w:rsid w:val="00DB1640"/>
    <w:rsid w:val="00DB1C49"/>
    <w:rsid w:val="00DB1FFF"/>
    <w:rsid w:val="00DB21BC"/>
    <w:rsid w:val="00DB261C"/>
    <w:rsid w:val="00DB2F11"/>
    <w:rsid w:val="00DB3625"/>
    <w:rsid w:val="00DB37C4"/>
    <w:rsid w:val="00DB3946"/>
    <w:rsid w:val="00DB3A80"/>
    <w:rsid w:val="00DB4426"/>
    <w:rsid w:val="00DB48A8"/>
    <w:rsid w:val="00DB4DCD"/>
    <w:rsid w:val="00DB4EEB"/>
    <w:rsid w:val="00DB4FC5"/>
    <w:rsid w:val="00DB5906"/>
    <w:rsid w:val="00DB5E57"/>
    <w:rsid w:val="00DB65C9"/>
    <w:rsid w:val="00DB74DE"/>
    <w:rsid w:val="00DB768E"/>
    <w:rsid w:val="00DB79ED"/>
    <w:rsid w:val="00DB7D4A"/>
    <w:rsid w:val="00DC22AD"/>
    <w:rsid w:val="00DC2585"/>
    <w:rsid w:val="00DC2629"/>
    <w:rsid w:val="00DC36D6"/>
    <w:rsid w:val="00DC38C5"/>
    <w:rsid w:val="00DC3D06"/>
    <w:rsid w:val="00DC4054"/>
    <w:rsid w:val="00DC4D73"/>
    <w:rsid w:val="00DC50FD"/>
    <w:rsid w:val="00DC55CD"/>
    <w:rsid w:val="00DC56D6"/>
    <w:rsid w:val="00DC58AD"/>
    <w:rsid w:val="00DC68D3"/>
    <w:rsid w:val="00DC6A55"/>
    <w:rsid w:val="00DC705B"/>
    <w:rsid w:val="00DD03C5"/>
    <w:rsid w:val="00DD04C0"/>
    <w:rsid w:val="00DD052A"/>
    <w:rsid w:val="00DD1324"/>
    <w:rsid w:val="00DD15A7"/>
    <w:rsid w:val="00DD1690"/>
    <w:rsid w:val="00DD2381"/>
    <w:rsid w:val="00DD374D"/>
    <w:rsid w:val="00DD3762"/>
    <w:rsid w:val="00DD385E"/>
    <w:rsid w:val="00DD4164"/>
    <w:rsid w:val="00DD4661"/>
    <w:rsid w:val="00DD48F1"/>
    <w:rsid w:val="00DD4A56"/>
    <w:rsid w:val="00DD527B"/>
    <w:rsid w:val="00DD5667"/>
    <w:rsid w:val="00DD568D"/>
    <w:rsid w:val="00DD5EF4"/>
    <w:rsid w:val="00DD620F"/>
    <w:rsid w:val="00DD6371"/>
    <w:rsid w:val="00DD64C0"/>
    <w:rsid w:val="00DD64CF"/>
    <w:rsid w:val="00DD65B1"/>
    <w:rsid w:val="00DD66E3"/>
    <w:rsid w:val="00DD7116"/>
    <w:rsid w:val="00DD722C"/>
    <w:rsid w:val="00DE0872"/>
    <w:rsid w:val="00DE09C4"/>
    <w:rsid w:val="00DE0AFB"/>
    <w:rsid w:val="00DE0C53"/>
    <w:rsid w:val="00DE1703"/>
    <w:rsid w:val="00DE18E2"/>
    <w:rsid w:val="00DE1B64"/>
    <w:rsid w:val="00DE1FCC"/>
    <w:rsid w:val="00DE283C"/>
    <w:rsid w:val="00DE2E0F"/>
    <w:rsid w:val="00DE2F16"/>
    <w:rsid w:val="00DE30AE"/>
    <w:rsid w:val="00DE30E8"/>
    <w:rsid w:val="00DE41D4"/>
    <w:rsid w:val="00DE4284"/>
    <w:rsid w:val="00DE45E1"/>
    <w:rsid w:val="00DE47D8"/>
    <w:rsid w:val="00DE5009"/>
    <w:rsid w:val="00DE585E"/>
    <w:rsid w:val="00DE5A02"/>
    <w:rsid w:val="00DE60FA"/>
    <w:rsid w:val="00DE6754"/>
    <w:rsid w:val="00DE721E"/>
    <w:rsid w:val="00DF09C1"/>
    <w:rsid w:val="00DF0F29"/>
    <w:rsid w:val="00DF12CF"/>
    <w:rsid w:val="00DF2112"/>
    <w:rsid w:val="00DF22AF"/>
    <w:rsid w:val="00DF2371"/>
    <w:rsid w:val="00DF2D2E"/>
    <w:rsid w:val="00DF349D"/>
    <w:rsid w:val="00DF4183"/>
    <w:rsid w:val="00DF4C58"/>
    <w:rsid w:val="00DF52A7"/>
    <w:rsid w:val="00DF58EE"/>
    <w:rsid w:val="00DF5E9D"/>
    <w:rsid w:val="00DF6693"/>
    <w:rsid w:val="00DF6708"/>
    <w:rsid w:val="00DF6DF3"/>
    <w:rsid w:val="00DF7340"/>
    <w:rsid w:val="00DF770E"/>
    <w:rsid w:val="00DF7F02"/>
    <w:rsid w:val="00E0015C"/>
    <w:rsid w:val="00E001FE"/>
    <w:rsid w:val="00E00241"/>
    <w:rsid w:val="00E0064A"/>
    <w:rsid w:val="00E0078D"/>
    <w:rsid w:val="00E008AB"/>
    <w:rsid w:val="00E009E8"/>
    <w:rsid w:val="00E00B59"/>
    <w:rsid w:val="00E00E4A"/>
    <w:rsid w:val="00E00E97"/>
    <w:rsid w:val="00E018BC"/>
    <w:rsid w:val="00E02483"/>
    <w:rsid w:val="00E0297F"/>
    <w:rsid w:val="00E02AF2"/>
    <w:rsid w:val="00E03636"/>
    <w:rsid w:val="00E03700"/>
    <w:rsid w:val="00E03F91"/>
    <w:rsid w:val="00E04A8E"/>
    <w:rsid w:val="00E05562"/>
    <w:rsid w:val="00E0562D"/>
    <w:rsid w:val="00E05EC5"/>
    <w:rsid w:val="00E065F8"/>
    <w:rsid w:val="00E06822"/>
    <w:rsid w:val="00E06901"/>
    <w:rsid w:val="00E07239"/>
    <w:rsid w:val="00E07678"/>
    <w:rsid w:val="00E076D5"/>
    <w:rsid w:val="00E07DF7"/>
    <w:rsid w:val="00E07EA4"/>
    <w:rsid w:val="00E07EF2"/>
    <w:rsid w:val="00E10037"/>
    <w:rsid w:val="00E10C8F"/>
    <w:rsid w:val="00E11352"/>
    <w:rsid w:val="00E11392"/>
    <w:rsid w:val="00E1147C"/>
    <w:rsid w:val="00E11785"/>
    <w:rsid w:val="00E11A38"/>
    <w:rsid w:val="00E11DEA"/>
    <w:rsid w:val="00E126B0"/>
    <w:rsid w:val="00E1313D"/>
    <w:rsid w:val="00E1330F"/>
    <w:rsid w:val="00E1332E"/>
    <w:rsid w:val="00E13420"/>
    <w:rsid w:val="00E13757"/>
    <w:rsid w:val="00E14419"/>
    <w:rsid w:val="00E14826"/>
    <w:rsid w:val="00E148B4"/>
    <w:rsid w:val="00E149F1"/>
    <w:rsid w:val="00E15E9A"/>
    <w:rsid w:val="00E15EB6"/>
    <w:rsid w:val="00E16548"/>
    <w:rsid w:val="00E16BE5"/>
    <w:rsid w:val="00E170FE"/>
    <w:rsid w:val="00E1746D"/>
    <w:rsid w:val="00E17656"/>
    <w:rsid w:val="00E1790C"/>
    <w:rsid w:val="00E17925"/>
    <w:rsid w:val="00E20247"/>
    <w:rsid w:val="00E202F8"/>
    <w:rsid w:val="00E205CA"/>
    <w:rsid w:val="00E20A0D"/>
    <w:rsid w:val="00E212A5"/>
    <w:rsid w:val="00E219C7"/>
    <w:rsid w:val="00E21C0F"/>
    <w:rsid w:val="00E21EA3"/>
    <w:rsid w:val="00E227F9"/>
    <w:rsid w:val="00E22AFD"/>
    <w:rsid w:val="00E22BC2"/>
    <w:rsid w:val="00E2329A"/>
    <w:rsid w:val="00E232AD"/>
    <w:rsid w:val="00E23534"/>
    <w:rsid w:val="00E241E8"/>
    <w:rsid w:val="00E246C1"/>
    <w:rsid w:val="00E24DB8"/>
    <w:rsid w:val="00E25383"/>
    <w:rsid w:val="00E257FD"/>
    <w:rsid w:val="00E260AA"/>
    <w:rsid w:val="00E27407"/>
    <w:rsid w:val="00E2C647"/>
    <w:rsid w:val="00E301C1"/>
    <w:rsid w:val="00E30DD0"/>
    <w:rsid w:val="00E30FC1"/>
    <w:rsid w:val="00E32B05"/>
    <w:rsid w:val="00E331DC"/>
    <w:rsid w:val="00E3411D"/>
    <w:rsid w:val="00E341CE"/>
    <w:rsid w:val="00E342AB"/>
    <w:rsid w:val="00E35C4A"/>
    <w:rsid w:val="00E35CBB"/>
    <w:rsid w:val="00E362B6"/>
    <w:rsid w:val="00E36ECC"/>
    <w:rsid w:val="00E3722E"/>
    <w:rsid w:val="00E375E9"/>
    <w:rsid w:val="00E37704"/>
    <w:rsid w:val="00E378C2"/>
    <w:rsid w:val="00E37A4A"/>
    <w:rsid w:val="00E40468"/>
    <w:rsid w:val="00E408C1"/>
    <w:rsid w:val="00E40B9B"/>
    <w:rsid w:val="00E40EC1"/>
    <w:rsid w:val="00E417FF"/>
    <w:rsid w:val="00E41BC6"/>
    <w:rsid w:val="00E41EA2"/>
    <w:rsid w:val="00E42644"/>
    <w:rsid w:val="00E42BCE"/>
    <w:rsid w:val="00E454BE"/>
    <w:rsid w:val="00E45B39"/>
    <w:rsid w:val="00E4629E"/>
    <w:rsid w:val="00E462C6"/>
    <w:rsid w:val="00E46657"/>
    <w:rsid w:val="00E46848"/>
    <w:rsid w:val="00E471CC"/>
    <w:rsid w:val="00E4792C"/>
    <w:rsid w:val="00E47AA0"/>
    <w:rsid w:val="00E47C06"/>
    <w:rsid w:val="00E47D86"/>
    <w:rsid w:val="00E50525"/>
    <w:rsid w:val="00E507FD"/>
    <w:rsid w:val="00E50DE0"/>
    <w:rsid w:val="00E50E6A"/>
    <w:rsid w:val="00E513F2"/>
    <w:rsid w:val="00E51438"/>
    <w:rsid w:val="00E5216B"/>
    <w:rsid w:val="00E524DF"/>
    <w:rsid w:val="00E52B3F"/>
    <w:rsid w:val="00E52C35"/>
    <w:rsid w:val="00E52F5B"/>
    <w:rsid w:val="00E53CF3"/>
    <w:rsid w:val="00E548EC"/>
    <w:rsid w:val="00E551DF"/>
    <w:rsid w:val="00E55A7A"/>
    <w:rsid w:val="00E55BCE"/>
    <w:rsid w:val="00E55FE6"/>
    <w:rsid w:val="00E575A2"/>
    <w:rsid w:val="00E5773D"/>
    <w:rsid w:val="00E57E2A"/>
    <w:rsid w:val="00E60BA1"/>
    <w:rsid w:val="00E616EC"/>
    <w:rsid w:val="00E61D45"/>
    <w:rsid w:val="00E62463"/>
    <w:rsid w:val="00E62485"/>
    <w:rsid w:val="00E62897"/>
    <w:rsid w:val="00E62944"/>
    <w:rsid w:val="00E63A66"/>
    <w:rsid w:val="00E64744"/>
    <w:rsid w:val="00E654D9"/>
    <w:rsid w:val="00E65B32"/>
    <w:rsid w:val="00E65C6D"/>
    <w:rsid w:val="00E65D69"/>
    <w:rsid w:val="00E66191"/>
    <w:rsid w:val="00E662A6"/>
    <w:rsid w:val="00E6707C"/>
    <w:rsid w:val="00E67AA8"/>
    <w:rsid w:val="00E700CA"/>
    <w:rsid w:val="00E7075C"/>
    <w:rsid w:val="00E70F10"/>
    <w:rsid w:val="00E711FA"/>
    <w:rsid w:val="00E719CD"/>
    <w:rsid w:val="00E71C4E"/>
    <w:rsid w:val="00E71F4C"/>
    <w:rsid w:val="00E720DC"/>
    <w:rsid w:val="00E7267D"/>
    <w:rsid w:val="00E726F9"/>
    <w:rsid w:val="00E739E3"/>
    <w:rsid w:val="00E73A88"/>
    <w:rsid w:val="00E73B27"/>
    <w:rsid w:val="00E73EF9"/>
    <w:rsid w:val="00E746CD"/>
    <w:rsid w:val="00E74A68"/>
    <w:rsid w:val="00E75178"/>
    <w:rsid w:val="00E755E6"/>
    <w:rsid w:val="00E75A50"/>
    <w:rsid w:val="00E75C17"/>
    <w:rsid w:val="00E7639B"/>
    <w:rsid w:val="00E7688A"/>
    <w:rsid w:val="00E76CBC"/>
    <w:rsid w:val="00E771E9"/>
    <w:rsid w:val="00E77890"/>
    <w:rsid w:val="00E77C80"/>
    <w:rsid w:val="00E8089E"/>
    <w:rsid w:val="00E80C91"/>
    <w:rsid w:val="00E80DC5"/>
    <w:rsid w:val="00E80E32"/>
    <w:rsid w:val="00E80F2C"/>
    <w:rsid w:val="00E8170D"/>
    <w:rsid w:val="00E81D55"/>
    <w:rsid w:val="00E81FD0"/>
    <w:rsid w:val="00E8205E"/>
    <w:rsid w:val="00E825D1"/>
    <w:rsid w:val="00E82E2B"/>
    <w:rsid w:val="00E82F91"/>
    <w:rsid w:val="00E83785"/>
    <w:rsid w:val="00E83ECA"/>
    <w:rsid w:val="00E847DE"/>
    <w:rsid w:val="00E84A83"/>
    <w:rsid w:val="00E84ECA"/>
    <w:rsid w:val="00E84F9D"/>
    <w:rsid w:val="00E85000"/>
    <w:rsid w:val="00E85B00"/>
    <w:rsid w:val="00E86022"/>
    <w:rsid w:val="00E860A2"/>
    <w:rsid w:val="00E867A6"/>
    <w:rsid w:val="00E86F03"/>
    <w:rsid w:val="00E8745F"/>
    <w:rsid w:val="00E8761C"/>
    <w:rsid w:val="00E87CFE"/>
    <w:rsid w:val="00E900AD"/>
    <w:rsid w:val="00E9016E"/>
    <w:rsid w:val="00E9036C"/>
    <w:rsid w:val="00E9105F"/>
    <w:rsid w:val="00E9198C"/>
    <w:rsid w:val="00E91E2D"/>
    <w:rsid w:val="00E9206D"/>
    <w:rsid w:val="00E92139"/>
    <w:rsid w:val="00E9222D"/>
    <w:rsid w:val="00E9224C"/>
    <w:rsid w:val="00E92CFF"/>
    <w:rsid w:val="00E93519"/>
    <w:rsid w:val="00E939CD"/>
    <w:rsid w:val="00E947B6"/>
    <w:rsid w:val="00E94AB8"/>
    <w:rsid w:val="00E9557C"/>
    <w:rsid w:val="00E95600"/>
    <w:rsid w:val="00E95D1A"/>
    <w:rsid w:val="00E962F3"/>
    <w:rsid w:val="00E9664D"/>
    <w:rsid w:val="00E968A6"/>
    <w:rsid w:val="00E96D11"/>
    <w:rsid w:val="00E97A84"/>
    <w:rsid w:val="00E97A87"/>
    <w:rsid w:val="00EA02D7"/>
    <w:rsid w:val="00EA0E34"/>
    <w:rsid w:val="00EA0EA9"/>
    <w:rsid w:val="00EA0F37"/>
    <w:rsid w:val="00EA1850"/>
    <w:rsid w:val="00EA1941"/>
    <w:rsid w:val="00EA1E03"/>
    <w:rsid w:val="00EA26D2"/>
    <w:rsid w:val="00EA2FBD"/>
    <w:rsid w:val="00EA34D3"/>
    <w:rsid w:val="00EA3F73"/>
    <w:rsid w:val="00EA44ED"/>
    <w:rsid w:val="00EA4A25"/>
    <w:rsid w:val="00EA4BE5"/>
    <w:rsid w:val="00EA5ADD"/>
    <w:rsid w:val="00EA5C38"/>
    <w:rsid w:val="00EA6135"/>
    <w:rsid w:val="00EA61A9"/>
    <w:rsid w:val="00EA63E8"/>
    <w:rsid w:val="00EA6714"/>
    <w:rsid w:val="00EA68CA"/>
    <w:rsid w:val="00EA6AB0"/>
    <w:rsid w:val="00EA6C7C"/>
    <w:rsid w:val="00EB0152"/>
    <w:rsid w:val="00EB030B"/>
    <w:rsid w:val="00EB0A91"/>
    <w:rsid w:val="00EB0C3D"/>
    <w:rsid w:val="00EB0CBB"/>
    <w:rsid w:val="00EB0E61"/>
    <w:rsid w:val="00EB123E"/>
    <w:rsid w:val="00EB1EA1"/>
    <w:rsid w:val="00EB2239"/>
    <w:rsid w:val="00EB24C6"/>
    <w:rsid w:val="00EB2795"/>
    <w:rsid w:val="00EB3185"/>
    <w:rsid w:val="00EB3B28"/>
    <w:rsid w:val="00EB3B5D"/>
    <w:rsid w:val="00EB3EC1"/>
    <w:rsid w:val="00EB4FBF"/>
    <w:rsid w:val="00EB567C"/>
    <w:rsid w:val="00EB6671"/>
    <w:rsid w:val="00EB6770"/>
    <w:rsid w:val="00EB6EAC"/>
    <w:rsid w:val="00EB72B2"/>
    <w:rsid w:val="00EB77C9"/>
    <w:rsid w:val="00EB7F39"/>
    <w:rsid w:val="00EB7F80"/>
    <w:rsid w:val="00EC0788"/>
    <w:rsid w:val="00EC0B8B"/>
    <w:rsid w:val="00EC1554"/>
    <w:rsid w:val="00EC16B0"/>
    <w:rsid w:val="00EC1AF7"/>
    <w:rsid w:val="00EC1CCA"/>
    <w:rsid w:val="00EC1F7A"/>
    <w:rsid w:val="00EC250A"/>
    <w:rsid w:val="00EC36EF"/>
    <w:rsid w:val="00EC3704"/>
    <w:rsid w:val="00EC38AD"/>
    <w:rsid w:val="00EC3989"/>
    <w:rsid w:val="00EC53B8"/>
    <w:rsid w:val="00EC5467"/>
    <w:rsid w:val="00EC5F33"/>
    <w:rsid w:val="00EC6060"/>
    <w:rsid w:val="00EC6550"/>
    <w:rsid w:val="00EC6E31"/>
    <w:rsid w:val="00EC6ECA"/>
    <w:rsid w:val="00EC7741"/>
    <w:rsid w:val="00EC7C01"/>
    <w:rsid w:val="00ED04E0"/>
    <w:rsid w:val="00ED0722"/>
    <w:rsid w:val="00ED094A"/>
    <w:rsid w:val="00ED0E62"/>
    <w:rsid w:val="00ED0FB4"/>
    <w:rsid w:val="00ED1A57"/>
    <w:rsid w:val="00ED1C1F"/>
    <w:rsid w:val="00ED21D9"/>
    <w:rsid w:val="00ED226C"/>
    <w:rsid w:val="00ED2417"/>
    <w:rsid w:val="00ED2887"/>
    <w:rsid w:val="00ED3135"/>
    <w:rsid w:val="00ED31D5"/>
    <w:rsid w:val="00ED3607"/>
    <w:rsid w:val="00ED3608"/>
    <w:rsid w:val="00ED37A8"/>
    <w:rsid w:val="00ED43E0"/>
    <w:rsid w:val="00ED5161"/>
    <w:rsid w:val="00ED7D69"/>
    <w:rsid w:val="00EE0228"/>
    <w:rsid w:val="00EE0E50"/>
    <w:rsid w:val="00EE0E9C"/>
    <w:rsid w:val="00EE11E0"/>
    <w:rsid w:val="00EE165C"/>
    <w:rsid w:val="00EE2747"/>
    <w:rsid w:val="00EE2AA3"/>
    <w:rsid w:val="00EE3057"/>
    <w:rsid w:val="00EE32D4"/>
    <w:rsid w:val="00EE3580"/>
    <w:rsid w:val="00EE3604"/>
    <w:rsid w:val="00EE3A94"/>
    <w:rsid w:val="00EE48AD"/>
    <w:rsid w:val="00EE590E"/>
    <w:rsid w:val="00EE5A8A"/>
    <w:rsid w:val="00EE69AF"/>
    <w:rsid w:val="00EE760E"/>
    <w:rsid w:val="00EE7735"/>
    <w:rsid w:val="00EF008C"/>
    <w:rsid w:val="00EF058A"/>
    <w:rsid w:val="00EF13A0"/>
    <w:rsid w:val="00EF1F33"/>
    <w:rsid w:val="00EF208B"/>
    <w:rsid w:val="00EF21C0"/>
    <w:rsid w:val="00EF23A4"/>
    <w:rsid w:val="00EF26C5"/>
    <w:rsid w:val="00EF28F4"/>
    <w:rsid w:val="00EF3DBC"/>
    <w:rsid w:val="00EF47EA"/>
    <w:rsid w:val="00EF4B82"/>
    <w:rsid w:val="00EF5101"/>
    <w:rsid w:val="00EF5B05"/>
    <w:rsid w:val="00EF5D8F"/>
    <w:rsid w:val="00EF5F1B"/>
    <w:rsid w:val="00EF6485"/>
    <w:rsid w:val="00EF66DF"/>
    <w:rsid w:val="00EF6F7F"/>
    <w:rsid w:val="00EF73BA"/>
    <w:rsid w:val="00F009D4"/>
    <w:rsid w:val="00F00B17"/>
    <w:rsid w:val="00F00B49"/>
    <w:rsid w:val="00F00EAB"/>
    <w:rsid w:val="00F00F02"/>
    <w:rsid w:val="00F01252"/>
    <w:rsid w:val="00F01B9D"/>
    <w:rsid w:val="00F01DFC"/>
    <w:rsid w:val="00F01E08"/>
    <w:rsid w:val="00F025AA"/>
    <w:rsid w:val="00F0270B"/>
    <w:rsid w:val="00F02831"/>
    <w:rsid w:val="00F03A87"/>
    <w:rsid w:val="00F03B0C"/>
    <w:rsid w:val="00F0473C"/>
    <w:rsid w:val="00F049AA"/>
    <w:rsid w:val="00F06638"/>
    <w:rsid w:val="00F073E3"/>
    <w:rsid w:val="00F075F7"/>
    <w:rsid w:val="00F07628"/>
    <w:rsid w:val="00F0784F"/>
    <w:rsid w:val="00F07B79"/>
    <w:rsid w:val="00F07BD3"/>
    <w:rsid w:val="00F103C2"/>
    <w:rsid w:val="00F10A21"/>
    <w:rsid w:val="00F10E84"/>
    <w:rsid w:val="00F11088"/>
    <w:rsid w:val="00F115A2"/>
    <w:rsid w:val="00F11BF7"/>
    <w:rsid w:val="00F11DAF"/>
    <w:rsid w:val="00F124B2"/>
    <w:rsid w:val="00F12668"/>
    <w:rsid w:val="00F1272D"/>
    <w:rsid w:val="00F129FD"/>
    <w:rsid w:val="00F134D0"/>
    <w:rsid w:val="00F13ABC"/>
    <w:rsid w:val="00F13EDF"/>
    <w:rsid w:val="00F1413D"/>
    <w:rsid w:val="00F150D9"/>
    <w:rsid w:val="00F15369"/>
    <w:rsid w:val="00F16AC2"/>
    <w:rsid w:val="00F17030"/>
    <w:rsid w:val="00F173EF"/>
    <w:rsid w:val="00F17B65"/>
    <w:rsid w:val="00F20158"/>
    <w:rsid w:val="00F2036A"/>
    <w:rsid w:val="00F2067D"/>
    <w:rsid w:val="00F210D9"/>
    <w:rsid w:val="00F213DD"/>
    <w:rsid w:val="00F21714"/>
    <w:rsid w:val="00F21F1A"/>
    <w:rsid w:val="00F21F9F"/>
    <w:rsid w:val="00F21FDC"/>
    <w:rsid w:val="00F22A6D"/>
    <w:rsid w:val="00F22E3F"/>
    <w:rsid w:val="00F23229"/>
    <w:rsid w:val="00F23360"/>
    <w:rsid w:val="00F23B22"/>
    <w:rsid w:val="00F23CBC"/>
    <w:rsid w:val="00F23CD3"/>
    <w:rsid w:val="00F23E57"/>
    <w:rsid w:val="00F24204"/>
    <w:rsid w:val="00F2524C"/>
    <w:rsid w:val="00F25749"/>
    <w:rsid w:val="00F25B6B"/>
    <w:rsid w:val="00F25BD1"/>
    <w:rsid w:val="00F25E5E"/>
    <w:rsid w:val="00F266A9"/>
    <w:rsid w:val="00F26CDB"/>
    <w:rsid w:val="00F27578"/>
    <w:rsid w:val="00F277E8"/>
    <w:rsid w:val="00F30162"/>
    <w:rsid w:val="00F31865"/>
    <w:rsid w:val="00F32150"/>
    <w:rsid w:val="00F32FFE"/>
    <w:rsid w:val="00F33333"/>
    <w:rsid w:val="00F33815"/>
    <w:rsid w:val="00F33A5F"/>
    <w:rsid w:val="00F3403A"/>
    <w:rsid w:val="00F34C59"/>
    <w:rsid w:val="00F34D93"/>
    <w:rsid w:val="00F34E7F"/>
    <w:rsid w:val="00F35670"/>
    <w:rsid w:val="00F357C6"/>
    <w:rsid w:val="00F35B5B"/>
    <w:rsid w:val="00F35F37"/>
    <w:rsid w:val="00F36A52"/>
    <w:rsid w:val="00F36EC1"/>
    <w:rsid w:val="00F37091"/>
    <w:rsid w:val="00F37928"/>
    <w:rsid w:val="00F37CD1"/>
    <w:rsid w:val="00F40A34"/>
    <w:rsid w:val="00F4151C"/>
    <w:rsid w:val="00F416F9"/>
    <w:rsid w:val="00F41853"/>
    <w:rsid w:val="00F4192F"/>
    <w:rsid w:val="00F41AC5"/>
    <w:rsid w:val="00F42765"/>
    <w:rsid w:val="00F4293A"/>
    <w:rsid w:val="00F42A70"/>
    <w:rsid w:val="00F42F04"/>
    <w:rsid w:val="00F43084"/>
    <w:rsid w:val="00F43272"/>
    <w:rsid w:val="00F432FF"/>
    <w:rsid w:val="00F435CC"/>
    <w:rsid w:val="00F43C70"/>
    <w:rsid w:val="00F44224"/>
    <w:rsid w:val="00F444EB"/>
    <w:rsid w:val="00F44D9B"/>
    <w:rsid w:val="00F45104"/>
    <w:rsid w:val="00F4525D"/>
    <w:rsid w:val="00F45511"/>
    <w:rsid w:val="00F4599F"/>
    <w:rsid w:val="00F45CC0"/>
    <w:rsid w:val="00F464C5"/>
    <w:rsid w:val="00F46BFB"/>
    <w:rsid w:val="00F4720B"/>
    <w:rsid w:val="00F475B1"/>
    <w:rsid w:val="00F47FC8"/>
    <w:rsid w:val="00F47FFD"/>
    <w:rsid w:val="00F50360"/>
    <w:rsid w:val="00F503D8"/>
    <w:rsid w:val="00F50CE8"/>
    <w:rsid w:val="00F510A2"/>
    <w:rsid w:val="00F512E7"/>
    <w:rsid w:val="00F52078"/>
    <w:rsid w:val="00F53268"/>
    <w:rsid w:val="00F53920"/>
    <w:rsid w:val="00F540C1"/>
    <w:rsid w:val="00F543C3"/>
    <w:rsid w:val="00F5475D"/>
    <w:rsid w:val="00F54E16"/>
    <w:rsid w:val="00F56609"/>
    <w:rsid w:val="00F56CF3"/>
    <w:rsid w:val="00F571A2"/>
    <w:rsid w:val="00F575D6"/>
    <w:rsid w:val="00F576EE"/>
    <w:rsid w:val="00F57BD8"/>
    <w:rsid w:val="00F6020F"/>
    <w:rsid w:val="00F61617"/>
    <w:rsid w:val="00F616B3"/>
    <w:rsid w:val="00F61833"/>
    <w:rsid w:val="00F61FDC"/>
    <w:rsid w:val="00F6213C"/>
    <w:rsid w:val="00F6294A"/>
    <w:rsid w:val="00F63553"/>
    <w:rsid w:val="00F63D40"/>
    <w:rsid w:val="00F65340"/>
    <w:rsid w:val="00F66436"/>
    <w:rsid w:val="00F66816"/>
    <w:rsid w:val="00F66957"/>
    <w:rsid w:val="00F66CDF"/>
    <w:rsid w:val="00F66E7F"/>
    <w:rsid w:val="00F70257"/>
    <w:rsid w:val="00F702B2"/>
    <w:rsid w:val="00F70783"/>
    <w:rsid w:val="00F7098B"/>
    <w:rsid w:val="00F70CC5"/>
    <w:rsid w:val="00F7102E"/>
    <w:rsid w:val="00F71CB8"/>
    <w:rsid w:val="00F730CA"/>
    <w:rsid w:val="00F73DA1"/>
    <w:rsid w:val="00F746AB"/>
    <w:rsid w:val="00F752B3"/>
    <w:rsid w:val="00F762BD"/>
    <w:rsid w:val="00F76CD2"/>
    <w:rsid w:val="00F76F71"/>
    <w:rsid w:val="00F77489"/>
    <w:rsid w:val="00F77C0A"/>
    <w:rsid w:val="00F800AC"/>
    <w:rsid w:val="00F803F8"/>
    <w:rsid w:val="00F8095D"/>
    <w:rsid w:val="00F81019"/>
    <w:rsid w:val="00F81662"/>
    <w:rsid w:val="00F81A8E"/>
    <w:rsid w:val="00F81F24"/>
    <w:rsid w:val="00F8226F"/>
    <w:rsid w:val="00F82295"/>
    <w:rsid w:val="00F82329"/>
    <w:rsid w:val="00F82903"/>
    <w:rsid w:val="00F83F48"/>
    <w:rsid w:val="00F8453F"/>
    <w:rsid w:val="00F8455B"/>
    <w:rsid w:val="00F847A2"/>
    <w:rsid w:val="00F84B99"/>
    <w:rsid w:val="00F85136"/>
    <w:rsid w:val="00F853DF"/>
    <w:rsid w:val="00F85654"/>
    <w:rsid w:val="00F8655B"/>
    <w:rsid w:val="00F8667E"/>
    <w:rsid w:val="00F86F3D"/>
    <w:rsid w:val="00F8707F"/>
    <w:rsid w:val="00F87F54"/>
    <w:rsid w:val="00F9061D"/>
    <w:rsid w:val="00F90872"/>
    <w:rsid w:val="00F90B0A"/>
    <w:rsid w:val="00F916AC"/>
    <w:rsid w:val="00F91DF1"/>
    <w:rsid w:val="00F926C2"/>
    <w:rsid w:val="00F92AF5"/>
    <w:rsid w:val="00F937A4"/>
    <w:rsid w:val="00F938CB"/>
    <w:rsid w:val="00F93BE5"/>
    <w:rsid w:val="00F94147"/>
    <w:rsid w:val="00F941F2"/>
    <w:rsid w:val="00F944A9"/>
    <w:rsid w:val="00F945F9"/>
    <w:rsid w:val="00F94878"/>
    <w:rsid w:val="00F94CAE"/>
    <w:rsid w:val="00F95E5C"/>
    <w:rsid w:val="00F962E7"/>
    <w:rsid w:val="00F96DAF"/>
    <w:rsid w:val="00F97E5B"/>
    <w:rsid w:val="00FA0067"/>
    <w:rsid w:val="00FA0091"/>
    <w:rsid w:val="00FA01D8"/>
    <w:rsid w:val="00FA0530"/>
    <w:rsid w:val="00FA05E3"/>
    <w:rsid w:val="00FA0661"/>
    <w:rsid w:val="00FA06A4"/>
    <w:rsid w:val="00FA07CA"/>
    <w:rsid w:val="00FA099F"/>
    <w:rsid w:val="00FA13A6"/>
    <w:rsid w:val="00FA13C2"/>
    <w:rsid w:val="00FA14F6"/>
    <w:rsid w:val="00FA1FF9"/>
    <w:rsid w:val="00FA2101"/>
    <w:rsid w:val="00FA213F"/>
    <w:rsid w:val="00FA23B0"/>
    <w:rsid w:val="00FA2582"/>
    <w:rsid w:val="00FA28F3"/>
    <w:rsid w:val="00FA38E9"/>
    <w:rsid w:val="00FA42C7"/>
    <w:rsid w:val="00FA4942"/>
    <w:rsid w:val="00FA5826"/>
    <w:rsid w:val="00FA5D51"/>
    <w:rsid w:val="00FA6412"/>
    <w:rsid w:val="00FA64CD"/>
    <w:rsid w:val="00FA71A7"/>
    <w:rsid w:val="00FA779D"/>
    <w:rsid w:val="00FA7ADE"/>
    <w:rsid w:val="00FB09C0"/>
    <w:rsid w:val="00FB0D78"/>
    <w:rsid w:val="00FB10D4"/>
    <w:rsid w:val="00FB137D"/>
    <w:rsid w:val="00FB17CE"/>
    <w:rsid w:val="00FB200D"/>
    <w:rsid w:val="00FB2012"/>
    <w:rsid w:val="00FB2366"/>
    <w:rsid w:val="00FB23F2"/>
    <w:rsid w:val="00FB3527"/>
    <w:rsid w:val="00FB3A10"/>
    <w:rsid w:val="00FB41D3"/>
    <w:rsid w:val="00FB4906"/>
    <w:rsid w:val="00FB4ADF"/>
    <w:rsid w:val="00FB4D05"/>
    <w:rsid w:val="00FB5303"/>
    <w:rsid w:val="00FB5339"/>
    <w:rsid w:val="00FB5515"/>
    <w:rsid w:val="00FB5FAE"/>
    <w:rsid w:val="00FB624E"/>
    <w:rsid w:val="00FB6610"/>
    <w:rsid w:val="00FB6BFF"/>
    <w:rsid w:val="00FB6C62"/>
    <w:rsid w:val="00FB7111"/>
    <w:rsid w:val="00FC055A"/>
    <w:rsid w:val="00FC07BF"/>
    <w:rsid w:val="00FC0A75"/>
    <w:rsid w:val="00FC0E19"/>
    <w:rsid w:val="00FC0FAD"/>
    <w:rsid w:val="00FC1406"/>
    <w:rsid w:val="00FC1908"/>
    <w:rsid w:val="00FC1A43"/>
    <w:rsid w:val="00FC1ECB"/>
    <w:rsid w:val="00FC20C2"/>
    <w:rsid w:val="00FC2486"/>
    <w:rsid w:val="00FC2D26"/>
    <w:rsid w:val="00FC37CF"/>
    <w:rsid w:val="00FC38F1"/>
    <w:rsid w:val="00FC3D56"/>
    <w:rsid w:val="00FC4126"/>
    <w:rsid w:val="00FC41DA"/>
    <w:rsid w:val="00FC4F8A"/>
    <w:rsid w:val="00FC525A"/>
    <w:rsid w:val="00FC54FD"/>
    <w:rsid w:val="00FC60C2"/>
    <w:rsid w:val="00FC63AE"/>
    <w:rsid w:val="00FC6710"/>
    <w:rsid w:val="00FC6B1F"/>
    <w:rsid w:val="00FC6CD3"/>
    <w:rsid w:val="00FC773E"/>
    <w:rsid w:val="00FC7922"/>
    <w:rsid w:val="00FC7985"/>
    <w:rsid w:val="00FC7E30"/>
    <w:rsid w:val="00FC7F00"/>
    <w:rsid w:val="00FD0932"/>
    <w:rsid w:val="00FD09BE"/>
    <w:rsid w:val="00FD0DD0"/>
    <w:rsid w:val="00FD143C"/>
    <w:rsid w:val="00FD240D"/>
    <w:rsid w:val="00FD2B8F"/>
    <w:rsid w:val="00FD3385"/>
    <w:rsid w:val="00FD5164"/>
    <w:rsid w:val="00FD5B07"/>
    <w:rsid w:val="00FD5D27"/>
    <w:rsid w:val="00FD6014"/>
    <w:rsid w:val="00FD669D"/>
    <w:rsid w:val="00FD6ED5"/>
    <w:rsid w:val="00FE1FE6"/>
    <w:rsid w:val="00FE219E"/>
    <w:rsid w:val="00FE21AE"/>
    <w:rsid w:val="00FE21D1"/>
    <w:rsid w:val="00FE28FF"/>
    <w:rsid w:val="00FE31CF"/>
    <w:rsid w:val="00FE3621"/>
    <w:rsid w:val="00FE4938"/>
    <w:rsid w:val="00FE49D2"/>
    <w:rsid w:val="00FE4A83"/>
    <w:rsid w:val="00FE4D56"/>
    <w:rsid w:val="00FE5735"/>
    <w:rsid w:val="00FE5753"/>
    <w:rsid w:val="00FE6AA7"/>
    <w:rsid w:val="00FE70E7"/>
    <w:rsid w:val="00FE7A61"/>
    <w:rsid w:val="00FE7E8D"/>
    <w:rsid w:val="00FE7F81"/>
    <w:rsid w:val="00FF0213"/>
    <w:rsid w:val="00FF0634"/>
    <w:rsid w:val="00FF06D9"/>
    <w:rsid w:val="00FF0DC3"/>
    <w:rsid w:val="00FF192A"/>
    <w:rsid w:val="00FF1C79"/>
    <w:rsid w:val="00FF1FFD"/>
    <w:rsid w:val="00FF203A"/>
    <w:rsid w:val="00FF247D"/>
    <w:rsid w:val="00FF25CB"/>
    <w:rsid w:val="00FF2E8B"/>
    <w:rsid w:val="00FF2F6B"/>
    <w:rsid w:val="00FF3BB6"/>
    <w:rsid w:val="00FF3BE7"/>
    <w:rsid w:val="00FF3F5A"/>
    <w:rsid w:val="00FF43AE"/>
    <w:rsid w:val="00FF43D8"/>
    <w:rsid w:val="00FF5523"/>
    <w:rsid w:val="00FF5D0B"/>
    <w:rsid w:val="00FF5D1F"/>
    <w:rsid w:val="00FF66FE"/>
    <w:rsid w:val="00FF7558"/>
    <w:rsid w:val="00FF7BD5"/>
    <w:rsid w:val="00FF7E5A"/>
    <w:rsid w:val="01060B62"/>
    <w:rsid w:val="0109E1B4"/>
    <w:rsid w:val="010FC87E"/>
    <w:rsid w:val="0119508C"/>
    <w:rsid w:val="0128666D"/>
    <w:rsid w:val="01287547"/>
    <w:rsid w:val="01356E7E"/>
    <w:rsid w:val="0138887F"/>
    <w:rsid w:val="014BC44D"/>
    <w:rsid w:val="0154F3C1"/>
    <w:rsid w:val="016BF9E0"/>
    <w:rsid w:val="01790FF3"/>
    <w:rsid w:val="0179F614"/>
    <w:rsid w:val="018DEDE7"/>
    <w:rsid w:val="01967D83"/>
    <w:rsid w:val="0196D992"/>
    <w:rsid w:val="0198776C"/>
    <w:rsid w:val="019D1A87"/>
    <w:rsid w:val="01AC62D2"/>
    <w:rsid w:val="01CB8646"/>
    <w:rsid w:val="01D4200F"/>
    <w:rsid w:val="020DBF32"/>
    <w:rsid w:val="02147591"/>
    <w:rsid w:val="02190F11"/>
    <w:rsid w:val="021D5E67"/>
    <w:rsid w:val="023C63A8"/>
    <w:rsid w:val="0240628F"/>
    <w:rsid w:val="02482696"/>
    <w:rsid w:val="024BF350"/>
    <w:rsid w:val="025255E4"/>
    <w:rsid w:val="025EB993"/>
    <w:rsid w:val="026FF9EA"/>
    <w:rsid w:val="0271C698"/>
    <w:rsid w:val="027A9904"/>
    <w:rsid w:val="0280FCEA"/>
    <w:rsid w:val="028C5599"/>
    <w:rsid w:val="02AD41E7"/>
    <w:rsid w:val="02CD7CFD"/>
    <w:rsid w:val="02CFE5CE"/>
    <w:rsid w:val="02D08CF2"/>
    <w:rsid w:val="02D57164"/>
    <w:rsid w:val="02E87C33"/>
    <w:rsid w:val="02ECB8A6"/>
    <w:rsid w:val="02F4685B"/>
    <w:rsid w:val="030D003F"/>
    <w:rsid w:val="031F6F9C"/>
    <w:rsid w:val="033A465D"/>
    <w:rsid w:val="033ECBA0"/>
    <w:rsid w:val="0342095E"/>
    <w:rsid w:val="035D74B1"/>
    <w:rsid w:val="03675F75"/>
    <w:rsid w:val="037C2C9C"/>
    <w:rsid w:val="0380437B"/>
    <w:rsid w:val="038468B9"/>
    <w:rsid w:val="038636B0"/>
    <w:rsid w:val="039450F6"/>
    <w:rsid w:val="03971A07"/>
    <w:rsid w:val="03A431D3"/>
    <w:rsid w:val="03C18149"/>
    <w:rsid w:val="03C7BB61"/>
    <w:rsid w:val="03CEE651"/>
    <w:rsid w:val="03D70312"/>
    <w:rsid w:val="03E68A78"/>
    <w:rsid w:val="03FC98A0"/>
    <w:rsid w:val="04067825"/>
    <w:rsid w:val="0444BBB2"/>
    <w:rsid w:val="046BB62F"/>
    <w:rsid w:val="046CD820"/>
    <w:rsid w:val="047B2D39"/>
    <w:rsid w:val="047E746F"/>
    <w:rsid w:val="0493FE97"/>
    <w:rsid w:val="0494CC14"/>
    <w:rsid w:val="04AA34FF"/>
    <w:rsid w:val="04B5A41B"/>
    <w:rsid w:val="04BAFE4A"/>
    <w:rsid w:val="04C5ADDB"/>
    <w:rsid w:val="04C657E3"/>
    <w:rsid w:val="04D395E7"/>
    <w:rsid w:val="04D40764"/>
    <w:rsid w:val="04DE3216"/>
    <w:rsid w:val="04E15D9D"/>
    <w:rsid w:val="04E868BD"/>
    <w:rsid w:val="04E8873C"/>
    <w:rsid w:val="04EA6691"/>
    <w:rsid w:val="04F5019F"/>
    <w:rsid w:val="04F73E76"/>
    <w:rsid w:val="050B8E00"/>
    <w:rsid w:val="050BECE0"/>
    <w:rsid w:val="051DAFDC"/>
    <w:rsid w:val="052681AE"/>
    <w:rsid w:val="052A7B14"/>
    <w:rsid w:val="05313B4F"/>
    <w:rsid w:val="05453DB6"/>
    <w:rsid w:val="056AAD95"/>
    <w:rsid w:val="0577B3A6"/>
    <w:rsid w:val="0581A4C8"/>
    <w:rsid w:val="05A7A571"/>
    <w:rsid w:val="05E50BAF"/>
    <w:rsid w:val="05E517C8"/>
    <w:rsid w:val="0600D0F7"/>
    <w:rsid w:val="061FDA6A"/>
    <w:rsid w:val="0626FF16"/>
    <w:rsid w:val="0627CC93"/>
    <w:rsid w:val="0637406C"/>
    <w:rsid w:val="066D5210"/>
    <w:rsid w:val="06ACDE95"/>
    <w:rsid w:val="06B5D77C"/>
    <w:rsid w:val="06B69ED2"/>
    <w:rsid w:val="06BA2B62"/>
    <w:rsid w:val="06CA6398"/>
    <w:rsid w:val="06E16E90"/>
    <w:rsid w:val="06E6E24A"/>
    <w:rsid w:val="06FF543D"/>
    <w:rsid w:val="070AE625"/>
    <w:rsid w:val="07303A29"/>
    <w:rsid w:val="0739EE44"/>
    <w:rsid w:val="073FD453"/>
    <w:rsid w:val="074E20A5"/>
    <w:rsid w:val="07529F0F"/>
    <w:rsid w:val="076A5F75"/>
    <w:rsid w:val="078793E8"/>
    <w:rsid w:val="0794E51F"/>
    <w:rsid w:val="07980DBB"/>
    <w:rsid w:val="079E16D9"/>
    <w:rsid w:val="07A03CDC"/>
    <w:rsid w:val="07AD3BA7"/>
    <w:rsid w:val="07AE925D"/>
    <w:rsid w:val="07AF2671"/>
    <w:rsid w:val="07C19BE7"/>
    <w:rsid w:val="07D82634"/>
    <w:rsid w:val="07E267C7"/>
    <w:rsid w:val="08063A56"/>
    <w:rsid w:val="082EDF4C"/>
    <w:rsid w:val="0841141A"/>
    <w:rsid w:val="0855E13D"/>
    <w:rsid w:val="08678F8B"/>
    <w:rsid w:val="0874B4B5"/>
    <w:rsid w:val="0891F116"/>
    <w:rsid w:val="0892CED1"/>
    <w:rsid w:val="089BE2D8"/>
    <w:rsid w:val="089C5994"/>
    <w:rsid w:val="08A47FD4"/>
    <w:rsid w:val="08B16B1B"/>
    <w:rsid w:val="08B1E01C"/>
    <w:rsid w:val="08B2FA4C"/>
    <w:rsid w:val="08B86AF1"/>
    <w:rsid w:val="08DA527B"/>
    <w:rsid w:val="08F226F3"/>
    <w:rsid w:val="08FB5D2F"/>
    <w:rsid w:val="090D1757"/>
    <w:rsid w:val="091B25E8"/>
    <w:rsid w:val="092565F0"/>
    <w:rsid w:val="0928F354"/>
    <w:rsid w:val="09371F03"/>
    <w:rsid w:val="094A1DFE"/>
    <w:rsid w:val="09959169"/>
    <w:rsid w:val="09A324AA"/>
    <w:rsid w:val="09B4CEC0"/>
    <w:rsid w:val="09CD09CA"/>
    <w:rsid w:val="09D6EAD0"/>
    <w:rsid w:val="09DE9CEB"/>
    <w:rsid w:val="09E42220"/>
    <w:rsid w:val="09EF84FF"/>
    <w:rsid w:val="09F226E9"/>
    <w:rsid w:val="09F747C4"/>
    <w:rsid w:val="0A2AE1A0"/>
    <w:rsid w:val="0A397F18"/>
    <w:rsid w:val="0A3DAC2D"/>
    <w:rsid w:val="0A45783D"/>
    <w:rsid w:val="0A46F333"/>
    <w:rsid w:val="0A47FCAE"/>
    <w:rsid w:val="0A57CC37"/>
    <w:rsid w:val="0A5DB384"/>
    <w:rsid w:val="0A85AB21"/>
    <w:rsid w:val="0A8B9A1F"/>
    <w:rsid w:val="0A914261"/>
    <w:rsid w:val="0A9885CC"/>
    <w:rsid w:val="0AB2CD69"/>
    <w:rsid w:val="0AB5174C"/>
    <w:rsid w:val="0ABFB7EA"/>
    <w:rsid w:val="0ADCC9C4"/>
    <w:rsid w:val="0AE69815"/>
    <w:rsid w:val="0AF1C03F"/>
    <w:rsid w:val="0AFBD7F0"/>
    <w:rsid w:val="0B0EC756"/>
    <w:rsid w:val="0B16A964"/>
    <w:rsid w:val="0B26E2A5"/>
    <w:rsid w:val="0B34611B"/>
    <w:rsid w:val="0B37645F"/>
    <w:rsid w:val="0B42232D"/>
    <w:rsid w:val="0B4F3BB0"/>
    <w:rsid w:val="0B6C4B39"/>
    <w:rsid w:val="0B7408FC"/>
    <w:rsid w:val="0B74A84D"/>
    <w:rsid w:val="0BA1E428"/>
    <w:rsid w:val="0BAB1F16"/>
    <w:rsid w:val="0BBBF494"/>
    <w:rsid w:val="0BBC4A32"/>
    <w:rsid w:val="0BBC8B42"/>
    <w:rsid w:val="0BC05528"/>
    <w:rsid w:val="0BC558B0"/>
    <w:rsid w:val="0BCC1FFA"/>
    <w:rsid w:val="0BF2EF53"/>
    <w:rsid w:val="0BFA72B6"/>
    <w:rsid w:val="0C018D3E"/>
    <w:rsid w:val="0C03E092"/>
    <w:rsid w:val="0C05C514"/>
    <w:rsid w:val="0C05EAAC"/>
    <w:rsid w:val="0C0A757C"/>
    <w:rsid w:val="0C1C0A5E"/>
    <w:rsid w:val="0C1E5D3C"/>
    <w:rsid w:val="0C2F4491"/>
    <w:rsid w:val="0C3D26E4"/>
    <w:rsid w:val="0C47572A"/>
    <w:rsid w:val="0C4ECA49"/>
    <w:rsid w:val="0C5DAB99"/>
    <w:rsid w:val="0C688AA5"/>
    <w:rsid w:val="0C69A997"/>
    <w:rsid w:val="0C69E618"/>
    <w:rsid w:val="0C6B0A61"/>
    <w:rsid w:val="0C6DD199"/>
    <w:rsid w:val="0C7D5F27"/>
    <w:rsid w:val="0C8A036B"/>
    <w:rsid w:val="0C91683C"/>
    <w:rsid w:val="0C9FF84D"/>
    <w:rsid w:val="0CA3D0E4"/>
    <w:rsid w:val="0CE0DA88"/>
    <w:rsid w:val="0CE2CF1E"/>
    <w:rsid w:val="0CE7AA25"/>
    <w:rsid w:val="0CF559ED"/>
    <w:rsid w:val="0CFD36A0"/>
    <w:rsid w:val="0D002663"/>
    <w:rsid w:val="0D12D3DC"/>
    <w:rsid w:val="0D365407"/>
    <w:rsid w:val="0D4D7133"/>
    <w:rsid w:val="0D549E2A"/>
    <w:rsid w:val="0D649446"/>
    <w:rsid w:val="0D7DC784"/>
    <w:rsid w:val="0D8140F1"/>
    <w:rsid w:val="0D977248"/>
    <w:rsid w:val="0D9ACAB5"/>
    <w:rsid w:val="0DB8A809"/>
    <w:rsid w:val="0DD5A63B"/>
    <w:rsid w:val="0DDC2FE6"/>
    <w:rsid w:val="0DDD6556"/>
    <w:rsid w:val="0DE52D8B"/>
    <w:rsid w:val="0DE9D50F"/>
    <w:rsid w:val="0DEFD9BC"/>
    <w:rsid w:val="0DF1BAD6"/>
    <w:rsid w:val="0DF3D677"/>
    <w:rsid w:val="0E22EE07"/>
    <w:rsid w:val="0E381821"/>
    <w:rsid w:val="0E40F2E4"/>
    <w:rsid w:val="0E42FA84"/>
    <w:rsid w:val="0E44133D"/>
    <w:rsid w:val="0E4706EA"/>
    <w:rsid w:val="0E519241"/>
    <w:rsid w:val="0E520B38"/>
    <w:rsid w:val="0E716839"/>
    <w:rsid w:val="0E780C4A"/>
    <w:rsid w:val="0E7C0CF0"/>
    <w:rsid w:val="0E889C98"/>
    <w:rsid w:val="0E9F9AEC"/>
    <w:rsid w:val="0EA087E2"/>
    <w:rsid w:val="0ECBAF89"/>
    <w:rsid w:val="0ECF7BFC"/>
    <w:rsid w:val="0EF0FABC"/>
    <w:rsid w:val="0EF46196"/>
    <w:rsid w:val="0F007AC1"/>
    <w:rsid w:val="0F1287F4"/>
    <w:rsid w:val="0F1AB1DA"/>
    <w:rsid w:val="0F2B5565"/>
    <w:rsid w:val="0F355F5A"/>
    <w:rsid w:val="0F4D9951"/>
    <w:rsid w:val="0F6B931A"/>
    <w:rsid w:val="0F8E13D5"/>
    <w:rsid w:val="0F8F89B8"/>
    <w:rsid w:val="0F9AE9D3"/>
    <w:rsid w:val="0FA98746"/>
    <w:rsid w:val="0FACB2AB"/>
    <w:rsid w:val="0FC3301F"/>
    <w:rsid w:val="0FC53162"/>
    <w:rsid w:val="0FD711EC"/>
    <w:rsid w:val="0FF2413B"/>
    <w:rsid w:val="0FF84C42"/>
    <w:rsid w:val="10058C48"/>
    <w:rsid w:val="100F013E"/>
    <w:rsid w:val="1011D578"/>
    <w:rsid w:val="1016850E"/>
    <w:rsid w:val="101B70C4"/>
    <w:rsid w:val="102175F6"/>
    <w:rsid w:val="1023CEA5"/>
    <w:rsid w:val="10323214"/>
    <w:rsid w:val="1045A014"/>
    <w:rsid w:val="104C798F"/>
    <w:rsid w:val="104D817C"/>
    <w:rsid w:val="105E4E01"/>
    <w:rsid w:val="106A3C04"/>
    <w:rsid w:val="106E0525"/>
    <w:rsid w:val="107405CF"/>
    <w:rsid w:val="107CE70B"/>
    <w:rsid w:val="108B7457"/>
    <w:rsid w:val="108B7750"/>
    <w:rsid w:val="10C30A1D"/>
    <w:rsid w:val="10CE09E6"/>
    <w:rsid w:val="10D4D2DE"/>
    <w:rsid w:val="10EA3CB2"/>
    <w:rsid w:val="1100211B"/>
    <w:rsid w:val="111A5192"/>
    <w:rsid w:val="111E407E"/>
    <w:rsid w:val="112B7739"/>
    <w:rsid w:val="11411213"/>
    <w:rsid w:val="1144355C"/>
    <w:rsid w:val="1152F6A2"/>
    <w:rsid w:val="1161E999"/>
    <w:rsid w:val="11740F7A"/>
    <w:rsid w:val="117D6F34"/>
    <w:rsid w:val="118DD979"/>
    <w:rsid w:val="11AB21F0"/>
    <w:rsid w:val="11C4022B"/>
    <w:rsid w:val="11CD91C4"/>
    <w:rsid w:val="11D10B48"/>
    <w:rsid w:val="11D5148A"/>
    <w:rsid w:val="11D8BDF6"/>
    <w:rsid w:val="11E73BFA"/>
    <w:rsid w:val="11E73F43"/>
    <w:rsid w:val="11F837C6"/>
    <w:rsid w:val="1207EE38"/>
    <w:rsid w:val="12093120"/>
    <w:rsid w:val="1215C79C"/>
    <w:rsid w:val="12248C98"/>
    <w:rsid w:val="1233D2E8"/>
    <w:rsid w:val="123AB458"/>
    <w:rsid w:val="124471AE"/>
    <w:rsid w:val="124A9B63"/>
    <w:rsid w:val="12511C7A"/>
    <w:rsid w:val="126141FE"/>
    <w:rsid w:val="1285EFF1"/>
    <w:rsid w:val="12976017"/>
    <w:rsid w:val="12BE7A1E"/>
    <w:rsid w:val="12DF85CE"/>
    <w:rsid w:val="12F5AD15"/>
    <w:rsid w:val="12FDF087"/>
    <w:rsid w:val="1302D170"/>
    <w:rsid w:val="130EAFD6"/>
    <w:rsid w:val="131C9DDA"/>
    <w:rsid w:val="132E4781"/>
    <w:rsid w:val="132ED667"/>
    <w:rsid w:val="133ED070"/>
    <w:rsid w:val="1346FE97"/>
    <w:rsid w:val="134ED6E5"/>
    <w:rsid w:val="13576BAA"/>
    <w:rsid w:val="135CE1E3"/>
    <w:rsid w:val="1363BA0E"/>
    <w:rsid w:val="13688A1A"/>
    <w:rsid w:val="136E89DA"/>
    <w:rsid w:val="137C5535"/>
    <w:rsid w:val="137EEEEB"/>
    <w:rsid w:val="137F278F"/>
    <w:rsid w:val="1399FDA9"/>
    <w:rsid w:val="13A60A0E"/>
    <w:rsid w:val="13A651BD"/>
    <w:rsid w:val="13B02A7B"/>
    <w:rsid w:val="13B487CD"/>
    <w:rsid w:val="13B9005A"/>
    <w:rsid w:val="13C943DF"/>
    <w:rsid w:val="13CEC02B"/>
    <w:rsid w:val="13D5A54F"/>
    <w:rsid w:val="13D6D89C"/>
    <w:rsid w:val="13E56E2E"/>
    <w:rsid w:val="13F84614"/>
    <w:rsid w:val="1401C924"/>
    <w:rsid w:val="14032E6A"/>
    <w:rsid w:val="1404B3DA"/>
    <w:rsid w:val="14280EEE"/>
    <w:rsid w:val="14288366"/>
    <w:rsid w:val="14596AE6"/>
    <w:rsid w:val="14651185"/>
    <w:rsid w:val="1472A3F5"/>
    <w:rsid w:val="1473857E"/>
    <w:rsid w:val="14A9F261"/>
    <w:rsid w:val="14C9EC4B"/>
    <w:rsid w:val="14CB5C5D"/>
    <w:rsid w:val="14D06383"/>
    <w:rsid w:val="14D42154"/>
    <w:rsid w:val="14D7161C"/>
    <w:rsid w:val="14DB50E4"/>
    <w:rsid w:val="150C9555"/>
    <w:rsid w:val="150E4D56"/>
    <w:rsid w:val="151B864F"/>
    <w:rsid w:val="151DB966"/>
    <w:rsid w:val="1520373E"/>
    <w:rsid w:val="15214C5E"/>
    <w:rsid w:val="1554A494"/>
    <w:rsid w:val="157495D7"/>
    <w:rsid w:val="15902DA9"/>
    <w:rsid w:val="159A64D1"/>
    <w:rsid w:val="15A1116F"/>
    <w:rsid w:val="15B510FC"/>
    <w:rsid w:val="15B9E7DB"/>
    <w:rsid w:val="15C38765"/>
    <w:rsid w:val="15D1A12C"/>
    <w:rsid w:val="15D3C1E8"/>
    <w:rsid w:val="15D6D458"/>
    <w:rsid w:val="15E4B2E6"/>
    <w:rsid w:val="15ECC661"/>
    <w:rsid w:val="15F763FF"/>
    <w:rsid w:val="1605189B"/>
    <w:rsid w:val="1608DA75"/>
    <w:rsid w:val="16155CAD"/>
    <w:rsid w:val="16413E60"/>
    <w:rsid w:val="1647D738"/>
    <w:rsid w:val="16544015"/>
    <w:rsid w:val="16544963"/>
    <w:rsid w:val="16714FA5"/>
    <w:rsid w:val="1675B86E"/>
    <w:rsid w:val="167A1D9A"/>
    <w:rsid w:val="167C14AC"/>
    <w:rsid w:val="167C46BF"/>
    <w:rsid w:val="167D70E3"/>
    <w:rsid w:val="16825D7B"/>
    <w:rsid w:val="168D5060"/>
    <w:rsid w:val="16A8A0D8"/>
    <w:rsid w:val="16C85E5D"/>
    <w:rsid w:val="16DA28F7"/>
    <w:rsid w:val="16F0CFD2"/>
    <w:rsid w:val="16F9FA3E"/>
    <w:rsid w:val="16FDA1C5"/>
    <w:rsid w:val="170E25CF"/>
    <w:rsid w:val="171DF5E6"/>
    <w:rsid w:val="1724C4F4"/>
    <w:rsid w:val="172FFC9E"/>
    <w:rsid w:val="1733F79C"/>
    <w:rsid w:val="173D2A65"/>
    <w:rsid w:val="173DD6EE"/>
    <w:rsid w:val="17404E2D"/>
    <w:rsid w:val="174986F9"/>
    <w:rsid w:val="1761A1E8"/>
    <w:rsid w:val="177F451E"/>
    <w:rsid w:val="178FEC21"/>
    <w:rsid w:val="17987725"/>
    <w:rsid w:val="17A5913C"/>
    <w:rsid w:val="17B12504"/>
    <w:rsid w:val="17B8DF80"/>
    <w:rsid w:val="17C65C00"/>
    <w:rsid w:val="17C8222A"/>
    <w:rsid w:val="17CE410E"/>
    <w:rsid w:val="17D371E9"/>
    <w:rsid w:val="17DEC71E"/>
    <w:rsid w:val="17E9D634"/>
    <w:rsid w:val="17EB1CD7"/>
    <w:rsid w:val="17F58E95"/>
    <w:rsid w:val="17F5E4ED"/>
    <w:rsid w:val="1805F79D"/>
    <w:rsid w:val="18091431"/>
    <w:rsid w:val="18317429"/>
    <w:rsid w:val="18345EFD"/>
    <w:rsid w:val="183E25C7"/>
    <w:rsid w:val="183EC887"/>
    <w:rsid w:val="184A0367"/>
    <w:rsid w:val="18564579"/>
    <w:rsid w:val="185DDD79"/>
    <w:rsid w:val="185E1160"/>
    <w:rsid w:val="1860326E"/>
    <w:rsid w:val="18670985"/>
    <w:rsid w:val="18696A08"/>
    <w:rsid w:val="188547E7"/>
    <w:rsid w:val="18A22E1E"/>
    <w:rsid w:val="18C93C38"/>
    <w:rsid w:val="18CDF42B"/>
    <w:rsid w:val="18D73B5B"/>
    <w:rsid w:val="18E4BB94"/>
    <w:rsid w:val="18EF18D0"/>
    <w:rsid w:val="18F211E6"/>
    <w:rsid w:val="18F4BC62"/>
    <w:rsid w:val="18F7700A"/>
    <w:rsid w:val="18FD9962"/>
    <w:rsid w:val="1902D6FB"/>
    <w:rsid w:val="19063239"/>
    <w:rsid w:val="1924112F"/>
    <w:rsid w:val="193003FD"/>
    <w:rsid w:val="193ABC4E"/>
    <w:rsid w:val="19502E55"/>
    <w:rsid w:val="196D5DB7"/>
    <w:rsid w:val="198AE7F2"/>
    <w:rsid w:val="199146C9"/>
    <w:rsid w:val="199C6F0E"/>
    <w:rsid w:val="19CA4DF0"/>
    <w:rsid w:val="19CA5DDC"/>
    <w:rsid w:val="19CAF0D7"/>
    <w:rsid w:val="19DF2287"/>
    <w:rsid w:val="19DFC12D"/>
    <w:rsid w:val="19EA93FA"/>
    <w:rsid w:val="19F100A8"/>
    <w:rsid w:val="1A00935B"/>
    <w:rsid w:val="1A135B30"/>
    <w:rsid w:val="1A291EB8"/>
    <w:rsid w:val="1A294ECA"/>
    <w:rsid w:val="1A59442A"/>
    <w:rsid w:val="1A655D28"/>
    <w:rsid w:val="1A6F956F"/>
    <w:rsid w:val="1A8AF45F"/>
    <w:rsid w:val="1A902EFC"/>
    <w:rsid w:val="1A96F835"/>
    <w:rsid w:val="1AB718BE"/>
    <w:rsid w:val="1AB83FBC"/>
    <w:rsid w:val="1ABA2456"/>
    <w:rsid w:val="1AE10F86"/>
    <w:rsid w:val="1AE665BE"/>
    <w:rsid w:val="1B015459"/>
    <w:rsid w:val="1B0A7525"/>
    <w:rsid w:val="1B154B05"/>
    <w:rsid w:val="1B672E67"/>
    <w:rsid w:val="1B76F16F"/>
    <w:rsid w:val="1B809B89"/>
    <w:rsid w:val="1B822C3A"/>
    <w:rsid w:val="1BA44BCE"/>
    <w:rsid w:val="1BB89370"/>
    <w:rsid w:val="1BC7B2EA"/>
    <w:rsid w:val="1BCCE757"/>
    <w:rsid w:val="1BDE96C7"/>
    <w:rsid w:val="1BE33CB1"/>
    <w:rsid w:val="1C041C01"/>
    <w:rsid w:val="1C068B2B"/>
    <w:rsid w:val="1C0E4BD6"/>
    <w:rsid w:val="1C113957"/>
    <w:rsid w:val="1C17ACDA"/>
    <w:rsid w:val="1C1E006B"/>
    <w:rsid w:val="1C283036"/>
    <w:rsid w:val="1C2DD39D"/>
    <w:rsid w:val="1C30DEFD"/>
    <w:rsid w:val="1C375009"/>
    <w:rsid w:val="1C46BAD4"/>
    <w:rsid w:val="1C59B67D"/>
    <w:rsid w:val="1C5DC552"/>
    <w:rsid w:val="1C62C2F6"/>
    <w:rsid w:val="1C665E31"/>
    <w:rsid w:val="1C73A157"/>
    <w:rsid w:val="1C741D7A"/>
    <w:rsid w:val="1C992AD5"/>
    <w:rsid w:val="1C9C8F5B"/>
    <w:rsid w:val="1CA3AD43"/>
    <w:rsid w:val="1CB9727C"/>
    <w:rsid w:val="1CBF31B5"/>
    <w:rsid w:val="1CC1BBD6"/>
    <w:rsid w:val="1CC27D1C"/>
    <w:rsid w:val="1CC75669"/>
    <w:rsid w:val="1CCDD43D"/>
    <w:rsid w:val="1CCE5706"/>
    <w:rsid w:val="1CD1E8CB"/>
    <w:rsid w:val="1D03880C"/>
    <w:rsid w:val="1D216DB4"/>
    <w:rsid w:val="1D3F6D85"/>
    <w:rsid w:val="1D45BE24"/>
    <w:rsid w:val="1D4F1910"/>
    <w:rsid w:val="1D5B2226"/>
    <w:rsid w:val="1D7F065D"/>
    <w:rsid w:val="1D8091D0"/>
    <w:rsid w:val="1D87138C"/>
    <w:rsid w:val="1D9AAECD"/>
    <w:rsid w:val="1DC9B4AE"/>
    <w:rsid w:val="1DDE1BE0"/>
    <w:rsid w:val="1DEE5E16"/>
    <w:rsid w:val="1DFFAB7B"/>
    <w:rsid w:val="1E0A9AEC"/>
    <w:rsid w:val="1E4D0E7A"/>
    <w:rsid w:val="1E4E2393"/>
    <w:rsid w:val="1E6F0C95"/>
    <w:rsid w:val="1E6F5EFF"/>
    <w:rsid w:val="1E85E4EC"/>
    <w:rsid w:val="1E8656BB"/>
    <w:rsid w:val="1E8C1027"/>
    <w:rsid w:val="1E8C1C70"/>
    <w:rsid w:val="1E909EF6"/>
    <w:rsid w:val="1E927B13"/>
    <w:rsid w:val="1E9A5714"/>
    <w:rsid w:val="1E9EB13D"/>
    <w:rsid w:val="1EB02375"/>
    <w:rsid w:val="1EC0E825"/>
    <w:rsid w:val="1EC35B70"/>
    <w:rsid w:val="1F004C37"/>
    <w:rsid w:val="1F07A52D"/>
    <w:rsid w:val="1F08A43B"/>
    <w:rsid w:val="1F35C831"/>
    <w:rsid w:val="1F4FC586"/>
    <w:rsid w:val="1F5B4637"/>
    <w:rsid w:val="1F643AE4"/>
    <w:rsid w:val="1F6D6F8F"/>
    <w:rsid w:val="1F6F3F20"/>
    <w:rsid w:val="1F8670D7"/>
    <w:rsid w:val="1F877F60"/>
    <w:rsid w:val="1F98C0CF"/>
    <w:rsid w:val="1FA56DA8"/>
    <w:rsid w:val="1FA5CAA2"/>
    <w:rsid w:val="1FA6AD45"/>
    <w:rsid w:val="1FAAD43C"/>
    <w:rsid w:val="1FAD05F4"/>
    <w:rsid w:val="1FB58CBE"/>
    <w:rsid w:val="1FBC0C34"/>
    <w:rsid w:val="1FCE9FCA"/>
    <w:rsid w:val="1FEE7C98"/>
    <w:rsid w:val="20132EE0"/>
    <w:rsid w:val="201D4B9F"/>
    <w:rsid w:val="201D8E80"/>
    <w:rsid w:val="20202023"/>
    <w:rsid w:val="2024B6E2"/>
    <w:rsid w:val="202D1121"/>
    <w:rsid w:val="20361623"/>
    <w:rsid w:val="20379EA9"/>
    <w:rsid w:val="203AF22D"/>
    <w:rsid w:val="2072E6B0"/>
    <w:rsid w:val="20820E34"/>
    <w:rsid w:val="20853745"/>
    <w:rsid w:val="2098B751"/>
    <w:rsid w:val="209ACCFB"/>
    <w:rsid w:val="20ADE4AE"/>
    <w:rsid w:val="20BB1D28"/>
    <w:rsid w:val="20EB453C"/>
    <w:rsid w:val="20EE888D"/>
    <w:rsid w:val="20EEEEB0"/>
    <w:rsid w:val="20F3BC85"/>
    <w:rsid w:val="20F9D642"/>
    <w:rsid w:val="2102A763"/>
    <w:rsid w:val="210740F9"/>
    <w:rsid w:val="2110A0BF"/>
    <w:rsid w:val="2141519C"/>
    <w:rsid w:val="214639D4"/>
    <w:rsid w:val="217A7C6D"/>
    <w:rsid w:val="218465FF"/>
    <w:rsid w:val="2189CBAA"/>
    <w:rsid w:val="21935E71"/>
    <w:rsid w:val="21A8B51B"/>
    <w:rsid w:val="21A99C84"/>
    <w:rsid w:val="21B134C9"/>
    <w:rsid w:val="21CBE2AC"/>
    <w:rsid w:val="21E23602"/>
    <w:rsid w:val="21F14804"/>
    <w:rsid w:val="21FB9E7B"/>
    <w:rsid w:val="220D16F4"/>
    <w:rsid w:val="222BCDD4"/>
    <w:rsid w:val="22352185"/>
    <w:rsid w:val="2243F58D"/>
    <w:rsid w:val="226BC25B"/>
    <w:rsid w:val="2272B660"/>
    <w:rsid w:val="227D350A"/>
    <w:rsid w:val="22C208C1"/>
    <w:rsid w:val="22D973BD"/>
    <w:rsid w:val="22DDBB8F"/>
    <w:rsid w:val="22E38B93"/>
    <w:rsid w:val="22EA3A8C"/>
    <w:rsid w:val="230AD4D1"/>
    <w:rsid w:val="230D271E"/>
    <w:rsid w:val="2310AAF0"/>
    <w:rsid w:val="23216FE8"/>
    <w:rsid w:val="2325D74A"/>
    <w:rsid w:val="232B4122"/>
    <w:rsid w:val="232BD2C7"/>
    <w:rsid w:val="2330DA76"/>
    <w:rsid w:val="23793003"/>
    <w:rsid w:val="2389A01A"/>
    <w:rsid w:val="2391BCD3"/>
    <w:rsid w:val="2391E2BA"/>
    <w:rsid w:val="2394FC2D"/>
    <w:rsid w:val="23A1C7AA"/>
    <w:rsid w:val="23A1E182"/>
    <w:rsid w:val="23AA1D45"/>
    <w:rsid w:val="23BE4E93"/>
    <w:rsid w:val="23C6C75F"/>
    <w:rsid w:val="23D1230C"/>
    <w:rsid w:val="23F36AC1"/>
    <w:rsid w:val="24016602"/>
    <w:rsid w:val="241AEEEC"/>
    <w:rsid w:val="243184A6"/>
    <w:rsid w:val="24407271"/>
    <w:rsid w:val="246F87F4"/>
    <w:rsid w:val="247134B5"/>
    <w:rsid w:val="24736338"/>
    <w:rsid w:val="24873301"/>
    <w:rsid w:val="24A67AEC"/>
    <w:rsid w:val="24AF8EC6"/>
    <w:rsid w:val="24B27B3D"/>
    <w:rsid w:val="24CC5014"/>
    <w:rsid w:val="24CFE136"/>
    <w:rsid w:val="24D0ACEA"/>
    <w:rsid w:val="24D13E8B"/>
    <w:rsid w:val="24D54BF1"/>
    <w:rsid w:val="24D971EB"/>
    <w:rsid w:val="24ECCE65"/>
    <w:rsid w:val="2502B9B4"/>
    <w:rsid w:val="2517CDB0"/>
    <w:rsid w:val="252277F2"/>
    <w:rsid w:val="25353579"/>
    <w:rsid w:val="253A7A5A"/>
    <w:rsid w:val="25454A36"/>
    <w:rsid w:val="254B5FEA"/>
    <w:rsid w:val="2580FB63"/>
    <w:rsid w:val="2588182A"/>
    <w:rsid w:val="25ADAD1E"/>
    <w:rsid w:val="25C71442"/>
    <w:rsid w:val="25FA5937"/>
    <w:rsid w:val="25FBE3C9"/>
    <w:rsid w:val="25FE03BE"/>
    <w:rsid w:val="260EE6A2"/>
    <w:rsid w:val="26150C26"/>
    <w:rsid w:val="261C2322"/>
    <w:rsid w:val="2622F606"/>
    <w:rsid w:val="263504D0"/>
    <w:rsid w:val="263DAF3B"/>
    <w:rsid w:val="26400E9D"/>
    <w:rsid w:val="264166E5"/>
    <w:rsid w:val="26451C67"/>
    <w:rsid w:val="264AE575"/>
    <w:rsid w:val="26524AEF"/>
    <w:rsid w:val="265CA903"/>
    <w:rsid w:val="266950C7"/>
    <w:rsid w:val="268D15F4"/>
    <w:rsid w:val="269CFD77"/>
    <w:rsid w:val="26A6F465"/>
    <w:rsid w:val="26A738B0"/>
    <w:rsid w:val="26B087A0"/>
    <w:rsid w:val="26D16923"/>
    <w:rsid w:val="26F7F3CB"/>
    <w:rsid w:val="2721DCFA"/>
    <w:rsid w:val="272C5E55"/>
    <w:rsid w:val="2753AF0A"/>
    <w:rsid w:val="275DF195"/>
    <w:rsid w:val="276129A8"/>
    <w:rsid w:val="276AC8A5"/>
    <w:rsid w:val="276B6EB9"/>
    <w:rsid w:val="276EA987"/>
    <w:rsid w:val="277EA298"/>
    <w:rsid w:val="2797B42A"/>
    <w:rsid w:val="279E6D04"/>
    <w:rsid w:val="27B31677"/>
    <w:rsid w:val="27B5C21E"/>
    <w:rsid w:val="27BC4D8C"/>
    <w:rsid w:val="27C1C0F4"/>
    <w:rsid w:val="27C2BC62"/>
    <w:rsid w:val="27D66B9E"/>
    <w:rsid w:val="27E135E0"/>
    <w:rsid w:val="27ECB715"/>
    <w:rsid w:val="27F32857"/>
    <w:rsid w:val="27FF9101"/>
    <w:rsid w:val="28089507"/>
    <w:rsid w:val="280A86E8"/>
    <w:rsid w:val="2815993A"/>
    <w:rsid w:val="2827AA59"/>
    <w:rsid w:val="283D0E83"/>
    <w:rsid w:val="28430C0D"/>
    <w:rsid w:val="2846C1CA"/>
    <w:rsid w:val="284EA8BF"/>
    <w:rsid w:val="285381FE"/>
    <w:rsid w:val="2863EBCB"/>
    <w:rsid w:val="287F1E3F"/>
    <w:rsid w:val="288B3C05"/>
    <w:rsid w:val="2891C4C6"/>
    <w:rsid w:val="28B5151B"/>
    <w:rsid w:val="28C37E08"/>
    <w:rsid w:val="28C50F65"/>
    <w:rsid w:val="28D0F86C"/>
    <w:rsid w:val="28D47E1B"/>
    <w:rsid w:val="28D9D5DD"/>
    <w:rsid w:val="28DDD486"/>
    <w:rsid w:val="28E2ED61"/>
    <w:rsid w:val="28FFC65D"/>
    <w:rsid w:val="29013966"/>
    <w:rsid w:val="29093CB3"/>
    <w:rsid w:val="290AC30E"/>
    <w:rsid w:val="2911CC4B"/>
    <w:rsid w:val="29225D54"/>
    <w:rsid w:val="292AAC97"/>
    <w:rsid w:val="293753EE"/>
    <w:rsid w:val="295C0EB9"/>
    <w:rsid w:val="29699338"/>
    <w:rsid w:val="297A20E5"/>
    <w:rsid w:val="2983FF67"/>
    <w:rsid w:val="29ADE481"/>
    <w:rsid w:val="29B6F85E"/>
    <w:rsid w:val="29BB2FB4"/>
    <w:rsid w:val="29BFD94E"/>
    <w:rsid w:val="29D33329"/>
    <w:rsid w:val="29D9A4B1"/>
    <w:rsid w:val="29DF8149"/>
    <w:rsid w:val="29F3CBE4"/>
    <w:rsid w:val="29FF7E57"/>
    <w:rsid w:val="2A1B3AA3"/>
    <w:rsid w:val="2A1B92C9"/>
    <w:rsid w:val="2A2C9BAF"/>
    <w:rsid w:val="2A33A2B2"/>
    <w:rsid w:val="2A48D521"/>
    <w:rsid w:val="2A55ACF9"/>
    <w:rsid w:val="2A5C5B4F"/>
    <w:rsid w:val="2A616CCB"/>
    <w:rsid w:val="2A63C0A3"/>
    <w:rsid w:val="2A6ABB39"/>
    <w:rsid w:val="2A799D35"/>
    <w:rsid w:val="2A82715B"/>
    <w:rsid w:val="2A8B3462"/>
    <w:rsid w:val="2A8D2D0F"/>
    <w:rsid w:val="2AAB07DC"/>
    <w:rsid w:val="2AB270EE"/>
    <w:rsid w:val="2ACD05E6"/>
    <w:rsid w:val="2AF231C6"/>
    <w:rsid w:val="2AF65643"/>
    <w:rsid w:val="2AFAF786"/>
    <w:rsid w:val="2B16F9C6"/>
    <w:rsid w:val="2B170217"/>
    <w:rsid w:val="2B2943C3"/>
    <w:rsid w:val="2B325550"/>
    <w:rsid w:val="2B33D788"/>
    <w:rsid w:val="2B3731C3"/>
    <w:rsid w:val="2B3A3398"/>
    <w:rsid w:val="2B45CE38"/>
    <w:rsid w:val="2B474FD0"/>
    <w:rsid w:val="2B4AE2B3"/>
    <w:rsid w:val="2B553381"/>
    <w:rsid w:val="2B5BA9AF"/>
    <w:rsid w:val="2B5BF364"/>
    <w:rsid w:val="2B68CC38"/>
    <w:rsid w:val="2B6B1466"/>
    <w:rsid w:val="2B9B5B53"/>
    <w:rsid w:val="2BB13247"/>
    <w:rsid w:val="2BB2A166"/>
    <w:rsid w:val="2BB9C601"/>
    <w:rsid w:val="2BF695DB"/>
    <w:rsid w:val="2C01CE46"/>
    <w:rsid w:val="2C1E88A8"/>
    <w:rsid w:val="2C281A18"/>
    <w:rsid w:val="2C31249C"/>
    <w:rsid w:val="2C3E7B21"/>
    <w:rsid w:val="2C42C473"/>
    <w:rsid w:val="2C4943A1"/>
    <w:rsid w:val="2C497840"/>
    <w:rsid w:val="2C540812"/>
    <w:rsid w:val="2C605F79"/>
    <w:rsid w:val="2C6655E4"/>
    <w:rsid w:val="2C66C628"/>
    <w:rsid w:val="2C8F908A"/>
    <w:rsid w:val="2CA2B081"/>
    <w:rsid w:val="2CABDB6E"/>
    <w:rsid w:val="2CB31ACC"/>
    <w:rsid w:val="2CBEEEE3"/>
    <w:rsid w:val="2CCBB553"/>
    <w:rsid w:val="2CD4354E"/>
    <w:rsid w:val="2CE9019D"/>
    <w:rsid w:val="2CEF0C5B"/>
    <w:rsid w:val="2CF32CC9"/>
    <w:rsid w:val="2CF9EDDE"/>
    <w:rsid w:val="2CFBB311"/>
    <w:rsid w:val="2CFEEDEB"/>
    <w:rsid w:val="2CFF6878"/>
    <w:rsid w:val="2D10E87A"/>
    <w:rsid w:val="2D143954"/>
    <w:rsid w:val="2D152BF4"/>
    <w:rsid w:val="2D173D6D"/>
    <w:rsid w:val="2D300874"/>
    <w:rsid w:val="2D3F3C5F"/>
    <w:rsid w:val="2D8773CF"/>
    <w:rsid w:val="2D9B532F"/>
    <w:rsid w:val="2DAD5206"/>
    <w:rsid w:val="2DB76E46"/>
    <w:rsid w:val="2DBB8EB5"/>
    <w:rsid w:val="2DC12139"/>
    <w:rsid w:val="2DC2EF28"/>
    <w:rsid w:val="2DC401C4"/>
    <w:rsid w:val="2DC5AD09"/>
    <w:rsid w:val="2DCA4DE5"/>
    <w:rsid w:val="2DCFF699"/>
    <w:rsid w:val="2DD07C53"/>
    <w:rsid w:val="2DEBA33D"/>
    <w:rsid w:val="2DEFA807"/>
    <w:rsid w:val="2E2075E5"/>
    <w:rsid w:val="2E400350"/>
    <w:rsid w:val="2E426C7B"/>
    <w:rsid w:val="2E42B495"/>
    <w:rsid w:val="2E7FC6D2"/>
    <w:rsid w:val="2E811EE2"/>
    <w:rsid w:val="2E87E20B"/>
    <w:rsid w:val="2E8EB36B"/>
    <w:rsid w:val="2E8EFD2A"/>
    <w:rsid w:val="2EC55DA7"/>
    <w:rsid w:val="2ECCE58B"/>
    <w:rsid w:val="2EE020C1"/>
    <w:rsid w:val="2EE3207B"/>
    <w:rsid w:val="2EF9177D"/>
    <w:rsid w:val="2F08DF05"/>
    <w:rsid w:val="2F14E60C"/>
    <w:rsid w:val="2F288355"/>
    <w:rsid w:val="2F35C79F"/>
    <w:rsid w:val="2F3656B1"/>
    <w:rsid w:val="2F42EBF5"/>
    <w:rsid w:val="2F5FBADA"/>
    <w:rsid w:val="2F7DC6C1"/>
    <w:rsid w:val="2F892DFD"/>
    <w:rsid w:val="2FA88BA9"/>
    <w:rsid w:val="2FA8EDF8"/>
    <w:rsid w:val="2FC7F4EF"/>
    <w:rsid w:val="2FCE73C7"/>
    <w:rsid w:val="2FD05BB2"/>
    <w:rsid w:val="2FD342C7"/>
    <w:rsid w:val="2FE4DD38"/>
    <w:rsid w:val="2FE85CEB"/>
    <w:rsid w:val="2FECE505"/>
    <w:rsid w:val="30026890"/>
    <w:rsid w:val="30061F65"/>
    <w:rsid w:val="3028B8F4"/>
    <w:rsid w:val="3036883F"/>
    <w:rsid w:val="303E0028"/>
    <w:rsid w:val="3045672A"/>
    <w:rsid w:val="3087C5D2"/>
    <w:rsid w:val="3094B66D"/>
    <w:rsid w:val="30B41162"/>
    <w:rsid w:val="30C43BEB"/>
    <w:rsid w:val="30C4EE7D"/>
    <w:rsid w:val="30C5BF70"/>
    <w:rsid w:val="30D213D3"/>
    <w:rsid w:val="30D91F31"/>
    <w:rsid w:val="30DD7751"/>
    <w:rsid w:val="3112EB04"/>
    <w:rsid w:val="311AF9A7"/>
    <w:rsid w:val="311FDEB5"/>
    <w:rsid w:val="311FE45A"/>
    <w:rsid w:val="311FF92B"/>
    <w:rsid w:val="31434AD3"/>
    <w:rsid w:val="3152A22B"/>
    <w:rsid w:val="31610F67"/>
    <w:rsid w:val="3163E9E2"/>
    <w:rsid w:val="317F29B6"/>
    <w:rsid w:val="31AE5A0C"/>
    <w:rsid w:val="31BF2991"/>
    <w:rsid w:val="31C925A6"/>
    <w:rsid w:val="31CB608A"/>
    <w:rsid w:val="31D2D9CA"/>
    <w:rsid w:val="31E45A3E"/>
    <w:rsid w:val="31E681AF"/>
    <w:rsid w:val="3210F618"/>
    <w:rsid w:val="3219F9BD"/>
    <w:rsid w:val="3234ED84"/>
    <w:rsid w:val="324749CE"/>
    <w:rsid w:val="32587E18"/>
    <w:rsid w:val="32602A33"/>
    <w:rsid w:val="3264EFB9"/>
    <w:rsid w:val="32661C35"/>
    <w:rsid w:val="327012C0"/>
    <w:rsid w:val="32882944"/>
    <w:rsid w:val="328850DF"/>
    <w:rsid w:val="328CFA6C"/>
    <w:rsid w:val="32A3E861"/>
    <w:rsid w:val="32A624C4"/>
    <w:rsid w:val="32B83620"/>
    <w:rsid w:val="32EDB7AD"/>
    <w:rsid w:val="32F12DC2"/>
    <w:rsid w:val="33027DF9"/>
    <w:rsid w:val="3305AC78"/>
    <w:rsid w:val="33096694"/>
    <w:rsid w:val="330DAB64"/>
    <w:rsid w:val="3310AE96"/>
    <w:rsid w:val="33118CBF"/>
    <w:rsid w:val="33119E40"/>
    <w:rsid w:val="3358853A"/>
    <w:rsid w:val="336AE690"/>
    <w:rsid w:val="33772365"/>
    <w:rsid w:val="33942B66"/>
    <w:rsid w:val="33B0D2DF"/>
    <w:rsid w:val="33B5B74E"/>
    <w:rsid w:val="33BE31E1"/>
    <w:rsid w:val="33BF2D02"/>
    <w:rsid w:val="33CAE3C9"/>
    <w:rsid w:val="33FA0EF3"/>
    <w:rsid w:val="3404F64C"/>
    <w:rsid w:val="340EF21B"/>
    <w:rsid w:val="340F1879"/>
    <w:rsid w:val="341245A8"/>
    <w:rsid w:val="3425AC7A"/>
    <w:rsid w:val="3432ED20"/>
    <w:rsid w:val="34473081"/>
    <w:rsid w:val="344A67ED"/>
    <w:rsid w:val="34506D92"/>
    <w:rsid w:val="345247E9"/>
    <w:rsid w:val="3454645C"/>
    <w:rsid w:val="346DC6CC"/>
    <w:rsid w:val="3477C549"/>
    <w:rsid w:val="3483ABCF"/>
    <w:rsid w:val="348AA6BD"/>
    <w:rsid w:val="348E832C"/>
    <w:rsid w:val="34921876"/>
    <w:rsid w:val="34972984"/>
    <w:rsid w:val="34A51984"/>
    <w:rsid w:val="34AFC409"/>
    <w:rsid w:val="34B53937"/>
    <w:rsid w:val="34C6BCC5"/>
    <w:rsid w:val="34DC6E51"/>
    <w:rsid w:val="3504D009"/>
    <w:rsid w:val="350CF591"/>
    <w:rsid w:val="350FE2D4"/>
    <w:rsid w:val="35165927"/>
    <w:rsid w:val="351EF992"/>
    <w:rsid w:val="351FCE78"/>
    <w:rsid w:val="35210FF3"/>
    <w:rsid w:val="35316528"/>
    <w:rsid w:val="35457C7B"/>
    <w:rsid w:val="354AE0FE"/>
    <w:rsid w:val="355A479A"/>
    <w:rsid w:val="35686F93"/>
    <w:rsid w:val="356B6A72"/>
    <w:rsid w:val="356B6FA3"/>
    <w:rsid w:val="35B4429E"/>
    <w:rsid w:val="35C3133A"/>
    <w:rsid w:val="35C74121"/>
    <w:rsid w:val="35F36249"/>
    <w:rsid w:val="35FFA4A5"/>
    <w:rsid w:val="35FFD9BE"/>
    <w:rsid w:val="3602C8A7"/>
    <w:rsid w:val="361003E5"/>
    <w:rsid w:val="361704D7"/>
    <w:rsid w:val="361FBAE1"/>
    <w:rsid w:val="36291E60"/>
    <w:rsid w:val="3631C074"/>
    <w:rsid w:val="36600098"/>
    <w:rsid w:val="3660A038"/>
    <w:rsid w:val="367551F4"/>
    <w:rsid w:val="367DFAAD"/>
    <w:rsid w:val="367E61D9"/>
    <w:rsid w:val="36860CE8"/>
    <w:rsid w:val="368C7201"/>
    <w:rsid w:val="36959C81"/>
    <w:rsid w:val="36B147E6"/>
    <w:rsid w:val="36D0BCAA"/>
    <w:rsid w:val="36E44BF4"/>
    <w:rsid w:val="36EC4C4C"/>
    <w:rsid w:val="37017103"/>
    <w:rsid w:val="370F7CC6"/>
    <w:rsid w:val="3718B3DD"/>
    <w:rsid w:val="3731FA6B"/>
    <w:rsid w:val="37343001"/>
    <w:rsid w:val="373B9F75"/>
    <w:rsid w:val="3741B49A"/>
    <w:rsid w:val="37434296"/>
    <w:rsid w:val="37481E54"/>
    <w:rsid w:val="374A29D0"/>
    <w:rsid w:val="37542E5D"/>
    <w:rsid w:val="375FF733"/>
    <w:rsid w:val="37684E67"/>
    <w:rsid w:val="3771B7CA"/>
    <w:rsid w:val="377D3538"/>
    <w:rsid w:val="379C9D1D"/>
    <w:rsid w:val="37A0D644"/>
    <w:rsid w:val="37A838CB"/>
    <w:rsid w:val="37B9A279"/>
    <w:rsid w:val="37BC1323"/>
    <w:rsid w:val="37C622CE"/>
    <w:rsid w:val="3803576D"/>
    <w:rsid w:val="3805AD2D"/>
    <w:rsid w:val="38198EE7"/>
    <w:rsid w:val="381EBC3F"/>
    <w:rsid w:val="3833AFAA"/>
    <w:rsid w:val="38615837"/>
    <w:rsid w:val="38767397"/>
    <w:rsid w:val="3876B73E"/>
    <w:rsid w:val="3887E174"/>
    <w:rsid w:val="3899A49F"/>
    <w:rsid w:val="389D2AC5"/>
    <w:rsid w:val="38A7D609"/>
    <w:rsid w:val="38AF84C7"/>
    <w:rsid w:val="38D7AF6B"/>
    <w:rsid w:val="38D879BA"/>
    <w:rsid w:val="390DFFDD"/>
    <w:rsid w:val="3927E936"/>
    <w:rsid w:val="392F516E"/>
    <w:rsid w:val="39349195"/>
    <w:rsid w:val="3956856F"/>
    <w:rsid w:val="3973E2E8"/>
    <w:rsid w:val="397A51B8"/>
    <w:rsid w:val="398CC721"/>
    <w:rsid w:val="39AAD717"/>
    <w:rsid w:val="39AC4933"/>
    <w:rsid w:val="39D38049"/>
    <w:rsid w:val="39DEC0BF"/>
    <w:rsid w:val="39F1EFCD"/>
    <w:rsid w:val="3A0C234B"/>
    <w:rsid w:val="3A1688DB"/>
    <w:rsid w:val="3A3C9B3C"/>
    <w:rsid w:val="3A3E93D6"/>
    <w:rsid w:val="3A4185F0"/>
    <w:rsid w:val="3A481362"/>
    <w:rsid w:val="3A49B04E"/>
    <w:rsid w:val="3A69346B"/>
    <w:rsid w:val="3AA34455"/>
    <w:rsid w:val="3AA3EDA2"/>
    <w:rsid w:val="3AA5B048"/>
    <w:rsid w:val="3AAE673B"/>
    <w:rsid w:val="3AC88428"/>
    <w:rsid w:val="3ACA064B"/>
    <w:rsid w:val="3AD770A7"/>
    <w:rsid w:val="3ADCF4A2"/>
    <w:rsid w:val="3B096205"/>
    <w:rsid w:val="3B1CB7F5"/>
    <w:rsid w:val="3B24AF5C"/>
    <w:rsid w:val="3B42F456"/>
    <w:rsid w:val="3B4AA70A"/>
    <w:rsid w:val="3B4EC707"/>
    <w:rsid w:val="3B6CBB28"/>
    <w:rsid w:val="3B74848B"/>
    <w:rsid w:val="3B7B2149"/>
    <w:rsid w:val="3B95ED90"/>
    <w:rsid w:val="3B9608A7"/>
    <w:rsid w:val="3BA5EB43"/>
    <w:rsid w:val="3BAE0D7A"/>
    <w:rsid w:val="3BB954AF"/>
    <w:rsid w:val="3BC0134C"/>
    <w:rsid w:val="3BCA45C5"/>
    <w:rsid w:val="3BCC6025"/>
    <w:rsid w:val="3BCD98F6"/>
    <w:rsid w:val="3BD330DE"/>
    <w:rsid w:val="3BD8CECB"/>
    <w:rsid w:val="3BE75D79"/>
    <w:rsid w:val="3BED3854"/>
    <w:rsid w:val="3BED8AB1"/>
    <w:rsid w:val="3BEE3C6A"/>
    <w:rsid w:val="3C1814AF"/>
    <w:rsid w:val="3C2E0CF2"/>
    <w:rsid w:val="3C3003E3"/>
    <w:rsid w:val="3C308C25"/>
    <w:rsid w:val="3C439A9C"/>
    <w:rsid w:val="3C6542A1"/>
    <w:rsid w:val="3C67B56A"/>
    <w:rsid w:val="3C76BC04"/>
    <w:rsid w:val="3C88953E"/>
    <w:rsid w:val="3C8E5BA6"/>
    <w:rsid w:val="3CA838F5"/>
    <w:rsid w:val="3CC18A36"/>
    <w:rsid w:val="3CEA6CAD"/>
    <w:rsid w:val="3D12FF1B"/>
    <w:rsid w:val="3D355503"/>
    <w:rsid w:val="3D3AE3C4"/>
    <w:rsid w:val="3D43A770"/>
    <w:rsid w:val="3D4B9C99"/>
    <w:rsid w:val="3D53A08F"/>
    <w:rsid w:val="3D668B52"/>
    <w:rsid w:val="3D78BBDF"/>
    <w:rsid w:val="3D978B8A"/>
    <w:rsid w:val="3DB0AB70"/>
    <w:rsid w:val="3DB43260"/>
    <w:rsid w:val="3DB6BB73"/>
    <w:rsid w:val="3DBE9436"/>
    <w:rsid w:val="3DC412CF"/>
    <w:rsid w:val="3DCC996F"/>
    <w:rsid w:val="3DDF849B"/>
    <w:rsid w:val="3DE4B0BB"/>
    <w:rsid w:val="3DE85464"/>
    <w:rsid w:val="3DEF8842"/>
    <w:rsid w:val="3DF4B6C1"/>
    <w:rsid w:val="3DFAE096"/>
    <w:rsid w:val="3E09B3A6"/>
    <w:rsid w:val="3E25BD12"/>
    <w:rsid w:val="3E3C7037"/>
    <w:rsid w:val="3E3D5267"/>
    <w:rsid w:val="3E40839E"/>
    <w:rsid w:val="3E424ED0"/>
    <w:rsid w:val="3E4406D0"/>
    <w:rsid w:val="3E73BC47"/>
    <w:rsid w:val="3E80CCE9"/>
    <w:rsid w:val="3E9C3516"/>
    <w:rsid w:val="3E9D8EC8"/>
    <w:rsid w:val="3EABD521"/>
    <w:rsid w:val="3EC03517"/>
    <w:rsid w:val="3EC3757D"/>
    <w:rsid w:val="3EC6446F"/>
    <w:rsid w:val="3ED753C0"/>
    <w:rsid w:val="3EE0852A"/>
    <w:rsid w:val="3EE08C2E"/>
    <w:rsid w:val="3EEB152C"/>
    <w:rsid w:val="3EFDA99D"/>
    <w:rsid w:val="3EFEA9A1"/>
    <w:rsid w:val="3F049336"/>
    <w:rsid w:val="3F390202"/>
    <w:rsid w:val="3F3C5902"/>
    <w:rsid w:val="3F41130F"/>
    <w:rsid w:val="3F5A0FCF"/>
    <w:rsid w:val="3F611840"/>
    <w:rsid w:val="3F6871CC"/>
    <w:rsid w:val="3F6F896E"/>
    <w:rsid w:val="3F6F8CA3"/>
    <w:rsid w:val="3F71A208"/>
    <w:rsid w:val="3F71EF61"/>
    <w:rsid w:val="3F7B5C75"/>
    <w:rsid w:val="3F863C17"/>
    <w:rsid w:val="3FAF5E6C"/>
    <w:rsid w:val="3FB2F8AC"/>
    <w:rsid w:val="3FB40B02"/>
    <w:rsid w:val="3FD7880B"/>
    <w:rsid w:val="3FE316C1"/>
    <w:rsid w:val="40181256"/>
    <w:rsid w:val="401D2205"/>
    <w:rsid w:val="403304D9"/>
    <w:rsid w:val="40454DC4"/>
    <w:rsid w:val="404B8FF7"/>
    <w:rsid w:val="405D4770"/>
    <w:rsid w:val="40675BE1"/>
    <w:rsid w:val="406FA293"/>
    <w:rsid w:val="407DF2F7"/>
    <w:rsid w:val="407F786A"/>
    <w:rsid w:val="408D1348"/>
    <w:rsid w:val="408D9022"/>
    <w:rsid w:val="40A331A0"/>
    <w:rsid w:val="40BB8B01"/>
    <w:rsid w:val="40BC65B9"/>
    <w:rsid w:val="40D0FC7F"/>
    <w:rsid w:val="40DA2552"/>
    <w:rsid w:val="40DE139C"/>
    <w:rsid w:val="40DE8194"/>
    <w:rsid w:val="410388AC"/>
    <w:rsid w:val="410ADF7E"/>
    <w:rsid w:val="41116D28"/>
    <w:rsid w:val="411B79E1"/>
    <w:rsid w:val="41279A14"/>
    <w:rsid w:val="412C9478"/>
    <w:rsid w:val="4131D2F3"/>
    <w:rsid w:val="41379F4B"/>
    <w:rsid w:val="41682068"/>
    <w:rsid w:val="41740197"/>
    <w:rsid w:val="4187802C"/>
    <w:rsid w:val="419D0B69"/>
    <w:rsid w:val="41A41A2D"/>
    <w:rsid w:val="41AB9308"/>
    <w:rsid w:val="41CC9BF4"/>
    <w:rsid w:val="41D26447"/>
    <w:rsid w:val="41ED2161"/>
    <w:rsid w:val="41F05907"/>
    <w:rsid w:val="41F7BDCA"/>
    <w:rsid w:val="423BB950"/>
    <w:rsid w:val="42413591"/>
    <w:rsid w:val="4249EC79"/>
    <w:rsid w:val="4254AC9C"/>
    <w:rsid w:val="4278B732"/>
    <w:rsid w:val="427ED02E"/>
    <w:rsid w:val="42884157"/>
    <w:rsid w:val="428943A7"/>
    <w:rsid w:val="428AFBE4"/>
    <w:rsid w:val="42A66E38"/>
    <w:rsid w:val="42CC27E2"/>
    <w:rsid w:val="42D570D9"/>
    <w:rsid w:val="42E6B5EB"/>
    <w:rsid w:val="42F10CD7"/>
    <w:rsid w:val="42F48AF3"/>
    <w:rsid w:val="42F5EC8C"/>
    <w:rsid w:val="42FDE957"/>
    <w:rsid w:val="430997B5"/>
    <w:rsid w:val="431A4B2A"/>
    <w:rsid w:val="431F0553"/>
    <w:rsid w:val="432F7C00"/>
    <w:rsid w:val="4332C2AE"/>
    <w:rsid w:val="4339EA44"/>
    <w:rsid w:val="433CB778"/>
    <w:rsid w:val="4348E128"/>
    <w:rsid w:val="434A3849"/>
    <w:rsid w:val="434E87BD"/>
    <w:rsid w:val="43507AE7"/>
    <w:rsid w:val="4359673D"/>
    <w:rsid w:val="435E3FEA"/>
    <w:rsid w:val="43767CB2"/>
    <w:rsid w:val="43792111"/>
    <w:rsid w:val="437F196F"/>
    <w:rsid w:val="439F197E"/>
    <w:rsid w:val="43ADAD70"/>
    <w:rsid w:val="43B66463"/>
    <w:rsid w:val="43E78582"/>
    <w:rsid w:val="43F5502D"/>
    <w:rsid w:val="43F87AFF"/>
    <w:rsid w:val="440148F5"/>
    <w:rsid w:val="440971AF"/>
    <w:rsid w:val="441C1496"/>
    <w:rsid w:val="443BC769"/>
    <w:rsid w:val="4453EE90"/>
    <w:rsid w:val="4453F623"/>
    <w:rsid w:val="44614E06"/>
    <w:rsid w:val="447EDB1E"/>
    <w:rsid w:val="4481F560"/>
    <w:rsid w:val="449A3DA6"/>
    <w:rsid w:val="44AFCD11"/>
    <w:rsid w:val="44C27231"/>
    <w:rsid w:val="44C664BD"/>
    <w:rsid w:val="44D6EF82"/>
    <w:rsid w:val="44E439C1"/>
    <w:rsid w:val="44F095F4"/>
    <w:rsid w:val="44F592CB"/>
    <w:rsid w:val="44F76B2E"/>
    <w:rsid w:val="44FDA23E"/>
    <w:rsid w:val="45086EAE"/>
    <w:rsid w:val="45137B08"/>
    <w:rsid w:val="4518CB6F"/>
    <w:rsid w:val="4519A3F3"/>
    <w:rsid w:val="45218287"/>
    <w:rsid w:val="4521FF6F"/>
    <w:rsid w:val="452DCCE0"/>
    <w:rsid w:val="453FFE54"/>
    <w:rsid w:val="454397C9"/>
    <w:rsid w:val="457F5262"/>
    <w:rsid w:val="457FCF49"/>
    <w:rsid w:val="458EF096"/>
    <w:rsid w:val="4592D537"/>
    <w:rsid w:val="45959BAA"/>
    <w:rsid w:val="459D6836"/>
    <w:rsid w:val="45B37422"/>
    <w:rsid w:val="45B46E94"/>
    <w:rsid w:val="45B9B1DA"/>
    <w:rsid w:val="45C1AF44"/>
    <w:rsid w:val="45C48B57"/>
    <w:rsid w:val="45C75915"/>
    <w:rsid w:val="45C90AB5"/>
    <w:rsid w:val="45CDEB0A"/>
    <w:rsid w:val="45DE3C88"/>
    <w:rsid w:val="45E9278C"/>
    <w:rsid w:val="45EC59C9"/>
    <w:rsid w:val="45ECD5C6"/>
    <w:rsid w:val="461BC978"/>
    <w:rsid w:val="4633E16E"/>
    <w:rsid w:val="463F7066"/>
    <w:rsid w:val="4648D53C"/>
    <w:rsid w:val="464ADB56"/>
    <w:rsid w:val="464F8D09"/>
    <w:rsid w:val="4660E8C4"/>
    <w:rsid w:val="46631FC9"/>
    <w:rsid w:val="4667C508"/>
    <w:rsid w:val="467FD183"/>
    <w:rsid w:val="4686A3FE"/>
    <w:rsid w:val="46935E45"/>
    <w:rsid w:val="46C1CCFF"/>
    <w:rsid w:val="46CC1C57"/>
    <w:rsid w:val="46D5CF4C"/>
    <w:rsid w:val="46D670F6"/>
    <w:rsid w:val="46F3FD00"/>
    <w:rsid w:val="4702C5F3"/>
    <w:rsid w:val="4709FE56"/>
    <w:rsid w:val="470A6EAA"/>
    <w:rsid w:val="4731BABA"/>
    <w:rsid w:val="47403E03"/>
    <w:rsid w:val="47412BF3"/>
    <w:rsid w:val="4745BF43"/>
    <w:rsid w:val="4757064E"/>
    <w:rsid w:val="4770766A"/>
    <w:rsid w:val="477DEC47"/>
    <w:rsid w:val="477EE2C2"/>
    <w:rsid w:val="479A0B1D"/>
    <w:rsid w:val="47C7EBA0"/>
    <w:rsid w:val="47D2F1BA"/>
    <w:rsid w:val="47D54817"/>
    <w:rsid w:val="47D84A89"/>
    <w:rsid w:val="47EF2091"/>
    <w:rsid w:val="47F42C68"/>
    <w:rsid w:val="47F8A75A"/>
    <w:rsid w:val="47FD2973"/>
    <w:rsid w:val="48029019"/>
    <w:rsid w:val="480529ED"/>
    <w:rsid w:val="4808E0E6"/>
    <w:rsid w:val="480C3036"/>
    <w:rsid w:val="480CAFBE"/>
    <w:rsid w:val="48141B21"/>
    <w:rsid w:val="482BCC36"/>
    <w:rsid w:val="483B312F"/>
    <w:rsid w:val="4840A39F"/>
    <w:rsid w:val="4858DEB9"/>
    <w:rsid w:val="485A67AB"/>
    <w:rsid w:val="485E9BE3"/>
    <w:rsid w:val="48680DDD"/>
    <w:rsid w:val="487B70C6"/>
    <w:rsid w:val="48808D59"/>
    <w:rsid w:val="48973B81"/>
    <w:rsid w:val="48A0E990"/>
    <w:rsid w:val="48A683DA"/>
    <w:rsid w:val="48CF311C"/>
    <w:rsid w:val="48D32CB1"/>
    <w:rsid w:val="48E1FB33"/>
    <w:rsid w:val="48F336E2"/>
    <w:rsid w:val="494264A0"/>
    <w:rsid w:val="494BE2C5"/>
    <w:rsid w:val="495EB46E"/>
    <w:rsid w:val="49637BB1"/>
    <w:rsid w:val="4983007E"/>
    <w:rsid w:val="49897E2F"/>
    <w:rsid w:val="498BE1F3"/>
    <w:rsid w:val="49909B9E"/>
    <w:rsid w:val="49957A13"/>
    <w:rsid w:val="49A039BB"/>
    <w:rsid w:val="49B189F5"/>
    <w:rsid w:val="49C1C926"/>
    <w:rsid w:val="49C79071"/>
    <w:rsid w:val="49CB41F4"/>
    <w:rsid w:val="49CDD566"/>
    <w:rsid w:val="49DEDD4C"/>
    <w:rsid w:val="49E5DD85"/>
    <w:rsid w:val="49E83A47"/>
    <w:rsid w:val="49EA7011"/>
    <w:rsid w:val="49EE5795"/>
    <w:rsid w:val="49F1BF11"/>
    <w:rsid w:val="49F2BF8D"/>
    <w:rsid w:val="49F7AE5D"/>
    <w:rsid w:val="4A0174F5"/>
    <w:rsid w:val="4A19DF44"/>
    <w:rsid w:val="4A1C7BD7"/>
    <w:rsid w:val="4A2A3CFC"/>
    <w:rsid w:val="4A394CC4"/>
    <w:rsid w:val="4A39B16B"/>
    <w:rsid w:val="4A478518"/>
    <w:rsid w:val="4A4829B8"/>
    <w:rsid w:val="4A5399A3"/>
    <w:rsid w:val="4A5CCD48"/>
    <w:rsid w:val="4A5FFE2A"/>
    <w:rsid w:val="4A748F0A"/>
    <w:rsid w:val="4A8CEBC0"/>
    <w:rsid w:val="4A92697B"/>
    <w:rsid w:val="4A983FB0"/>
    <w:rsid w:val="4AB137C2"/>
    <w:rsid w:val="4ABADFC4"/>
    <w:rsid w:val="4ADAE751"/>
    <w:rsid w:val="4AE0EFBD"/>
    <w:rsid w:val="4AF42BB3"/>
    <w:rsid w:val="4AF9277E"/>
    <w:rsid w:val="4AFE83AE"/>
    <w:rsid w:val="4B113310"/>
    <w:rsid w:val="4B18B905"/>
    <w:rsid w:val="4B1D482D"/>
    <w:rsid w:val="4B2122F0"/>
    <w:rsid w:val="4B2A51A5"/>
    <w:rsid w:val="4B42BD25"/>
    <w:rsid w:val="4B67FF9B"/>
    <w:rsid w:val="4B7E2ECB"/>
    <w:rsid w:val="4B910E67"/>
    <w:rsid w:val="4B939E8D"/>
    <w:rsid w:val="4B9C64B1"/>
    <w:rsid w:val="4BABDBBB"/>
    <w:rsid w:val="4BAC7720"/>
    <w:rsid w:val="4BBBA489"/>
    <w:rsid w:val="4BBD6D55"/>
    <w:rsid w:val="4BEB0928"/>
    <w:rsid w:val="4BEB3E11"/>
    <w:rsid w:val="4C02DB4E"/>
    <w:rsid w:val="4C136635"/>
    <w:rsid w:val="4C13AF26"/>
    <w:rsid w:val="4C142140"/>
    <w:rsid w:val="4C2CAA6D"/>
    <w:rsid w:val="4C310AF0"/>
    <w:rsid w:val="4C5DCF53"/>
    <w:rsid w:val="4C68D6E4"/>
    <w:rsid w:val="4C6FE489"/>
    <w:rsid w:val="4C72B332"/>
    <w:rsid w:val="4C85A3E4"/>
    <w:rsid w:val="4C95FCFE"/>
    <w:rsid w:val="4CB08260"/>
    <w:rsid w:val="4CC45D3E"/>
    <w:rsid w:val="4CD50436"/>
    <w:rsid w:val="4CEF158F"/>
    <w:rsid w:val="4D06EEE8"/>
    <w:rsid w:val="4D26048A"/>
    <w:rsid w:val="4D274B90"/>
    <w:rsid w:val="4D2F6761"/>
    <w:rsid w:val="4D539744"/>
    <w:rsid w:val="4D565B79"/>
    <w:rsid w:val="4D79F4FD"/>
    <w:rsid w:val="4D98C532"/>
    <w:rsid w:val="4DB11583"/>
    <w:rsid w:val="4DB97D77"/>
    <w:rsid w:val="4DBE3030"/>
    <w:rsid w:val="4DBFF0EA"/>
    <w:rsid w:val="4DCDEE28"/>
    <w:rsid w:val="4DD0F689"/>
    <w:rsid w:val="4DD46804"/>
    <w:rsid w:val="4DDCEE69"/>
    <w:rsid w:val="4DE00409"/>
    <w:rsid w:val="4DEB98CB"/>
    <w:rsid w:val="4DEBE510"/>
    <w:rsid w:val="4DF45845"/>
    <w:rsid w:val="4DF6E8EF"/>
    <w:rsid w:val="4E0CDC09"/>
    <w:rsid w:val="4E1F897D"/>
    <w:rsid w:val="4E24880C"/>
    <w:rsid w:val="4E2FF24C"/>
    <w:rsid w:val="4E33F64E"/>
    <w:rsid w:val="4E346EE9"/>
    <w:rsid w:val="4E3C95F9"/>
    <w:rsid w:val="4E5997E0"/>
    <w:rsid w:val="4E658417"/>
    <w:rsid w:val="4E6BC363"/>
    <w:rsid w:val="4E78CBE5"/>
    <w:rsid w:val="4E811481"/>
    <w:rsid w:val="4E9B20BC"/>
    <w:rsid w:val="4EC7AC92"/>
    <w:rsid w:val="4ED131A3"/>
    <w:rsid w:val="4EE216B1"/>
    <w:rsid w:val="4EE59CC3"/>
    <w:rsid w:val="4EEF7CCE"/>
    <w:rsid w:val="4EF4076E"/>
    <w:rsid w:val="4F15C55E"/>
    <w:rsid w:val="4F1FEFCF"/>
    <w:rsid w:val="4F2A8A54"/>
    <w:rsid w:val="4F303CA9"/>
    <w:rsid w:val="4F76BC09"/>
    <w:rsid w:val="4FA00C98"/>
    <w:rsid w:val="4FA6EC6C"/>
    <w:rsid w:val="4FABDC7C"/>
    <w:rsid w:val="4FB756FB"/>
    <w:rsid w:val="4FD8664E"/>
    <w:rsid w:val="502F3C57"/>
    <w:rsid w:val="503B85EE"/>
    <w:rsid w:val="503BC3DB"/>
    <w:rsid w:val="504113B7"/>
    <w:rsid w:val="50415C6B"/>
    <w:rsid w:val="5047B2BC"/>
    <w:rsid w:val="506CF82C"/>
    <w:rsid w:val="50706D4A"/>
    <w:rsid w:val="5072ADCA"/>
    <w:rsid w:val="5099FCF4"/>
    <w:rsid w:val="50BA4635"/>
    <w:rsid w:val="50D03AB4"/>
    <w:rsid w:val="50DC96B4"/>
    <w:rsid w:val="50F49392"/>
    <w:rsid w:val="5108C714"/>
    <w:rsid w:val="51092774"/>
    <w:rsid w:val="5120F999"/>
    <w:rsid w:val="51260E41"/>
    <w:rsid w:val="512F34FE"/>
    <w:rsid w:val="51383DA2"/>
    <w:rsid w:val="5140C74F"/>
    <w:rsid w:val="514A0FEF"/>
    <w:rsid w:val="514A225C"/>
    <w:rsid w:val="51520A4F"/>
    <w:rsid w:val="51649586"/>
    <w:rsid w:val="516AE540"/>
    <w:rsid w:val="517F0DCF"/>
    <w:rsid w:val="5186FC9F"/>
    <w:rsid w:val="519F6D25"/>
    <w:rsid w:val="51D41448"/>
    <w:rsid w:val="51DAD6E3"/>
    <w:rsid w:val="51FB9AEE"/>
    <w:rsid w:val="52151B29"/>
    <w:rsid w:val="52167356"/>
    <w:rsid w:val="52441FE8"/>
    <w:rsid w:val="52498339"/>
    <w:rsid w:val="524E0C50"/>
    <w:rsid w:val="5255AA74"/>
    <w:rsid w:val="525EAE23"/>
    <w:rsid w:val="52655BE4"/>
    <w:rsid w:val="5268AB67"/>
    <w:rsid w:val="52895CE6"/>
    <w:rsid w:val="528E2B35"/>
    <w:rsid w:val="52960FB1"/>
    <w:rsid w:val="5298B084"/>
    <w:rsid w:val="529B5CA6"/>
    <w:rsid w:val="529C3757"/>
    <w:rsid w:val="52B22E3E"/>
    <w:rsid w:val="52C1CF57"/>
    <w:rsid w:val="52C462C4"/>
    <w:rsid w:val="52F5678B"/>
    <w:rsid w:val="52FE9816"/>
    <w:rsid w:val="5301A487"/>
    <w:rsid w:val="530B30F2"/>
    <w:rsid w:val="53114CF2"/>
    <w:rsid w:val="533C2A83"/>
    <w:rsid w:val="533E5694"/>
    <w:rsid w:val="535D8FED"/>
    <w:rsid w:val="5384A905"/>
    <w:rsid w:val="53920F18"/>
    <w:rsid w:val="539CBF74"/>
    <w:rsid w:val="53B79207"/>
    <w:rsid w:val="53B91D3A"/>
    <w:rsid w:val="53B9DAF2"/>
    <w:rsid w:val="53BF85AB"/>
    <w:rsid w:val="53C82B6D"/>
    <w:rsid w:val="53DD3C59"/>
    <w:rsid w:val="53E7212B"/>
    <w:rsid w:val="53F30F4A"/>
    <w:rsid w:val="54121CF2"/>
    <w:rsid w:val="54164A04"/>
    <w:rsid w:val="541996E0"/>
    <w:rsid w:val="542299FE"/>
    <w:rsid w:val="546303A0"/>
    <w:rsid w:val="54663677"/>
    <w:rsid w:val="54729F73"/>
    <w:rsid w:val="54750528"/>
    <w:rsid w:val="54760E3D"/>
    <w:rsid w:val="548579F1"/>
    <w:rsid w:val="54885F8A"/>
    <w:rsid w:val="54901871"/>
    <w:rsid w:val="549FA7AF"/>
    <w:rsid w:val="54AD17F7"/>
    <w:rsid w:val="54AF926E"/>
    <w:rsid w:val="54B65A1C"/>
    <w:rsid w:val="54BE0F56"/>
    <w:rsid w:val="54C981D6"/>
    <w:rsid w:val="54F5F125"/>
    <w:rsid w:val="551A4D9F"/>
    <w:rsid w:val="551F96CC"/>
    <w:rsid w:val="552AA6F0"/>
    <w:rsid w:val="55321196"/>
    <w:rsid w:val="5532DA60"/>
    <w:rsid w:val="555AE07A"/>
    <w:rsid w:val="556453C4"/>
    <w:rsid w:val="55857B52"/>
    <w:rsid w:val="5598A05A"/>
    <w:rsid w:val="55A3D42D"/>
    <w:rsid w:val="55B3E200"/>
    <w:rsid w:val="55C2CB76"/>
    <w:rsid w:val="55D09FED"/>
    <w:rsid w:val="55E23106"/>
    <w:rsid w:val="55EA5AFF"/>
    <w:rsid w:val="55F85AE2"/>
    <w:rsid w:val="55FEC67E"/>
    <w:rsid w:val="55FF84AE"/>
    <w:rsid w:val="56000257"/>
    <w:rsid w:val="5604B199"/>
    <w:rsid w:val="560DAC27"/>
    <w:rsid w:val="56175340"/>
    <w:rsid w:val="562134A4"/>
    <w:rsid w:val="5621C51A"/>
    <w:rsid w:val="56230614"/>
    <w:rsid w:val="563156E0"/>
    <w:rsid w:val="563B6363"/>
    <w:rsid w:val="565297DF"/>
    <w:rsid w:val="5656F735"/>
    <w:rsid w:val="5691F243"/>
    <w:rsid w:val="56979E43"/>
    <w:rsid w:val="56A2F985"/>
    <w:rsid w:val="56A5C852"/>
    <w:rsid w:val="56A9A7E8"/>
    <w:rsid w:val="56A9DE20"/>
    <w:rsid w:val="56B1ABB4"/>
    <w:rsid w:val="56BA753B"/>
    <w:rsid w:val="56BAB2C9"/>
    <w:rsid w:val="56C3E6E7"/>
    <w:rsid w:val="56CAA207"/>
    <w:rsid w:val="56CFCC7D"/>
    <w:rsid w:val="56D8B2D9"/>
    <w:rsid w:val="56D9B2B6"/>
    <w:rsid w:val="56E1EB82"/>
    <w:rsid w:val="56E28541"/>
    <w:rsid w:val="56F29ED6"/>
    <w:rsid w:val="570179F4"/>
    <w:rsid w:val="571AE2F6"/>
    <w:rsid w:val="571F09C7"/>
    <w:rsid w:val="5735D804"/>
    <w:rsid w:val="5740BA5F"/>
    <w:rsid w:val="5741D648"/>
    <w:rsid w:val="574321BD"/>
    <w:rsid w:val="574531F5"/>
    <w:rsid w:val="574CEEA7"/>
    <w:rsid w:val="574E893B"/>
    <w:rsid w:val="575CF31A"/>
    <w:rsid w:val="5772D89C"/>
    <w:rsid w:val="577757BB"/>
    <w:rsid w:val="579F646A"/>
    <w:rsid w:val="57A91E8A"/>
    <w:rsid w:val="57AEAC12"/>
    <w:rsid w:val="57B00C8F"/>
    <w:rsid w:val="57C454D9"/>
    <w:rsid w:val="57CA89B9"/>
    <w:rsid w:val="57E52C89"/>
    <w:rsid w:val="57EF689B"/>
    <w:rsid w:val="580AE96C"/>
    <w:rsid w:val="580CA546"/>
    <w:rsid w:val="580CB386"/>
    <w:rsid w:val="581295B2"/>
    <w:rsid w:val="5815B731"/>
    <w:rsid w:val="582E29B5"/>
    <w:rsid w:val="5833F306"/>
    <w:rsid w:val="5848944B"/>
    <w:rsid w:val="586F860E"/>
    <w:rsid w:val="587448AF"/>
    <w:rsid w:val="5885D65D"/>
    <w:rsid w:val="58877607"/>
    <w:rsid w:val="5889A662"/>
    <w:rsid w:val="588F84B3"/>
    <w:rsid w:val="58A3A6CD"/>
    <w:rsid w:val="58B308B5"/>
    <w:rsid w:val="58B68F23"/>
    <w:rsid w:val="58B6DFC6"/>
    <w:rsid w:val="58C037FD"/>
    <w:rsid w:val="58CFF86E"/>
    <w:rsid w:val="58DA8E8E"/>
    <w:rsid w:val="591A763C"/>
    <w:rsid w:val="592E7186"/>
    <w:rsid w:val="5944AF20"/>
    <w:rsid w:val="594FC173"/>
    <w:rsid w:val="5950A617"/>
    <w:rsid w:val="5967B3DA"/>
    <w:rsid w:val="596C2816"/>
    <w:rsid w:val="598AA511"/>
    <w:rsid w:val="598C7C1B"/>
    <w:rsid w:val="59DEFD77"/>
    <w:rsid w:val="59F3F217"/>
    <w:rsid w:val="59F9514F"/>
    <w:rsid w:val="59FAE4E6"/>
    <w:rsid w:val="5A030603"/>
    <w:rsid w:val="5A103981"/>
    <w:rsid w:val="5A28FE89"/>
    <w:rsid w:val="5A39609F"/>
    <w:rsid w:val="5A472541"/>
    <w:rsid w:val="5A6401D6"/>
    <w:rsid w:val="5A6661E5"/>
    <w:rsid w:val="5A7EF465"/>
    <w:rsid w:val="5A8547B6"/>
    <w:rsid w:val="5A93048F"/>
    <w:rsid w:val="5AA27D79"/>
    <w:rsid w:val="5AA2DA14"/>
    <w:rsid w:val="5AA43A3A"/>
    <w:rsid w:val="5AA7AFBF"/>
    <w:rsid w:val="5AAA1128"/>
    <w:rsid w:val="5ABF6692"/>
    <w:rsid w:val="5AD40394"/>
    <w:rsid w:val="5AEA5AFF"/>
    <w:rsid w:val="5AEB9FFA"/>
    <w:rsid w:val="5B03259D"/>
    <w:rsid w:val="5B1BC042"/>
    <w:rsid w:val="5B3D848C"/>
    <w:rsid w:val="5B591F84"/>
    <w:rsid w:val="5B60896A"/>
    <w:rsid w:val="5B60A06B"/>
    <w:rsid w:val="5B91183E"/>
    <w:rsid w:val="5B987CE6"/>
    <w:rsid w:val="5BA3C488"/>
    <w:rsid w:val="5BB16DE5"/>
    <w:rsid w:val="5BB5C7F9"/>
    <w:rsid w:val="5BC254D6"/>
    <w:rsid w:val="5BD29C06"/>
    <w:rsid w:val="5BE7C4BD"/>
    <w:rsid w:val="5BF786D7"/>
    <w:rsid w:val="5C0BB24D"/>
    <w:rsid w:val="5C1D666B"/>
    <w:rsid w:val="5C1EF6D8"/>
    <w:rsid w:val="5C3D1496"/>
    <w:rsid w:val="5C4AB50A"/>
    <w:rsid w:val="5C53DFE1"/>
    <w:rsid w:val="5C58613C"/>
    <w:rsid w:val="5C67DB06"/>
    <w:rsid w:val="5C88DB81"/>
    <w:rsid w:val="5C9E8B64"/>
    <w:rsid w:val="5CA05FD6"/>
    <w:rsid w:val="5CAB5875"/>
    <w:rsid w:val="5CC815F3"/>
    <w:rsid w:val="5CD4AE55"/>
    <w:rsid w:val="5D073A3C"/>
    <w:rsid w:val="5D15476B"/>
    <w:rsid w:val="5D22186A"/>
    <w:rsid w:val="5D2CF6FD"/>
    <w:rsid w:val="5D3A5A0E"/>
    <w:rsid w:val="5D51D86F"/>
    <w:rsid w:val="5D579752"/>
    <w:rsid w:val="5D790319"/>
    <w:rsid w:val="5D7BD27A"/>
    <w:rsid w:val="5D88A212"/>
    <w:rsid w:val="5D9E02A7"/>
    <w:rsid w:val="5DE339A3"/>
    <w:rsid w:val="5E1B3DAF"/>
    <w:rsid w:val="5E27B411"/>
    <w:rsid w:val="5E305861"/>
    <w:rsid w:val="5E387DFF"/>
    <w:rsid w:val="5E40DC66"/>
    <w:rsid w:val="5E46337C"/>
    <w:rsid w:val="5E50B882"/>
    <w:rsid w:val="5E6E8B2B"/>
    <w:rsid w:val="5E6FB2D4"/>
    <w:rsid w:val="5E7BD198"/>
    <w:rsid w:val="5E93D064"/>
    <w:rsid w:val="5E9EB106"/>
    <w:rsid w:val="5EC572AE"/>
    <w:rsid w:val="5EC8B900"/>
    <w:rsid w:val="5ECB8399"/>
    <w:rsid w:val="5ECEA72B"/>
    <w:rsid w:val="5ED9F452"/>
    <w:rsid w:val="5EE51FA4"/>
    <w:rsid w:val="5EEEF7DE"/>
    <w:rsid w:val="5F06C6F4"/>
    <w:rsid w:val="5F070B3C"/>
    <w:rsid w:val="5F361399"/>
    <w:rsid w:val="5F4A082C"/>
    <w:rsid w:val="5F4D1258"/>
    <w:rsid w:val="5F60E6CA"/>
    <w:rsid w:val="5F61401B"/>
    <w:rsid w:val="5F7A9DA2"/>
    <w:rsid w:val="5F7B2DA3"/>
    <w:rsid w:val="5F978186"/>
    <w:rsid w:val="5FC1C8A5"/>
    <w:rsid w:val="5FD3F730"/>
    <w:rsid w:val="5FD58B95"/>
    <w:rsid w:val="5FD968D9"/>
    <w:rsid w:val="5FE43F65"/>
    <w:rsid w:val="5FE521A6"/>
    <w:rsid w:val="5FE67718"/>
    <w:rsid w:val="5FEFC7CE"/>
    <w:rsid w:val="6002CC5B"/>
    <w:rsid w:val="6004C76D"/>
    <w:rsid w:val="60155EEF"/>
    <w:rsid w:val="6023ECD7"/>
    <w:rsid w:val="6030CDC9"/>
    <w:rsid w:val="60311FEC"/>
    <w:rsid w:val="603465EA"/>
    <w:rsid w:val="603FBD57"/>
    <w:rsid w:val="60652845"/>
    <w:rsid w:val="607F959A"/>
    <w:rsid w:val="609DA60D"/>
    <w:rsid w:val="60B5E687"/>
    <w:rsid w:val="60B979D3"/>
    <w:rsid w:val="60BCF032"/>
    <w:rsid w:val="60C004FA"/>
    <w:rsid w:val="60CC8CE5"/>
    <w:rsid w:val="60D3F059"/>
    <w:rsid w:val="60D6F0D7"/>
    <w:rsid w:val="60D7884F"/>
    <w:rsid w:val="61068CE1"/>
    <w:rsid w:val="6131824D"/>
    <w:rsid w:val="613A38E7"/>
    <w:rsid w:val="61634632"/>
    <w:rsid w:val="6165C5B4"/>
    <w:rsid w:val="617161C1"/>
    <w:rsid w:val="618417F0"/>
    <w:rsid w:val="61896A42"/>
    <w:rsid w:val="618CFF67"/>
    <w:rsid w:val="619C6612"/>
    <w:rsid w:val="61A88C8E"/>
    <w:rsid w:val="61CC7BDD"/>
    <w:rsid w:val="61D95EEB"/>
    <w:rsid w:val="61DF276C"/>
    <w:rsid w:val="61EB471D"/>
    <w:rsid w:val="61F7F29E"/>
    <w:rsid w:val="620CC28C"/>
    <w:rsid w:val="6217C710"/>
    <w:rsid w:val="622FE9EF"/>
    <w:rsid w:val="623791BC"/>
    <w:rsid w:val="624ACC7B"/>
    <w:rsid w:val="62548BFE"/>
    <w:rsid w:val="62615FB4"/>
    <w:rsid w:val="6264352F"/>
    <w:rsid w:val="6281E48B"/>
    <w:rsid w:val="628C9CEA"/>
    <w:rsid w:val="629948EB"/>
    <w:rsid w:val="62A322BD"/>
    <w:rsid w:val="62A4B3F3"/>
    <w:rsid w:val="62AEC2AC"/>
    <w:rsid w:val="62BC5097"/>
    <w:rsid w:val="62BD97F4"/>
    <w:rsid w:val="62BDF545"/>
    <w:rsid w:val="62C3BDB5"/>
    <w:rsid w:val="62D5B228"/>
    <w:rsid w:val="62D661C4"/>
    <w:rsid w:val="62DD271A"/>
    <w:rsid w:val="62E8CA95"/>
    <w:rsid w:val="62E8FD66"/>
    <w:rsid w:val="62FC996C"/>
    <w:rsid w:val="6300F5E6"/>
    <w:rsid w:val="630B95F5"/>
    <w:rsid w:val="630DD443"/>
    <w:rsid w:val="6314A8B0"/>
    <w:rsid w:val="6323A28A"/>
    <w:rsid w:val="63475C34"/>
    <w:rsid w:val="637CF157"/>
    <w:rsid w:val="637E4172"/>
    <w:rsid w:val="63891E49"/>
    <w:rsid w:val="63AF957D"/>
    <w:rsid w:val="63C76EDA"/>
    <w:rsid w:val="63D0D97B"/>
    <w:rsid w:val="64090C51"/>
    <w:rsid w:val="641B1FD3"/>
    <w:rsid w:val="641E9591"/>
    <w:rsid w:val="642F7BE2"/>
    <w:rsid w:val="6433AAF7"/>
    <w:rsid w:val="6437BDB5"/>
    <w:rsid w:val="64436455"/>
    <w:rsid w:val="644F9711"/>
    <w:rsid w:val="6450F8A4"/>
    <w:rsid w:val="646CB086"/>
    <w:rsid w:val="64722A48"/>
    <w:rsid w:val="647501B7"/>
    <w:rsid w:val="6488F058"/>
    <w:rsid w:val="6489B414"/>
    <w:rsid w:val="6493032A"/>
    <w:rsid w:val="649642E3"/>
    <w:rsid w:val="64A1891E"/>
    <w:rsid w:val="64AEE93B"/>
    <w:rsid w:val="64B2A329"/>
    <w:rsid w:val="64C1156F"/>
    <w:rsid w:val="64D1706A"/>
    <w:rsid w:val="64D1A608"/>
    <w:rsid w:val="64EF6D12"/>
    <w:rsid w:val="64F39F9D"/>
    <w:rsid w:val="64F8D36F"/>
    <w:rsid w:val="65129344"/>
    <w:rsid w:val="6523F802"/>
    <w:rsid w:val="6526B4E9"/>
    <w:rsid w:val="6529DF6C"/>
    <w:rsid w:val="65508E7D"/>
    <w:rsid w:val="658E5155"/>
    <w:rsid w:val="659485F4"/>
    <w:rsid w:val="65A28007"/>
    <w:rsid w:val="65B535FE"/>
    <w:rsid w:val="65BD464B"/>
    <w:rsid w:val="65E44C17"/>
    <w:rsid w:val="65EF56BD"/>
    <w:rsid w:val="65F4922F"/>
    <w:rsid w:val="65FAFC2B"/>
    <w:rsid w:val="65FB15AF"/>
    <w:rsid w:val="660201C4"/>
    <w:rsid w:val="660BB30C"/>
    <w:rsid w:val="660FB2DD"/>
    <w:rsid w:val="66124392"/>
    <w:rsid w:val="661DA17C"/>
    <w:rsid w:val="664013F1"/>
    <w:rsid w:val="6644C00B"/>
    <w:rsid w:val="667BDB86"/>
    <w:rsid w:val="669D598B"/>
    <w:rsid w:val="66A1DAA9"/>
    <w:rsid w:val="66AF74F4"/>
    <w:rsid w:val="66BBB114"/>
    <w:rsid w:val="66BD531A"/>
    <w:rsid w:val="66C9CDEE"/>
    <w:rsid w:val="66E39E5F"/>
    <w:rsid w:val="66EAA56B"/>
    <w:rsid w:val="66F7C3A3"/>
    <w:rsid w:val="66FF2D19"/>
    <w:rsid w:val="670007A2"/>
    <w:rsid w:val="670D3295"/>
    <w:rsid w:val="6713F093"/>
    <w:rsid w:val="671ABB3D"/>
    <w:rsid w:val="671B500B"/>
    <w:rsid w:val="67332349"/>
    <w:rsid w:val="6755E7B3"/>
    <w:rsid w:val="676330A7"/>
    <w:rsid w:val="6765DB6B"/>
    <w:rsid w:val="6767CFD4"/>
    <w:rsid w:val="676BA7F9"/>
    <w:rsid w:val="67729527"/>
    <w:rsid w:val="6772EEDF"/>
    <w:rsid w:val="67773DF0"/>
    <w:rsid w:val="6793FFFC"/>
    <w:rsid w:val="67B33A31"/>
    <w:rsid w:val="67C189D3"/>
    <w:rsid w:val="67D3E977"/>
    <w:rsid w:val="67D93F48"/>
    <w:rsid w:val="67E726D1"/>
    <w:rsid w:val="67EAA1AC"/>
    <w:rsid w:val="67ECD859"/>
    <w:rsid w:val="67F0254F"/>
    <w:rsid w:val="67F4FE5F"/>
    <w:rsid w:val="67F52846"/>
    <w:rsid w:val="68020219"/>
    <w:rsid w:val="681E3D3B"/>
    <w:rsid w:val="682EF350"/>
    <w:rsid w:val="6835790C"/>
    <w:rsid w:val="683B2811"/>
    <w:rsid w:val="685E40A8"/>
    <w:rsid w:val="68714591"/>
    <w:rsid w:val="68757120"/>
    <w:rsid w:val="6879F59A"/>
    <w:rsid w:val="687E5386"/>
    <w:rsid w:val="687F8C59"/>
    <w:rsid w:val="688D1D0D"/>
    <w:rsid w:val="68A29DB5"/>
    <w:rsid w:val="68A62461"/>
    <w:rsid w:val="68ADEC95"/>
    <w:rsid w:val="68CF43CE"/>
    <w:rsid w:val="68D1273A"/>
    <w:rsid w:val="68D2A44F"/>
    <w:rsid w:val="68E84DA3"/>
    <w:rsid w:val="69016468"/>
    <w:rsid w:val="6923A7AA"/>
    <w:rsid w:val="69297784"/>
    <w:rsid w:val="692AF959"/>
    <w:rsid w:val="693662BB"/>
    <w:rsid w:val="6950B6F5"/>
    <w:rsid w:val="695F0C4E"/>
    <w:rsid w:val="6966EF56"/>
    <w:rsid w:val="6967F2F9"/>
    <w:rsid w:val="6969BC0E"/>
    <w:rsid w:val="696F5B0D"/>
    <w:rsid w:val="697175F4"/>
    <w:rsid w:val="699AFC10"/>
    <w:rsid w:val="69A54793"/>
    <w:rsid w:val="69A9831D"/>
    <w:rsid w:val="69B1741A"/>
    <w:rsid w:val="69B5CC35"/>
    <w:rsid w:val="69BBE94A"/>
    <w:rsid w:val="69CBE708"/>
    <w:rsid w:val="69D0F454"/>
    <w:rsid w:val="69E95F81"/>
    <w:rsid w:val="6A0F1807"/>
    <w:rsid w:val="6A1DA01E"/>
    <w:rsid w:val="6A3D1FC7"/>
    <w:rsid w:val="6A648382"/>
    <w:rsid w:val="6A690205"/>
    <w:rsid w:val="6A69BF21"/>
    <w:rsid w:val="6A6A2ACF"/>
    <w:rsid w:val="6A6BBD7C"/>
    <w:rsid w:val="6A708F90"/>
    <w:rsid w:val="6A913114"/>
    <w:rsid w:val="6A92C781"/>
    <w:rsid w:val="6A955949"/>
    <w:rsid w:val="6A9A6B08"/>
    <w:rsid w:val="6A9D133C"/>
    <w:rsid w:val="6AA36C95"/>
    <w:rsid w:val="6AA459B0"/>
    <w:rsid w:val="6AB1BE49"/>
    <w:rsid w:val="6ACB4DF3"/>
    <w:rsid w:val="6AD45DA0"/>
    <w:rsid w:val="6ADD7AEE"/>
    <w:rsid w:val="6AEB50C3"/>
    <w:rsid w:val="6B036A49"/>
    <w:rsid w:val="6B05626B"/>
    <w:rsid w:val="6B123CFE"/>
    <w:rsid w:val="6B2F201C"/>
    <w:rsid w:val="6B3C1F80"/>
    <w:rsid w:val="6B474975"/>
    <w:rsid w:val="6B4F3EB3"/>
    <w:rsid w:val="6B578128"/>
    <w:rsid w:val="6B634173"/>
    <w:rsid w:val="6B70D00B"/>
    <w:rsid w:val="6B7F21F3"/>
    <w:rsid w:val="6B87972C"/>
    <w:rsid w:val="6B9DEA22"/>
    <w:rsid w:val="6BA3385A"/>
    <w:rsid w:val="6BA447F0"/>
    <w:rsid w:val="6BA61E2E"/>
    <w:rsid w:val="6BB2A5A8"/>
    <w:rsid w:val="6BBEB548"/>
    <w:rsid w:val="6BC09257"/>
    <w:rsid w:val="6BDB42A5"/>
    <w:rsid w:val="6C10E7BB"/>
    <w:rsid w:val="6C1A47E0"/>
    <w:rsid w:val="6C1C54D0"/>
    <w:rsid w:val="6C1ED513"/>
    <w:rsid w:val="6C522A00"/>
    <w:rsid w:val="6C60BC92"/>
    <w:rsid w:val="6C65537E"/>
    <w:rsid w:val="6C6BDDDB"/>
    <w:rsid w:val="6C9B48C5"/>
    <w:rsid w:val="6C9DC936"/>
    <w:rsid w:val="6CCF4C50"/>
    <w:rsid w:val="6CF4CCBF"/>
    <w:rsid w:val="6D442539"/>
    <w:rsid w:val="6D71C1C3"/>
    <w:rsid w:val="6D7E4D38"/>
    <w:rsid w:val="6D9D84DF"/>
    <w:rsid w:val="6DACEC8D"/>
    <w:rsid w:val="6DB6A68A"/>
    <w:rsid w:val="6DC0F51B"/>
    <w:rsid w:val="6DC67580"/>
    <w:rsid w:val="6DD9BF78"/>
    <w:rsid w:val="6DEDC0E2"/>
    <w:rsid w:val="6DEE8695"/>
    <w:rsid w:val="6DF7A045"/>
    <w:rsid w:val="6DF7C4B2"/>
    <w:rsid w:val="6DFD11BE"/>
    <w:rsid w:val="6E0C202F"/>
    <w:rsid w:val="6E0D10CE"/>
    <w:rsid w:val="6E17EE97"/>
    <w:rsid w:val="6E1AA3CB"/>
    <w:rsid w:val="6E1B1CBA"/>
    <w:rsid w:val="6E3371AB"/>
    <w:rsid w:val="6E43F9ED"/>
    <w:rsid w:val="6E5938EB"/>
    <w:rsid w:val="6E5B6021"/>
    <w:rsid w:val="6E5F3ECB"/>
    <w:rsid w:val="6E6AF2E6"/>
    <w:rsid w:val="6E6CC63B"/>
    <w:rsid w:val="6E74DB53"/>
    <w:rsid w:val="6EA87270"/>
    <w:rsid w:val="6EB38B7C"/>
    <w:rsid w:val="6EC1B4A8"/>
    <w:rsid w:val="6ED55113"/>
    <w:rsid w:val="6ED820D7"/>
    <w:rsid w:val="6EFAB163"/>
    <w:rsid w:val="6EFE245F"/>
    <w:rsid w:val="6F0D9224"/>
    <w:rsid w:val="6F13D0D5"/>
    <w:rsid w:val="6F17E012"/>
    <w:rsid w:val="6F304EA7"/>
    <w:rsid w:val="6F334768"/>
    <w:rsid w:val="6F403DFC"/>
    <w:rsid w:val="6F40BBC0"/>
    <w:rsid w:val="6F4BDB99"/>
    <w:rsid w:val="6F641459"/>
    <w:rsid w:val="6F6C23A9"/>
    <w:rsid w:val="6F7C5C9D"/>
    <w:rsid w:val="6F8A8F03"/>
    <w:rsid w:val="6FAC1E48"/>
    <w:rsid w:val="6FB63BB3"/>
    <w:rsid w:val="6FBB2BE4"/>
    <w:rsid w:val="6FBBC873"/>
    <w:rsid w:val="6FC97FC3"/>
    <w:rsid w:val="6FC9DA60"/>
    <w:rsid w:val="6FCFA414"/>
    <w:rsid w:val="6FD49107"/>
    <w:rsid w:val="6FDA6C56"/>
    <w:rsid w:val="6FE2056F"/>
    <w:rsid w:val="6FE2EC4B"/>
    <w:rsid w:val="6FF30352"/>
    <w:rsid w:val="70135EED"/>
    <w:rsid w:val="701CA788"/>
    <w:rsid w:val="701FF49D"/>
    <w:rsid w:val="7020F074"/>
    <w:rsid w:val="70224C13"/>
    <w:rsid w:val="702E3CB6"/>
    <w:rsid w:val="703EFFD6"/>
    <w:rsid w:val="70424FF7"/>
    <w:rsid w:val="7043B9C5"/>
    <w:rsid w:val="7076C64D"/>
    <w:rsid w:val="7076FA77"/>
    <w:rsid w:val="707A53D3"/>
    <w:rsid w:val="70903A28"/>
    <w:rsid w:val="709C523F"/>
    <w:rsid w:val="709E06C3"/>
    <w:rsid w:val="70AA371A"/>
    <w:rsid w:val="70B43704"/>
    <w:rsid w:val="71291D86"/>
    <w:rsid w:val="712B1014"/>
    <w:rsid w:val="7174E37D"/>
    <w:rsid w:val="7181D4C7"/>
    <w:rsid w:val="71B84614"/>
    <w:rsid w:val="71C033B8"/>
    <w:rsid w:val="71C4A9AB"/>
    <w:rsid w:val="71C92926"/>
    <w:rsid w:val="71DAFFCD"/>
    <w:rsid w:val="71F618CA"/>
    <w:rsid w:val="7215DCDA"/>
    <w:rsid w:val="72181120"/>
    <w:rsid w:val="722BE305"/>
    <w:rsid w:val="722C73F2"/>
    <w:rsid w:val="7232DFA3"/>
    <w:rsid w:val="723A8DCF"/>
    <w:rsid w:val="7255D6BF"/>
    <w:rsid w:val="726502D8"/>
    <w:rsid w:val="728CFF82"/>
    <w:rsid w:val="72B5D08C"/>
    <w:rsid w:val="72C06D3D"/>
    <w:rsid w:val="72FFFDC8"/>
    <w:rsid w:val="7302A946"/>
    <w:rsid w:val="730C51B3"/>
    <w:rsid w:val="731CCE9E"/>
    <w:rsid w:val="731E76BB"/>
    <w:rsid w:val="733792B5"/>
    <w:rsid w:val="733D9317"/>
    <w:rsid w:val="734B7D57"/>
    <w:rsid w:val="7354484A"/>
    <w:rsid w:val="73648F3F"/>
    <w:rsid w:val="736AA51D"/>
    <w:rsid w:val="7370E02B"/>
    <w:rsid w:val="73763A81"/>
    <w:rsid w:val="7378DB44"/>
    <w:rsid w:val="7380B898"/>
    <w:rsid w:val="7391C05A"/>
    <w:rsid w:val="739B6995"/>
    <w:rsid w:val="73B91706"/>
    <w:rsid w:val="73CA1486"/>
    <w:rsid w:val="73EA2747"/>
    <w:rsid w:val="73EEA2A9"/>
    <w:rsid w:val="73F49340"/>
    <w:rsid w:val="74234BB3"/>
    <w:rsid w:val="74265E2F"/>
    <w:rsid w:val="742B1A53"/>
    <w:rsid w:val="745A20D3"/>
    <w:rsid w:val="745B7123"/>
    <w:rsid w:val="745E74FD"/>
    <w:rsid w:val="746A6F22"/>
    <w:rsid w:val="748595E1"/>
    <w:rsid w:val="7491666D"/>
    <w:rsid w:val="7491A954"/>
    <w:rsid w:val="7491C9B2"/>
    <w:rsid w:val="7492CECF"/>
    <w:rsid w:val="74A1FD11"/>
    <w:rsid w:val="74AAA5A0"/>
    <w:rsid w:val="74AE8D97"/>
    <w:rsid w:val="74D03C13"/>
    <w:rsid w:val="74DD173F"/>
    <w:rsid w:val="74E11ABF"/>
    <w:rsid w:val="74F558A0"/>
    <w:rsid w:val="74FD0E8C"/>
    <w:rsid w:val="750D8E4D"/>
    <w:rsid w:val="75266BAC"/>
    <w:rsid w:val="752B842D"/>
    <w:rsid w:val="752EE9B0"/>
    <w:rsid w:val="753251DA"/>
    <w:rsid w:val="754235F4"/>
    <w:rsid w:val="755587DD"/>
    <w:rsid w:val="7558CF7C"/>
    <w:rsid w:val="755E888B"/>
    <w:rsid w:val="755F039D"/>
    <w:rsid w:val="7595D7C1"/>
    <w:rsid w:val="759D0075"/>
    <w:rsid w:val="75C725DC"/>
    <w:rsid w:val="75C99C90"/>
    <w:rsid w:val="75CB2CE7"/>
    <w:rsid w:val="75CBC69F"/>
    <w:rsid w:val="75F630E6"/>
    <w:rsid w:val="75FDD331"/>
    <w:rsid w:val="75FED838"/>
    <w:rsid w:val="76124119"/>
    <w:rsid w:val="761D57A9"/>
    <w:rsid w:val="7628F09C"/>
    <w:rsid w:val="762D4897"/>
    <w:rsid w:val="764B5CCB"/>
    <w:rsid w:val="76565E58"/>
    <w:rsid w:val="766133BA"/>
    <w:rsid w:val="7661A5DF"/>
    <w:rsid w:val="766CE113"/>
    <w:rsid w:val="766D9662"/>
    <w:rsid w:val="7674C7D9"/>
    <w:rsid w:val="7684E71E"/>
    <w:rsid w:val="768BE90C"/>
    <w:rsid w:val="769700B4"/>
    <w:rsid w:val="769856BF"/>
    <w:rsid w:val="76B8BCC1"/>
    <w:rsid w:val="76C3AA2C"/>
    <w:rsid w:val="76CF88E8"/>
    <w:rsid w:val="76DACBE4"/>
    <w:rsid w:val="76DC522B"/>
    <w:rsid w:val="76EAC0AC"/>
    <w:rsid w:val="76EC6CCA"/>
    <w:rsid w:val="76FD2D36"/>
    <w:rsid w:val="770708F5"/>
    <w:rsid w:val="7710E78B"/>
    <w:rsid w:val="77157812"/>
    <w:rsid w:val="771C947D"/>
    <w:rsid w:val="77226BBB"/>
    <w:rsid w:val="7723B795"/>
    <w:rsid w:val="774EC679"/>
    <w:rsid w:val="776E05CF"/>
    <w:rsid w:val="776EB702"/>
    <w:rsid w:val="777883A2"/>
    <w:rsid w:val="77913A53"/>
    <w:rsid w:val="779171FF"/>
    <w:rsid w:val="779F7367"/>
    <w:rsid w:val="77A29326"/>
    <w:rsid w:val="77AA588C"/>
    <w:rsid w:val="77AD6F5F"/>
    <w:rsid w:val="77B3CBA6"/>
    <w:rsid w:val="77B93D97"/>
    <w:rsid w:val="77BC2334"/>
    <w:rsid w:val="77C5546C"/>
    <w:rsid w:val="77DEC711"/>
    <w:rsid w:val="77E6499D"/>
    <w:rsid w:val="77F6C010"/>
    <w:rsid w:val="78053D09"/>
    <w:rsid w:val="781C0BD2"/>
    <w:rsid w:val="781F7C3F"/>
    <w:rsid w:val="78271345"/>
    <w:rsid w:val="78296E3B"/>
    <w:rsid w:val="783A2AE1"/>
    <w:rsid w:val="784276C9"/>
    <w:rsid w:val="784C33DB"/>
    <w:rsid w:val="785361F0"/>
    <w:rsid w:val="7865317D"/>
    <w:rsid w:val="7866B5AD"/>
    <w:rsid w:val="786A0A4D"/>
    <w:rsid w:val="787F1F46"/>
    <w:rsid w:val="7882345C"/>
    <w:rsid w:val="7894F552"/>
    <w:rsid w:val="789A8AC6"/>
    <w:rsid w:val="789E24D8"/>
    <w:rsid w:val="78C44330"/>
    <w:rsid w:val="78E4D7CF"/>
    <w:rsid w:val="78EA047C"/>
    <w:rsid w:val="78EC38FF"/>
    <w:rsid w:val="78ECDFFC"/>
    <w:rsid w:val="78F17383"/>
    <w:rsid w:val="78F96BB0"/>
    <w:rsid w:val="7907F5E4"/>
    <w:rsid w:val="7912F85D"/>
    <w:rsid w:val="791C362B"/>
    <w:rsid w:val="7959AA7E"/>
    <w:rsid w:val="79819FF4"/>
    <w:rsid w:val="798CED5D"/>
    <w:rsid w:val="798E3A67"/>
    <w:rsid w:val="7994512F"/>
    <w:rsid w:val="7996F8F6"/>
    <w:rsid w:val="79978ED5"/>
    <w:rsid w:val="7999F4EC"/>
    <w:rsid w:val="79A29CD8"/>
    <w:rsid w:val="79D1E877"/>
    <w:rsid w:val="79EB1F31"/>
    <w:rsid w:val="79F49F63"/>
    <w:rsid w:val="7A0E0FB0"/>
    <w:rsid w:val="7A2B4535"/>
    <w:rsid w:val="7A2D6E1B"/>
    <w:rsid w:val="7A608356"/>
    <w:rsid w:val="7A8FABE7"/>
    <w:rsid w:val="7AB4FDEE"/>
    <w:rsid w:val="7AB9BAF9"/>
    <w:rsid w:val="7AC07536"/>
    <w:rsid w:val="7AC84E67"/>
    <w:rsid w:val="7ACE94BC"/>
    <w:rsid w:val="7AD9611F"/>
    <w:rsid w:val="7AE51D91"/>
    <w:rsid w:val="7AE5B23C"/>
    <w:rsid w:val="7B08AC4D"/>
    <w:rsid w:val="7B146F3B"/>
    <w:rsid w:val="7B160218"/>
    <w:rsid w:val="7B3AAF60"/>
    <w:rsid w:val="7B5819FD"/>
    <w:rsid w:val="7B755013"/>
    <w:rsid w:val="7B75E72B"/>
    <w:rsid w:val="7B888716"/>
    <w:rsid w:val="7BA09F60"/>
    <w:rsid w:val="7BAE0EA9"/>
    <w:rsid w:val="7BB82FC6"/>
    <w:rsid w:val="7BC0EBA4"/>
    <w:rsid w:val="7BC1524C"/>
    <w:rsid w:val="7BD6646E"/>
    <w:rsid w:val="7BD6F19D"/>
    <w:rsid w:val="7C207FBA"/>
    <w:rsid w:val="7C342489"/>
    <w:rsid w:val="7C5349B5"/>
    <w:rsid w:val="7C569747"/>
    <w:rsid w:val="7C587804"/>
    <w:rsid w:val="7C65C39F"/>
    <w:rsid w:val="7C895DA5"/>
    <w:rsid w:val="7C8B38C8"/>
    <w:rsid w:val="7C90BE03"/>
    <w:rsid w:val="7C945B49"/>
    <w:rsid w:val="7C9AC263"/>
    <w:rsid w:val="7CA3336C"/>
    <w:rsid w:val="7CB71675"/>
    <w:rsid w:val="7CC5ABA6"/>
    <w:rsid w:val="7CCB4CB5"/>
    <w:rsid w:val="7CCC7566"/>
    <w:rsid w:val="7CCD0362"/>
    <w:rsid w:val="7CD51D4D"/>
    <w:rsid w:val="7CECA741"/>
    <w:rsid w:val="7CFF34F1"/>
    <w:rsid w:val="7D07787E"/>
    <w:rsid w:val="7D213ED9"/>
    <w:rsid w:val="7D2734F8"/>
    <w:rsid w:val="7D3B1487"/>
    <w:rsid w:val="7D40C7FD"/>
    <w:rsid w:val="7D784651"/>
    <w:rsid w:val="7DB9C4D0"/>
    <w:rsid w:val="7DBD4B18"/>
    <w:rsid w:val="7DC70C10"/>
    <w:rsid w:val="7E11A7DE"/>
    <w:rsid w:val="7E1C7732"/>
    <w:rsid w:val="7E26135F"/>
    <w:rsid w:val="7E2C8E64"/>
    <w:rsid w:val="7E332D00"/>
    <w:rsid w:val="7E346D44"/>
    <w:rsid w:val="7E3CAAA5"/>
    <w:rsid w:val="7E4668F5"/>
    <w:rsid w:val="7E501A94"/>
    <w:rsid w:val="7E5B9843"/>
    <w:rsid w:val="7E5E3A48"/>
    <w:rsid w:val="7E68EB43"/>
    <w:rsid w:val="7E6F078B"/>
    <w:rsid w:val="7E7FF908"/>
    <w:rsid w:val="7E91140C"/>
    <w:rsid w:val="7E964AEF"/>
    <w:rsid w:val="7EB0726F"/>
    <w:rsid w:val="7ED800F6"/>
    <w:rsid w:val="7EE204C6"/>
    <w:rsid w:val="7EE6F07C"/>
    <w:rsid w:val="7EF46582"/>
    <w:rsid w:val="7EF4A69E"/>
    <w:rsid w:val="7EFDFA0D"/>
    <w:rsid w:val="7F015C33"/>
    <w:rsid w:val="7F0835CB"/>
    <w:rsid w:val="7F1092A2"/>
    <w:rsid w:val="7F19A432"/>
    <w:rsid w:val="7F215D1E"/>
    <w:rsid w:val="7F4765E5"/>
    <w:rsid w:val="7F4C33D8"/>
    <w:rsid w:val="7F5AE2A6"/>
    <w:rsid w:val="7F6EC2B3"/>
    <w:rsid w:val="7F713F6D"/>
    <w:rsid w:val="7F8FCBA0"/>
    <w:rsid w:val="7F9A0235"/>
    <w:rsid w:val="7FAD4E7A"/>
    <w:rsid w:val="7FB3267C"/>
    <w:rsid w:val="7FB6B2EA"/>
    <w:rsid w:val="7FB8BCDA"/>
    <w:rsid w:val="7FBF01B8"/>
    <w:rsid w:val="7FC2459B"/>
    <w:rsid w:val="7FC6783F"/>
    <w:rsid w:val="7FC7D6A5"/>
    <w:rsid w:val="7FC9EA9C"/>
    <w:rsid w:val="7FCE67F3"/>
    <w:rsid w:val="7FD0C7AE"/>
    <w:rsid w:val="7FE65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cdffe6,#ccecff,#d9ffec,#e5fff2,#e5f5ff,#ebf7ff"/>
    </o:shapedefaults>
    <o:shapelayout v:ext="edit">
      <o:idmap v:ext="edit" data="2"/>
    </o:shapelayout>
  </w:shapeDefaults>
  <w:decimalSymbol w:val="."/>
  <w:listSeparator w:val=","/>
  <w14:docId w14:val="704FD804"/>
  <w14:defaultImageDpi w14:val="96"/>
  <w15:docId w15:val="{35B33438-A634-4B95-8088-64AD1B10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04"/>
    <w:pPr>
      <w:spacing w:after="120"/>
    </w:pPr>
    <w:rPr>
      <w:rFonts w:ascii="Calibri" w:hAnsi="Calibri" w:cs="Arial"/>
      <w:sz w:val="22"/>
      <w:szCs w:val="22"/>
      <w:lang w:val="en-CA"/>
    </w:rPr>
  </w:style>
  <w:style w:type="paragraph" w:styleId="Heading1">
    <w:name w:val="heading 1"/>
    <w:basedOn w:val="Normal"/>
    <w:next w:val="Normal"/>
    <w:link w:val="Heading1Char"/>
    <w:uiPriority w:val="9"/>
    <w:qFormat/>
    <w:locked/>
    <w:rsid w:val="00C70188"/>
    <w:pPr>
      <w:keepNext/>
      <w:keepLines/>
      <w:spacing w:before="480"/>
      <w:outlineLvl w:val="0"/>
    </w:pPr>
    <w:rPr>
      <w:rFonts w:ascii="Cambria" w:eastAsia="MS Gothic" w:hAnsi="Cambria" w:cs="Times New Roman"/>
      <w:b/>
      <w:bCs/>
      <w:color w:val="365F91"/>
      <w:sz w:val="28"/>
      <w:szCs w:val="28"/>
    </w:rPr>
  </w:style>
  <w:style w:type="paragraph" w:styleId="Heading2">
    <w:name w:val="heading 2"/>
    <w:basedOn w:val="Normal"/>
    <w:next w:val="Normal"/>
    <w:link w:val="Heading2Char"/>
    <w:uiPriority w:val="9"/>
    <w:unhideWhenUsed/>
    <w:qFormat/>
    <w:locked/>
    <w:rsid w:val="008F778B"/>
    <w:pPr>
      <w:keepNext/>
      <w:keepLines/>
      <w:numPr>
        <w:ilvl w:val="1"/>
        <w:numId w:val="1"/>
      </w:numPr>
      <w:spacing w:before="200"/>
      <w:ind w:left="792"/>
      <w:outlineLvl w:val="1"/>
    </w:pPr>
    <w:rPr>
      <w:rFonts w:ascii="Cambria" w:eastAsia="MS Gothic" w:hAnsi="Cambria" w:cs="Times New Roman"/>
      <w:b/>
      <w:bCs/>
      <w:color w:val="365F91"/>
      <w:sz w:val="26"/>
      <w:szCs w:val="26"/>
    </w:rPr>
  </w:style>
  <w:style w:type="paragraph" w:styleId="Heading3">
    <w:name w:val="heading 3"/>
    <w:basedOn w:val="Normal"/>
    <w:next w:val="Normal"/>
    <w:link w:val="Heading3Char"/>
    <w:uiPriority w:val="9"/>
    <w:unhideWhenUsed/>
    <w:qFormat/>
    <w:locked/>
    <w:rsid w:val="00C70188"/>
    <w:pPr>
      <w:keepNext/>
      <w:keepLines/>
      <w:spacing w:before="200"/>
      <w:outlineLvl w:val="2"/>
    </w:pPr>
    <w:rPr>
      <w:rFonts w:ascii="Cambria" w:eastAsia="MS Gothic" w:hAnsi="Cambria" w:cs="Times New Roman"/>
      <w:b/>
      <w:bCs/>
      <w:color w:val="4F81BD"/>
    </w:rPr>
  </w:style>
  <w:style w:type="paragraph" w:styleId="Heading4">
    <w:name w:val="heading 4"/>
    <w:basedOn w:val="Normal"/>
    <w:next w:val="Normal"/>
    <w:link w:val="Heading4Char"/>
    <w:uiPriority w:val="9"/>
    <w:unhideWhenUsed/>
    <w:qFormat/>
    <w:locked/>
    <w:rsid w:val="005242A2"/>
    <w:pPr>
      <w:keepNext/>
      <w:keepLines/>
      <w:numPr>
        <w:numId w:val="2"/>
      </w:numPr>
      <w:spacing w:before="40"/>
      <w:outlineLvl w:val="3"/>
    </w:pPr>
    <w:rPr>
      <w:rFonts w:ascii="Cambria" w:eastAsia="MS Gothic" w:hAnsi="Cambria" w:cs="Times New Roman"/>
      <w:iCs/>
      <w:color w:val="365F91"/>
    </w:rPr>
  </w:style>
  <w:style w:type="paragraph" w:styleId="Heading5">
    <w:name w:val="heading 5"/>
    <w:basedOn w:val="Normal"/>
    <w:next w:val="Normal"/>
    <w:link w:val="Heading5Char"/>
    <w:unhideWhenUsed/>
    <w:qFormat/>
    <w:locked/>
    <w:rsid w:val="009052E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70188"/>
    <w:rPr>
      <w:rFonts w:ascii="Cambria" w:eastAsia="MS Gothic" w:hAnsi="Cambria" w:cs="Times New Roman"/>
      <w:b/>
      <w:bCs/>
      <w:color w:val="365F91"/>
      <w:sz w:val="28"/>
      <w:szCs w:val="28"/>
    </w:rPr>
  </w:style>
  <w:style w:type="character" w:customStyle="1" w:styleId="Heading2Char">
    <w:name w:val="Heading 2 Char"/>
    <w:link w:val="Heading2"/>
    <w:uiPriority w:val="9"/>
    <w:locked/>
    <w:rsid w:val="008F778B"/>
    <w:rPr>
      <w:rFonts w:ascii="Cambria" w:eastAsia="MS Gothic" w:hAnsi="Cambria"/>
      <w:b/>
      <w:bCs/>
      <w:color w:val="365F91"/>
      <w:sz w:val="26"/>
      <w:szCs w:val="26"/>
      <w:lang w:val="en-CA"/>
    </w:rPr>
  </w:style>
  <w:style w:type="character" w:customStyle="1" w:styleId="Heading3Char">
    <w:name w:val="Heading 3 Char"/>
    <w:link w:val="Heading3"/>
    <w:uiPriority w:val="9"/>
    <w:locked/>
    <w:rsid w:val="00C70188"/>
    <w:rPr>
      <w:rFonts w:ascii="Cambria" w:eastAsia="MS Gothic" w:hAnsi="Cambria" w:cs="Times New Roman"/>
      <w:b/>
      <w:bCs/>
      <w:color w:val="4F81BD"/>
      <w:sz w:val="24"/>
      <w:szCs w:val="24"/>
    </w:rPr>
  </w:style>
  <w:style w:type="character" w:customStyle="1" w:styleId="Heading4Char">
    <w:name w:val="Heading 4 Char"/>
    <w:link w:val="Heading4"/>
    <w:uiPriority w:val="9"/>
    <w:locked/>
    <w:rsid w:val="005242A2"/>
    <w:rPr>
      <w:rFonts w:ascii="Cambria" w:eastAsia="MS Gothic" w:hAnsi="Cambria"/>
      <w:iCs/>
      <w:color w:val="365F91"/>
      <w:sz w:val="22"/>
      <w:szCs w:val="22"/>
      <w:lang w:val="en-CA"/>
    </w:rPr>
  </w:style>
  <w:style w:type="character" w:styleId="Hyperlink">
    <w:name w:val="Hyperlink"/>
    <w:uiPriority w:val="99"/>
    <w:rsid w:val="00993396"/>
    <w:rPr>
      <w:rFonts w:cs="Times New Roman"/>
      <w:color w:val="0000FF"/>
      <w:u w:val="single"/>
    </w:rPr>
  </w:style>
  <w:style w:type="character" w:styleId="CommentReference">
    <w:name w:val="annotation reference"/>
    <w:uiPriority w:val="99"/>
    <w:semiHidden/>
    <w:rsid w:val="00EC6ECA"/>
    <w:rPr>
      <w:rFonts w:cs="Times New Roman"/>
      <w:sz w:val="16"/>
      <w:szCs w:val="16"/>
    </w:rPr>
  </w:style>
  <w:style w:type="paragraph" w:styleId="CommentText">
    <w:name w:val="annotation text"/>
    <w:basedOn w:val="Normal"/>
    <w:link w:val="CommentTextChar"/>
    <w:uiPriority w:val="99"/>
    <w:rsid w:val="00EC6ECA"/>
    <w:rPr>
      <w:sz w:val="20"/>
      <w:szCs w:val="20"/>
    </w:rPr>
  </w:style>
  <w:style w:type="character" w:customStyle="1" w:styleId="CommentTextChar">
    <w:name w:val="Comment Text Char"/>
    <w:link w:val="CommentText"/>
    <w:uiPriority w:val="99"/>
    <w:locked/>
    <w:rsid w:val="008114A7"/>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C6ECA"/>
    <w:rPr>
      <w:b/>
      <w:bCs/>
    </w:rPr>
  </w:style>
  <w:style w:type="character" w:customStyle="1" w:styleId="CommentSubjectChar">
    <w:name w:val="Comment Subject Char"/>
    <w:link w:val="CommentSubject"/>
    <w:uiPriority w:val="99"/>
    <w:semiHidden/>
    <w:locked/>
    <w:rsid w:val="008114A7"/>
    <w:rPr>
      <w:rFonts w:ascii="Arial" w:hAnsi="Arial" w:cs="Times New Roman"/>
      <w:b/>
      <w:bCs/>
      <w:sz w:val="20"/>
      <w:szCs w:val="20"/>
    </w:rPr>
  </w:style>
  <w:style w:type="paragraph" w:styleId="BalloonText">
    <w:name w:val="Balloon Text"/>
    <w:basedOn w:val="Normal"/>
    <w:link w:val="BalloonTextChar"/>
    <w:uiPriority w:val="99"/>
    <w:semiHidden/>
    <w:rsid w:val="00EC6ECA"/>
    <w:rPr>
      <w:rFonts w:ascii="Tahoma" w:hAnsi="Tahoma" w:cs="Tahoma"/>
      <w:sz w:val="16"/>
      <w:szCs w:val="16"/>
    </w:rPr>
  </w:style>
  <w:style w:type="character" w:customStyle="1" w:styleId="BalloonTextChar">
    <w:name w:val="Balloon Text Char"/>
    <w:link w:val="BalloonText"/>
    <w:uiPriority w:val="99"/>
    <w:semiHidden/>
    <w:locked/>
    <w:rsid w:val="008114A7"/>
    <w:rPr>
      <w:rFonts w:cs="Times New Roman"/>
      <w:sz w:val="2"/>
    </w:rPr>
  </w:style>
  <w:style w:type="paragraph" w:styleId="FootnoteText">
    <w:name w:val="footnote text"/>
    <w:basedOn w:val="Normal"/>
    <w:link w:val="FootnoteTextChar"/>
    <w:uiPriority w:val="99"/>
    <w:semiHidden/>
    <w:rsid w:val="00665C57"/>
    <w:rPr>
      <w:sz w:val="20"/>
      <w:szCs w:val="20"/>
    </w:rPr>
  </w:style>
  <w:style w:type="character" w:customStyle="1" w:styleId="FootnoteTextChar">
    <w:name w:val="Footnote Text Char"/>
    <w:link w:val="FootnoteText"/>
    <w:uiPriority w:val="99"/>
    <w:semiHidden/>
    <w:locked/>
    <w:rsid w:val="008114A7"/>
    <w:rPr>
      <w:rFonts w:ascii="Arial" w:hAnsi="Arial" w:cs="Times New Roman"/>
      <w:sz w:val="20"/>
      <w:szCs w:val="20"/>
    </w:rPr>
  </w:style>
  <w:style w:type="character" w:styleId="FootnoteReference">
    <w:name w:val="footnote reference"/>
    <w:uiPriority w:val="99"/>
    <w:semiHidden/>
    <w:rsid w:val="00665C57"/>
    <w:rPr>
      <w:rFonts w:cs="Times New Roman"/>
      <w:vertAlign w:val="superscript"/>
    </w:rPr>
  </w:style>
  <w:style w:type="table" w:styleId="TableGrid">
    <w:name w:val="Table Grid"/>
    <w:basedOn w:val="TableNormal"/>
    <w:uiPriority w:val="39"/>
    <w:rsid w:val="00730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C36F5"/>
    <w:pPr>
      <w:tabs>
        <w:tab w:val="center" w:pos="4320"/>
        <w:tab w:val="right" w:pos="8640"/>
      </w:tabs>
    </w:pPr>
  </w:style>
  <w:style w:type="character" w:customStyle="1" w:styleId="FooterChar">
    <w:name w:val="Footer Char"/>
    <w:link w:val="Footer"/>
    <w:uiPriority w:val="99"/>
    <w:locked/>
    <w:rsid w:val="008114A7"/>
    <w:rPr>
      <w:rFonts w:ascii="Arial" w:hAnsi="Arial" w:cs="Times New Roman"/>
      <w:sz w:val="24"/>
      <w:szCs w:val="24"/>
    </w:rPr>
  </w:style>
  <w:style w:type="character" w:styleId="PageNumber">
    <w:name w:val="page number"/>
    <w:uiPriority w:val="99"/>
    <w:rsid w:val="001C36F5"/>
    <w:rPr>
      <w:rFonts w:cs="Times New Roman"/>
    </w:rPr>
  </w:style>
  <w:style w:type="paragraph" w:styleId="Header">
    <w:name w:val="header"/>
    <w:basedOn w:val="Normal"/>
    <w:link w:val="HeaderChar"/>
    <w:uiPriority w:val="99"/>
    <w:rsid w:val="001C36F5"/>
    <w:pPr>
      <w:tabs>
        <w:tab w:val="center" w:pos="4320"/>
        <w:tab w:val="right" w:pos="8640"/>
      </w:tabs>
    </w:pPr>
  </w:style>
  <w:style w:type="character" w:customStyle="1" w:styleId="HeaderChar">
    <w:name w:val="Header Char"/>
    <w:link w:val="Header"/>
    <w:uiPriority w:val="99"/>
    <w:locked/>
    <w:rsid w:val="008114A7"/>
    <w:rPr>
      <w:rFonts w:ascii="Arial" w:hAnsi="Arial" w:cs="Times New Roman"/>
      <w:sz w:val="24"/>
      <w:szCs w:val="24"/>
    </w:rPr>
  </w:style>
  <w:style w:type="character" w:styleId="Strong">
    <w:name w:val="Strong"/>
    <w:uiPriority w:val="22"/>
    <w:qFormat/>
    <w:rsid w:val="002005F3"/>
    <w:rPr>
      <w:rFonts w:cs="Times New Roman"/>
      <w:b/>
      <w:bCs/>
    </w:rPr>
  </w:style>
  <w:style w:type="paragraph" w:styleId="TOC1">
    <w:name w:val="toc 1"/>
    <w:basedOn w:val="Normal"/>
    <w:next w:val="Normal"/>
    <w:autoRedefine/>
    <w:uiPriority w:val="39"/>
    <w:rsid w:val="00B10900"/>
    <w:pPr>
      <w:spacing w:before="360"/>
    </w:pPr>
    <w:rPr>
      <w:b/>
      <w:bCs/>
      <w:caps/>
    </w:rPr>
  </w:style>
  <w:style w:type="paragraph" w:styleId="TOC2">
    <w:name w:val="toc 2"/>
    <w:basedOn w:val="Normal"/>
    <w:next w:val="Normal"/>
    <w:autoRedefine/>
    <w:uiPriority w:val="39"/>
    <w:rsid w:val="005B2249"/>
    <w:pPr>
      <w:spacing w:before="240"/>
    </w:pPr>
    <w:rPr>
      <w:rFonts w:ascii="Times New Roman" w:hAnsi="Times New Roman"/>
      <w:b/>
      <w:bCs/>
      <w:sz w:val="20"/>
      <w:szCs w:val="20"/>
    </w:rPr>
  </w:style>
  <w:style w:type="paragraph" w:styleId="TOC3">
    <w:name w:val="toc 3"/>
    <w:basedOn w:val="Normal"/>
    <w:next w:val="Normal"/>
    <w:autoRedefine/>
    <w:uiPriority w:val="39"/>
    <w:rsid w:val="003972CB"/>
    <w:pPr>
      <w:ind w:left="240"/>
    </w:pPr>
    <w:rPr>
      <w:rFonts w:ascii="Times New Roman" w:hAnsi="Times New Roman"/>
      <w:sz w:val="20"/>
      <w:szCs w:val="20"/>
    </w:rPr>
  </w:style>
  <w:style w:type="paragraph" w:customStyle="1" w:styleId="Default">
    <w:name w:val="Default"/>
    <w:rsid w:val="00B1040F"/>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AB09D1"/>
    <w:pPr>
      <w:spacing w:before="100" w:beforeAutospacing="1" w:after="100" w:afterAutospacing="1"/>
    </w:pPr>
    <w:rPr>
      <w:rFonts w:ascii="Times New Roman" w:hAnsi="Times New Roman"/>
      <w:lang w:eastAsia="en-CA"/>
    </w:rPr>
  </w:style>
  <w:style w:type="paragraph" w:styleId="ListParagraph">
    <w:name w:val="List Paragraph"/>
    <w:aliases w:val="3,BN 1,Bullet 1,Bullet Points,Colorful List - Accent 11,Dot pt,F5 List Paragraph,Indicator Text,Issue Action POC,L,List Paragraph Char Char Char,List Paragraph1,List Paragraph2,MAIN CONTENT,Normal numbered,Numbered Para 1,POCG Table Text"/>
    <w:basedOn w:val="Normal"/>
    <w:link w:val="ListParagraphChar"/>
    <w:uiPriority w:val="34"/>
    <w:qFormat/>
    <w:rsid w:val="00F847A2"/>
    <w:pPr>
      <w:ind w:left="720"/>
    </w:pPr>
  </w:style>
  <w:style w:type="paragraph" w:styleId="TOC4">
    <w:name w:val="toc 4"/>
    <w:basedOn w:val="Normal"/>
    <w:next w:val="Normal"/>
    <w:autoRedefine/>
    <w:uiPriority w:val="99"/>
    <w:semiHidden/>
    <w:rsid w:val="006B5BDD"/>
    <w:pPr>
      <w:ind w:left="480"/>
    </w:pPr>
    <w:rPr>
      <w:rFonts w:ascii="Times New Roman" w:hAnsi="Times New Roman"/>
      <w:sz w:val="20"/>
      <w:szCs w:val="20"/>
    </w:rPr>
  </w:style>
  <w:style w:type="paragraph" w:styleId="TOC5">
    <w:name w:val="toc 5"/>
    <w:basedOn w:val="Normal"/>
    <w:next w:val="Normal"/>
    <w:autoRedefine/>
    <w:uiPriority w:val="99"/>
    <w:semiHidden/>
    <w:rsid w:val="006B5BDD"/>
    <w:pPr>
      <w:ind w:left="720"/>
    </w:pPr>
    <w:rPr>
      <w:rFonts w:ascii="Times New Roman" w:hAnsi="Times New Roman"/>
      <w:sz w:val="20"/>
      <w:szCs w:val="20"/>
    </w:rPr>
  </w:style>
  <w:style w:type="paragraph" w:styleId="TOC6">
    <w:name w:val="toc 6"/>
    <w:basedOn w:val="Normal"/>
    <w:next w:val="Normal"/>
    <w:autoRedefine/>
    <w:uiPriority w:val="99"/>
    <w:semiHidden/>
    <w:rsid w:val="006B5BDD"/>
    <w:pPr>
      <w:ind w:left="960"/>
    </w:pPr>
    <w:rPr>
      <w:rFonts w:ascii="Times New Roman" w:hAnsi="Times New Roman"/>
      <w:sz w:val="20"/>
      <w:szCs w:val="20"/>
    </w:rPr>
  </w:style>
  <w:style w:type="paragraph" w:styleId="TOC7">
    <w:name w:val="toc 7"/>
    <w:basedOn w:val="Normal"/>
    <w:next w:val="Normal"/>
    <w:autoRedefine/>
    <w:uiPriority w:val="99"/>
    <w:semiHidden/>
    <w:rsid w:val="006B5BDD"/>
    <w:pPr>
      <w:ind w:left="1200"/>
    </w:pPr>
    <w:rPr>
      <w:rFonts w:ascii="Times New Roman" w:hAnsi="Times New Roman"/>
      <w:sz w:val="20"/>
      <w:szCs w:val="20"/>
    </w:rPr>
  </w:style>
  <w:style w:type="paragraph" w:styleId="TOC8">
    <w:name w:val="toc 8"/>
    <w:basedOn w:val="Normal"/>
    <w:next w:val="Normal"/>
    <w:autoRedefine/>
    <w:uiPriority w:val="99"/>
    <w:semiHidden/>
    <w:rsid w:val="006B5BDD"/>
    <w:pPr>
      <w:ind w:left="1440"/>
    </w:pPr>
    <w:rPr>
      <w:rFonts w:ascii="Times New Roman" w:hAnsi="Times New Roman"/>
      <w:sz w:val="20"/>
      <w:szCs w:val="20"/>
    </w:rPr>
  </w:style>
  <w:style w:type="paragraph" w:styleId="TOC9">
    <w:name w:val="toc 9"/>
    <w:basedOn w:val="Normal"/>
    <w:next w:val="Normal"/>
    <w:autoRedefine/>
    <w:uiPriority w:val="99"/>
    <w:semiHidden/>
    <w:rsid w:val="006B5BDD"/>
    <w:pPr>
      <w:ind w:left="1680"/>
    </w:pPr>
    <w:rPr>
      <w:rFonts w:ascii="Times New Roman" w:hAnsi="Times New Roman"/>
      <w:sz w:val="20"/>
      <w:szCs w:val="20"/>
    </w:rPr>
  </w:style>
  <w:style w:type="paragraph" w:styleId="DocumentMap">
    <w:name w:val="Document Map"/>
    <w:basedOn w:val="Normal"/>
    <w:link w:val="DocumentMapChar"/>
    <w:uiPriority w:val="99"/>
    <w:semiHidden/>
    <w:rsid w:val="00357B9E"/>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8114A7"/>
    <w:rPr>
      <w:rFonts w:cs="Times New Roman"/>
      <w:sz w:val="2"/>
    </w:rPr>
  </w:style>
  <w:style w:type="character" w:styleId="SubtleReference">
    <w:name w:val="Subtle Reference"/>
    <w:uiPriority w:val="31"/>
    <w:qFormat/>
    <w:rsid w:val="00147BDB"/>
    <w:rPr>
      <w:rFonts w:cs="Times New Roman"/>
      <w:smallCaps/>
      <w:color w:val="C0504D"/>
      <w:u w:val="single"/>
    </w:rPr>
  </w:style>
  <w:style w:type="character" w:styleId="FollowedHyperlink">
    <w:name w:val="FollowedHyperlink"/>
    <w:uiPriority w:val="99"/>
    <w:semiHidden/>
    <w:unhideWhenUsed/>
    <w:rsid w:val="004B2A2D"/>
    <w:rPr>
      <w:rFonts w:cs="Times New Roman"/>
      <w:color w:val="800080"/>
      <w:u w:val="single"/>
    </w:rPr>
  </w:style>
  <w:style w:type="paragraph" w:styleId="Revision">
    <w:name w:val="Revision"/>
    <w:hidden/>
    <w:uiPriority w:val="99"/>
    <w:semiHidden/>
    <w:rsid w:val="00013600"/>
    <w:rPr>
      <w:rFonts w:ascii="Arial" w:hAnsi="Arial"/>
      <w:sz w:val="24"/>
      <w:szCs w:val="24"/>
    </w:rPr>
  </w:style>
  <w:style w:type="table" w:customStyle="1" w:styleId="TableGrid1">
    <w:name w:val="Table Grid1"/>
    <w:basedOn w:val="TableNormal"/>
    <w:next w:val="TableGrid"/>
    <w:uiPriority w:val="59"/>
    <w:rsid w:val="00F7102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70188"/>
    <w:pPr>
      <w:outlineLvl w:val="9"/>
    </w:pPr>
  </w:style>
  <w:style w:type="character" w:customStyle="1" w:styleId="ListParagraphChar">
    <w:name w:val="List Paragraph Char"/>
    <w:aliases w:val="3 Char,BN 1 Char,Bullet 1 Char,Bullet Points Char,Colorful List - Accent 11 Char,Dot pt Char,F5 List Paragraph Char,Indicator Text Char,Issue Action POC Char,L Char,List Paragraph Char Char Char Char,List Paragraph1 Char"/>
    <w:link w:val="ListParagraph"/>
    <w:uiPriority w:val="34"/>
    <w:qFormat/>
    <w:locked/>
    <w:rsid w:val="002F1801"/>
    <w:rPr>
      <w:rFonts w:ascii="Calibri" w:hAnsi="Calibri" w:cs="Arial"/>
      <w:lang w:val="en-CA" w:eastAsia="x-none"/>
    </w:rPr>
  </w:style>
  <w:style w:type="character" w:styleId="PlaceholderText">
    <w:name w:val="Placeholder Text"/>
    <w:uiPriority w:val="99"/>
    <w:semiHidden/>
    <w:rsid w:val="002F1801"/>
    <w:rPr>
      <w:rFonts w:cs="Times New Roman"/>
      <w:color w:val="808080"/>
    </w:rPr>
  </w:style>
  <w:style w:type="character" w:customStyle="1" w:styleId="Style1">
    <w:name w:val="Style1"/>
    <w:uiPriority w:val="1"/>
    <w:rsid w:val="009D632D"/>
    <w:rPr>
      <w:rFonts w:cs="Times New Roman"/>
      <w:b/>
    </w:rPr>
  </w:style>
  <w:style w:type="character" w:customStyle="1" w:styleId="Style4">
    <w:name w:val="Style4"/>
    <w:uiPriority w:val="1"/>
    <w:rsid w:val="004539EA"/>
    <w:rPr>
      <w:rFonts w:cs="Times New Roman"/>
      <w:b/>
    </w:rPr>
  </w:style>
  <w:style w:type="character" w:customStyle="1" w:styleId="Style5">
    <w:name w:val="Style5"/>
    <w:uiPriority w:val="1"/>
    <w:rsid w:val="004539EA"/>
    <w:rPr>
      <w:rFonts w:cs="Times New Roman"/>
      <w:b/>
    </w:rPr>
  </w:style>
  <w:style w:type="character" w:customStyle="1" w:styleId="Style6">
    <w:name w:val="Style6"/>
    <w:uiPriority w:val="1"/>
    <w:rsid w:val="004539EA"/>
    <w:rPr>
      <w:rFonts w:cs="Times New Roman"/>
      <w:b/>
    </w:rPr>
  </w:style>
  <w:style w:type="paragraph" w:styleId="NoSpacing">
    <w:name w:val="No Spacing"/>
    <w:uiPriority w:val="1"/>
    <w:qFormat/>
    <w:rsid w:val="001F1D75"/>
    <w:rPr>
      <w:rFonts w:ascii="Calibri" w:hAnsi="Calibri"/>
      <w:sz w:val="22"/>
      <w:szCs w:val="22"/>
    </w:rPr>
  </w:style>
  <w:style w:type="character" w:customStyle="1" w:styleId="UnresolvedMention1">
    <w:name w:val="Unresolved Mention1"/>
    <w:uiPriority w:val="99"/>
    <w:semiHidden/>
    <w:unhideWhenUsed/>
    <w:rsid w:val="00E65D69"/>
    <w:rPr>
      <w:rFonts w:cs="Times New Roman"/>
      <w:color w:val="605E5C"/>
      <w:shd w:val="clear" w:color="auto" w:fill="E1DFDD"/>
    </w:rPr>
  </w:style>
  <w:style w:type="character" w:styleId="UnresolvedMention">
    <w:name w:val="Unresolved Mention"/>
    <w:uiPriority w:val="99"/>
    <w:semiHidden/>
    <w:unhideWhenUsed/>
    <w:rsid w:val="00530CA2"/>
    <w:rPr>
      <w:rFonts w:cs="Times New Roman"/>
      <w:color w:val="605E5C"/>
      <w:shd w:val="clear" w:color="auto" w:fill="E1DFDD"/>
    </w:rPr>
  </w:style>
  <w:style w:type="character" w:customStyle="1" w:styleId="ui-provider">
    <w:name w:val="ui-provider"/>
    <w:rsid w:val="00D86531"/>
    <w:rPr>
      <w:rFonts w:cs="Times New Roman"/>
    </w:rPr>
  </w:style>
  <w:style w:type="paragraph" w:customStyle="1" w:styleId="paragraph">
    <w:name w:val="paragraph"/>
    <w:basedOn w:val="Normal"/>
    <w:rsid w:val="00BF7D56"/>
    <w:pPr>
      <w:spacing w:before="100" w:beforeAutospacing="1" w:after="100" w:afterAutospacing="1"/>
    </w:pPr>
    <w:rPr>
      <w:rFonts w:cs="Calibri"/>
      <w:lang w:val="en-US"/>
    </w:rPr>
  </w:style>
  <w:style w:type="character" w:customStyle="1" w:styleId="normaltextrun">
    <w:name w:val="normaltextrun"/>
    <w:rsid w:val="00BF7D56"/>
    <w:rPr>
      <w:rFonts w:cs="Times New Roman"/>
    </w:rPr>
  </w:style>
  <w:style w:type="character" w:customStyle="1" w:styleId="eop">
    <w:name w:val="eop"/>
    <w:rsid w:val="00BF7D56"/>
    <w:rPr>
      <w:rFonts w:cs="Times New Roman"/>
    </w:rPr>
  </w:style>
  <w:style w:type="character" w:styleId="Mention">
    <w:name w:val="Mention"/>
    <w:uiPriority w:val="99"/>
    <w:unhideWhenUsed/>
    <w:rsid w:val="00841017"/>
    <w:rPr>
      <w:rFonts w:cs="Times New Roman"/>
      <w:color w:val="2B579A"/>
      <w:shd w:val="clear" w:color="auto" w:fill="E6E6E6"/>
    </w:rPr>
  </w:style>
  <w:style w:type="character" w:styleId="Emphasis">
    <w:name w:val="Emphasis"/>
    <w:uiPriority w:val="20"/>
    <w:qFormat/>
    <w:locked/>
    <w:rsid w:val="00E746CD"/>
    <w:rPr>
      <w:rFonts w:cs="Times New Roman"/>
      <w:i/>
      <w:iCs/>
    </w:rPr>
  </w:style>
  <w:style w:type="character" w:customStyle="1" w:styleId="cf01">
    <w:name w:val="cf01"/>
    <w:rsid w:val="002F3898"/>
    <w:rPr>
      <w:rFonts w:ascii="Segoe UI" w:hAnsi="Segoe UI" w:cs="Segoe UI"/>
      <w:color w:val="333333"/>
      <w:sz w:val="18"/>
      <w:szCs w:val="18"/>
      <w:shd w:val="clear" w:color="auto" w:fill="FFFFFF"/>
    </w:rPr>
  </w:style>
  <w:style w:type="character" w:customStyle="1" w:styleId="cf11">
    <w:name w:val="cf11"/>
    <w:rsid w:val="002F3898"/>
    <w:rPr>
      <w:rFonts w:ascii="Segoe UI" w:hAnsi="Segoe UI" w:cs="Segoe UI"/>
      <w:sz w:val="18"/>
      <w:szCs w:val="18"/>
    </w:rPr>
  </w:style>
  <w:style w:type="character" w:customStyle="1" w:styleId="Heading5Char">
    <w:name w:val="Heading 5 Char"/>
    <w:basedOn w:val="DefaultParagraphFont"/>
    <w:link w:val="Heading5"/>
    <w:rsid w:val="009052E2"/>
    <w:rPr>
      <w:rFonts w:asciiTheme="majorHAnsi" w:eastAsiaTheme="majorEastAsia" w:hAnsiTheme="majorHAnsi" w:cstheme="majorBidi"/>
      <w:color w:val="365F91" w:themeColor="accent1" w:themeShade="BF"/>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88642">
      <w:bodyDiv w:val="1"/>
      <w:marLeft w:val="0"/>
      <w:marRight w:val="0"/>
      <w:marTop w:val="0"/>
      <w:marBottom w:val="0"/>
      <w:divBdr>
        <w:top w:val="none" w:sz="0" w:space="0" w:color="auto"/>
        <w:left w:val="none" w:sz="0" w:space="0" w:color="auto"/>
        <w:bottom w:val="none" w:sz="0" w:space="0" w:color="auto"/>
        <w:right w:val="none" w:sz="0" w:space="0" w:color="auto"/>
      </w:divBdr>
    </w:div>
    <w:div w:id="396637906">
      <w:bodyDiv w:val="1"/>
      <w:marLeft w:val="0"/>
      <w:marRight w:val="0"/>
      <w:marTop w:val="0"/>
      <w:marBottom w:val="0"/>
      <w:divBdr>
        <w:top w:val="none" w:sz="0" w:space="0" w:color="auto"/>
        <w:left w:val="none" w:sz="0" w:space="0" w:color="auto"/>
        <w:bottom w:val="none" w:sz="0" w:space="0" w:color="auto"/>
        <w:right w:val="none" w:sz="0" w:space="0" w:color="auto"/>
      </w:divBdr>
    </w:div>
    <w:div w:id="678583746">
      <w:bodyDiv w:val="1"/>
      <w:marLeft w:val="0"/>
      <w:marRight w:val="0"/>
      <w:marTop w:val="0"/>
      <w:marBottom w:val="0"/>
      <w:divBdr>
        <w:top w:val="none" w:sz="0" w:space="0" w:color="auto"/>
        <w:left w:val="none" w:sz="0" w:space="0" w:color="auto"/>
        <w:bottom w:val="none" w:sz="0" w:space="0" w:color="auto"/>
        <w:right w:val="none" w:sz="0" w:space="0" w:color="auto"/>
      </w:divBdr>
    </w:div>
    <w:div w:id="844441709">
      <w:bodyDiv w:val="1"/>
      <w:marLeft w:val="0"/>
      <w:marRight w:val="0"/>
      <w:marTop w:val="0"/>
      <w:marBottom w:val="0"/>
      <w:divBdr>
        <w:top w:val="none" w:sz="0" w:space="0" w:color="auto"/>
        <w:left w:val="none" w:sz="0" w:space="0" w:color="auto"/>
        <w:bottom w:val="none" w:sz="0" w:space="0" w:color="auto"/>
        <w:right w:val="none" w:sz="0" w:space="0" w:color="auto"/>
      </w:divBdr>
    </w:div>
    <w:div w:id="903487922">
      <w:marLeft w:val="0"/>
      <w:marRight w:val="0"/>
      <w:marTop w:val="0"/>
      <w:marBottom w:val="0"/>
      <w:divBdr>
        <w:top w:val="none" w:sz="0" w:space="0" w:color="auto"/>
        <w:left w:val="none" w:sz="0" w:space="0" w:color="auto"/>
        <w:bottom w:val="none" w:sz="0" w:space="0" w:color="auto"/>
        <w:right w:val="none" w:sz="0" w:space="0" w:color="auto"/>
      </w:divBdr>
    </w:div>
    <w:div w:id="903487923">
      <w:marLeft w:val="0"/>
      <w:marRight w:val="0"/>
      <w:marTop w:val="0"/>
      <w:marBottom w:val="0"/>
      <w:divBdr>
        <w:top w:val="none" w:sz="0" w:space="0" w:color="auto"/>
        <w:left w:val="none" w:sz="0" w:space="0" w:color="auto"/>
        <w:bottom w:val="none" w:sz="0" w:space="0" w:color="auto"/>
        <w:right w:val="none" w:sz="0" w:space="0" w:color="auto"/>
      </w:divBdr>
    </w:div>
    <w:div w:id="903487924">
      <w:marLeft w:val="0"/>
      <w:marRight w:val="0"/>
      <w:marTop w:val="0"/>
      <w:marBottom w:val="0"/>
      <w:divBdr>
        <w:top w:val="none" w:sz="0" w:space="0" w:color="auto"/>
        <w:left w:val="none" w:sz="0" w:space="0" w:color="auto"/>
        <w:bottom w:val="none" w:sz="0" w:space="0" w:color="auto"/>
        <w:right w:val="none" w:sz="0" w:space="0" w:color="auto"/>
      </w:divBdr>
    </w:div>
    <w:div w:id="903487926">
      <w:marLeft w:val="0"/>
      <w:marRight w:val="0"/>
      <w:marTop w:val="0"/>
      <w:marBottom w:val="0"/>
      <w:divBdr>
        <w:top w:val="none" w:sz="0" w:space="0" w:color="auto"/>
        <w:left w:val="none" w:sz="0" w:space="0" w:color="auto"/>
        <w:bottom w:val="none" w:sz="0" w:space="0" w:color="auto"/>
        <w:right w:val="none" w:sz="0" w:space="0" w:color="auto"/>
      </w:divBdr>
    </w:div>
    <w:div w:id="903487930">
      <w:marLeft w:val="0"/>
      <w:marRight w:val="0"/>
      <w:marTop w:val="0"/>
      <w:marBottom w:val="0"/>
      <w:divBdr>
        <w:top w:val="none" w:sz="0" w:space="0" w:color="auto"/>
        <w:left w:val="none" w:sz="0" w:space="0" w:color="auto"/>
        <w:bottom w:val="none" w:sz="0" w:space="0" w:color="auto"/>
        <w:right w:val="none" w:sz="0" w:space="0" w:color="auto"/>
      </w:divBdr>
    </w:div>
    <w:div w:id="903487932">
      <w:marLeft w:val="0"/>
      <w:marRight w:val="0"/>
      <w:marTop w:val="0"/>
      <w:marBottom w:val="0"/>
      <w:divBdr>
        <w:top w:val="none" w:sz="0" w:space="0" w:color="auto"/>
        <w:left w:val="none" w:sz="0" w:space="0" w:color="auto"/>
        <w:bottom w:val="none" w:sz="0" w:space="0" w:color="auto"/>
        <w:right w:val="none" w:sz="0" w:space="0" w:color="auto"/>
      </w:divBdr>
    </w:div>
    <w:div w:id="903487934">
      <w:marLeft w:val="0"/>
      <w:marRight w:val="0"/>
      <w:marTop w:val="0"/>
      <w:marBottom w:val="0"/>
      <w:divBdr>
        <w:top w:val="none" w:sz="0" w:space="0" w:color="auto"/>
        <w:left w:val="none" w:sz="0" w:space="0" w:color="auto"/>
        <w:bottom w:val="none" w:sz="0" w:space="0" w:color="auto"/>
        <w:right w:val="none" w:sz="0" w:space="0" w:color="auto"/>
      </w:divBdr>
    </w:div>
    <w:div w:id="903487935">
      <w:marLeft w:val="0"/>
      <w:marRight w:val="0"/>
      <w:marTop w:val="0"/>
      <w:marBottom w:val="0"/>
      <w:divBdr>
        <w:top w:val="none" w:sz="0" w:space="0" w:color="auto"/>
        <w:left w:val="none" w:sz="0" w:space="0" w:color="auto"/>
        <w:bottom w:val="none" w:sz="0" w:space="0" w:color="auto"/>
        <w:right w:val="none" w:sz="0" w:space="0" w:color="auto"/>
      </w:divBdr>
    </w:div>
    <w:div w:id="903487936">
      <w:marLeft w:val="0"/>
      <w:marRight w:val="0"/>
      <w:marTop w:val="0"/>
      <w:marBottom w:val="0"/>
      <w:divBdr>
        <w:top w:val="none" w:sz="0" w:space="0" w:color="auto"/>
        <w:left w:val="none" w:sz="0" w:space="0" w:color="auto"/>
        <w:bottom w:val="none" w:sz="0" w:space="0" w:color="auto"/>
        <w:right w:val="none" w:sz="0" w:space="0" w:color="auto"/>
      </w:divBdr>
    </w:div>
    <w:div w:id="903487937">
      <w:marLeft w:val="0"/>
      <w:marRight w:val="0"/>
      <w:marTop w:val="0"/>
      <w:marBottom w:val="0"/>
      <w:divBdr>
        <w:top w:val="none" w:sz="0" w:space="0" w:color="auto"/>
        <w:left w:val="none" w:sz="0" w:space="0" w:color="auto"/>
        <w:bottom w:val="none" w:sz="0" w:space="0" w:color="auto"/>
        <w:right w:val="none" w:sz="0" w:space="0" w:color="auto"/>
      </w:divBdr>
    </w:div>
    <w:div w:id="903487938">
      <w:marLeft w:val="0"/>
      <w:marRight w:val="0"/>
      <w:marTop w:val="0"/>
      <w:marBottom w:val="0"/>
      <w:divBdr>
        <w:top w:val="none" w:sz="0" w:space="0" w:color="auto"/>
        <w:left w:val="none" w:sz="0" w:space="0" w:color="auto"/>
        <w:bottom w:val="none" w:sz="0" w:space="0" w:color="auto"/>
        <w:right w:val="none" w:sz="0" w:space="0" w:color="auto"/>
      </w:divBdr>
    </w:div>
    <w:div w:id="903487939">
      <w:marLeft w:val="0"/>
      <w:marRight w:val="0"/>
      <w:marTop w:val="0"/>
      <w:marBottom w:val="0"/>
      <w:divBdr>
        <w:top w:val="none" w:sz="0" w:space="0" w:color="auto"/>
        <w:left w:val="none" w:sz="0" w:space="0" w:color="auto"/>
        <w:bottom w:val="none" w:sz="0" w:space="0" w:color="auto"/>
        <w:right w:val="none" w:sz="0" w:space="0" w:color="auto"/>
      </w:divBdr>
      <w:divsChild>
        <w:div w:id="903487949">
          <w:marLeft w:val="0"/>
          <w:marRight w:val="0"/>
          <w:marTop w:val="0"/>
          <w:marBottom w:val="0"/>
          <w:divBdr>
            <w:top w:val="single" w:sz="2" w:space="0" w:color="D9D9E3"/>
            <w:left w:val="single" w:sz="2" w:space="0" w:color="D9D9E3"/>
            <w:bottom w:val="single" w:sz="2" w:space="0" w:color="D9D9E3"/>
            <w:right w:val="single" w:sz="2" w:space="0" w:color="D9D9E3"/>
          </w:divBdr>
          <w:divsChild>
            <w:div w:id="903487954">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7">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4">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2">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3">
                              <w:marLeft w:val="0"/>
                              <w:marRight w:val="0"/>
                              <w:marTop w:val="100"/>
                              <w:marBottom w:val="100"/>
                              <w:divBdr>
                                <w:top w:val="single" w:sz="2" w:space="0" w:color="D9D9E3"/>
                                <w:left w:val="single" w:sz="2" w:space="0" w:color="D9D9E3"/>
                                <w:bottom w:val="single" w:sz="2" w:space="0" w:color="D9D9E3"/>
                                <w:right w:val="single" w:sz="2" w:space="0" w:color="D9D9E3"/>
                              </w:divBdr>
                              <w:divsChild>
                                <w:div w:id="903487925">
                                  <w:marLeft w:val="0"/>
                                  <w:marRight w:val="0"/>
                                  <w:marTop w:val="0"/>
                                  <w:marBottom w:val="0"/>
                                  <w:divBdr>
                                    <w:top w:val="single" w:sz="2" w:space="0" w:color="D9D9E3"/>
                                    <w:left w:val="single" w:sz="2" w:space="0" w:color="D9D9E3"/>
                                    <w:bottom w:val="single" w:sz="2" w:space="0" w:color="D9D9E3"/>
                                    <w:right w:val="single" w:sz="2" w:space="0" w:color="D9D9E3"/>
                                  </w:divBdr>
                                  <w:divsChild>
                                    <w:div w:id="903487931">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8">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6">
                                              <w:marLeft w:val="0"/>
                                              <w:marRight w:val="0"/>
                                              <w:marTop w:val="0"/>
                                              <w:marBottom w:val="0"/>
                                              <w:divBdr>
                                                <w:top w:val="single" w:sz="2" w:space="0" w:color="D9D9E3"/>
                                                <w:left w:val="single" w:sz="2" w:space="0" w:color="D9D9E3"/>
                                                <w:bottom w:val="single" w:sz="2" w:space="0" w:color="D9D9E3"/>
                                                <w:right w:val="single" w:sz="2" w:space="0" w:color="D9D9E3"/>
                                              </w:divBdr>
                                              <w:divsChild>
                                                <w:div w:id="903487933">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3487950">
          <w:marLeft w:val="0"/>
          <w:marRight w:val="0"/>
          <w:marTop w:val="0"/>
          <w:marBottom w:val="0"/>
          <w:divBdr>
            <w:top w:val="none" w:sz="0" w:space="0" w:color="auto"/>
            <w:left w:val="none" w:sz="0" w:space="0" w:color="auto"/>
            <w:bottom w:val="none" w:sz="0" w:space="0" w:color="auto"/>
            <w:right w:val="none" w:sz="0" w:space="0" w:color="auto"/>
          </w:divBdr>
        </w:div>
      </w:divsChild>
    </w:div>
    <w:div w:id="903487940">
      <w:marLeft w:val="0"/>
      <w:marRight w:val="0"/>
      <w:marTop w:val="0"/>
      <w:marBottom w:val="0"/>
      <w:divBdr>
        <w:top w:val="none" w:sz="0" w:space="0" w:color="auto"/>
        <w:left w:val="none" w:sz="0" w:space="0" w:color="auto"/>
        <w:bottom w:val="none" w:sz="0" w:space="0" w:color="auto"/>
        <w:right w:val="none" w:sz="0" w:space="0" w:color="auto"/>
      </w:divBdr>
    </w:div>
    <w:div w:id="903487941">
      <w:marLeft w:val="0"/>
      <w:marRight w:val="0"/>
      <w:marTop w:val="0"/>
      <w:marBottom w:val="0"/>
      <w:divBdr>
        <w:top w:val="none" w:sz="0" w:space="0" w:color="auto"/>
        <w:left w:val="none" w:sz="0" w:space="0" w:color="auto"/>
        <w:bottom w:val="none" w:sz="0" w:space="0" w:color="auto"/>
        <w:right w:val="none" w:sz="0" w:space="0" w:color="auto"/>
      </w:divBdr>
    </w:div>
    <w:div w:id="903487945">
      <w:marLeft w:val="0"/>
      <w:marRight w:val="0"/>
      <w:marTop w:val="0"/>
      <w:marBottom w:val="0"/>
      <w:divBdr>
        <w:top w:val="none" w:sz="0" w:space="0" w:color="auto"/>
        <w:left w:val="none" w:sz="0" w:space="0" w:color="auto"/>
        <w:bottom w:val="none" w:sz="0" w:space="0" w:color="auto"/>
        <w:right w:val="none" w:sz="0" w:space="0" w:color="auto"/>
      </w:divBdr>
    </w:div>
    <w:div w:id="903487947">
      <w:marLeft w:val="0"/>
      <w:marRight w:val="0"/>
      <w:marTop w:val="0"/>
      <w:marBottom w:val="0"/>
      <w:divBdr>
        <w:top w:val="none" w:sz="0" w:space="0" w:color="auto"/>
        <w:left w:val="none" w:sz="0" w:space="0" w:color="auto"/>
        <w:bottom w:val="none" w:sz="0" w:space="0" w:color="auto"/>
        <w:right w:val="none" w:sz="0" w:space="0" w:color="auto"/>
      </w:divBdr>
    </w:div>
    <w:div w:id="903487948">
      <w:marLeft w:val="0"/>
      <w:marRight w:val="0"/>
      <w:marTop w:val="0"/>
      <w:marBottom w:val="0"/>
      <w:divBdr>
        <w:top w:val="none" w:sz="0" w:space="0" w:color="auto"/>
        <w:left w:val="none" w:sz="0" w:space="0" w:color="auto"/>
        <w:bottom w:val="none" w:sz="0" w:space="0" w:color="auto"/>
        <w:right w:val="none" w:sz="0" w:space="0" w:color="auto"/>
      </w:divBdr>
    </w:div>
    <w:div w:id="903487951">
      <w:marLeft w:val="0"/>
      <w:marRight w:val="0"/>
      <w:marTop w:val="0"/>
      <w:marBottom w:val="0"/>
      <w:divBdr>
        <w:top w:val="none" w:sz="0" w:space="0" w:color="auto"/>
        <w:left w:val="none" w:sz="0" w:space="0" w:color="auto"/>
        <w:bottom w:val="none" w:sz="0" w:space="0" w:color="auto"/>
        <w:right w:val="none" w:sz="0" w:space="0" w:color="auto"/>
      </w:divBdr>
    </w:div>
    <w:div w:id="903487952">
      <w:marLeft w:val="0"/>
      <w:marRight w:val="0"/>
      <w:marTop w:val="0"/>
      <w:marBottom w:val="0"/>
      <w:divBdr>
        <w:top w:val="none" w:sz="0" w:space="0" w:color="auto"/>
        <w:left w:val="none" w:sz="0" w:space="0" w:color="auto"/>
        <w:bottom w:val="none" w:sz="0" w:space="0" w:color="auto"/>
        <w:right w:val="none" w:sz="0" w:space="0" w:color="auto"/>
      </w:divBdr>
    </w:div>
    <w:div w:id="903487953">
      <w:marLeft w:val="0"/>
      <w:marRight w:val="0"/>
      <w:marTop w:val="0"/>
      <w:marBottom w:val="0"/>
      <w:divBdr>
        <w:top w:val="none" w:sz="0" w:space="0" w:color="auto"/>
        <w:left w:val="none" w:sz="0" w:space="0" w:color="auto"/>
        <w:bottom w:val="none" w:sz="0" w:space="0" w:color="auto"/>
        <w:right w:val="none" w:sz="0" w:space="0" w:color="auto"/>
      </w:divBdr>
    </w:div>
    <w:div w:id="903487955">
      <w:marLeft w:val="0"/>
      <w:marRight w:val="0"/>
      <w:marTop w:val="0"/>
      <w:marBottom w:val="0"/>
      <w:divBdr>
        <w:top w:val="none" w:sz="0" w:space="0" w:color="auto"/>
        <w:left w:val="none" w:sz="0" w:space="0" w:color="auto"/>
        <w:bottom w:val="none" w:sz="0" w:space="0" w:color="auto"/>
        <w:right w:val="none" w:sz="0" w:space="0" w:color="auto"/>
      </w:divBdr>
    </w:div>
    <w:div w:id="1060590891">
      <w:bodyDiv w:val="1"/>
      <w:marLeft w:val="0"/>
      <w:marRight w:val="0"/>
      <w:marTop w:val="0"/>
      <w:marBottom w:val="0"/>
      <w:divBdr>
        <w:top w:val="none" w:sz="0" w:space="0" w:color="auto"/>
        <w:left w:val="none" w:sz="0" w:space="0" w:color="auto"/>
        <w:bottom w:val="none" w:sz="0" w:space="0" w:color="auto"/>
        <w:right w:val="none" w:sz="0" w:space="0" w:color="auto"/>
      </w:divBdr>
    </w:div>
    <w:div w:id="1291934078">
      <w:bodyDiv w:val="1"/>
      <w:marLeft w:val="0"/>
      <w:marRight w:val="0"/>
      <w:marTop w:val="0"/>
      <w:marBottom w:val="0"/>
      <w:divBdr>
        <w:top w:val="none" w:sz="0" w:space="0" w:color="auto"/>
        <w:left w:val="none" w:sz="0" w:space="0" w:color="auto"/>
        <w:bottom w:val="none" w:sz="0" w:space="0" w:color="auto"/>
        <w:right w:val="none" w:sz="0" w:space="0" w:color="auto"/>
      </w:divBdr>
    </w:div>
    <w:div w:id="1556164070">
      <w:bodyDiv w:val="1"/>
      <w:marLeft w:val="0"/>
      <w:marRight w:val="0"/>
      <w:marTop w:val="0"/>
      <w:marBottom w:val="0"/>
      <w:divBdr>
        <w:top w:val="none" w:sz="0" w:space="0" w:color="auto"/>
        <w:left w:val="none" w:sz="0" w:space="0" w:color="auto"/>
        <w:bottom w:val="none" w:sz="0" w:space="0" w:color="auto"/>
        <w:right w:val="none" w:sz="0" w:space="0" w:color="auto"/>
      </w:divBdr>
    </w:div>
    <w:div w:id="1600334138">
      <w:bodyDiv w:val="1"/>
      <w:marLeft w:val="0"/>
      <w:marRight w:val="0"/>
      <w:marTop w:val="0"/>
      <w:marBottom w:val="0"/>
      <w:divBdr>
        <w:top w:val="none" w:sz="0" w:space="0" w:color="auto"/>
        <w:left w:val="none" w:sz="0" w:space="0" w:color="auto"/>
        <w:bottom w:val="none" w:sz="0" w:space="0" w:color="auto"/>
        <w:right w:val="none" w:sz="0" w:space="0" w:color="auto"/>
      </w:divBdr>
    </w:div>
    <w:div w:id="1623728278">
      <w:bodyDiv w:val="1"/>
      <w:marLeft w:val="0"/>
      <w:marRight w:val="0"/>
      <w:marTop w:val="0"/>
      <w:marBottom w:val="0"/>
      <w:divBdr>
        <w:top w:val="none" w:sz="0" w:space="0" w:color="auto"/>
        <w:left w:val="none" w:sz="0" w:space="0" w:color="auto"/>
        <w:bottom w:val="none" w:sz="0" w:space="0" w:color="auto"/>
        <w:right w:val="none" w:sz="0" w:space="0" w:color="auto"/>
      </w:divBdr>
    </w:div>
    <w:div w:id="1624650653">
      <w:bodyDiv w:val="1"/>
      <w:marLeft w:val="0"/>
      <w:marRight w:val="0"/>
      <w:marTop w:val="0"/>
      <w:marBottom w:val="0"/>
      <w:divBdr>
        <w:top w:val="none" w:sz="0" w:space="0" w:color="auto"/>
        <w:left w:val="none" w:sz="0" w:space="0" w:color="auto"/>
        <w:bottom w:val="none" w:sz="0" w:space="0" w:color="auto"/>
        <w:right w:val="none" w:sz="0" w:space="0" w:color="auto"/>
      </w:divBdr>
    </w:div>
    <w:div w:id="1691566290">
      <w:bodyDiv w:val="1"/>
      <w:marLeft w:val="0"/>
      <w:marRight w:val="0"/>
      <w:marTop w:val="0"/>
      <w:marBottom w:val="0"/>
      <w:divBdr>
        <w:top w:val="none" w:sz="0" w:space="0" w:color="auto"/>
        <w:left w:val="none" w:sz="0" w:space="0" w:color="auto"/>
        <w:bottom w:val="none" w:sz="0" w:space="0" w:color="auto"/>
        <w:right w:val="none" w:sz="0" w:space="0" w:color="auto"/>
      </w:divBdr>
      <w:divsChild>
        <w:div w:id="915746381">
          <w:marLeft w:val="0"/>
          <w:marRight w:val="0"/>
          <w:marTop w:val="0"/>
          <w:marBottom w:val="0"/>
          <w:divBdr>
            <w:top w:val="none" w:sz="0" w:space="0" w:color="auto"/>
            <w:left w:val="none" w:sz="0" w:space="0" w:color="auto"/>
            <w:bottom w:val="none" w:sz="0" w:space="0" w:color="auto"/>
            <w:right w:val="none" w:sz="0" w:space="0" w:color="auto"/>
          </w:divBdr>
          <w:divsChild>
            <w:div w:id="2097943144">
              <w:marLeft w:val="0"/>
              <w:marRight w:val="0"/>
              <w:marTop w:val="0"/>
              <w:marBottom w:val="0"/>
              <w:divBdr>
                <w:top w:val="none" w:sz="0" w:space="0" w:color="auto"/>
                <w:left w:val="none" w:sz="0" w:space="0" w:color="auto"/>
                <w:bottom w:val="none" w:sz="0" w:space="0" w:color="auto"/>
                <w:right w:val="none" w:sz="0" w:space="0" w:color="auto"/>
              </w:divBdr>
              <w:divsChild>
                <w:div w:id="2596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8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ocne-cnel@ec.gc.ca" TargetMode="External"/><Relationship Id="rId21" Type="http://schemas.openxmlformats.org/officeDocument/2006/relationships/hyperlink" Target="https://www.canada.ca/en/services/environment/weather/climatechange/climate-plan/national-adaptation-strategy.html" TargetMode="External"/><Relationship Id="rId42" Type="http://schemas.openxmlformats.org/officeDocument/2006/relationships/hyperlink" Target="https://www.canada.ca/en/services/environment/weather/climatechange/climate-plan/national-adaptation-strategy/action-plan.html" TargetMode="External"/><Relationship Id="rId47" Type="http://schemas.openxmlformats.org/officeDocument/2006/relationships/hyperlink" Target="https://www.canada.ca/en/services/environment/weather/climatechange/climate-plan/inefficient-fossil-fuel-subsidies/assessment-framework.html" TargetMode="External"/><Relationship Id="rId63" Type="http://schemas.openxmlformats.org/officeDocument/2006/relationships/hyperlink" Target="mailto:ocne@fin.gc.ca"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species-registry.canada.ca/index-en.html" TargetMode="External"/><Relationship Id="rId11" Type="http://schemas.openxmlformats.org/officeDocument/2006/relationships/endnotes" Target="endnotes.xml"/><Relationship Id="rId24" Type="http://schemas.openxmlformats.org/officeDocument/2006/relationships/hyperlink" Target="https://www.canada.ca/en/services/environment/our-environment/nature-based-climate-solutions.html" TargetMode="External"/><Relationship Id="rId32" Type="http://schemas.openxmlformats.org/officeDocument/2006/relationships/hyperlink" Target="https://www.canada.ca/en/environment-climate-change/services/biodiversity/canada-2030-nature-strategy.html" TargetMode="External"/><Relationship Id="rId37" Type="http://schemas.openxmlformats.org/officeDocument/2006/relationships/hyperlink" Target="https://changingclimate.ca/map/" TargetMode="External"/><Relationship Id="rId40" Type="http://schemas.openxmlformats.org/officeDocument/2006/relationships/hyperlink" Target="https://www.canada.ca/en/services/environment/weather/climatechange/climate-plan/national-adaptation-strategy/full-strategy.html" TargetMode="External"/><Relationship Id="rId45" Type="http://schemas.openxmlformats.org/officeDocument/2006/relationships/hyperlink" Target="https://www.canada.ca/en/environment-climate-change/services/climate-change/indigenous-partnership/decision-making-guidance.html" TargetMode="External"/><Relationship Id="rId53" Type="http://schemas.openxmlformats.org/officeDocument/2006/relationships/hyperlink" Target="https://natural-resources.canada.ca/corporate/planning-reporting/sustainable-jobs-plan" TargetMode="External"/><Relationship Id="rId58" Type="http://schemas.openxmlformats.org/officeDocument/2006/relationships/hyperlink" Target="https://www.canada.ca/en/environment-climate-change/services/climate-change/federal-sustainable-development-strategy.html" TargetMode="External"/><Relationship Id="rId66" Type="http://schemas.openxmlformats.org/officeDocument/2006/relationships/hyperlink" Target="https://gcxgce.sharepoint.com/teams/10001641/SitePages/Home%20Page.aspx" TargetMode="External"/><Relationship Id="rId5" Type="http://schemas.openxmlformats.org/officeDocument/2006/relationships/customXml" Target="../customXml/item5.xml"/><Relationship Id="rId61" Type="http://schemas.openxmlformats.org/officeDocument/2006/relationships/hyperlink" Target="mailto:ocne-cnel@ec.gc.ca" TargetMode="External"/><Relationship Id="rId19" Type="http://schemas.openxmlformats.org/officeDocument/2006/relationships/hyperlink" Target="https://www.canada.ca/en/environment-climate-change/services/species-risk-act-accord-funding/listing-process/wildlife-schedule-1.html" TargetMode="External"/><Relationship Id="rId14" Type="http://schemas.openxmlformats.org/officeDocument/2006/relationships/footer" Target="footer1.xml"/><Relationship Id="rId22" Type="http://schemas.openxmlformats.org/officeDocument/2006/relationships/hyperlink" Target="https://www.canada.ca/en/treasury-board-secretariat/services/innovation/greening-government/strategy.html" TargetMode="External"/><Relationship Id="rId27" Type="http://schemas.openxmlformats.org/officeDocument/2006/relationships/hyperlink" Target="https://www.canada.ca/en/environment-climate-change/services/climate-change/greenhouse-gas-emissions/projections.html" TargetMode="External"/><Relationship Id="rId30" Type="http://schemas.openxmlformats.org/officeDocument/2006/relationships/hyperlink" Target="https://www.canada.ca/en/services/environment/wildlife-plants-species/species-risk.html" TargetMode="External"/><Relationship Id="rId35" Type="http://schemas.openxmlformats.org/officeDocument/2006/relationships/hyperlink" Target="https://www.canada.ca/en/environment-climate-change/services/climate-change/canadian-centre-climate-services.html" TargetMode="External"/><Relationship Id="rId43" Type="http://schemas.openxmlformats.org/officeDocument/2006/relationships/hyperlink" Target="https://www.canada.ca/en/environment-climate-change/services/climate-change/indigenous-partnership.html" TargetMode="External"/><Relationship Id="rId48" Type="http://schemas.openxmlformats.org/officeDocument/2006/relationships/hyperlink" Target="https://www.canada.ca/en/services/environment/weather/climatechange/climate-plan/inefficient-fossil-fuel-subsidies/assessment-framework.html" TargetMode="External"/><Relationship Id="rId56" Type="http://schemas.openxmlformats.org/officeDocument/2006/relationships/hyperlink" Target="mailto:cnel-ocne@fin.gc.ca" TargetMode="External"/><Relationship Id="rId64" Type="http://schemas.openxmlformats.org/officeDocument/2006/relationships/hyperlink" Target="https://wiki.gccollab.ca/Strategic_Environmental_and_Economic_Assessment/SEEA_Public_Statements_Guidelines"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mailto:sustainablejobs-emploisdurables@nrcan-rncan.gc.ca"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anada.ca/en/services/environment/weather/climatechange/climate-plan/climate-plan-overview.html" TargetMode="External"/><Relationship Id="rId33" Type="http://schemas.openxmlformats.org/officeDocument/2006/relationships/hyperlink" Target="https://changingclimate.ca/" TargetMode="External"/><Relationship Id="rId38" Type="http://schemas.openxmlformats.org/officeDocument/2006/relationships/hyperlink" Target="https://www.canada.ca/en/environment-climate-change/services/climate-change/canadian-centre-climate-services/display-download.html" TargetMode="External"/><Relationship Id="rId46" Type="http://schemas.openxmlformats.org/officeDocument/2006/relationships/hyperlink" Target="https://www.canada.ca/en/environment-climate-change/services/climate-change/indigenous-partnership/decision-making-guidance.html" TargetMode="External"/><Relationship Id="rId59" Type="http://schemas.openxmlformats.org/officeDocument/2006/relationships/hyperlink" Target="https://www.canada.ca/en/services/environment/conservation/sustainability/strategic-environmental-economic-assessment/cabinet-directive.html" TargetMode="External"/><Relationship Id="rId67" Type="http://schemas.openxmlformats.org/officeDocument/2006/relationships/fontTable" Target="fontTable.xml"/><Relationship Id="rId20" Type="http://schemas.openxmlformats.org/officeDocument/2006/relationships/hyperlink" Target="https://www.canada.ca/en/environment-climate-change/services/biodiversity/canada-2030-nature-strategy.html" TargetMode="External"/><Relationship Id="rId41" Type="http://schemas.openxmlformats.org/officeDocument/2006/relationships/hyperlink" Target="https://www.canada.ca/en/services/environment/weather/climatechange/climate-plan/national-adaptation-strategy/full-strategy.html" TargetMode="External"/><Relationship Id="rId54" Type="http://schemas.openxmlformats.org/officeDocument/2006/relationships/hyperlink" Target="https://lois-laws.justice.gc.ca/eng/acts/C-23.25/FullText.html" TargetMode="External"/><Relationship Id="rId62" Type="http://schemas.openxmlformats.org/officeDocument/2006/relationships/hyperlink" Target="mailto:once-cnel@ec.g.ca"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ocne-cnel@ec.gc.ca" TargetMode="External"/><Relationship Id="rId28" Type="http://schemas.openxmlformats.org/officeDocument/2006/relationships/hyperlink" Target="https://www.canada.ca/en/environment-climate-change/services/biodiversity/canada-2030-nature-strategy.html" TargetMode="External"/><Relationship Id="rId36" Type="http://schemas.openxmlformats.org/officeDocument/2006/relationships/hyperlink" Target="https://climatedata.ca/" TargetMode="External"/><Relationship Id="rId49" Type="http://schemas.openxmlformats.org/officeDocument/2006/relationships/hyperlink" Target="https://www.canada.ca/en/services/environment/weather/climatechange/climate-plan/inefficient-fossil-fuel-subsidies/assessment-framework.html" TargetMode="External"/><Relationship Id="rId57" Type="http://schemas.openxmlformats.org/officeDocument/2006/relationships/hyperlink" Target="https://www.canada.ca/en/environment-climate-change/services/climate-change/federal-sustainable-development-strategy/strategies-reports.html" TargetMode="External"/><Relationship Id="rId10" Type="http://schemas.openxmlformats.org/officeDocument/2006/relationships/footnotes" Target="footnotes.xml"/><Relationship Id="rId31" Type="http://schemas.openxmlformats.org/officeDocument/2006/relationships/hyperlink" Target="https://www.canada.ca/en/environment-climate-change/services/migratory-bird-conservation.html" TargetMode="External"/><Relationship Id="rId44" Type="http://schemas.openxmlformats.org/officeDocument/2006/relationships/hyperlink" Target="https://www.rcaanc-cirnac.gc.ca/eng/1604678828181/1604678887275" TargetMode="External"/><Relationship Id="rId52" Type="http://schemas.openxmlformats.org/officeDocument/2006/relationships/hyperlink" Target="https://can01.safelinks.protection.outlook.com/?url=https%3A%2F%2Fnatural-resources.canada.ca%2Fcorporate%2Fplanning-reporting%2Fcanada-s-sustainable-jobs-approach&amp;data=05%7C02%7CJean-Francois.Lachance%40ec.gc.ca%7Ceadc189712eb46e3b34e08dd833c45cb%7C740c5fd36e8b41769cc9454dbe4e62c4%7C0%7C0%7C638811017094270293%7CUnknown%7CTWFpbGZsb3d8eyJFbXB0eU1hcGkiOnRydWUsIlYiOiIwLjAuMDAwMCIsIlAiOiJXaW4zMiIsIkFOIjoiTWFpbCIsIldUIjoyfQ%3D%3D%7C0%7C%7C%7C&amp;sdata=vXWFGhJTDpjhYfEEhGy8F1iieXsFs5WACWaHNqTZetU%3D&amp;reserved=0" TargetMode="External"/><Relationship Id="rId60" Type="http://schemas.openxmlformats.org/officeDocument/2006/relationships/hyperlink" Target="https://www.canada.ca/en/services/environment/conservation/sustainability/strategic-environmental-economic-assessment/strategic-environmental-economic-assessment-public-statements.html" TargetMode="External"/><Relationship Id="rId65" Type="http://schemas.openxmlformats.org/officeDocument/2006/relationships/hyperlink" Target="https://wiki.gccollab.ca/Strategic_Environmental_and_Economic_Assessment"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anada.ca/en/services/environment/weather/climatechange/climate-plan/climate-plan-overview.html" TargetMode="External"/><Relationship Id="rId39" Type="http://schemas.openxmlformats.org/officeDocument/2006/relationships/hyperlink" Target="https://climatedata.ca/" TargetMode="External"/><Relationship Id="rId34" Type="http://schemas.openxmlformats.org/officeDocument/2006/relationships/hyperlink" Target="https://cca-reports.ca/reports/prioritizing-climate-change-risks/" TargetMode="External"/><Relationship Id="rId50" Type="http://schemas.openxmlformats.org/officeDocument/2006/relationships/hyperlink" Target="https://www.canada.ca/en/services/environment/weather/climatechange/climate-plan/inefficient-fossil-fuel-subsidies/assessment-framework.html" TargetMode="External"/><Relationship Id="rId55" Type="http://schemas.openxmlformats.org/officeDocument/2006/relationships/hyperlink" Target="https://can01.safelinks.protection.outlook.com/?url=https%3A%2F%2Fforms.office.com%2FPages%2FResponsePage.aspx%3Fid%3DtobRyKv6-0OYwBig36ZawZzoiCCVO1lPgytepi2h5qhURFJVUVEwWkFKTEdXVjRYMTA4OUlYSzhORyQlQCN0PWcu&amp;data=05%7C02%7Cjean-francois.lachance%40ec.gc.ca%7Cdc74093dce4f4beaf6a508dc2cd7c697%7C740c5fd36e8b41769cc9454dbe4e62c4%7C0%7C0%7C638434552466697917%7CUnknown%7CTWFpbGZsb3d8eyJWIjoiMC4wLjAwMDAiLCJQIjoiV2luMzIiLCJBTiI6Ik1haWwiLCJXVCI6Mn0%3D%7C0%7C%7C%7C&amp;sdata=C%2Fk%2FUcsfQ%2BK0kVaqUOjdPTlxW%2B4CHmcyUthUDHOm9AI%3D&amp;reserved=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02E7FFB45E4677BBB1E8A006CA01D3"/>
        <w:category>
          <w:name w:val="General"/>
          <w:gallery w:val="placeholder"/>
        </w:category>
        <w:types>
          <w:type w:val="bbPlcHdr"/>
        </w:types>
        <w:behaviors>
          <w:behavior w:val="content"/>
        </w:behaviors>
        <w:guid w:val="{0582F045-15FA-4F2C-BA35-65BA3EACA6DB}"/>
      </w:docPartPr>
      <w:docPartBody>
        <w:p w:rsidR="00CC6BFC" w:rsidRDefault="00C23C5C" w:rsidP="00C23C5C">
          <w:pPr>
            <w:pStyle w:val="5A02E7FFB45E4677BBB1E8A006CA01D31"/>
          </w:pPr>
          <w:r w:rsidRPr="007C22E0">
            <w:rPr>
              <w:rStyle w:val="PlaceholderText"/>
              <w:rFonts w:eastAsia="MS Gothic"/>
            </w:rPr>
            <w:t>Choose an item.</w:t>
          </w:r>
        </w:p>
      </w:docPartBody>
    </w:docPart>
    <w:docPart>
      <w:docPartPr>
        <w:name w:val="B86973ED8042444EA0952A0EF4777CCD"/>
        <w:category>
          <w:name w:val="General"/>
          <w:gallery w:val="placeholder"/>
        </w:category>
        <w:types>
          <w:type w:val="bbPlcHdr"/>
        </w:types>
        <w:behaviors>
          <w:behavior w:val="content"/>
        </w:behaviors>
        <w:guid w:val="{0B7A6FDA-9CDF-4F6C-ADF3-BF7A1E81C4B6}"/>
      </w:docPartPr>
      <w:docPartBody>
        <w:p w:rsidR="00CC6BFC" w:rsidRDefault="00C23C5C" w:rsidP="00C23C5C">
          <w:pPr>
            <w:pStyle w:val="B86973ED8042444EA0952A0EF4777CCD1"/>
          </w:pPr>
          <w:r w:rsidRPr="007C22E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44C"/>
    <w:rsid w:val="000061B5"/>
    <w:rsid w:val="00044EC7"/>
    <w:rsid w:val="000A215D"/>
    <w:rsid w:val="000B59F5"/>
    <w:rsid w:val="000C01F8"/>
    <w:rsid w:val="000C3E1E"/>
    <w:rsid w:val="000D045B"/>
    <w:rsid w:val="000D4FAB"/>
    <w:rsid w:val="000D56C8"/>
    <w:rsid w:val="001106BC"/>
    <w:rsid w:val="0011130F"/>
    <w:rsid w:val="00126D46"/>
    <w:rsid w:val="00147A66"/>
    <w:rsid w:val="001878E5"/>
    <w:rsid w:val="001B3D71"/>
    <w:rsid w:val="001B5108"/>
    <w:rsid w:val="001E25B5"/>
    <w:rsid w:val="001E35B4"/>
    <w:rsid w:val="001F1EAF"/>
    <w:rsid w:val="001F633B"/>
    <w:rsid w:val="00207DBF"/>
    <w:rsid w:val="00214A10"/>
    <w:rsid w:val="00215843"/>
    <w:rsid w:val="00234647"/>
    <w:rsid w:val="00242AE9"/>
    <w:rsid w:val="002665DA"/>
    <w:rsid w:val="00294F52"/>
    <w:rsid w:val="002F6184"/>
    <w:rsid w:val="003029B6"/>
    <w:rsid w:val="00327593"/>
    <w:rsid w:val="00342AA0"/>
    <w:rsid w:val="00342F7A"/>
    <w:rsid w:val="00362EC2"/>
    <w:rsid w:val="00375C6C"/>
    <w:rsid w:val="003F01CD"/>
    <w:rsid w:val="00442108"/>
    <w:rsid w:val="004422B2"/>
    <w:rsid w:val="0045476C"/>
    <w:rsid w:val="00470CC8"/>
    <w:rsid w:val="00495DA5"/>
    <w:rsid w:val="004B6751"/>
    <w:rsid w:val="004E000B"/>
    <w:rsid w:val="004E718E"/>
    <w:rsid w:val="0052148C"/>
    <w:rsid w:val="0057582B"/>
    <w:rsid w:val="00580F95"/>
    <w:rsid w:val="0059401D"/>
    <w:rsid w:val="005A2EAF"/>
    <w:rsid w:val="005B0F3A"/>
    <w:rsid w:val="005F1539"/>
    <w:rsid w:val="005F5D46"/>
    <w:rsid w:val="00613605"/>
    <w:rsid w:val="006217EE"/>
    <w:rsid w:val="00621A85"/>
    <w:rsid w:val="00642ADD"/>
    <w:rsid w:val="00665E57"/>
    <w:rsid w:val="006A392C"/>
    <w:rsid w:val="006B475B"/>
    <w:rsid w:val="006C1C70"/>
    <w:rsid w:val="006C4C04"/>
    <w:rsid w:val="006D7D31"/>
    <w:rsid w:val="006E0420"/>
    <w:rsid w:val="006E7E92"/>
    <w:rsid w:val="007157F1"/>
    <w:rsid w:val="0072351A"/>
    <w:rsid w:val="00723810"/>
    <w:rsid w:val="00740D8A"/>
    <w:rsid w:val="007704DE"/>
    <w:rsid w:val="007C024A"/>
    <w:rsid w:val="007F5CB8"/>
    <w:rsid w:val="008070A4"/>
    <w:rsid w:val="008100B5"/>
    <w:rsid w:val="008151B7"/>
    <w:rsid w:val="00820B36"/>
    <w:rsid w:val="00842E79"/>
    <w:rsid w:val="00846F7C"/>
    <w:rsid w:val="00854402"/>
    <w:rsid w:val="00863F98"/>
    <w:rsid w:val="00865A63"/>
    <w:rsid w:val="00871FBE"/>
    <w:rsid w:val="008855FA"/>
    <w:rsid w:val="00885FBE"/>
    <w:rsid w:val="008869FB"/>
    <w:rsid w:val="00890404"/>
    <w:rsid w:val="008C17CA"/>
    <w:rsid w:val="008C52F9"/>
    <w:rsid w:val="00906A46"/>
    <w:rsid w:val="00910F53"/>
    <w:rsid w:val="0091722A"/>
    <w:rsid w:val="00924D7A"/>
    <w:rsid w:val="009335BC"/>
    <w:rsid w:val="00943DBA"/>
    <w:rsid w:val="00954689"/>
    <w:rsid w:val="009568D1"/>
    <w:rsid w:val="0098723E"/>
    <w:rsid w:val="00992DD1"/>
    <w:rsid w:val="009B24AF"/>
    <w:rsid w:val="009D1E49"/>
    <w:rsid w:val="00A261BB"/>
    <w:rsid w:val="00A349F7"/>
    <w:rsid w:val="00A409C8"/>
    <w:rsid w:val="00A45FCF"/>
    <w:rsid w:val="00A52514"/>
    <w:rsid w:val="00A6502E"/>
    <w:rsid w:val="00A665FF"/>
    <w:rsid w:val="00AB4E19"/>
    <w:rsid w:val="00AB643C"/>
    <w:rsid w:val="00AD317D"/>
    <w:rsid w:val="00AD4612"/>
    <w:rsid w:val="00AD47B9"/>
    <w:rsid w:val="00AE01B7"/>
    <w:rsid w:val="00AE047C"/>
    <w:rsid w:val="00B016F4"/>
    <w:rsid w:val="00B129A8"/>
    <w:rsid w:val="00B33361"/>
    <w:rsid w:val="00B429BB"/>
    <w:rsid w:val="00B75EFD"/>
    <w:rsid w:val="00B813E6"/>
    <w:rsid w:val="00B8257C"/>
    <w:rsid w:val="00B82991"/>
    <w:rsid w:val="00BA049F"/>
    <w:rsid w:val="00BA65E5"/>
    <w:rsid w:val="00BE4240"/>
    <w:rsid w:val="00BE607A"/>
    <w:rsid w:val="00C04AAF"/>
    <w:rsid w:val="00C0697C"/>
    <w:rsid w:val="00C110A0"/>
    <w:rsid w:val="00C23C5C"/>
    <w:rsid w:val="00C37BD3"/>
    <w:rsid w:val="00C44595"/>
    <w:rsid w:val="00C75870"/>
    <w:rsid w:val="00C9652F"/>
    <w:rsid w:val="00CC3A71"/>
    <w:rsid w:val="00CC6BFC"/>
    <w:rsid w:val="00CF464D"/>
    <w:rsid w:val="00D10370"/>
    <w:rsid w:val="00D477E9"/>
    <w:rsid w:val="00D54EF2"/>
    <w:rsid w:val="00D82A24"/>
    <w:rsid w:val="00DE7AC5"/>
    <w:rsid w:val="00DF19B3"/>
    <w:rsid w:val="00E40085"/>
    <w:rsid w:val="00E5188F"/>
    <w:rsid w:val="00E54054"/>
    <w:rsid w:val="00E9664D"/>
    <w:rsid w:val="00EC4D37"/>
    <w:rsid w:val="00ED434D"/>
    <w:rsid w:val="00EE5652"/>
    <w:rsid w:val="00F1044C"/>
    <w:rsid w:val="00F70CC5"/>
    <w:rsid w:val="00F9230C"/>
    <w:rsid w:val="00FB13C0"/>
    <w:rsid w:val="00FB4D36"/>
    <w:rsid w:val="00FD3F53"/>
    <w:rsid w:val="00FE13D9"/>
    <w:rsid w:val="00FF0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23C5C"/>
    <w:rPr>
      <w:rFonts w:cs="Times New Roman"/>
      <w:color w:val="808080"/>
    </w:rPr>
  </w:style>
  <w:style w:type="paragraph" w:customStyle="1" w:styleId="5A02E7FFB45E4677BBB1E8A006CA01D31">
    <w:name w:val="5A02E7FFB45E4677BBB1E8A006CA01D31"/>
    <w:rsid w:val="00C23C5C"/>
    <w:pPr>
      <w:spacing w:after="120" w:line="240" w:lineRule="auto"/>
    </w:pPr>
    <w:rPr>
      <w:rFonts w:ascii="Calibri" w:eastAsia="Times New Roman" w:hAnsi="Calibri" w:cs="Arial"/>
      <w:kern w:val="0"/>
      <w:sz w:val="22"/>
      <w:szCs w:val="22"/>
      <w:lang w:val="en-CA"/>
      <w14:ligatures w14:val="none"/>
    </w:rPr>
  </w:style>
  <w:style w:type="paragraph" w:customStyle="1" w:styleId="B86973ED8042444EA0952A0EF4777CCD1">
    <w:name w:val="B86973ED8042444EA0952A0EF4777CCD1"/>
    <w:rsid w:val="00C23C5C"/>
    <w:pPr>
      <w:spacing w:after="120" w:line="240" w:lineRule="auto"/>
    </w:pPr>
    <w:rPr>
      <w:rFonts w:ascii="Calibri" w:eastAsia="Times New Roman" w:hAnsi="Calibri" w:cs="Arial"/>
      <w:kern w:val="0"/>
      <w:sz w:val="22"/>
      <w:szCs w:val="22"/>
      <w:lang w:val="en-C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55836D3B4F2146A23423AEFF632FF2" ma:contentTypeVersion="14" ma:contentTypeDescription="Crée un document." ma:contentTypeScope="" ma:versionID="35c1e645c3853f7f3105fe4de4517a61">
  <xsd:schema xmlns:xsd="http://www.w3.org/2001/XMLSchema" xmlns:xs="http://www.w3.org/2001/XMLSchema" xmlns:p="http://schemas.microsoft.com/office/2006/metadata/properties" xmlns:ns2="4df8801e-7942-4377-8b90-4ccf4b1ebefe" xmlns:ns3="9c500cf9-5412-4e95-80a5-0feda5ee687e" targetNamespace="http://schemas.microsoft.com/office/2006/metadata/properties" ma:root="true" ma:fieldsID="9519feaf6c94b4ce21755c2e6dd2b45f" ns2:_="" ns3:_="">
    <xsd:import namespace="4df8801e-7942-4377-8b90-4ccf4b1ebefe"/>
    <xsd:import namespace="9c500cf9-5412-4e95-80a5-0feda5ee68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8801e-7942-4377-8b90-4ccf4b1eb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7fe21a1-9997-4c9a-aa7f-25894d3490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00cf9-5412-4e95-80a5-0feda5ee687e"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97ec0ee-4237-4472-8979-c4e3e696f5c2}" ma:internalName="TaxCatchAll" ma:showField="CatchAllData" ma:web="9c500cf9-5412-4e95-80a5-0feda5ee6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c500cf9-5412-4e95-80a5-0feda5ee687e" xsi:nil="true"/>
    <lcf76f155ced4ddcb4097134ff3c332f xmlns="4df8801e-7942-4377-8b90-4ccf4b1ebe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C22272-3151-4D3A-98A5-8D57D89EF108}">
  <ds:schemaRefs>
    <ds:schemaRef ds:uri="http://schemas.openxmlformats.org/officeDocument/2006/bibliography"/>
  </ds:schemaRefs>
</ds:datastoreItem>
</file>

<file path=customXml/itemProps2.xml><?xml version="1.0" encoding="utf-8"?>
<ds:datastoreItem xmlns:ds="http://schemas.openxmlformats.org/officeDocument/2006/customXml" ds:itemID="{4C9FB7B2-0C72-4C19-8983-681C0CBBAB4E}">
  <ds:schemaRefs>
    <ds:schemaRef ds:uri="http://schemas.openxmlformats.org/officeDocument/2006/bibliography"/>
  </ds:schemaRefs>
</ds:datastoreItem>
</file>

<file path=customXml/itemProps3.xml><?xml version="1.0" encoding="utf-8"?>
<ds:datastoreItem xmlns:ds="http://schemas.openxmlformats.org/officeDocument/2006/customXml" ds:itemID="{2974B703-206D-4C4C-8901-96E3F6C79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8801e-7942-4377-8b90-4ccf4b1ebefe"/>
    <ds:schemaRef ds:uri="9c500cf9-5412-4e95-80a5-0feda5ee6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4EFF71-90CD-417F-9D33-5FC6132422CB}">
  <ds:schemaRefs>
    <ds:schemaRef ds:uri="http://schemas.microsoft.com/sharepoint/v3/contenttype/forms"/>
  </ds:schemaRefs>
</ds:datastoreItem>
</file>

<file path=customXml/itemProps5.xml><?xml version="1.0" encoding="utf-8"?>
<ds:datastoreItem xmlns:ds="http://schemas.openxmlformats.org/officeDocument/2006/customXml" ds:itemID="{B862FC41-0496-447D-9828-69C9EC3CF023}">
  <ds:schemaRefs>
    <ds:schemaRef ds:uri="http://schemas.microsoft.com/office/2006/metadata/properties"/>
    <ds:schemaRef ds:uri="http://schemas.microsoft.com/office/infopath/2007/PartnerControls"/>
    <ds:schemaRef ds:uri="9c500cf9-5412-4e95-80a5-0feda5ee687e"/>
    <ds:schemaRef ds:uri="4df8801e-7942-4377-8b90-4ccf4b1ebef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14694</Words>
  <Characters>85230</Characters>
  <Application>Microsoft Office Word</Application>
  <DocSecurity>0</DocSecurity>
  <Lines>1982</Lines>
  <Paragraphs>1203</Paragraphs>
  <ScaleCrop>false</ScaleCrop>
  <HeadingPairs>
    <vt:vector size="2" baseType="variant">
      <vt:variant>
        <vt:lpstr>Title</vt:lpstr>
      </vt:variant>
      <vt:variant>
        <vt:i4>1</vt:i4>
      </vt:variant>
    </vt:vector>
  </HeadingPairs>
  <TitlesOfParts>
    <vt:vector size="1" baseType="lpstr">
      <vt:lpstr>1.0 – ICL-SEA (SEEL) Template – English</vt:lpstr>
    </vt:vector>
  </TitlesOfParts>
  <Company>Environment Canada</Company>
  <LinksUpToDate>false</LinksUpToDate>
  <CharactersWithSpaces>98721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 ICL-SEA (SEEL) Template – English</dc:title>
  <dc:subject/>
  <dc:creator>ICL CoE</dc:creator>
  <cp:keywords/>
  <dc:description/>
  <cp:lastModifiedBy>ECCC-SEEA-Sec</cp:lastModifiedBy>
  <cp:revision>4</cp:revision>
  <cp:lastPrinted>2024-01-19T16:58:00Z</cp:lastPrinted>
  <dcterms:created xsi:type="dcterms:W3CDTF">2026-03-11T13:24:00Z</dcterms:created>
  <dcterms:modified xsi:type="dcterms:W3CDTF">2026-03-26T15:02:00Z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0x010100EF55836D3B4F2146A23423AEFF632FF2</vt:lpwstr>
  </property>
  <property fmtid="{D5CDD505-2E9C-101B-9397-08002B2CF9AE}" pid="3" name="MediaServiceImageTags">
    <vt:lpwstr/>
  </property>
  <property fmtid="{D5CDD505-2E9C-101B-9397-08002B2CF9AE}" pid="4" name="Order">
    <vt:r8>587900</vt:r8>
  </property>
  <property fmtid="{D5CDD505-2E9C-101B-9397-08002B2CF9AE}" pid="5" name="TemplateUrl">
    <vt:lpwstr/>
  </property>
  <property fmtid="{D5CDD505-2E9C-101B-9397-08002B2CF9AE}" pid="6" name="URL">
    <vt:lpwstr/>
  </property>
  <property fmtid="{D5CDD505-2E9C-101B-9397-08002B2CF9AE}" pid="7" name="xd_ProgID">
    <vt:lpwstr/>
  </property>
  <property fmtid="{D5CDD505-2E9C-101B-9397-08002B2CF9AE}" pid="8" name="GrammarlyDocumentId">
    <vt:lpwstr>d9d13c5324e267f3509f801a93b72d1981c442bb4eaed68630cd44cd8f3fa4d8</vt:lpwstr>
  </property>
  <property fmtid="{D5CDD505-2E9C-101B-9397-08002B2CF9AE}" pid="9" name="TaxCatchAll">
    <vt:lpwstr/>
  </property>
  <property fmtid="{D5CDD505-2E9C-101B-9397-08002B2CF9AE}" pid="10" name="lcf76f155ced4ddcb4097134ff3c332f">
    <vt:lpwstr/>
  </property>
  <property fmtid="{D5CDD505-2E9C-101B-9397-08002B2CF9AE}" pid="11" name="ClassificationContentMarkingHeaderShapeIds">
    <vt:lpwstr>11235d04,1425b8e7,83ad0fa</vt:lpwstr>
  </property>
  <property fmtid="{D5CDD505-2E9C-101B-9397-08002B2CF9AE}" pid="12" name="ClassificationContentMarkingHeaderFontProps">
    <vt:lpwstr>#000000,12,Aptos</vt:lpwstr>
  </property>
  <property fmtid="{D5CDD505-2E9C-101B-9397-08002B2CF9AE}" pid="13" name="ClassificationContentMarkingHeaderText">
    <vt:lpwstr>Non classifié | Unclassified </vt:lpwstr>
  </property>
  <property fmtid="{D5CDD505-2E9C-101B-9397-08002B2CF9AE}" pid="14" name="MSIP_Label_bdebc259-eac6-4644-a51c-19d09b75403c_Enabled">
    <vt:lpwstr>true</vt:lpwstr>
  </property>
  <property fmtid="{D5CDD505-2E9C-101B-9397-08002B2CF9AE}" pid="15" name="MSIP_Label_bdebc259-eac6-4644-a51c-19d09b75403c_SetDate">
    <vt:lpwstr>2026-03-09T20:06:22Z</vt:lpwstr>
  </property>
  <property fmtid="{D5CDD505-2E9C-101B-9397-08002B2CF9AE}" pid="16" name="MSIP_Label_bdebc259-eac6-4644-a51c-19d09b75403c_Method">
    <vt:lpwstr>Standard</vt:lpwstr>
  </property>
  <property fmtid="{D5CDD505-2E9C-101B-9397-08002B2CF9AE}" pid="17" name="MSIP_Label_bdebc259-eac6-4644-a51c-19d09b75403c_Name">
    <vt:lpwstr>UNCLASSIFIED</vt:lpwstr>
  </property>
  <property fmtid="{D5CDD505-2E9C-101B-9397-08002B2CF9AE}" pid="18" name="MSIP_Label_bdebc259-eac6-4644-a51c-19d09b75403c_SiteId">
    <vt:lpwstr>740c5fd3-6e8b-4176-9cc9-454dbe4e62c4</vt:lpwstr>
  </property>
  <property fmtid="{D5CDD505-2E9C-101B-9397-08002B2CF9AE}" pid="19" name="MSIP_Label_bdebc259-eac6-4644-a51c-19d09b75403c_ActionId">
    <vt:lpwstr>8d13b5d6-e363-4b93-b806-2d169c497257</vt:lpwstr>
  </property>
  <property fmtid="{D5CDD505-2E9C-101B-9397-08002B2CF9AE}" pid="20" name="MSIP_Label_bdebc259-eac6-4644-a51c-19d09b75403c_ContentBits">
    <vt:lpwstr>1</vt:lpwstr>
  </property>
  <property fmtid="{D5CDD505-2E9C-101B-9397-08002B2CF9AE}" pid="21" name="MSIP_Label_bdebc259-eac6-4644-a51c-19d09b75403c_Tag">
    <vt:lpwstr>10, 3, 0, 1</vt:lpwstr>
  </property>
</Properties>
</file>