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Company Name"/>
        <w:tag w:val=""/>
        <w:id w:val="1533460891"/>
        <w:placeholder>
          <w:docPart w:val="C04AC5A2410A415C8D0522FBD7A66AD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69C9558A" w14:textId="0A0994E9" w:rsidR="00532A54" w:rsidRPr="0025032C" w:rsidRDefault="00C047BF" w:rsidP="00C047BF">
          <w:pPr>
            <w:pStyle w:val="Title"/>
          </w:pPr>
          <w:r>
            <w:t>E</w:t>
          </w:r>
          <w:r w:rsidRPr="00C047BF">
            <w:t xml:space="preserve">nvironmental </w:t>
          </w:r>
          <w:r>
            <w:t>S</w:t>
          </w:r>
          <w:r w:rsidRPr="00C047BF">
            <w:t xml:space="preserve">can </w:t>
          </w:r>
          <w:r>
            <w:t>Questionnaire</w:t>
          </w:r>
        </w:p>
      </w:sdtContent>
    </w:sdt>
    <w:p w14:paraId="36E0D7E8" w14:textId="77777777" w:rsidR="00C047BF" w:rsidRDefault="00C047BF">
      <w:pPr>
        <w:rPr>
          <w:rFonts w:cstheme="minorHAnsi"/>
          <w:lang w:val="en-US"/>
        </w:rPr>
      </w:pPr>
    </w:p>
    <w:p w14:paraId="6B8B0D9F" w14:textId="29658660" w:rsidR="00F7429C" w:rsidRPr="0025032C" w:rsidRDefault="00F7429C">
      <w:pPr>
        <w:rPr>
          <w:rFonts w:cstheme="minorHAnsi"/>
          <w:lang w:val="en-US"/>
        </w:rPr>
      </w:pPr>
      <w:r w:rsidRPr="0025032C">
        <w:rPr>
          <w:rFonts w:cstheme="minorHAnsi"/>
          <w:lang w:val="en-US"/>
        </w:rPr>
        <w:t>Dear Recipient,</w:t>
      </w:r>
    </w:p>
    <w:p w14:paraId="215FE409" w14:textId="64EE0337" w:rsidR="00C047BF" w:rsidRDefault="00F7429C" w:rsidP="0025032C">
      <w:pPr>
        <w:rPr>
          <w:rFonts w:cstheme="minorHAnsi"/>
          <w:shd w:val="clear" w:color="auto" w:fill="FFFFFF"/>
        </w:rPr>
      </w:pPr>
      <w:r w:rsidRPr="0025032C">
        <w:rPr>
          <w:rFonts w:cstheme="minorHAnsi"/>
          <w:shd w:val="clear" w:color="auto" w:fill="FFFFFF"/>
        </w:rPr>
        <w:t>As discussed in the GC Business Architecture Working Group (</w:t>
      </w:r>
      <w:proofErr w:type="spellStart"/>
      <w:r w:rsidRPr="0025032C">
        <w:rPr>
          <w:rFonts w:cstheme="minorHAnsi"/>
          <w:shd w:val="clear" w:color="auto" w:fill="FFFFFF"/>
        </w:rPr>
        <w:t>BizArch</w:t>
      </w:r>
      <w:proofErr w:type="spellEnd"/>
      <w:r w:rsidRPr="0025032C">
        <w:rPr>
          <w:rFonts w:cstheme="minorHAnsi"/>
          <w:shd w:val="clear" w:color="auto" w:fill="FFFFFF"/>
        </w:rPr>
        <w:t xml:space="preserve"> WG) on December 1</w:t>
      </w:r>
      <w:r w:rsidR="00E34478">
        <w:rPr>
          <w:rFonts w:cstheme="minorHAnsi"/>
          <w:shd w:val="clear" w:color="auto" w:fill="FFFFFF"/>
        </w:rPr>
        <w:t>3</w:t>
      </w:r>
      <w:r w:rsidRPr="0025032C">
        <w:rPr>
          <w:rFonts w:cstheme="minorHAnsi"/>
          <w:shd w:val="clear" w:color="auto" w:fill="FFFFFF"/>
          <w:vertAlign w:val="superscript"/>
        </w:rPr>
        <w:t>th</w:t>
      </w:r>
      <w:r w:rsidRPr="0025032C">
        <w:rPr>
          <w:rFonts w:cstheme="minorHAnsi"/>
          <w:shd w:val="clear" w:color="auto" w:fill="FFFFFF"/>
        </w:rPr>
        <w:t>, 202</w:t>
      </w:r>
      <w:r w:rsidR="00E34478">
        <w:rPr>
          <w:rFonts w:cstheme="minorHAnsi"/>
          <w:shd w:val="clear" w:color="auto" w:fill="FFFFFF"/>
        </w:rPr>
        <w:t>1</w:t>
      </w:r>
      <w:r w:rsidRPr="0025032C">
        <w:rPr>
          <w:rFonts w:cstheme="minorHAnsi"/>
          <w:shd w:val="clear" w:color="auto" w:fill="FFFFFF"/>
        </w:rPr>
        <w:t xml:space="preserve">, </w:t>
      </w:r>
      <w:r w:rsidR="00C047BF">
        <w:rPr>
          <w:rFonts w:cstheme="minorHAnsi"/>
          <w:shd w:val="clear" w:color="auto" w:fill="FFFFFF"/>
        </w:rPr>
        <w:t xml:space="preserve">this questionnaire will be used to conduct a voluntary, </w:t>
      </w:r>
      <w:r w:rsidRPr="0025032C">
        <w:rPr>
          <w:rFonts w:cstheme="minorHAnsi"/>
          <w:shd w:val="clear" w:color="auto" w:fill="FFFFFF"/>
        </w:rPr>
        <w:t xml:space="preserve">environmental scan of participating departments. The results of this questionnaire will solely be used by the members of the working group to help </w:t>
      </w:r>
      <w:r w:rsidR="00C047BF">
        <w:rPr>
          <w:rFonts w:cstheme="minorHAnsi"/>
          <w:shd w:val="clear" w:color="auto" w:fill="FFFFFF"/>
        </w:rPr>
        <w:t xml:space="preserve">assess strengths to leverage, and weakness to improve and areas </w:t>
      </w:r>
      <w:r w:rsidRPr="0025032C">
        <w:rPr>
          <w:rFonts w:cstheme="minorHAnsi"/>
          <w:shd w:val="clear" w:color="auto" w:fill="FFFFFF"/>
        </w:rPr>
        <w:t xml:space="preserve">prioritize </w:t>
      </w:r>
      <w:r w:rsidR="00C047BF">
        <w:rPr>
          <w:rFonts w:cstheme="minorHAnsi"/>
          <w:shd w:val="clear" w:color="auto" w:fill="FFFFFF"/>
        </w:rPr>
        <w:t>in order</w:t>
      </w:r>
      <w:r w:rsidRPr="0025032C">
        <w:rPr>
          <w:rFonts w:cstheme="minorHAnsi"/>
          <w:shd w:val="clear" w:color="auto" w:fill="FFFFFF"/>
        </w:rPr>
        <w:t xml:space="preserve"> </w:t>
      </w:r>
      <w:r w:rsidR="00C047BF">
        <w:rPr>
          <w:rFonts w:cstheme="minorHAnsi"/>
          <w:shd w:val="clear" w:color="auto" w:fill="FFFFFF"/>
        </w:rPr>
        <w:t xml:space="preserve">support </w:t>
      </w:r>
      <w:r w:rsidRPr="0025032C">
        <w:rPr>
          <w:rFonts w:cstheme="minorHAnsi"/>
          <w:shd w:val="clear" w:color="auto" w:fill="FFFFFF"/>
        </w:rPr>
        <w:t xml:space="preserve">departments in evolving their internal business architecture practice. </w:t>
      </w:r>
    </w:p>
    <w:p w14:paraId="19FE5257" w14:textId="77777777" w:rsidR="000F0C74" w:rsidRPr="0025032C" w:rsidRDefault="000F0C74" w:rsidP="0025032C">
      <w:pPr>
        <w:rPr>
          <w:rFonts w:cstheme="minorHAnsi"/>
          <w:shd w:val="clear" w:color="auto" w:fill="FFFFFF"/>
        </w:rPr>
      </w:pPr>
    </w:p>
    <w:p w14:paraId="63009AF3" w14:textId="681C3495" w:rsidR="000F0C74" w:rsidRDefault="000F0C74" w:rsidP="00545EB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>Question 1</w:t>
      </w:r>
      <w:r w:rsidR="00545EB6" w:rsidRPr="00545EB6">
        <w:rPr>
          <w:rFonts w:asciiTheme="minorHAnsi" w:hAnsiTheme="minorHAnsi" w:cstheme="minorHAnsi"/>
          <w:sz w:val="24"/>
          <w:szCs w:val="24"/>
        </w:rPr>
        <w:t xml:space="preserve"> - </w:t>
      </w:r>
      <w:r w:rsidRPr="00545EB6">
        <w:rPr>
          <w:rFonts w:asciiTheme="minorHAnsi" w:hAnsiTheme="minorHAnsi" w:cstheme="minorHAnsi"/>
          <w:sz w:val="24"/>
          <w:szCs w:val="24"/>
        </w:rPr>
        <w:t>What is your current position</w:t>
      </w:r>
      <w:r w:rsidR="00545EB6">
        <w:rPr>
          <w:rFonts w:asciiTheme="minorHAnsi" w:hAnsiTheme="minorHAnsi" w:cstheme="minorHAnsi"/>
          <w:sz w:val="24"/>
          <w:szCs w:val="24"/>
        </w:rPr>
        <w:t>? Please select one.</w:t>
      </w:r>
    </w:p>
    <w:p w14:paraId="76B72B32" w14:textId="77777777" w:rsidR="00545EB6" w:rsidRPr="00545EB6" w:rsidRDefault="00545EB6" w:rsidP="00545EB6">
      <w:pPr>
        <w:rPr>
          <w:lang w:val="en-US" w:eastAsia="ja-JP"/>
        </w:rPr>
      </w:pPr>
    </w:p>
    <w:p w14:paraId="2299386B" w14:textId="77777777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58387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45EB6">
            <w:rPr>
              <w:sz w:val="24"/>
              <w:szCs w:val="24"/>
            </w:rPr>
            <w:sym w:font="Wingdings" w:char="F0A8"/>
          </w:r>
        </w:sdtContent>
      </w:sdt>
      <w:r w:rsidRPr="00545EB6">
        <w:rPr>
          <w:sz w:val="24"/>
          <w:szCs w:val="24"/>
        </w:rPr>
        <w:t xml:space="preserve"> Enter</w:t>
      </w:r>
      <w:r>
        <w:rPr>
          <w:sz w:val="24"/>
          <w:szCs w:val="24"/>
        </w:rPr>
        <w:t>prise Architect</w:t>
      </w:r>
    </w:p>
    <w:p w14:paraId="04C3B4C6" w14:textId="77777777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816802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45EB6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Business Architect</w:t>
      </w:r>
    </w:p>
    <w:p w14:paraId="2CFDCFA5" w14:textId="4FB7AD2D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969325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45EB6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Product Manager</w:t>
      </w:r>
    </w:p>
    <w:p w14:paraId="547B686B" w14:textId="1F6A7303" w:rsidR="00545EB6" w:rsidRDefault="00545EB6" w:rsidP="00545EB6">
      <w:pPr>
        <w:rPr>
          <w:lang w:val="en-US" w:eastAsia="ja-JP"/>
        </w:rPr>
      </w:pPr>
      <w:sdt>
        <w:sdtPr>
          <w:rPr>
            <w:sz w:val="24"/>
            <w:szCs w:val="24"/>
          </w:rPr>
          <w:id w:val="188812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45EB6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Business Analyst</w:t>
      </w:r>
    </w:p>
    <w:p w14:paraId="2D794843" w14:textId="20D6073C" w:rsidR="00545EB6" w:rsidRDefault="00545EB6" w:rsidP="00545EB6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7496991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45EB6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IT Architect / Solution Architect / Application architect / System Architect / Data Architect / Software Architect</w:t>
      </w:r>
    </w:p>
    <w:p w14:paraId="7DD69415" w14:textId="4BD029E9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421336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Other:</w:t>
      </w:r>
    </w:p>
    <w:p w14:paraId="71820689" w14:textId="4A6F0733" w:rsidR="00545EB6" w:rsidRDefault="00545EB6" w:rsidP="00545EB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2</w:t>
      </w:r>
      <w:r w:rsidR="004F1B75">
        <w:rPr>
          <w:rFonts w:asciiTheme="minorHAnsi" w:hAnsiTheme="minorHAnsi" w:cstheme="minorHAnsi"/>
          <w:sz w:val="24"/>
          <w:szCs w:val="24"/>
        </w:rPr>
        <w:t>a</w:t>
      </w:r>
      <w:r w:rsidRPr="00545EB6">
        <w:rPr>
          <w:rFonts w:asciiTheme="minorHAnsi" w:hAnsiTheme="minorHAnsi" w:cstheme="minorHAnsi"/>
          <w:sz w:val="24"/>
          <w:szCs w:val="24"/>
        </w:rPr>
        <w:t xml:space="preserve"> - What is </w:t>
      </w:r>
      <w:r>
        <w:rPr>
          <w:rFonts w:asciiTheme="minorHAnsi" w:hAnsiTheme="minorHAnsi" w:cstheme="minorHAnsi"/>
          <w:sz w:val="24"/>
          <w:szCs w:val="24"/>
        </w:rPr>
        <w:t>the scope of you</w:t>
      </w:r>
      <w:r w:rsidR="004F1B7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1B75">
        <w:rPr>
          <w:rFonts w:asciiTheme="minorHAnsi" w:hAnsiTheme="minorHAnsi" w:cstheme="minorHAnsi"/>
          <w:sz w:val="24"/>
          <w:szCs w:val="24"/>
        </w:rPr>
        <w:t xml:space="preserve">Enterprise </w:t>
      </w:r>
      <w:proofErr w:type="spellStart"/>
      <w:r>
        <w:rPr>
          <w:rFonts w:asciiTheme="minorHAnsi" w:hAnsiTheme="minorHAnsi" w:cstheme="minorHAnsi"/>
          <w:sz w:val="24"/>
          <w:szCs w:val="24"/>
        </w:rPr>
        <w:t>BizArch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practice within your department? Please select one.</w:t>
      </w:r>
    </w:p>
    <w:p w14:paraId="6099FB21" w14:textId="0BE4B4E0" w:rsidR="00545EB6" w:rsidRDefault="00545EB6" w:rsidP="00545EB6">
      <w:pPr>
        <w:rPr>
          <w:lang w:val="en-US" w:eastAsia="ja-JP"/>
        </w:rPr>
      </w:pPr>
    </w:p>
    <w:p w14:paraId="5FFBB80F" w14:textId="3F2E34AB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032035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The Business Architecture practice is part of a </w:t>
      </w:r>
      <w:r w:rsidRPr="007A3DCB">
        <w:rPr>
          <w:b/>
          <w:bCs/>
          <w:sz w:val="24"/>
          <w:szCs w:val="24"/>
        </w:rPr>
        <w:t>strategic transformation governance</w:t>
      </w:r>
      <w:r>
        <w:rPr>
          <w:sz w:val="24"/>
          <w:szCs w:val="24"/>
        </w:rPr>
        <w:t xml:space="preserve"> at the departmental level.</w:t>
      </w:r>
      <w:r w:rsidR="000A7FD7">
        <w:rPr>
          <w:sz w:val="24"/>
          <w:szCs w:val="24"/>
        </w:rPr>
        <w:t xml:space="preserve"> There are frequent interactions with </w:t>
      </w:r>
      <w:r w:rsidR="000A7FD7" w:rsidRPr="000A7FD7">
        <w:rPr>
          <w:b/>
          <w:bCs/>
          <w:sz w:val="24"/>
          <w:szCs w:val="24"/>
        </w:rPr>
        <w:t xml:space="preserve">all </w:t>
      </w:r>
      <w:r w:rsidR="000A7FD7">
        <w:rPr>
          <w:sz w:val="24"/>
          <w:szCs w:val="24"/>
        </w:rPr>
        <w:t>business areas.</w:t>
      </w:r>
    </w:p>
    <w:p w14:paraId="12CD34DD" w14:textId="2049819C" w:rsidR="00545EB6" w:rsidRDefault="00545EB6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316500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</w:t>
      </w:r>
      <w:r w:rsidR="000A7FD7">
        <w:rPr>
          <w:sz w:val="24"/>
          <w:szCs w:val="24"/>
        </w:rPr>
        <w:t xml:space="preserve">The Business Architecture practice is part of a </w:t>
      </w:r>
      <w:r w:rsidR="000A7FD7" w:rsidRPr="007A3DCB">
        <w:rPr>
          <w:b/>
          <w:bCs/>
          <w:sz w:val="24"/>
          <w:szCs w:val="24"/>
        </w:rPr>
        <w:t>strategic transformation governance</w:t>
      </w:r>
      <w:r w:rsidR="000A7FD7">
        <w:rPr>
          <w:sz w:val="24"/>
          <w:szCs w:val="24"/>
        </w:rPr>
        <w:t xml:space="preserve"> at the departmental level. There are frequent interactions with </w:t>
      </w:r>
      <w:r w:rsidR="000A7FD7">
        <w:rPr>
          <w:b/>
          <w:bCs/>
          <w:sz w:val="24"/>
          <w:szCs w:val="24"/>
        </w:rPr>
        <w:t>some</w:t>
      </w:r>
      <w:r w:rsidR="000A7FD7" w:rsidRPr="000A7FD7">
        <w:rPr>
          <w:b/>
          <w:bCs/>
          <w:sz w:val="24"/>
          <w:szCs w:val="24"/>
        </w:rPr>
        <w:t xml:space="preserve"> </w:t>
      </w:r>
      <w:r w:rsidR="000A7FD7">
        <w:rPr>
          <w:sz w:val="24"/>
          <w:szCs w:val="24"/>
        </w:rPr>
        <w:t>business areas.</w:t>
      </w:r>
    </w:p>
    <w:p w14:paraId="3EFDF8CA" w14:textId="5495315E" w:rsidR="000A7FD7" w:rsidRDefault="000A7FD7" w:rsidP="00545E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11001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The Business Architecture practice is part of the </w:t>
      </w:r>
      <w:r w:rsidRPr="007A3DCB">
        <w:rPr>
          <w:b/>
          <w:bCs/>
          <w:sz w:val="24"/>
          <w:szCs w:val="24"/>
        </w:rPr>
        <w:t>IT branch/unit</w:t>
      </w:r>
      <w:r>
        <w:rPr>
          <w:sz w:val="24"/>
          <w:szCs w:val="24"/>
        </w:rPr>
        <w:t xml:space="preserve">. There are frequent interactions with </w:t>
      </w:r>
      <w:r w:rsidRPr="000A7FD7">
        <w:rPr>
          <w:b/>
          <w:bCs/>
          <w:sz w:val="24"/>
          <w:szCs w:val="24"/>
        </w:rPr>
        <w:t xml:space="preserve">all </w:t>
      </w:r>
      <w:r>
        <w:rPr>
          <w:sz w:val="24"/>
          <w:szCs w:val="24"/>
        </w:rPr>
        <w:t>business areas.</w:t>
      </w:r>
    </w:p>
    <w:p w14:paraId="0413FD19" w14:textId="77B380DD" w:rsidR="000A7FD7" w:rsidRDefault="000A7FD7" w:rsidP="00545EB6">
      <w:pPr>
        <w:rPr>
          <w:lang w:val="en-US" w:eastAsia="ja-JP"/>
        </w:rPr>
      </w:pPr>
      <w:sdt>
        <w:sdtPr>
          <w:rPr>
            <w:sz w:val="24"/>
            <w:szCs w:val="24"/>
          </w:rPr>
          <w:id w:val="6660668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The Business Architecture practice is part of the </w:t>
      </w:r>
      <w:r w:rsidRPr="007A3DCB">
        <w:rPr>
          <w:b/>
          <w:bCs/>
          <w:sz w:val="24"/>
          <w:szCs w:val="24"/>
        </w:rPr>
        <w:t>IT branch/unit</w:t>
      </w:r>
      <w:r>
        <w:rPr>
          <w:sz w:val="24"/>
          <w:szCs w:val="24"/>
        </w:rPr>
        <w:t xml:space="preserve">. There are frequent interactions with </w:t>
      </w:r>
      <w:r>
        <w:rPr>
          <w:b/>
          <w:bCs/>
          <w:sz w:val="24"/>
          <w:szCs w:val="24"/>
        </w:rPr>
        <w:t>some</w:t>
      </w:r>
      <w:r w:rsidRPr="000A7FD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business areas.</w:t>
      </w:r>
    </w:p>
    <w:p w14:paraId="3983907A" w14:textId="7C3854C8" w:rsidR="00545EB6" w:rsidRDefault="000A7FD7" w:rsidP="00545EB6">
      <w:pPr>
        <w:rPr>
          <w:lang w:val="en-US" w:eastAsia="ja-JP"/>
        </w:rPr>
      </w:pPr>
      <w:sdt>
        <w:sdtPr>
          <w:rPr>
            <w:sz w:val="24"/>
            <w:szCs w:val="24"/>
          </w:rPr>
          <w:id w:val="13653300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The Business Architecture practice is part of the </w:t>
      </w:r>
      <w:r w:rsidRPr="007A3DCB">
        <w:rPr>
          <w:b/>
          <w:bCs/>
          <w:sz w:val="24"/>
          <w:szCs w:val="24"/>
        </w:rPr>
        <w:t>IT branch/unit</w:t>
      </w:r>
      <w:r>
        <w:rPr>
          <w:sz w:val="24"/>
          <w:szCs w:val="24"/>
        </w:rPr>
        <w:t xml:space="preserve">. There is </w:t>
      </w:r>
      <w:r w:rsidRPr="000A7FD7">
        <w:rPr>
          <w:b/>
          <w:bCs/>
          <w:sz w:val="24"/>
          <w:szCs w:val="24"/>
        </w:rPr>
        <w:t>rarely</w:t>
      </w:r>
      <w:r>
        <w:rPr>
          <w:sz w:val="24"/>
          <w:szCs w:val="24"/>
        </w:rPr>
        <w:t xml:space="preserve"> interaction with other business areas.</w:t>
      </w:r>
    </w:p>
    <w:p w14:paraId="4E212A62" w14:textId="37ECC6C3" w:rsidR="004F1B75" w:rsidRDefault="004F1B75" w:rsidP="004F1B75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lastRenderedPageBreak/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Does your department have multiple “business architecture” units?</w:t>
      </w:r>
    </w:p>
    <w:p w14:paraId="11920494" w14:textId="77777777" w:rsidR="004F1B75" w:rsidRPr="004F1B75" w:rsidRDefault="004F1B75" w:rsidP="004F1B75">
      <w:pPr>
        <w:rPr>
          <w:lang w:val="en-US" w:eastAsia="ja-JP"/>
        </w:rPr>
      </w:pPr>
    </w:p>
    <w:p w14:paraId="47ABB242" w14:textId="6F0AF592" w:rsidR="004F1B75" w:rsidRDefault="004F1B75" w:rsidP="004F1B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689540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Yes</w:t>
      </w:r>
    </w:p>
    <w:p w14:paraId="797AD9CA" w14:textId="2B5C1DA3" w:rsidR="004F1B75" w:rsidRPr="004F1B75" w:rsidRDefault="004F1B75" w:rsidP="004F1B75">
      <w:pPr>
        <w:rPr>
          <w:lang w:val="en-US" w:eastAsia="ja-JP"/>
        </w:rPr>
      </w:pPr>
      <w:sdt>
        <w:sdtPr>
          <w:rPr>
            <w:sz w:val="24"/>
            <w:szCs w:val="24"/>
          </w:rPr>
          <w:id w:val="2996628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206027DE" w14:textId="50941CD6" w:rsidR="004F1B75" w:rsidRPr="004F1B75" w:rsidRDefault="004F1B75" w:rsidP="004F1B75">
      <w:pPr>
        <w:rPr>
          <w:lang w:val="en-US" w:eastAsia="ja-JP"/>
        </w:rPr>
      </w:pPr>
      <w:sdt>
        <w:sdtPr>
          <w:rPr>
            <w:sz w:val="24"/>
            <w:szCs w:val="24"/>
          </w:rPr>
          <w:id w:val="-931699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don’t know.</w:t>
      </w:r>
    </w:p>
    <w:p w14:paraId="029B49E0" w14:textId="77777777" w:rsidR="002119AD" w:rsidRPr="0072109A" w:rsidRDefault="002119AD" w:rsidP="002119A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9AD" w14:paraId="685157FE" w14:textId="77777777" w:rsidTr="005E0084"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DCAE7" w14:textId="0611C606" w:rsidR="002119AD" w:rsidRDefault="002119AD" w:rsidP="005E0084">
            <w:pPr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Details</w:t>
            </w:r>
          </w:p>
          <w:p w14:paraId="010DC010" w14:textId="77777777" w:rsidR="002119AD" w:rsidRPr="00A503F6" w:rsidRDefault="002119AD" w:rsidP="005E0084">
            <w:pPr>
              <w:rPr>
                <w:b/>
                <w:bCs/>
                <w:lang w:val="en-US" w:eastAsia="ja-JP"/>
              </w:rPr>
            </w:pPr>
          </w:p>
          <w:p w14:paraId="078DDC84" w14:textId="77777777" w:rsidR="002119AD" w:rsidRPr="00A503F6" w:rsidRDefault="002119AD" w:rsidP="005E0084">
            <w:pPr>
              <w:rPr>
                <w:sz w:val="36"/>
                <w:szCs w:val="36"/>
              </w:rPr>
            </w:pPr>
          </w:p>
        </w:tc>
      </w:tr>
    </w:tbl>
    <w:p w14:paraId="13A99EC7" w14:textId="77777777" w:rsidR="002119AD" w:rsidRDefault="002119AD" w:rsidP="002119AD">
      <w:pPr>
        <w:rPr>
          <w:lang w:val="en-US" w:eastAsia="ja-JP"/>
        </w:rPr>
      </w:pPr>
    </w:p>
    <w:p w14:paraId="39A963D8" w14:textId="338E723D" w:rsidR="000A7FD7" w:rsidRDefault="000A7FD7" w:rsidP="000A7FD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What business architecture </w:t>
      </w:r>
      <w:r w:rsidR="00FC5AA7">
        <w:rPr>
          <w:rFonts w:asciiTheme="minorHAnsi" w:hAnsiTheme="minorHAnsi" w:cstheme="minorHAnsi"/>
          <w:sz w:val="24"/>
          <w:szCs w:val="24"/>
        </w:rPr>
        <w:t>concepts</w:t>
      </w:r>
      <w:r>
        <w:rPr>
          <w:rFonts w:asciiTheme="minorHAnsi" w:hAnsiTheme="minorHAnsi" w:cstheme="minorHAnsi"/>
          <w:sz w:val="24"/>
          <w:szCs w:val="24"/>
        </w:rPr>
        <w:t xml:space="preserve"> are used within your enterprise architecture practice. Please select all that apply.</w:t>
      </w:r>
    </w:p>
    <w:p w14:paraId="622F705B" w14:textId="50F648C5" w:rsidR="000A7FD7" w:rsidRDefault="000A7FD7" w:rsidP="000A7FD7">
      <w:pPr>
        <w:rPr>
          <w:lang w:val="en-US" w:eastAsia="ja-JP"/>
        </w:rPr>
      </w:pPr>
    </w:p>
    <w:p w14:paraId="4DBBD363" w14:textId="414CA90E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79837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GC Business Capability Mapping</w:t>
      </w:r>
    </w:p>
    <w:p w14:paraId="34FE5C46" w14:textId="3BC0AF95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81817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Department Business Capability Mapping</w:t>
      </w:r>
    </w:p>
    <w:p w14:paraId="6A1CB8F3" w14:textId="1F76A4C8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67922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Functional Business Capability Mapping (example Finance BCM, Real Property BCM)</w:t>
      </w:r>
    </w:p>
    <w:p w14:paraId="18FB442D" w14:textId="00A05A90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097840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GC Policy Mapping</w:t>
      </w:r>
    </w:p>
    <w:p w14:paraId="1CD2A8EE" w14:textId="0B9487F9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26150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Department Policy Mapping</w:t>
      </w:r>
    </w:p>
    <w:p w14:paraId="32B11485" w14:textId="5FFF571D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740668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Business Strategies (Goals) / Tactics (Objectives) / Business Motivation Model</w:t>
      </w:r>
    </w:p>
    <w:p w14:paraId="3CE9CB14" w14:textId="11DA81CF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704168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Business Model Canvas</w:t>
      </w:r>
    </w:p>
    <w:p w14:paraId="431A3442" w14:textId="40F678F7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357168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Value Propositions / Products / Services</w:t>
      </w:r>
    </w:p>
    <w:p w14:paraId="0F2D2AAA" w14:textId="4B880F66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6288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Value Streams / Customer Journey Mapping</w:t>
      </w:r>
    </w:p>
    <w:p w14:paraId="78FE205E" w14:textId="20EDABD9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32801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76C88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Organization Mapping</w:t>
      </w:r>
    </w:p>
    <w:p w14:paraId="7CE2CE2A" w14:textId="7205B5A4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043661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Information Mapping</w:t>
      </w:r>
    </w:p>
    <w:p w14:paraId="23C04140" w14:textId="457BD524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396973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Initiative / Roadmap / Program / Portfolio / Project Mapping</w:t>
      </w:r>
    </w:p>
    <w:p w14:paraId="5512FC0C" w14:textId="05B0FEB8" w:rsidR="000A7FD7" w:rsidRDefault="000A7FD7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586335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None of the above</w:t>
      </w:r>
    </w:p>
    <w:p w14:paraId="2E5B2C22" w14:textId="00275E93" w:rsidR="000A7FD7" w:rsidRPr="000A7FD7" w:rsidRDefault="000A7FD7" w:rsidP="000A7FD7">
      <w:pPr>
        <w:rPr>
          <w:lang w:val="en-US" w:eastAsia="ja-JP"/>
        </w:rPr>
      </w:pPr>
      <w:sdt>
        <w:sdtPr>
          <w:rPr>
            <w:sz w:val="24"/>
            <w:szCs w:val="24"/>
          </w:rPr>
          <w:id w:val="-14621069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3896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 don’t know</w:t>
      </w:r>
    </w:p>
    <w:p w14:paraId="58A8D602" w14:textId="77777777" w:rsidR="000A7FD7" w:rsidRPr="000A7FD7" w:rsidRDefault="000A7FD7" w:rsidP="000A7FD7">
      <w:pPr>
        <w:rPr>
          <w:lang w:val="en-US" w:eastAsia="ja-JP"/>
        </w:rPr>
      </w:pPr>
    </w:p>
    <w:p w14:paraId="177C85B4" w14:textId="4CD8B3DE" w:rsidR="00F76C88" w:rsidRDefault="00F76C88" w:rsidP="00F76C88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lastRenderedPageBreak/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Are the business capabilities assessed or measured within the practice. </w:t>
      </w:r>
      <w:r>
        <w:rPr>
          <w:rFonts w:asciiTheme="minorHAnsi" w:hAnsiTheme="minorHAnsi" w:cstheme="minorHAnsi"/>
          <w:sz w:val="24"/>
          <w:szCs w:val="24"/>
        </w:rPr>
        <w:t>Please select one.</w:t>
      </w:r>
    </w:p>
    <w:p w14:paraId="3079262A" w14:textId="77777777" w:rsidR="007A3DCB" w:rsidRPr="007A3DCB" w:rsidRDefault="007A3DCB" w:rsidP="007A3DCB">
      <w:pPr>
        <w:rPr>
          <w:lang w:val="en-US" w:eastAsia="ja-JP"/>
        </w:rPr>
      </w:pPr>
    </w:p>
    <w:p w14:paraId="0FD338EC" w14:textId="5446F4BB" w:rsidR="00F76C88" w:rsidRDefault="00EE3896" w:rsidP="00F76C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6532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Yes. The business capabilities are assessed at regular intervals.</w:t>
      </w:r>
    </w:p>
    <w:p w14:paraId="0B9B124F" w14:textId="58DEBF52" w:rsidR="00EE3896" w:rsidRDefault="00EE3896" w:rsidP="00F76C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964640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3DCB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Somewhat. The maturity of our business capabilities are assessed occasionally with subject matter experts and business stakeholders.</w:t>
      </w:r>
    </w:p>
    <w:p w14:paraId="348FDDA5" w14:textId="3A049BAB" w:rsidR="00EE3896" w:rsidRDefault="00EE3896" w:rsidP="00F76C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769583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Not really. The maturity f our business capabilities is assessed occasionally using the judgment of Enterprise Architecture, Business Architecture and/or IT stakeholders. </w:t>
      </w:r>
    </w:p>
    <w:p w14:paraId="46E58ED3" w14:textId="43CFFDD6" w:rsidR="00EE3896" w:rsidRDefault="00EE3896" w:rsidP="00F76C88">
      <w:pPr>
        <w:rPr>
          <w:lang w:val="en-US" w:eastAsia="ja-JP"/>
        </w:rPr>
      </w:pPr>
      <w:sdt>
        <w:sdtPr>
          <w:rPr>
            <w:sz w:val="24"/>
            <w:szCs w:val="24"/>
          </w:rPr>
          <w:id w:val="-5488411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 don’t know.</w:t>
      </w:r>
    </w:p>
    <w:p w14:paraId="3D2AF6D6" w14:textId="72F7EEE3" w:rsidR="00EE3896" w:rsidRDefault="00EE3896" w:rsidP="00EE389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5</w:t>
      </w:r>
      <w:r w:rsidR="004F1B75">
        <w:rPr>
          <w:rFonts w:asciiTheme="minorHAnsi" w:hAnsiTheme="minorHAnsi" w:cstheme="minorHAnsi"/>
          <w:sz w:val="24"/>
          <w:szCs w:val="24"/>
        </w:rPr>
        <w:t>a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 business architectures involved in the planning of initiatives, roadmaps, programs, portfolios, and/or projects. Please select one.</w:t>
      </w:r>
    </w:p>
    <w:p w14:paraId="43262F74" w14:textId="1AFA0C24" w:rsidR="00F76C88" w:rsidRDefault="00F76C88" w:rsidP="00F76C88">
      <w:pPr>
        <w:rPr>
          <w:lang w:val="en-US" w:eastAsia="ja-JP"/>
        </w:rPr>
      </w:pPr>
    </w:p>
    <w:p w14:paraId="05B0868A" w14:textId="478A94E5" w:rsidR="00EE3896" w:rsidRPr="00F76C88" w:rsidRDefault="00EE3896" w:rsidP="00F76C88">
      <w:pPr>
        <w:rPr>
          <w:lang w:val="en-US" w:eastAsia="ja-JP"/>
        </w:rPr>
      </w:pPr>
      <w:sdt>
        <w:sdtPr>
          <w:rPr>
            <w:sz w:val="24"/>
            <w:szCs w:val="24"/>
          </w:rPr>
          <w:id w:val="-10688013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06A6C"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Yes. They are involved in the planning of initiatives, roadmaps, programs, portfolios, and/or projects </w:t>
      </w:r>
      <w:r w:rsidRPr="00EE3896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participate in deciding in the prioritization of initiatives (projects) from most important to less important using business capabilities. </w:t>
      </w:r>
    </w:p>
    <w:p w14:paraId="60164831" w14:textId="6188EA60" w:rsidR="000A7FD7" w:rsidRDefault="00EE3896" w:rsidP="000A7F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200478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Somewhat. They are involved in the planning of organization’s initiatives, roadmaps, programs, portfolio, and/or projects </w:t>
      </w:r>
      <w:r w:rsidRPr="00EE3896">
        <w:rPr>
          <w:b/>
          <w:bCs/>
          <w:sz w:val="24"/>
          <w:szCs w:val="24"/>
        </w:rPr>
        <w:t>but do not</w:t>
      </w:r>
      <w:r>
        <w:rPr>
          <w:sz w:val="24"/>
          <w:szCs w:val="24"/>
        </w:rPr>
        <w:t xml:space="preserve"> participate in deciding in the prioritization of initiatives (projects) from most important t less important. </w:t>
      </w:r>
    </w:p>
    <w:p w14:paraId="5C943FB0" w14:textId="1DF17D51" w:rsidR="00EE3896" w:rsidRPr="000A7FD7" w:rsidRDefault="00EE3896" w:rsidP="000A7FD7">
      <w:pPr>
        <w:rPr>
          <w:lang w:val="en-US" w:eastAsia="ja-JP"/>
        </w:rPr>
      </w:pPr>
      <w:sdt>
        <w:sdtPr>
          <w:rPr>
            <w:sz w:val="24"/>
            <w:szCs w:val="24"/>
          </w:rPr>
          <w:id w:val="20924250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No. They are not involved in the planning of initiatives, roadmaps, programs, portfolios, and/or projects. </w:t>
      </w:r>
    </w:p>
    <w:p w14:paraId="49743BB1" w14:textId="563E6EEF" w:rsidR="000A7FD7" w:rsidRDefault="000A7FD7" w:rsidP="000A7FD7">
      <w:pPr>
        <w:rPr>
          <w:sz w:val="24"/>
          <w:szCs w:val="24"/>
        </w:rPr>
      </w:pPr>
      <w:r>
        <w:rPr>
          <w:lang w:val="en-US" w:eastAsia="ja-JP"/>
        </w:rPr>
        <w:t xml:space="preserve"> </w:t>
      </w:r>
      <w:sdt>
        <w:sdtPr>
          <w:rPr>
            <w:sz w:val="24"/>
            <w:szCs w:val="24"/>
          </w:rPr>
          <w:id w:val="-146372031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3896">
            <w:rPr>
              <w:sz w:val="24"/>
              <w:szCs w:val="24"/>
            </w:rPr>
            <w:sym w:font="Wingdings" w:char="F0A8"/>
          </w:r>
        </w:sdtContent>
      </w:sdt>
      <w:r w:rsidR="00EE3896">
        <w:rPr>
          <w:sz w:val="24"/>
          <w:szCs w:val="24"/>
        </w:rPr>
        <w:t xml:space="preserve"> I don’t know</w:t>
      </w:r>
    </w:p>
    <w:p w14:paraId="18106B7D" w14:textId="434FD6C8" w:rsidR="004F1B75" w:rsidRDefault="004F1B75" w:rsidP="004F1B75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Are your </w:t>
      </w:r>
      <w:proofErr w:type="spellStart"/>
      <w:r>
        <w:rPr>
          <w:rFonts w:asciiTheme="minorHAnsi" w:hAnsiTheme="minorHAnsi" w:cstheme="minorHAnsi"/>
          <w:sz w:val="24"/>
          <w:szCs w:val="24"/>
        </w:rPr>
        <w:t>BizArc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services/artifacts aligned to the Project Management Framework?</w:t>
      </w:r>
    </w:p>
    <w:p w14:paraId="68EF93F1" w14:textId="77777777" w:rsidR="002119AD" w:rsidRPr="002119AD" w:rsidRDefault="002119AD" w:rsidP="002119AD">
      <w:pPr>
        <w:rPr>
          <w:lang w:val="en-US" w:eastAsia="ja-JP"/>
        </w:rPr>
      </w:pPr>
    </w:p>
    <w:p w14:paraId="24C9E0C7" w14:textId="77777777" w:rsidR="004F1B75" w:rsidRDefault="004F1B75" w:rsidP="004F1B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3327297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Yes</w:t>
      </w:r>
    </w:p>
    <w:p w14:paraId="6FC0F726" w14:textId="77777777" w:rsidR="004F1B75" w:rsidRPr="004F1B75" w:rsidRDefault="004F1B75" w:rsidP="004F1B75">
      <w:pPr>
        <w:rPr>
          <w:lang w:val="en-US" w:eastAsia="ja-JP"/>
        </w:rPr>
      </w:pPr>
      <w:sdt>
        <w:sdtPr>
          <w:rPr>
            <w:sz w:val="24"/>
            <w:szCs w:val="24"/>
          </w:rPr>
          <w:id w:val="6801637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No</w:t>
      </w:r>
    </w:p>
    <w:p w14:paraId="58D66A3C" w14:textId="77777777" w:rsidR="004F1B75" w:rsidRPr="004F1B75" w:rsidRDefault="004F1B75" w:rsidP="004F1B75">
      <w:pPr>
        <w:rPr>
          <w:lang w:val="en-US" w:eastAsia="ja-JP"/>
        </w:rPr>
      </w:pPr>
      <w:sdt>
        <w:sdtPr>
          <w:rPr>
            <w:sz w:val="24"/>
            <w:szCs w:val="24"/>
          </w:rPr>
          <w:id w:val="13808992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 don’t know.</w:t>
      </w:r>
    </w:p>
    <w:p w14:paraId="3432B32C" w14:textId="77777777" w:rsidR="004F1B75" w:rsidRPr="000A7FD7" w:rsidRDefault="004F1B75" w:rsidP="000A7FD7">
      <w:pPr>
        <w:rPr>
          <w:lang w:val="en-US" w:eastAsia="ja-JP"/>
        </w:rPr>
      </w:pPr>
    </w:p>
    <w:p w14:paraId="48F863BB" w14:textId="0717ECD4" w:rsidR="00EE3896" w:rsidRDefault="00EE3896" w:rsidP="00EE3896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45EB6">
        <w:rPr>
          <w:rFonts w:asciiTheme="minorHAnsi" w:hAnsiTheme="minorHAnsi" w:cstheme="minorHAnsi"/>
          <w:sz w:val="24"/>
          <w:szCs w:val="24"/>
        </w:rPr>
        <w:t xml:space="preserve">Question </w:t>
      </w:r>
      <w:r w:rsidR="00C06A6C">
        <w:rPr>
          <w:rFonts w:asciiTheme="minorHAnsi" w:hAnsiTheme="minorHAnsi" w:cstheme="minorHAnsi"/>
          <w:sz w:val="24"/>
          <w:szCs w:val="24"/>
        </w:rPr>
        <w:t>6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5EB6">
        <w:rPr>
          <w:rFonts w:asciiTheme="minorHAnsi" w:hAnsiTheme="minorHAnsi" w:cstheme="minorHAnsi"/>
          <w:sz w:val="24"/>
          <w:szCs w:val="24"/>
        </w:rPr>
        <w:t xml:space="preserve"> </w:t>
      </w:r>
      <w:r w:rsidR="00C06A6C">
        <w:rPr>
          <w:rFonts w:asciiTheme="minorHAnsi" w:hAnsiTheme="minorHAnsi" w:cstheme="minorHAnsi"/>
          <w:sz w:val="24"/>
          <w:szCs w:val="24"/>
        </w:rPr>
        <w:t>Is there a mechanism t</w:t>
      </w:r>
      <w:r w:rsidR="004F1B75">
        <w:rPr>
          <w:rFonts w:asciiTheme="minorHAnsi" w:hAnsiTheme="minorHAnsi" w:cstheme="minorHAnsi"/>
          <w:sz w:val="24"/>
          <w:szCs w:val="24"/>
        </w:rPr>
        <w:t>o</w:t>
      </w:r>
      <w:r w:rsidR="00C06A6C">
        <w:rPr>
          <w:rFonts w:asciiTheme="minorHAnsi" w:hAnsiTheme="minorHAnsi" w:cstheme="minorHAnsi"/>
          <w:sz w:val="24"/>
          <w:szCs w:val="24"/>
        </w:rPr>
        <w:t xml:space="preserve"> evaluate the </w:t>
      </w:r>
      <w:proofErr w:type="spellStart"/>
      <w:r w:rsidR="00C06A6C">
        <w:rPr>
          <w:rFonts w:asciiTheme="minorHAnsi" w:hAnsiTheme="minorHAnsi" w:cstheme="minorHAnsi"/>
          <w:sz w:val="24"/>
          <w:szCs w:val="24"/>
        </w:rPr>
        <w:t>BizArch</w:t>
      </w:r>
      <w:proofErr w:type="spellEnd"/>
      <w:r w:rsidR="00C06A6C">
        <w:rPr>
          <w:rFonts w:asciiTheme="minorHAnsi" w:hAnsiTheme="minorHAnsi" w:cstheme="minorHAnsi"/>
          <w:sz w:val="24"/>
          <w:szCs w:val="24"/>
        </w:rPr>
        <w:t xml:space="preserve"> practice?</w:t>
      </w:r>
    </w:p>
    <w:p w14:paraId="6167CA43" w14:textId="2A7EEC09" w:rsidR="00C06A6C" w:rsidRDefault="00C06A6C" w:rsidP="00C06A6C">
      <w:pPr>
        <w:rPr>
          <w:lang w:val="en-US" w:eastAsia="ja-JP"/>
        </w:rPr>
      </w:pPr>
    </w:p>
    <w:p w14:paraId="6231DCC0" w14:textId="5083341B" w:rsidR="00C06A6C" w:rsidRDefault="00C06A6C" w:rsidP="00C06A6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2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Yes. The practice is evaluated using a financial measurements and/or a satisfaction survey mechanism at regular intervals.</w:t>
      </w:r>
    </w:p>
    <w:p w14:paraId="5472DB68" w14:textId="5409651C" w:rsidR="00C06A6C" w:rsidRDefault="00C06A6C" w:rsidP="00C06A6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55607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Somewhat. The practice is evaluated using an informal qualitative method occasionally.</w:t>
      </w:r>
    </w:p>
    <w:p w14:paraId="0778B2AD" w14:textId="07EB9CEA" w:rsidR="00C06A6C" w:rsidRDefault="00C06A6C" w:rsidP="00C06A6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511884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No. The practice is not evaluated. </w:t>
      </w:r>
    </w:p>
    <w:p w14:paraId="690F3CDF" w14:textId="32A5B47B" w:rsidR="00C06A6C" w:rsidRDefault="00C06A6C" w:rsidP="00C06A6C">
      <w:pPr>
        <w:rPr>
          <w:lang w:val="en-US" w:eastAsia="ja-JP"/>
        </w:rPr>
      </w:pPr>
      <w:sdt>
        <w:sdtPr>
          <w:rPr>
            <w:sz w:val="24"/>
            <w:szCs w:val="24"/>
          </w:rPr>
          <w:id w:val="2893245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sz w:val="24"/>
              <w:szCs w:val="24"/>
            </w:rPr>
            <w:sym w:font="Wingdings" w:char="F0A8"/>
          </w:r>
        </w:sdtContent>
      </w:sdt>
      <w:r>
        <w:rPr>
          <w:sz w:val="24"/>
          <w:szCs w:val="24"/>
        </w:rPr>
        <w:t xml:space="preserve"> I don’t know.</w:t>
      </w:r>
    </w:p>
    <w:p w14:paraId="7454DBC0" w14:textId="5C710DD1" w:rsidR="002119AD" w:rsidRDefault="002119AD" w:rsidP="002119AD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 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What </w:t>
      </w:r>
      <w:proofErr w:type="spellStart"/>
      <w:r>
        <w:rPr>
          <w:rFonts w:asciiTheme="minorHAnsi" w:hAnsiTheme="minorHAnsi" w:cstheme="minorHAnsi"/>
          <w:sz w:val="24"/>
          <w:szCs w:val="24"/>
        </w:rPr>
        <w:t>BizArch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services do you offer?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2AD11" w14:textId="77777777" w:rsidR="002119AD" w:rsidRPr="0072109A" w:rsidRDefault="002119AD" w:rsidP="002119A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9AD" w14:paraId="2E1808D7" w14:textId="77777777" w:rsidTr="005E0084"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62829" w14:textId="77777777" w:rsidR="002119AD" w:rsidRDefault="002119AD" w:rsidP="005E0084">
            <w:pPr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Description</w:t>
            </w:r>
          </w:p>
          <w:p w14:paraId="01EF9593" w14:textId="77777777" w:rsidR="002119AD" w:rsidRPr="00A503F6" w:rsidRDefault="002119AD" w:rsidP="005E0084">
            <w:pPr>
              <w:rPr>
                <w:b/>
                <w:bCs/>
                <w:lang w:val="en-US" w:eastAsia="ja-JP"/>
              </w:rPr>
            </w:pPr>
          </w:p>
          <w:p w14:paraId="5F49D25C" w14:textId="77777777" w:rsidR="002119AD" w:rsidRPr="00A503F6" w:rsidRDefault="002119AD" w:rsidP="005E0084">
            <w:pPr>
              <w:rPr>
                <w:sz w:val="36"/>
                <w:szCs w:val="36"/>
              </w:rPr>
            </w:pPr>
          </w:p>
        </w:tc>
      </w:tr>
    </w:tbl>
    <w:p w14:paraId="6B17DC6C" w14:textId="77777777" w:rsidR="002119AD" w:rsidRDefault="002119AD" w:rsidP="002119AD">
      <w:pPr>
        <w:rPr>
          <w:lang w:val="en-US" w:eastAsia="ja-JP"/>
        </w:rPr>
      </w:pPr>
    </w:p>
    <w:p w14:paraId="68F40446" w14:textId="77777777" w:rsidR="002119AD" w:rsidRDefault="002119AD" w:rsidP="0072109A">
      <w:pPr>
        <w:rPr>
          <w:lang w:val="en-US" w:eastAsia="ja-JP"/>
        </w:rPr>
      </w:pPr>
    </w:p>
    <w:p w14:paraId="55AA4182" w14:textId="3202CA8F" w:rsidR="001D3139" w:rsidRDefault="00C06A6C" w:rsidP="001D3139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 </w:t>
      </w:r>
      <w:r w:rsidR="002119AD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1D3139">
        <w:rPr>
          <w:rFonts w:asciiTheme="minorHAnsi" w:hAnsiTheme="minorHAnsi" w:cstheme="minorHAnsi"/>
          <w:sz w:val="24"/>
          <w:szCs w:val="24"/>
        </w:rPr>
        <w:t xml:space="preserve"> What would you say is your top priority for the Business Architecture team within your department? </w:t>
      </w:r>
    </w:p>
    <w:p w14:paraId="7F9FEBEB" w14:textId="77777777" w:rsidR="001D3139" w:rsidRPr="0072109A" w:rsidRDefault="001D3139" w:rsidP="001D3139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3139" w14:paraId="6F68C951" w14:textId="77777777" w:rsidTr="006176B7"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A9274" w14:textId="77777777" w:rsidR="001D3139" w:rsidRDefault="001D3139" w:rsidP="006176B7">
            <w:pPr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Description</w:t>
            </w:r>
          </w:p>
          <w:p w14:paraId="3D413E30" w14:textId="77777777" w:rsidR="001D3139" w:rsidRPr="00A503F6" w:rsidRDefault="001D3139" w:rsidP="006176B7">
            <w:pPr>
              <w:rPr>
                <w:b/>
                <w:bCs/>
                <w:lang w:val="en-US" w:eastAsia="ja-JP"/>
              </w:rPr>
            </w:pPr>
          </w:p>
          <w:p w14:paraId="0AFB8D4F" w14:textId="77777777" w:rsidR="001D3139" w:rsidRPr="00A503F6" w:rsidRDefault="001D3139" w:rsidP="006176B7">
            <w:pPr>
              <w:rPr>
                <w:sz w:val="36"/>
                <w:szCs w:val="36"/>
              </w:rPr>
            </w:pPr>
          </w:p>
        </w:tc>
      </w:tr>
    </w:tbl>
    <w:p w14:paraId="22001C6B" w14:textId="77777777" w:rsidR="001D3139" w:rsidRDefault="001D3139" w:rsidP="001D3139">
      <w:pPr>
        <w:rPr>
          <w:lang w:val="en-US" w:eastAsia="ja-JP"/>
        </w:rPr>
      </w:pPr>
    </w:p>
    <w:p w14:paraId="69C2A65A" w14:textId="77777777" w:rsidR="008E3455" w:rsidRDefault="008E3455" w:rsidP="00A503F6">
      <w:pPr>
        <w:rPr>
          <w:lang w:val="en-US" w:eastAsia="ja-JP"/>
        </w:rPr>
      </w:pPr>
    </w:p>
    <w:p w14:paraId="6E0D89D0" w14:textId="3FA258B2" w:rsidR="0025032C" w:rsidRDefault="0072109A" w:rsidP="0025032C">
      <w:pPr>
        <w:pStyle w:val="Ratings1-5"/>
        <w:rPr>
          <w:sz w:val="36"/>
          <w:szCs w:val="36"/>
        </w:rPr>
      </w:pPr>
      <w:r>
        <w:rPr>
          <w:sz w:val="36"/>
          <w:szCs w:val="36"/>
        </w:rPr>
        <w:t>Thank You!</w:t>
      </w:r>
    </w:p>
    <w:p w14:paraId="4D93F594" w14:textId="77777777" w:rsidR="00F7429C" w:rsidRPr="00F7429C" w:rsidRDefault="00F7429C" w:rsidP="00C06A6C">
      <w:pPr>
        <w:rPr>
          <w:rFonts w:cstheme="minorHAnsi"/>
          <w:lang w:val="en-US"/>
        </w:rPr>
      </w:pPr>
    </w:p>
    <w:sectPr w:rsidR="00F7429C" w:rsidRPr="00F74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E362" w14:textId="77777777" w:rsidR="000F1239" w:rsidRDefault="000F1239" w:rsidP="00F7429C">
      <w:pPr>
        <w:spacing w:after="0" w:line="240" w:lineRule="auto"/>
      </w:pPr>
      <w:r>
        <w:separator/>
      </w:r>
    </w:p>
  </w:endnote>
  <w:endnote w:type="continuationSeparator" w:id="0">
    <w:p w14:paraId="735753EB" w14:textId="77777777" w:rsidR="000F1239" w:rsidRDefault="000F1239" w:rsidP="00F7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5976" w14:textId="77777777" w:rsidR="000A7FD7" w:rsidRDefault="000A7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DE4A" w14:textId="77777777" w:rsidR="000A7FD7" w:rsidRDefault="000A7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A911" w14:textId="77777777" w:rsidR="000A7FD7" w:rsidRDefault="000A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AB88" w14:textId="77777777" w:rsidR="000F1239" w:rsidRDefault="000F1239" w:rsidP="00F7429C">
      <w:pPr>
        <w:spacing w:after="0" w:line="240" w:lineRule="auto"/>
      </w:pPr>
      <w:r>
        <w:separator/>
      </w:r>
    </w:p>
  </w:footnote>
  <w:footnote w:type="continuationSeparator" w:id="0">
    <w:p w14:paraId="3F9C16C2" w14:textId="77777777" w:rsidR="000F1239" w:rsidRDefault="000F1239" w:rsidP="00F7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D784" w14:textId="77777777" w:rsidR="000A7FD7" w:rsidRDefault="000A7FD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A8533F" wp14:editId="298E77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08A20" w14:textId="77777777" w:rsidR="000A7FD7" w:rsidRPr="00F7429C" w:rsidRDefault="000A7FD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F7429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853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NiQNRg6AgAAXwQAAA4AAAAAAAAAAAAA&#10;AAAALgIAAGRycy9lMm9Eb2MueG1sUEsBAi0AFAAGAAgAAAAhAOGYItPaAAAAAwEAAA8AAAAAAAAA&#10;AAAAAAAAlAQAAGRycy9kb3ducmV2LnhtbFBLBQYAAAAABAAEAPMAAACbBQAAAAA=&#10;" filled="f" stroked="f">
              <v:textbox style="mso-fit-shape-to-text:t" inset="0,0,5pt,0">
                <w:txbxContent>
                  <w:p w14:paraId="7B208A20" w14:textId="77777777" w:rsidR="000A7FD7" w:rsidRPr="00F7429C" w:rsidRDefault="000A7FD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F7429C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A451" w14:textId="77777777" w:rsidR="000A7FD7" w:rsidRDefault="000A7FD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7CB4EE" wp14:editId="2035F20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1CECD" w14:textId="77777777" w:rsidR="000A7FD7" w:rsidRPr="00F7429C" w:rsidRDefault="000A7FD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F7429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CB4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5.0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" filled="f" stroked="f">
              <v:textbox style="mso-fit-shape-to-text:t" inset="0,0,5pt,0">
                <w:txbxContent>
                  <w:p w14:paraId="3A81CECD" w14:textId="77777777" w:rsidR="000A7FD7" w:rsidRPr="00F7429C" w:rsidRDefault="000A7FD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F7429C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A66C" w14:textId="77777777" w:rsidR="000A7FD7" w:rsidRDefault="000A7FD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9352D5" wp14:editId="3EDD90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EA776" w14:textId="77777777" w:rsidR="000A7FD7" w:rsidRPr="00F7429C" w:rsidRDefault="000A7FD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F7429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352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" filled="f" stroked="f">
              <v:textbox style="mso-fit-shape-to-text:t" inset="0,0,5pt,0">
                <w:txbxContent>
                  <w:p w14:paraId="54EEA776" w14:textId="77777777" w:rsidR="000A7FD7" w:rsidRPr="00F7429C" w:rsidRDefault="000A7FD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F7429C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9C"/>
    <w:rsid w:val="00057131"/>
    <w:rsid w:val="00064D07"/>
    <w:rsid w:val="000A7FD7"/>
    <w:rsid w:val="000F0C74"/>
    <w:rsid w:val="000F1239"/>
    <w:rsid w:val="001D3139"/>
    <w:rsid w:val="002119AD"/>
    <w:rsid w:val="0025032C"/>
    <w:rsid w:val="00272B41"/>
    <w:rsid w:val="004F1B75"/>
    <w:rsid w:val="00514408"/>
    <w:rsid w:val="00532A54"/>
    <w:rsid w:val="00545EB6"/>
    <w:rsid w:val="006176B7"/>
    <w:rsid w:val="006633D8"/>
    <w:rsid w:val="00685D9B"/>
    <w:rsid w:val="006E6BEC"/>
    <w:rsid w:val="0072109A"/>
    <w:rsid w:val="007871B5"/>
    <w:rsid w:val="007A3DCB"/>
    <w:rsid w:val="008E3455"/>
    <w:rsid w:val="00A503F6"/>
    <w:rsid w:val="00AE0ABB"/>
    <w:rsid w:val="00C047BF"/>
    <w:rsid w:val="00C06A6C"/>
    <w:rsid w:val="00E34478"/>
    <w:rsid w:val="00EE3896"/>
    <w:rsid w:val="00F7429C"/>
    <w:rsid w:val="00F76C88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F018"/>
  <w15:chartTrackingRefBased/>
  <w15:docId w15:val="{1077939E-911D-4E38-8FDD-316F57F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D"/>
  </w:style>
  <w:style w:type="paragraph" w:styleId="Heading1">
    <w:name w:val="heading 1"/>
    <w:basedOn w:val="Normal"/>
    <w:next w:val="Normal"/>
    <w:link w:val="Heading1Char"/>
    <w:uiPriority w:val="9"/>
    <w:qFormat/>
    <w:rsid w:val="00250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032C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9C"/>
  </w:style>
  <w:style w:type="paragraph" w:styleId="Footer">
    <w:name w:val="footer"/>
    <w:basedOn w:val="Normal"/>
    <w:link w:val="FooterChar"/>
    <w:uiPriority w:val="99"/>
    <w:unhideWhenUsed/>
    <w:rsid w:val="00F7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9C"/>
  </w:style>
  <w:style w:type="paragraph" w:styleId="Title">
    <w:name w:val="Title"/>
    <w:basedOn w:val="Normal"/>
    <w:next w:val="Normal"/>
    <w:link w:val="TitleChar"/>
    <w:uiPriority w:val="1"/>
    <w:qFormat/>
    <w:rsid w:val="00F7429C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7429C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2503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25032C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25032C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AC5A2410A415C8D0522FBD7A6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6AB9-7702-44A4-88B1-F5641B8B390A}"/>
      </w:docPartPr>
      <w:docPartBody>
        <w:p w:rsidR="00F36568" w:rsidRDefault="00F36568" w:rsidP="00F36568">
          <w:pPr>
            <w:pStyle w:val="C04AC5A2410A415C8D0522FBD7A66AD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8"/>
    <w:rsid w:val="00716063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AC5A2410A415C8D0522FBD7A66ADE">
    <w:name w:val="C04AC5A2410A415C8D0522FBD7A66ADE"/>
    <w:rsid w:val="00F36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Scan Questionnaire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Beausoleil</dc:creator>
  <cp:keywords/>
  <dc:description/>
  <cp:lastModifiedBy>Anne Beausoleil</cp:lastModifiedBy>
  <cp:revision>9</cp:revision>
  <dcterms:created xsi:type="dcterms:W3CDTF">2022-01-19T18:25:00Z</dcterms:created>
  <dcterms:modified xsi:type="dcterms:W3CDTF">2022-01-19T21:06:00Z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2021-12-23T21:29:04Z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cb36cedd-10b4-449a-8e56-32a625c3f2f2</vt:lpwstr>
  </property>
  <property fmtid="{D5CDD505-2E9C-101B-9397-08002B2CF9AE}" pid="11" name="MSIP_Label_834ed4f5-eae4-40c7-82be-b1cdf720a1b9_ContentBits">
    <vt:lpwstr>1</vt:lpwstr>
  </property>
</Properties>
</file>