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2535C2" w14:textId="77777777" w:rsidR="00904DD9" w:rsidRDefault="004133FA" w:rsidP="008267AB">
      <w:pPr>
        <w:spacing w:before="240"/>
        <w:rPr>
          <w:lang w:val="fr-CA"/>
        </w:rPr>
      </w:pPr>
      <w:r>
        <w:rPr>
          <w:noProof/>
        </w:rPr>
        <mc:AlternateContent>
          <mc:Choice Requires="wps">
            <w:drawing>
              <wp:anchor distT="0" distB="0" distL="114300" distR="114300" simplePos="0" relativeHeight="251657728" behindDoc="0" locked="0" layoutInCell="1" allowOverlap="1" wp14:anchorId="459E5676" wp14:editId="6667B578">
                <wp:simplePos x="0" y="0"/>
                <wp:positionH relativeFrom="margin">
                  <wp:align>center</wp:align>
                </wp:positionH>
                <wp:positionV relativeFrom="page">
                  <wp:posOffset>520700</wp:posOffset>
                </wp:positionV>
                <wp:extent cx="4946650" cy="679450"/>
                <wp:effectExtent l="0" t="0" r="0" b="0"/>
                <wp:wrapTight wrapText="bothSides">
                  <wp:wrapPolygon edited="0">
                    <wp:start x="166" y="1817"/>
                    <wp:lineTo x="166" y="19379"/>
                    <wp:lineTo x="21295" y="19379"/>
                    <wp:lineTo x="21295" y="1817"/>
                    <wp:lineTo x="166" y="1817"/>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0" cy="679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5921" dir="2700000" algn="ctr" rotWithShape="0">
                                  <a:srgbClr val="808080"/>
                                </a:outerShdw>
                              </a:effectLst>
                            </a14:hiddenEffects>
                          </a:ext>
                        </a:extLst>
                      </wps:spPr>
                      <wps:txbx>
                        <w:txbxContent>
                          <w:p w14:paraId="1428D954" w14:textId="3A32113E" w:rsidR="00904DD9" w:rsidRDefault="00F123C5" w:rsidP="00FD45C4">
                            <w:pPr>
                              <w:pStyle w:val="Title1"/>
                            </w:pPr>
                            <w:bookmarkStart w:id="0" w:name="_GoBack"/>
                            <w:bookmarkEnd w:id="0"/>
                            <w:r>
                              <w:t>I</w:t>
                            </w:r>
                            <w:r w:rsidR="00904DD9">
                              <w:t>ntroduction à la DPSNSO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9E5676" id="_x0000_t202" coordsize="21600,21600" o:spt="202" path="m,l,21600r21600,l21600,xe">
                <v:stroke joinstyle="miter"/>
                <v:path gradientshapeok="t" o:connecttype="rect"/>
              </v:shapetype>
              <v:shape id="Text Box 2" o:spid="_x0000_s1026" type="#_x0000_t202" style="position:absolute;margin-left:0;margin-top:41pt;width:389.5pt;height:53.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" filled="f" stroked="f">
                <v:textbox inset=",7.2pt,,7.2pt">
                  <w:txbxContent>
                    <w:p w14:paraId="1428D954" w14:textId="3A32113E" w:rsidR="00904DD9" w:rsidRDefault="00F123C5" w:rsidP="00FD45C4">
                      <w:pPr>
                        <w:pStyle w:val="Title1"/>
                      </w:pPr>
                      <w:bookmarkStart w:id="1" w:name="_GoBack"/>
                      <w:bookmarkEnd w:id="1"/>
                      <w:r>
                        <w:t>I</w:t>
                      </w:r>
                      <w:r w:rsidR="00904DD9">
                        <w:t>ntroduction à la DPSNSO</w:t>
                      </w:r>
                    </w:p>
                  </w:txbxContent>
                </v:textbox>
                <w10:wrap type="tight" anchorx="margin" anchory="page"/>
              </v:shape>
            </w:pict>
          </mc:Fallback>
        </mc:AlternateContent>
      </w:r>
      <w:r w:rsidR="00AD6803" w:rsidRPr="00904DD9">
        <w:rPr>
          <w:lang w:val="fr-CA"/>
        </w:rPr>
        <w:t xml:space="preserve"> </w:t>
      </w:r>
    </w:p>
    <w:p w14:paraId="7E8C18A2" w14:textId="77777777" w:rsidR="00AD6803" w:rsidRPr="00904DD9" w:rsidRDefault="00904DD9" w:rsidP="008267AB">
      <w:pPr>
        <w:spacing w:before="240"/>
        <w:rPr>
          <w:lang w:val="fr-CA"/>
        </w:rPr>
      </w:pPr>
      <w:r>
        <w:rPr>
          <w:lang w:val="fr-CA"/>
        </w:rPr>
        <w:t xml:space="preserve">La </w:t>
      </w:r>
      <w:r w:rsidRPr="00904DD9">
        <w:rPr>
          <w:lang w:val="fr-CA"/>
        </w:rPr>
        <w:t xml:space="preserve">Direction des produits de </w:t>
      </w:r>
      <w:r>
        <w:rPr>
          <w:lang w:val="fr-CA"/>
        </w:rPr>
        <w:t>santé naturels et sans ordonnance</w:t>
      </w:r>
      <w:r w:rsidRPr="00904DD9">
        <w:rPr>
          <w:lang w:val="fr-CA"/>
        </w:rPr>
        <w:t xml:space="preserve"> relève de la Direction générale des produits de santé et des aliments de Santé Canada.</w:t>
      </w:r>
    </w:p>
    <w:p w14:paraId="5F99F1CA" w14:textId="7B5FD73D" w:rsidR="00AD6803" w:rsidRPr="00904DD9" w:rsidRDefault="00904DD9" w:rsidP="008267AB">
      <w:pPr>
        <w:spacing w:before="240"/>
        <w:rPr>
          <w:lang w:val="fr-CA"/>
        </w:rPr>
      </w:pPr>
      <w:r w:rsidRPr="00904DD9">
        <w:rPr>
          <w:lang w:val="fr-CA"/>
        </w:rPr>
        <w:t>Le document ci-dessous décrit l</w:t>
      </w:r>
      <w:r w:rsidR="00A41473">
        <w:rPr>
          <w:lang w:val="fr-CA"/>
        </w:rPr>
        <w:t>es valeurs et les principaux objectifs</w:t>
      </w:r>
      <w:r w:rsidRPr="00904DD9">
        <w:rPr>
          <w:lang w:val="fr-CA"/>
        </w:rPr>
        <w:t xml:space="preserve"> de la Direction générale des produits de santé et des aliments pour aider les Canadiens à maintenir et à améliorer leur santé. Il comprend</w:t>
      </w:r>
      <w:r w:rsidR="00A41473">
        <w:rPr>
          <w:lang w:val="fr-CA"/>
        </w:rPr>
        <w:t xml:space="preserve"> également une brève répartition</w:t>
      </w:r>
      <w:r w:rsidRPr="00904DD9">
        <w:rPr>
          <w:lang w:val="fr-CA"/>
        </w:rPr>
        <w:t xml:space="preserve"> de haut niveau des directions qu'il contient.</w:t>
      </w:r>
    </w:p>
    <w:p w14:paraId="2FDDC4CD" w14:textId="77777777" w:rsidR="00AD6803" w:rsidRDefault="00ED4B8C" w:rsidP="008267AB">
      <w:pPr>
        <w:spacing w:before="240"/>
      </w:pPr>
      <w:r>
        <w:object w:dxaOrig="1505" w:dyaOrig="982" w14:anchorId="33A9BD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1" o:title=""/>
          </v:shape>
          <o:OLEObject Type="Embed" ProgID="FoxitPhantomPDF.Document" ShapeID="_x0000_i1025" DrawAspect="Icon" ObjectID="_1708942896" r:id="rId12"/>
        </w:object>
      </w:r>
    </w:p>
    <w:p w14:paraId="69D3ADF5" w14:textId="0EAD0BC9" w:rsidR="00AD6803" w:rsidRPr="00904DD9" w:rsidRDefault="00904DD9" w:rsidP="008267AB">
      <w:pPr>
        <w:spacing w:before="240"/>
        <w:rPr>
          <w:lang w:val="fr-CA"/>
        </w:rPr>
      </w:pPr>
      <w:r w:rsidRPr="00904DD9">
        <w:rPr>
          <w:lang w:val="fr-CA"/>
        </w:rPr>
        <w:t xml:space="preserve">Au sein de la Direction générale des produits de santé et des aliments, vous travaillerez </w:t>
      </w:r>
      <w:r w:rsidR="00341E79">
        <w:rPr>
          <w:lang w:val="fr-CA"/>
        </w:rPr>
        <w:t>dans la Direction</w:t>
      </w:r>
      <w:r w:rsidRPr="00904DD9">
        <w:rPr>
          <w:lang w:val="fr-CA"/>
        </w:rPr>
        <w:t xml:space="preserve"> des produits de </w:t>
      </w:r>
      <w:r>
        <w:rPr>
          <w:lang w:val="fr-CA"/>
        </w:rPr>
        <w:t>santé naturels et sans ordonnance (DPSNSO</w:t>
      </w:r>
      <w:r w:rsidRPr="00904DD9">
        <w:rPr>
          <w:lang w:val="fr-CA"/>
        </w:rPr>
        <w:t>). La Direction des produits de s</w:t>
      </w:r>
      <w:r>
        <w:rPr>
          <w:lang w:val="fr-CA"/>
        </w:rPr>
        <w:t xml:space="preserve">anté naturels et sans ordonnance </w:t>
      </w:r>
      <w:r w:rsidRPr="00904DD9">
        <w:rPr>
          <w:lang w:val="fr-CA"/>
        </w:rPr>
        <w:t>est composée de plusieurs bureaux différents qui ont tous un objec</w:t>
      </w:r>
      <w:r w:rsidR="00A41473">
        <w:rPr>
          <w:lang w:val="fr-CA"/>
        </w:rPr>
        <w:t>tif particulier</w:t>
      </w:r>
      <w:r w:rsidRPr="00904DD9">
        <w:rPr>
          <w:lang w:val="fr-CA"/>
        </w:rPr>
        <w:t>, mais qui travaillent dans le même sens sous l'égide de la Direction générale.</w:t>
      </w:r>
    </w:p>
    <w:p w14:paraId="78C586C3" w14:textId="77777777" w:rsidR="008E31EA" w:rsidRPr="00904DD9" w:rsidRDefault="00904DD9" w:rsidP="008267AB">
      <w:pPr>
        <w:spacing w:before="240"/>
        <w:rPr>
          <w:b/>
          <w:u w:val="single"/>
          <w:lang w:val="fr-CA"/>
        </w:rPr>
      </w:pPr>
      <w:r w:rsidRPr="00904DD9">
        <w:rPr>
          <w:b/>
          <w:u w:val="single"/>
          <w:lang w:val="fr-CA"/>
        </w:rPr>
        <w:t xml:space="preserve">Direction des produits de </w:t>
      </w:r>
      <w:r>
        <w:rPr>
          <w:b/>
          <w:u w:val="single"/>
          <w:lang w:val="fr-CA"/>
        </w:rPr>
        <w:t>santé naturels et sans ordonnance</w:t>
      </w:r>
      <w:r w:rsidRPr="00904DD9">
        <w:rPr>
          <w:b/>
          <w:u w:val="single"/>
          <w:lang w:val="fr-CA"/>
        </w:rPr>
        <w:t xml:space="preserve"> </w:t>
      </w:r>
      <w:r w:rsidR="005C04FA" w:rsidRPr="00904DD9">
        <w:rPr>
          <w:b/>
          <w:u w:val="single"/>
          <w:lang w:val="fr-CA"/>
        </w:rPr>
        <w:t xml:space="preserve"> </w:t>
      </w:r>
    </w:p>
    <w:p w14:paraId="4CCFE338" w14:textId="77777777" w:rsidR="005C04FA" w:rsidRPr="00904DD9" w:rsidRDefault="00904DD9" w:rsidP="005C04FA">
      <w:pPr>
        <w:spacing w:before="240"/>
        <w:rPr>
          <w:lang w:val="fr-CA"/>
        </w:rPr>
      </w:pPr>
      <w:r w:rsidRPr="00904DD9">
        <w:rPr>
          <w:lang w:val="fr-CA"/>
        </w:rPr>
        <w:t>La Direction des produits de s</w:t>
      </w:r>
      <w:r>
        <w:rPr>
          <w:lang w:val="fr-CA"/>
        </w:rPr>
        <w:t xml:space="preserve">anté naturels et sans ordonnance </w:t>
      </w:r>
      <w:r w:rsidRPr="00904DD9">
        <w:rPr>
          <w:lang w:val="fr-CA"/>
        </w:rPr>
        <w:t>est l'organisme de réglementation canadien pour :</w:t>
      </w:r>
    </w:p>
    <w:p w14:paraId="5E4CC943" w14:textId="77777777" w:rsidR="005C04FA" w:rsidRPr="005C04FA" w:rsidRDefault="00904DD9" w:rsidP="00267E26">
      <w:pPr>
        <w:numPr>
          <w:ilvl w:val="0"/>
          <w:numId w:val="4"/>
        </w:numPr>
        <w:spacing w:before="240"/>
        <w:rPr>
          <w:lang w:val="en"/>
        </w:rPr>
      </w:pPr>
      <w:r>
        <w:rPr>
          <w:lang w:val="en"/>
        </w:rPr>
        <w:t>Produits de santé naturels</w:t>
      </w:r>
    </w:p>
    <w:p w14:paraId="42D1FB16" w14:textId="77777777" w:rsidR="005C04FA" w:rsidRPr="005C04FA" w:rsidRDefault="00904DD9" w:rsidP="00267E26">
      <w:pPr>
        <w:numPr>
          <w:ilvl w:val="0"/>
          <w:numId w:val="4"/>
        </w:numPr>
        <w:spacing w:before="240"/>
        <w:rPr>
          <w:lang w:val="en"/>
        </w:rPr>
      </w:pPr>
      <w:r>
        <w:rPr>
          <w:lang w:val="en"/>
        </w:rPr>
        <w:t>Médicaments sans ordonnance</w:t>
      </w:r>
    </w:p>
    <w:p w14:paraId="0C9A5C7A" w14:textId="77777777" w:rsidR="005C04FA" w:rsidRPr="005C04FA" w:rsidRDefault="00904DD9" w:rsidP="005C04FA">
      <w:pPr>
        <w:spacing w:before="240"/>
        <w:rPr>
          <w:b/>
          <w:bCs/>
          <w:lang w:val="en"/>
        </w:rPr>
      </w:pPr>
      <w:r>
        <w:rPr>
          <w:b/>
          <w:bCs/>
          <w:lang w:val="en"/>
        </w:rPr>
        <w:t>Ce que nous faisons</w:t>
      </w:r>
    </w:p>
    <w:p w14:paraId="18DA73DD" w14:textId="77777777" w:rsidR="005C04FA" w:rsidRPr="00904DD9" w:rsidRDefault="00904DD9" w:rsidP="005C04FA">
      <w:pPr>
        <w:spacing w:before="240"/>
        <w:rPr>
          <w:lang w:val="fr-CA"/>
        </w:rPr>
      </w:pPr>
      <w:r w:rsidRPr="00904DD9">
        <w:rPr>
          <w:lang w:val="fr-CA"/>
        </w:rPr>
        <w:t xml:space="preserve">Nous autorisons la vente de produits de santé naturels </w:t>
      </w:r>
      <w:r>
        <w:rPr>
          <w:lang w:val="fr-CA"/>
        </w:rPr>
        <w:t>et de médicaments sans ordonnance</w:t>
      </w:r>
      <w:r w:rsidRPr="00904DD9">
        <w:rPr>
          <w:lang w:val="fr-CA"/>
        </w:rPr>
        <w:t xml:space="preserve"> au Canada et veillons à ce que les Canadiens aient facilement accès à un large éventail de produits pour lesquels des normes de sécurité, d'efficacité et de qualité sont en place.</w:t>
      </w:r>
    </w:p>
    <w:p w14:paraId="0F9B99F7" w14:textId="77777777" w:rsidR="005C04FA" w:rsidRPr="005C04FA" w:rsidRDefault="00904DD9" w:rsidP="00267E26">
      <w:pPr>
        <w:numPr>
          <w:ilvl w:val="0"/>
          <w:numId w:val="3"/>
        </w:numPr>
        <w:tabs>
          <w:tab w:val="clear" w:pos="720"/>
          <w:tab w:val="num" w:pos="360"/>
        </w:tabs>
        <w:spacing w:before="240"/>
        <w:rPr>
          <w:b/>
          <w:bCs/>
          <w:lang w:val="en"/>
        </w:rPr>
      </w:pPr>
      <w:r>
        <w:rPr>
          <w:b/>
          <w:bCs/>
          <w:lang w:val="en"/>
        </w:rPr>
        <w:t>Produits de santé naturels</w:t>
      </w:r>
    </w:p>
    <w:p w14:paraId="5F6E4071" w14:textId="77777777" w:rsidR="00904DD9" w:rsidRPr="00904DD9" w:rsidRDefault="00904DD9" w:rsidP="00904DD9">
      <w:pPr>
        <w:spacing w:before="240"/>
        <w:rPr>
          <w:lang w:val="fr-CA"/>
        </w:rPr>
      </w:pPr>
      <w:r w:rsidRPr="00904DD9">
        <w:rPr>
          <w:lang w:val="fr-CA"/>
        </w:rPr>
        <w:t>Les produits de santé naturels (PSN) sont des substances d'origine naturelle qui sont utilisées pour rétablir ou maintenir une bonne santé. Ils sont souvent fabriqués à partir de plantes, mais peuvent aussi être fabriqués à partir d'animaux, de micro-organismes et de sources marines. Ils se présentent sous une grande variété de formes, comme des comprimés, des capsules, des teintures, des solutions, des crèmes, des onguents et des gouttes.</w:t>
      </w:r>
    </w:p>
    <w:p w14:paraId="23AB133B" w14:textId="77777777" w:rsidR="00904DD9" w:rsidRPr="00904DD9" w:rsidRDefault="00904DD9" w:rsidP="00904DD9">
      <w:pPr>
        <w:spacing w:before="240"/>
        <w:rPr>
          <w:lang w:val="fr-CA"/>
        </w:rPr>
      </w:pPr>
    </w:p>
    <w:p w14:paraId="750D92A6" w14:textId="77777777" w:rsidR="005C04FA" w:rsidRPr="00904DD9" w:rsidRDefault="005C04FA" w:rsidP="005C04FA">
      <w:pPr>
        <w:spacing w:before="240"/>
        <w:rPr>
          <w:lang w:val="fr-CA"/>
        </w:rPr>
      </w:pPr>
    </w:p>
    <w:p w14:paraId="24BFF0CE" w14:textId="77777777" w:rsidR="005C04FA" w:rsidRPr="00904DD9" w:rsidRDefault="005C04FA" w:rsidP="005C04FA">
      <w:pPr>
        <w:spacing w:before="240"/>
        <w:rPr>
          <w:lang w:val="fr-CA"/>
        </w:rPr>
      </w:pPr>
    </w:p>
    <w:p w14:paraId="7285C41B" w14:textId="77777777" w:rsidR="005C04FA" w:rsidRPr="00904DD9" w:rsidRDefault="00904DD9" w:rsidP="005C04FA">
      <w:pPr>
        <w:spacing w:before="240"/>
        <w:rPr>
          <w:lang w:val="fr-CA"/>
        </w:rPr>
      </w:pPr>
      <w:r w:rsidRPr="00904DD9">
        <w:rPr>
          <w:lang w:val="fr-CA"/>
        </w:rPr>
        <w:t xml:space="preserve">En vertu du </w:t>
      </w:r>
      <w:r w:rsidRPr="00904DD9">
        <w:rPr>
          <w:u w:val="single"/>
          <w:lang w:val="fr-CA"/>
        </w:rPr>
        <w:t>Règlement sur les produits de santé naturels</w:t>
      </w:r>
      <w:r w:rsidRPr="00904DD9">
        <w:rPr>
          <w:lang w:val="fr-CA"/>
        </w:rPr>
        <w:t>, les produits de santé naturels sont définis comme suit :</w:t>
      </w:r>
    </w:p>
    <w:p w14:paraId="10C145A2" w14:textId="77777777" w:rsidR="005C04FA" w:rsidRPr="005C04FA" w:rsidRDefault="00904DD9" w:rsidP="00267E26">
      <w:pPr>
        <w:numPr>
          <w:ilvl w:val="0"/>
          <w:numId w:val="5"/>
        </w:numPr>
        <w:spacing w:before="240"/>
        <w:rPr>
          <w:lang w:val="en"/>
        </w:rPr>
      </w:pPr>
      <w:r>
        <w:rPr>
          <w:lang w:val="en"/>
        </w:rPr>
        <w:t>Vitamines et minéraux</w:t>
      </w:r>
    </w:p>
    <w:p w14:paraId="61991B36" w14:textId="77777777" w:rsidR="005C04FA" w:rsidRPr="005C04FA" w:rsidRDefault="00904DD9" w:rsidP="00267E26">
      <w:pPr>
        <w:numPr>
          <w:ilvl w:val="0"/>
          <w:numId w:val="5"/>
        </w:numPr>
        <w:spacing w:before="240"/>
        <w:rPr>
          <w:lang w:val="en"/>
        </w:rPr>
      </w:pPr>
      <w:r>
        <w:rPr>
          <w:lang w:val="en"/>
        </w:rPr>
        <w:t>Remèdes à base de plantes</w:t>
      </w:r>
    </w:p>
    <w:p w14:paraId="49B5CBC5" w14:textId="77777777" w:rsidR="005C04FA" w:rsidRPr="005C04FA" w:rsidRDefault="00904DD9" w:rsidP="00267E26">
      <w:pPr>
        <w:numPr>
          <w:ilvl w:val="0"/>
          <w:numId w:val="5"/>
        </w:numPr>
        <w:spacing w:before="240"/>
        <w:rPr>
          <w:lang w:val="en"/>
        </w:rPr>
      </w:pPr>
      <w:r>
        <w:rPr>
          <w:lang w:val="en"/>
        </w:rPr>
        <w:t>Médicaments homéopathiques</w:t>
      </w:r>
    </w:p>
    <w:p w14:paraId="5E5726A5" w14:textId="77777777" w:rsidR="005C04FA" w:rsidRPr="00904DD9" w:rsidRDefault="00904DD9" w:rsidP="00904DD9">
      <w:pPr>
        <w:numPr>
          <w:ilvl w:val="0"/>
          <w:numId w:val="5"/>
        </w:numPr>
        <w:spacing w:before="240"/>
        <w:rPr>
          <w:lang w:val="fr-CA"/>
        </w:rPr>
      </w:pPr>
      <w:r>
        <w:rPr>
          <w:lang w:val="fr-CA"/>
        </w:rPr>
        <w:t>M</w:t>
      </w:r>
      <w:r w:rsidRPr="00904DD9">
        <w:rPr>
          <w:lang w:val="fr-CA"/>
        </w:rPr>
        <w:t>édicaments traditionnels tels que les médicaments traditionnels chinois</w:t>
      </w:r>
    </w:p>
    <w:p w14:paraId="50727F3A" w14:textId="77777777" w:rsidR="005C04FA" w:rsidRPr="005C04FA" w:rsidRDefault="00904DD9" w:rsidP="00267E26">
      <w:pPr>
        <w:numPr>
          <w:ilvl w:val="0"/>
          <w:numId w:val="5"/>
        </w:numPr>
        <w:spacing w:before="240"/>
        <w:rPr>
          <w:lang w:val="en"/>
        </w:rPr>
      </w:pPr>
      <w:r>
        <w:rPr>
          <w:lang w:val="en"/>
        </w:rPr>
        <w:t>Probiotiques</w:t>
      </w:r>
    </w:p>
    <w:p w14:paraId="5387B481" w14:textId="77777777" w:rsidR="005C04FA" w:rsidRPr="00904DD9" w:rsidRDefault="00904DD9" w:rsidP="00904DD9">
      <w:pPr>
        <w:numPr>
          <w:ilvl w:val="0"/>
          <w:numId w:val="5"/>
        </w:numPr>
        <w:spacing w:before="240"/>
        <w:rPr>
          <w:lang w:val="fr-CA"/>
        </w:rPr>
      </w:pPr>
      <w:r w:rsidRPr="00904DD9">
        <w:rPr>
          <w:lang w:val="fr-CA"/>
        </w:rPr>
        <w:t>Autres produits, tels que les acides aminés et les acides gras essentiels</w:t>
      </w:r>
    </w:p>
    <w:p w14:paraId="182489F0" w14:textId="77777777" w:rsidR="005C04FA" w:rsidRPr="005C04FA" w:rsidRDefault="00904DD9" w:rsidP="00267E26">
      <w:pPr>
        <w:numPr>
          <w:ilvl w:val="0"/>
          <w:numId w:val="3"/>
        </w:numPr>
        <w:tabs>
          <w:tab w:val="clear" w:pos="720"/>
          <w:tab w:val="num" w:pos="360"/>
        </w:tabs>
        <w:spacing w:before="240"/>
        <w:rPr>
          <w:b/>
          <w:bCs/>
          <w:lang w:val="en"/>
        </w:rPr>
      </w:pPr>
      <w:r>
        <w:rPr>
          <w:b/>
          <w:bCs/>
          <w:lang w:val="en"/>
        </w:rPr>
        <w:t>Médicaments sans ordonnance</w:t>
      </w:r>
    </w:p>
    <w:p w14:paraId="4CCC8431" w14:textId="77777777" w:rsidR="005C04FA" w:rsidRPr="00904DD9" w:rsidRDefault="00904DD9" w:rsidP="005C04FA">
      <w:pPr>
        <w:spacing w:before="240"/>
        <w:rPr>
          <w:lang w:val="fr-CA"/>
        </w:rPr>
      </w:pPr>
      <w:r w:rsidRPr="00904DD9">
        <w:rPr>
          <w:lang w:val="fr-CA"/>
        </w:rPr>
        <w:t>Les médicaments sans ordonnance sont des produits pharmaceutiques que les consommateurs peuvent se procurer sans ordonnance d'un professionnel de la santé. Au Canada, les consommateurs peuvent généralement se les procurer dans les pharmacies ou les magasins, mais ils peuvent aussi avoir besoin de l'aide d'un pharmacien.</w:t>
      </w:r>
    </w:p>
    <w:p w14:paraId="5CF83AFE" w14:textId="296269DE" w:rsidR="005C04FA" w:rsidRPr="005C04FA" w:rsidRDefault="00904DD9" w:rsidP="005C04FA">
      <w:pPr>
        <w:spacing w:before="240"/>
        <w:rPr>
          <w:lang w:val="en"/>
        </w:rPr>
      </w:pPr>
      <w:r>
        <w:rPr>
          <w:lang w:val="en"/>
        </w:rPr>
        <w:t>Les ex</w:t>
      </w:r>
      <w:r w:rsidR="00144EED">
        <w:rPr>
          <w:lang w:val="en"/>
        </w:rPr>
        <w:t>e</w:t>
      </w:r>
      <w:r>
        <w:rPr>
          <w:lang w:val="en"/>
        </w:rPr>
        <w:t>mples incluent</w:t>
      </w:r>
      <w:r w:rsidR="005C04FA" w:rsidRPr="005C04FA">
        <w:rPr>
          <w:lang w:val="en"/>
        </w:rPr>
        <w:t>:</w:t>
      </w:r>
    </w:p>
    <w:p w14:paraId="39FC1165" w14:textId="77777777" w:rsidR="005C04FA" w:rsidRPr="00904DD9" w:rsidRDefault="00904DD9" w:rsidP="00904DD9">
      <w:pPr>
        <w:numPr>
          <w:ilvl w:val="0"/>
          <w:numId w:val="6"/>
        </w:numPr>
        <w:spacing w:before="240"/>
        <w:rPr>
          <w:lang w:val="fr-CA"/>
        </w:rPr>
      </w:pPr>
      <w:r w:rsidRPr="00904DD9">
        <w:rPr>
          <w:lang w:val="fr-CA"/>
        </w:rPr>
        <w:t>L</w:t>
      </w:r>
      <w:r>
        <w:rPr>
          <w:lang w:val="fr-CA"/>
        </w:rPr>
        <w:t>es médicaments sans ordonnance</w:t>
      </w:r>
      <w:r w:rsidRPr="00904DD9">
        <w:rPr>
          <w:lang w:val="fr-CA"/>
        </w:rPr>
        <w:t xml:space="preserve"> : analgésiques, remèdes contre la toux et le rhume, antiacides, laxatifs</w:t>
      </w:r>
      <w:r>
        <w:rPr>
          <w:lang w:val="fr-CA"/>
        </w:rPr>
        <w:t>.</w:t>
      </w:r>
    </w:p>
    <w:p w14:paraId="1634117B" w14:textId="77777777" w:rsidR="005C04FA" w:rsidRPr="00904DD9" w:rsidRDefault="00904DD9" w:rsidP="00904DD9">
      <w:pPr>
        <w:numPr>
          <w:ilvl w:val="0"/>
          <w:numId w:val="6"/>
        </w:numPr>
        <w:spacing w:before="240"/>
        <w:rPr>
          <w:lang w:val="fr-CA"/>
        </w:rPr>
      </w:pPr>
      <w:r>
        <w:rPr>
          <w:lang w:val="fr-CA"/>
        </w:rPr>
        <w:t>L</w:t>
      </w:r>
      <w:r w:rsidRPr="00904DD9">
        <w:rPr>
          <w:lang w:val="fr-CA"/>
        </w:rPr>
        <w:t>es médicaments en vente libre : les contraceptifs d'urgence, certains médicaments contre les brûlures d'estomac</w:t>
      </w:r>
      <w:r>
        <w:rPr>
          <w:lang w:val="fr-CA"/>
        </w:rPr>
        <w:t>.</w:t>
      </w:r>
    </w:p>
    <w:p w14:paraId="668F6197" w14:textId="77777777" w:rsidR="005C04FA" w:rsidRPr="00904DD9" w:rsidRDefault="00904DD9" w:rsidP="00904DD9">
      <w:pPr>
        <w:numPr>
          <w:ilvl w:val="0"/>
          <w:numId w:val="6"/>
        </w:numPr>
        <w:spacing w:before="240"/>
        <w:rPr>
          <w:lang w:val="fr-CA"/>
        </w:rPr>
      </w:pPr>
      <w:r>
        <w:rPr>
          <w:lang w:val="fr-CA"/>
        </w:rPr>
        <w:t>D</w:t>
      </w:r>
      <w:r w:rsidRPr="00904DD9">
        <w:rPr>
          <w:lang w:val="fr-CA"/>
        </w:rPr>
        <w:t>ésinfectants : désinfectants pour surfaces dures, comme ceux utilisés pour les comptoirs.</w:t>
      </w:r>
    </w:p>
    <w:p w14:paraId="259FC9C1" w14:textId="77777777" w:rsidR="005C04FA" w:rsidRPr="00904DD9" w:rsidRDefault="00904DD9" w:rsidP="005C04FA">
      <w:pPr>
        <w:spacing w:before="240"/>
        <w:rPr>
          <w:b/>
          <w:bCs/>
          <w:lang w:val="fr-CA"/>
        </w:rPr>
      </w:pPr>
      <w:r w:rsidRPr="00904DD9">
        <w:rPr>
          <w:b/>
          <w:bCs/>
          <w:lang w:val="fr-CA"/>
        </w:rPr>
        <w:t>Bureaux</w:t>
      </w:r>
    </w:p>
    <w:p w14:paraId="7E0BBA2A" w14:textId="73735A1E" w:rsidR="004A486B" w:rsidRPr="00904DD9" w:rsidRDefault="00904DD9" w:rsidP="005C04FA">
      <w:pPr>
        <w:spacing w:before="240"/>
        <w:rPr>
          <w:lang w:val="fr-CA"/>
        </w:rPr>
      </w:pPr>
      <w:r w:rsidRPr="00904DD9">
        <w:rPr>
          <w:lang w:val="fr-CA"/>
        </w:rPr>
        <w:t>La Direction est composée du Bureau du Directeur général et de cinq bureaux. Vous trouverez</w:t>
      </w:r>
      <w:r w:rsidR="00A41473">
        <w:rPr>
          <w:lang w:val="fr-CA"/>
        </w:rPr>
        <w:t xml:space="preserve"> de plus amples informations concernant</w:t>
      </w:r>
      <w:r w:rsidRPr="00904DD9">
        <w:rPr>
          <w:lang w:val="fr-CA"/>
        </w:rPr>
        <w:t xml:space="preserve"> les bureaux dans le document ci-dessous :</w:t>
      </w:r>
    </w:p>
    <w:p w14:paraId="22F1E149" w14:textId="77777777" w:rsidR="00EB295A" w:rsidRDefault="009B39D2" w:rsidP="005C04FA">
      <w:pPr>
        <w:spacing w:before="240"/>
        <w:rPr>
          <w:lang w:val="en"/>
        </w:rPr>
      </w:pPr>
      <w:r>
        <w:rPr>
          <w:lang w:val="en"/>
        </w:rPr>
        <w:object w:dxaOrig="1505" w:dyaOrig="982" w14:anchorId="11CB0F23">
          <v:shape id="_x0000_i1026" type="#_x0000_t75" style="width:75pt;height:49.5pt" o:ole="">
            <v:imagedata r:id="rId13" o:title=""/>
          </v:shape>
          <o:OLEObject Type="Embed" ProgID="Visio.Drawing.15" ShapeID="_x0000_i1026" DrawAspect="Icon" ObjectID="_1708942897" r:id="rId14"/>
        </w:object>
      </w:r>
    </w:p>
    <w:p w14:paraId="345C6318" w14:textId="6F544C02" w:rsidR="000E34A4" w:rsidRPr="00277EAD" w:rsidRDefault="00277EAD" w:rsidP="005C04FA">
      <w:pPr>
        <w:spacing w:before="240"/>
        <w:rPr>
          <w:b/>
          <w:lang w:val="fr-CA"/>
        </w:rPr>
      </w:pPr>
      <w:r w:rsidRPr="00277EAD">
        <w:rPr>
          <w:b/>
          <w:lang w:val="fr-CA"/>
        </w:rPr>
        <w:t xml:space="preserve">Vidéo concernant la visite du </w:t>
      </w:r>
      <w:r w:rsidR="00A41473" w:rsidRPr="00277EAD">
        <w:rPr>
          <w:b/>
          <w:lang w:val="fr-CA"/>
        </w:rPr>
        <w:t>bâtiment</w:t>
      </w:r>
      <w:r w:rsidRPr="00277EAD">
        <w:rPr>
          <w:b/>
          <w:lang w:val="fr-CA"/>
        </w:rPr>
        <w:t xml:space="preserve"> Graham Spry</w:t>
      </w:r>
      <w:r>
        <w:rPr>
          <w:b/>
          <w:lang w:val="fr-CA"/>
        </w:rPr>
        <w:t xml:space="preserve"> </w:t>
      </w:r>
      <w:r w:rsidR="00B033FB" w:rsidRPr="00277EAD">
        <w:rPr>
          <w:b/>
          <w:lang w:val="fr-CA"/>
        </w:rPr>
        <w:t>:</w:t>
      </w:r>
    </w:p>
    <w:p w14:paraId="575264B0" w14:textId="77777777" w:rsidR="00B033FB" w:rsidRPr="00A41473" w:rsidRDefault="00F123C5" w:rsidP="005C04FA">
      <w:pPr>
        <w:spacing w:before="240"/>
        <w:rPr>
          <w:color w:val="0070C0"/>
          <w:lang w:val="fr-CA"/>
        </w:rPr>
      </w:pPr>
      <w:hyperlink r:id="rId15" w:history="1">
        <w:r w:rsidR="00B033FB" w:rsidRPr="00A41473">
          <w:rPr>
            <w:rStyle w:val="Hyperlink"/>
            <w:color w:val="0070C0"/>
            <w:lang w:val="fr-CA"/>
          </w:rPr>
          <w:t>GS Tour HD.mp4</w:t>
        </w:r>
      </w:hyperlink>
    </w:p>
    <w:p w14:paraId="0EED8D08" w14:textId="77777777" w:rsidR="00B033FB" w:rsidRPr="00A41473" w:rsidRDefault="00277EAD" w:rsidP="005C04FA">
      <w:pPr>
        <w:spacing w:before="240"/>
        <w:rPr>
          <w:b/>
          <w:lang w:val="fr-CA"/>
        </w:rPr>
      </w:pPr>
      <w:r w:rsidRPr="00A41473">
        <w:rPr>
          <w:b/>
          <w:lang w:val="fr-CA"/>
        </w:rPr>
        <w:lastRenderedPageBreak/>
        <w:t xml:space="preserve">DPSNSO – Vidéo concernant le retour au bureau </w:t>
      </w:r>
      <w:r w:rsidR="00B033FB" w:rsidRPr="00A41473">
        <w:rPr>
          <w:b/>
          <w:lang w:val="fr-CA"/>
        </w:rPr>
        <w:t>:</w:t>
      </w:r>
    </w:p>
    <w:p w14:paraId="4A481E42" w14:textId="77777777" w:rsidR="00B033FB" w:rsidRPr="00B033FB" w:rsidRDefault="00F123C5" w:rsidP="005C04FA">
      <w:pPr>
        <w:spacing w:before="240"/>
        <w:rPr>
          <w:color w:val="0070C0"/>
        </w:rPr>
      </w:pPr>
      <w:hyperlink r:id="rId16" w:history="1">
        <w:r w:rsidR="00B033FB" w:rsidRPr="00B033FB">
          <w:rPr>
            <w:rStyle w:val="Hyperlink"/>
            <w:color w:val="0070C0"/>
          </w:rPr>
          <w:t>Back to the office - NNHPD.mov</w:t>
        </w:r>
      </w:hyperlink>
    </w:p>
    <w:p w14:paraId="4BBDA637" w14:textId="77777777" w:rsidR="00B033FB" w:rsidRPr="005C04FA" w:rsidRDefault="00B033FB" w:rsidP="005C04FA">
      <w:pPr>
        <w:spacing w:before="240"/>
        <w:rPr>
          <w:lang w:val="en"/>
        </w:rPr>
      </w:pPr>
    </w:p>
    <w:sectPr w:rsidR="00B033FB" w:rsidRPr="005C04FA" w:rsidSect="006110C1">
      <w:headerReference w:type="even" r:id="rId17"/>
      <w:headerReference w:type="default" r:id="rId18"/>
      <w:footerReference w:type="even" r:id="rId19"/>
      <w:footerReference w:type="default" r:id="rId20"/>
      <w:headerReference w:type="first" r:id="rId21"/>
      <w:footerReference w:type="first" r:id="rId22"/>
      <w:footnotePr>
        <w:numFmt w:val="lowerLetter"/>
      </w:footnotePr>
      <w:pgSz w:w="12240" w:h="15840" w:code="1"/>
      <w:pgMar w:top="1699" w:right="1440" w:bottom="2160" w:left="1440" w:header="374" w:footer="79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403EE8" w14:textId="77777777" w:rsidR="00904DD9" w:rsidRDefault="00904DD9">
      <w:r>
        <w:separator/>
      </w:r>
    </w:p>
  </w:endnote>
  <w:endnote w:type="continuationSeparator" w:id="0">
    <w:p w14:paraId="42345709" w14:textId="77777777" w:rsidR="00904DD9" w:rsidRDefault="00904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DMDA J+ Akzidenz Grotesk BE">
    <w:altName w:val="Akzidenz Grotesk"/>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74913" w14:textId="77777777" w:rsidR="00341E79" w:rsidRDefault="00341E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D5ACF" w14:textId="3B3D19FE" w:rsidR="00904DD9" w:rsidRPr="008600BC" w:rsidRDefault="00904DD9" w:rsidP="008600BC">
    <w:pPr>
      <w:pStyle w:val="Header"/>
      <w:jc w:val="right"/>
      <w:rPr>
        <w:sz w:val="18"/>
        <w:szCs w:val="18"/>
      </w:rPr>
    </w:pPr>
    <w:r w:rsidRPr="008600BC">
      <w:rPr>
        <w:rStyle w:val="PageNumber"/>
        <w:color w:val="DDDDDD"/>
        <w:sz w:val="18"/>
        <w:szCs w:val="18"/>
      </w:rPr>
      <w:t xml:space="preserve"> </w:t>
    </w:r>
    <w:r>
      <w:rPr>
        <w:rStyle w:val="PageNumber"/>
        <w:color w:val="DDDDDD"/>
        <w:sz w:val="18"/>
        <w:szCs w:val="18"/>
      </w:rPr>
      <w:t>Introduction à la DPSNSO</w:t>
    </w:r>
    <w:r w:rsidRPr="008600BC">
      <w:rPr>
        <w:rStyle w:val="PageNumber"/>
        <w:color w:val="DDDDDD"/>
        <w:sz w:val="18"/>
        <w:szCs w:val="18"/>
      </w:rPr>
      <w:t xml:space="preserve"> &gt; </w:t>
    </w:r>
    <w:r w:rsidRPr="008600BC">
      <w:rPr>
        <w:rStyle w:val="PageNumber"/>
        <w:color w:val="DDDDDD"/>
        <w:sz w:val="18"/>
        <w:szCs w:val="18"/>
      </w:rPr>
      <w:fldChar w:fldCharType="begin"/>
    </w:r>
    <w:r w:rsidRPr="008600BC">
      <w:rPr>
        <w:rStyle w:val="PageNumber"/>
        <w:color w:val="DDDDDD"/>
        <w:sz w:val="18"/>
        <w:szCs w:val="18"/>
      </w:rPr>
      <w:instrText xml:space="preserve"> PAGE </w:instrText>
    </w:r>
    <w:r w:rsidRPr="008600BC">
      <w:rPr>
        <w:rStyle w:val="PageNumber"/>
        <w:color w:val="DDDDDD"/>
        <w:sz w:val="18"/>
        <w:szCs w:val="18"/>
      </w:rPr>
      <w:fldChar w:fldCharType="separate"/>
    </w:r>
    <w:r w:rsidR="00F123C5">
      <w:rPr>
        <w:rStyle w:val="PageNumber"/>
        <w:noProof/>
        <w:color w:val="DDDDDD"/>
        <w:sz w:val="18"/>
        <w:szCs w:val="18"/>
      </w:rPr>
      <w:t>3</w:t>
    </w:r>
    <w:r w:rsidRPr="008600BC">
      <w:rPr>
        <w:rStyle w:val="PageNumber"/>
        <w:color w:val="DDDDDD"/>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784EB" w14:textId="77777777" w:rsidR="00341E79" w:rsidRDefault="00341E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79BC68" w14:textId="77777777" w:rsidR="00904DD9" w:rsidRDefault="00904DD9">
      <w:r>
        <w:separator/>
      </w:r>
    </w:p>
  </w:footnote>
  <w:footnote w:type="continuationSeparator" w:id="0">
    <w:p w14:paraId="1081BDE1" w14:textId="77777777" w:rsidR="00904DD9" w:rsidRDefault="00904D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06201" w14:textId="77777777" w:rsidR="00341E79" w:rsidRDefault="00341E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132F0" w14:textId="77777777" w:rsidR="00904DD9" w:rsidRDefault="00904DD9">
    <w:pPr>
      <w:pStyle w:val="Header"/>
    </w:pPr>
    <w:r>
      <w:rPr>
        <w:noProof/>
      </w:rPr>
      <mc:AlternateContent>
        <mc:Choice Requires="wps">
          <w:drawing>
            <wp:anchor distT="0" distB="0" distL="114300" distR="114300" simplePos="0" relativeHeight="251658752" behindDoc="1" locked="1" layoutInCell="1" allowOverlap="1" wp14:anchorId="03A4DF42" wp14:editId="6715A41E">
              <wp:simplePos x="0" y="0"/>
              <wp:positionH relativeFrom="column">
                <wp:posOffset>-685800</wp:posOffset>
              </wp:positionH>
              <wp:positionV relativeFrom="page">
                <wp:posOffset>228600</wp:posOffset>
              </wp:positionV>
              <wp:extent cx="7315200" cy="457200"/>
              <wp:effectExtent l="0" t="0" r="0" b="0"/>
              <wp:wrapNone/>
              <wp:docPr id="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57200"/>
                      </a:xfrm>
                      <a:prstGeom prst="rect">
                        <a:avLst/>
                      </a:prstGeom>
                      <a:solidFill>
                        <a:srgbClr val="971B25"/>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55C25" id="Rectangle 35" o:spid="_x0000_s1026" style="position:absolute;margin-left:-54pt;margin-top:18pt;width:8in;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" fillcolor="#971b25" stroked="f">
              <v:shadow color="black" opacity="49150f" offset=".74833mm,.74833mm"/>
              <w10:wrap anchory="page"/>
              <w10:anchorlock/>
            </v:rect>
          </w:pict>
        </mc:Fallback>
      </mc:AlternateContent>
    </w:r>
    <w:r>
      <w:rPr>
        <w:noProof/>
      </w:rPr>
      <w:drawing>
        <wp:anchor distT="0" distB="0" distL="114300" distR="114300" simplePos="0" relativeHeight="251657728" behindDoc="1" locked="0" layoutInCell="1" allowOverlap="1" wp14:anchorId="4445F521" wp14:editId="4AD9D1D9">
          <wp:simplePos x="0" y="0"/>
          <wp:positionH relativeFrom="column">
            <wp:posOffset>-914400</wp:posOffset>
          </wp:positionH>
          <wp:positionV relativeFrom="page">
            <wp:posOffset>0</wp:posOffset>
          </wp:positionV>
          <wp:extent cx="7772400" cy="10058400"/>
          <wp:effectExtent l="0" t="0" r="0" b="0"/>
          <wp:wrapNone/>
          <wp:docPr id="34" name="Picture 34" descr="02-15-1540-PHAC-MS-Word Template-EN-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2-15-1540-PHAC-MS-Word Template-EN-01-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FA115" w14:textId="77777777" w:rsidR="00904DD9" w:rsidRPr="006110C1" w:rsidRDefault="00904DD9" w:rsidP="006110C1">
    <w:pPr>
      <w:pStyle w:val="Header"/>
      <w:rPr>
        <w:rStyle w:val="PageNumber"/>
      </w:rPr>
    </w:pPr>
    <w:r>
      <w:rPr>
        <w:noProof/>
      </w:rPr>
      <w:drawing>
        <wp:anchor distT="0" distB="0" distL="114300" distR="114300" simplePos="0" relativeHeight="251660800" behindDoc="1" locked="0" layoutInCell="1" allowOverlap="1" wp14:anchorId="21544A06" wp14:editId="39A89A01">
          <wp:simplePos x="0" y="0"/>
          <wp:positionH relativeFrom="column">
            <wp:posOffset>-930275</wp:posOffset>
          </wp:positionH>
          <wp:positionV relativeFrom="paragraph">
            <wp:posOffset>-252730</wp:posOffset>
          </wp:positionV>
          <wp:extent cx="7772400" cy="100584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oC-Fre-0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A72CE7"/>
    <w:multiLevelType w:val="multilevel"/>
    <w:tmpl w:val="9B766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F950A7"/>
    <w:multiLevelType w:val="multilevel"/>
    <w:tmpl w:val="0478B258"/>
    <w:styleLink w:val="Heading"/>
    <w:lvl w:ilvl="0">
      <w:start w:val="1"/>
      <w:numFmt w:val="upperLetter"/>
      <w:lvlText w:val="Part %1"/>
      <w:lvlJc w:val="left"/>
      <w:pPr>
        <w:tabs>
          <w:tab w:val="num" w:pos="397"/>
        </w:tabs>
        <w:ind w:left="397" w:hanging="397"/>
      </w:pPr>
      <w:rPr>
        <w:rFonts w:ascii="Verdana" w:hAnsi="Verdana" w:hint="default"/>
        <w:b/>
        <w:i w:val="0"/>
        <w:sz w:val="24"/>
      </w:rPr>
    </w:lvl>
    <w:lvl w:ilvl="1">
      <w:start w:val="5"/>
      <w:numFmt w:val="decimal"/>
      <w:lvlText w:val="%1.%2."/>
      <w:lvlJc w:val="left"/>
      <w:pPr>
        <w:tabs>
          <w:tab w:val="num" w:pos="397"/>
        </w:tabs>
        <w:ind w:left="397" w:hanging="397"/>
      </w:pPr>
      <w:rPr>
        <w:rFonts w:ascii="Verdana" w:hAnsi="Verdana" w:hint="default"/>
        <w:b/>
        <w:i w:val="0"/>
        <w:sz w:val="24"/>
      </w:rPr>
    </w:lvl>
    <w:lvl w:ilvl="2">
      <w:start w:val="3"/>
      <w:numFmt w:val="upperRoman"/>
      <w:lvlText w:val="%3."/>
      <w:lvlJc w:val="left"/>
      <w:pPr>
        <w:tabs>
          <w:tab w:val="num" w:pos="577"/>
        </w:tabs>
        <w:ind w:left="577" w:hanging="397"/>
      </w:pPr>
      <w:rPr>
        <w:rFonts w:ascii="Verdana" w:hAnsi="Verdana" w:hint="default"/>
        <w:b/>
        <w:i w:val="0"/>
        <w:sz w:val="20"/>
      </w:rPr>
    </w:lvl>
    <w:lvl w:ilvl="3">
      <w:start w:val="1"/>
      <w:numFmt w:val="decimal"/>
      <w:lvlText w:val="%4."/>
      <w:lvlJc w:val="left"/>
      <w:pPr>
        <w:tabs>
          <w:tab w:val="num" w:pos="397"/>
        </w:tabs>
        <w:ind w:left="397" w:hanging="397"/>
      </w:pPr>
      <w:rPr>
        <w:rFonts w:ascii="Verdana" w:hAnsi="Verdana" w:hint="default"/>
        <w:b/>
        <w:i/>
        <w:sz w:val="20"/>
      </w:rPr>
    </w:lvl>
    <w:lvl w:ilvl="4">
      <w:start w:val="1"/>
      <w:numFmt w:val="decimal"/>
      <w:lvlText w:val="%4.%5."/>
      <w:lvlJc w:val="left"/>
      <w:pPr>
        <w:tabs>
          <w:tab w:val="num" w:pos="577"/>
        </w:tabs>
        <w:ind w:left="577" w:hanging="397"/>
      </w:pPr>
      <w:rPr>
        <w:rFonts w:ascii="Verdana" w:hAnsi="Verdana" w:hint="default"/>
        <w:b/>
        <w:i/>
        <w:sz w:val="20"/>
      </w:rPr>
    </w:lvl>
    <w:lvl w:ilvl="5">
      <w:start w:val="1"/>
      <w:numFmt w:val="none"/>
      <w:lvlText w:val=""/>
      <w:lvlJc w:val="left"/>
      <w:pPr>
        <w:tabs>
          <w:tab w:val="num" w:pos="720"/>
        </w:tabs>
        <w:ind w:left="720" w:hanging="720"/>
      </w:pPr>
      <w:rPr>
        <w:rFonts w:hint="default"/>
      </w:rPr>
    </w:lvl>
    <w:lvl w:ilvl="6">
      <w:start w:val="1"/>
      <w:numFmt w:val="none"/>
      <w:lvlText w:val=""/>
      <w:lvlJc w:val="left"/>
      <w:pPr>
        <w:tabs>
          <w:tab w:val="num" w:pos="3960"/>
        </w:tabs>
        <w:ind w:left="3240" w:hanging="1080"/>
      </w:pPr>
      <w:rPr>
        <w:rFonts w:hint="default"/>
      </w:rPr>
    </w:lvl>
    <w:lvl w:ilvl="7">
      <w:start w:val="1"/>
      <w:numFmt w:val="none"/>
      <w:lvlText w:val=""/>
      <w:lvlJc w:val="left"/>
      <w:pPr>
        <w:tabs>
          <w:tab w:val="num" w:pos="4320"/>
        </w:tabs>
        <w:ind w:left="3744" w:hanging="1224"/>
      </w:pPr>
      <w:rPr>
        <w:rFonts w:hint="default"/>
      </w:rPr>
    </w:lvl>
    <w:lvl w:ilvl="8">
      <w:start w:val="1"/>
      <w:numFmt w:val="none"/>
      <w:lvlText w:val=""/>
      <w:lvlJc w:val="left"/>
      <w:pPr>
        <w:tabs>
          <w:tab w:val="num" w:pos="5040"/>
        </w:tabs>
        <w:ind w:left="4320" w:hanging="1440"/>
      </w:pPr>
      <w:rPr>
        <w:rFonts w:hint="default"/>
      </w:rPr>
    </w:lvl>
  </w:abstractNum>
  <w:abstractNum w:abstractNumId="2" w15:restartNumberingAfterBreak="0">
    <w:nsid w:val="1B523D2E"/>
    <w:multiLevelType w:val="multilevel"/>
    <w:tmpl w:val="92E4C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4A2509"/>
    <w:multiLevelType w:val="multilevel"/>
    <w:tmpl w:val="E3249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7A758E"/>
    <w:multiLevelType w:val="multilevel"/>
    <w:tmpl w:val="3F0E6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B026AB"/>
    <w:multiLevelType w:val="multilevel"/>
    <w:tmpl w:val="67B4D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EB4C9E"/>
    <w:multiLevelType w:val="multilevel"/>
    <w:tmpl w:val="19D07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4B1CB9"/>
    <w:multiLevelType w:val="multilevel"/>
    <w:tmpl w:val="4D82F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C247D5"/>
    <w:multiLevelType w:val="multilevel"/>
    <w:tmpl w:val="1A102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361194"/>
    <w:multiLevelType w:val="multilevel"/>
    <w:tmpl w:val="6C8A4B94"/>
    <w:styleLink w:val="111111"/>
    <w:lvl w:ilvl="0">
      <w:start w:val="1"/>
      <w:numFmt w:val="decimal"/>
      <w:lvlText w:val="%1."/>
      <w:lvlJc w:val="left"/>
      <w:pPr>
        <w:tabs>
          <w:tab w:val="num" w:pos="360"/>
        </w:tabs>
        <w:ind w:left="360" w:hanging="360"/>
      </w:pPr>
      <w:rPr>
        <w:rFonts w:ascii="Verdana" w:hAnsi="Verdana" w:hint="default"/>
        <w:b/>
        <w:i w:val="0"/>
        <w:sz w:val="20"/>
      </w:rPr>
    </w:lvl>
    <w:lvl w:ilvl="1">
      <w:start w:val="1"/>
      <w:numFmt w:val="decimal"/>
      <w:lvlText w:val="%1.%2."/>
      <w:lvlJc w:val="left"/>
      <w:pPr>
        <w:tabs>
          <w:tab w:val="num" w:pos="357"/>
        </w:tabs>
        <w:ind w:left="357" w:hanging="357"/>
      </w:pPr>
      <w:rPr>
        <w:rFonts w:ascii="Verdana" w:hAnsi="Verdana" w:hint="default"/>
        <w:b/>
        <w:i w:val="0"/>
        <w:sz w:val="20"/>
      </w:rPr>
    </w:lvl>
    <w:lvl w:ilvl="2">
      <w:start w:val="1"/>
      <w:numFmt w:val="decimal"/>
      <w:lvlText w:val="%1.%2.%3."/>
      <w:lvlJc w:val="left"/>
      <w:pPr>
        <w:tabs>
          <w:tab w:val="num" w:pos="567"/>
        </w:tabs>
        <w:ind w:left="567" w:hanging="567"/>
      </w:pPr>
      <w:rPr>
        <w:rFonts w:ascii="Verdana" w:hAnsi="Verdana" w:hint="default"/>
        <w:b/>
        <w:i w:val="0"/>
        <w:sz w:val="20"/>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0" w15:restartNumberingAfterBreak="0">
    <w:nsid w:val="79E460F7"/>
    <w:multiLevelType w:val="hybridMultilevel"/>
    <w:tmpl w:val="E3A496D0"/>
    <w:lvl w:ilvl="0" w:tplc="2390CD26">
      <w:start w:val="1"/>
      <w:numFmt w:val="lowerLetter"/>
      <w:pStyle w:val="Heading3"/>
      <w:lvlText w:val="%1)"/>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D5E107A">
      <w:start w:val="1"/>
      <w:numFmt w:val="lowerRoman"/>
      <w:lvlText w:val="%2."/>
      <w:lvlJc w:val="left"/>
      <w:pPr>
        <w:tabs>
          <w:tab w:val="num" w:pos="1440"/>
        </w:tabs>
        <w:ind w:left="1440" w:hanging="360"/>
      </w:pPr>
      <w:rPr>
        <w:rFonts w:hint="default"/>
      </w:r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num w:numId="1">
    <w:abstractNumId w:val="1"/>
  </w:num>
  <w:num w:numId="2">
    <w:abstractNumId w:val="9"/>
  </w:num>
  <w:num w:numId="3">
    <w:abstractNumId w:val="10"/>
  </w:num>
  <w:num w:numId="4">
    <w:abstractNumId w:val="3"/>
  </w:num>
  <w:num w:numId="5">
    <w:abstractNumId w:val="6"/>
  </w:num>
  <w:num w:numId="6">
    <w:abstractNumId w:val="7"/>
  </w:num>
  <w:num w:numId="7">
    <w:abstractNumId w:val="5"/>
  </w:num>
  <w:num w:numId="8">
    <w:abstractNumId w:val="2"/>
  </w:num>
  <w:num w:numId="9">
    <w:abstractNumId w:val="8"/>
  </w:num>
  <w:num w:numId="10">
    <w:abstractNumId w:val="0"/>
  </w:num>
  <w:num w:numId="11">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131078" w:nlCheck="1" w:checkStyle="0"/>
  <w:activeWritingStyle w:appName="MSWord" w:lang="en-US" w:vendorID="64" w:dllVersion="131078" w:nlCheck="1" w:checkStyle="1"/>
  <w:activeWritingStyle w:appName="MSWord" w:lang="en-CA" w:vendorID="64" w:dllVersion="131078" w:nlCheck="1" w:checkStyle="1"/>
  <w:attachedTemplate r:id="rId1"/>
  <w:defaultTabStop w:val="720"/>
  <w:characterSpacingControl w:val="doNotCompress"/>
  <w:hdrShapeDefaults>
    <o:shapedefaults v:ext="edit" spidmax="6145" style="mso-position-vertical-relative:page" fill="f" fillcolor="white" stroke="f">
      <v:fill color="white" on="f"/>
      <v:stroke on="f"/>
      <o:colormru v:ext="edit" colors="#8cbf6f,#393,#80ae2c,#292929,#971b25"/>
    </o:shapedefaults>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620"/>
    <w:rsid w:val="0000113C"/>
    <w:rsid w:val="000014F8"/>
    <w:rsid w:val="0000172D"/>
    <w:rsid w:val="000023C3"/>
    <w:rsid w:val="00002B3F"/>
    <w:rsid w:val="00003F0D"/>
    <w:rsid w:val="00004BD8"/>
    <w:rsid w:val="0000507C"/>
    <w:rsid w:val="00005958"/>
    <w:rsid w:val="00005B95"/>
    <w:rsid w:val="00007917"/>
    <w:rsid w:val="000120A9"/>
    <w:rsid w:val="00012DDC"/>
    <w:rsid w:val="00013CC4"/>
    <w:rsid w:val="00013F07"/>
    <w:rsid w:val="0001509A"/>
    <w:rsid w:val="000150EA"/>
    <w:rsid w:val="000208F2"/>
    <w:rsid w:val="0002096B"/>
    <w:rsid w:val="00024F29"/>
    <w:rsid w:val="00024F7E"/>
    <w:rsid w:val="00025484"/>
    <w:rsid w:val="00025523"/>
    <w:rsid w:val="0002553D"/>
    <w:rsid w:val="0002648D"/>
    <w:rsid w:val="000264DC"/>
    <w:rsid w:val="00026D16"/>
    <w:rsid w:val="0003004B"/>
    <w:rsid w:val="0003242C"/>
    <w:rsid w:val="00032681"/>
    <w:rsid w:val="00032AC9"/>
    <w:rsid w:val="00033842"/>
    <w:rsid w:val="00033B55"/>
    <w:rsid w:val="000359B1"/>
    <w:rsid w:val="000359F3"/>
    <w:rsid w:val="00035EB9"/>
    <w:rsid w:val="000369E3"/>
    <w:rsid w:val="00037396"/>
    <w:rsid w:val="000403C1"/>
    <w:rsid w:val="00040460"/>
    <w:rsid w:val="0004190C"/>
    <w:rsid w:val="00041A1C"/>
    <w:rsid w:val="00042478"/>
    <w:rsid w:val="00042A77"/>
    <w:rsid w:val="00044C92"/>
    <w:rsid w:val="00045AE1"/>
    <w:rsid w:val="00045D53"/>
    <w:rsid w:val="000465C5"/>
    <w:rsid w:val="00047C80"/>
    <w:rsid w:val="00047E79"/>
    <w:rsid w:val="00047FFD"/>
    <w:rsid w:val="000500AC"/>
    <w:rsid w:val="00050330"/>
    <w:rsid w:val="000503E6"/>
    <w:rsid w:val="0005113D"/>
    <w:rsid w:val="0005269C"/>
    <w:rsid w:val="00055928"/>
    <w:rsid w:val="00055D5E"/>
    <w:rsid w:val="00057838"/>
    <w:rsid w:val="00060011"/>
    <w:rsid w:val="00060088"/>
    <w:rsid w:val="00064DF1"/>
    <w:rsid w:val="00065FF0"/>
    <w:rsid w:val="000669DD"/>
    <w:rsid w:val="00066F00"/>
    <w:rsid w:val="000675A0"/>
    <w:rsid w:val="00072159"/>
    <w:rsid w:val="000726B0"/>
    <w:rsid w:val="00072A7D"/>
    <w:rsid w:val="0007406E"/>
    <w:rsid w:val="000810C7"/>
    <w:rsid w:val="000811CA"/>
    <w:rsid w:val="00081691"/>
    <w:rsid w:val="00081B35"/>
    <w:rsid w:val="00082EAA"/>
    <w:rsid w:val="00083B0F"/>
    <w:rsid w:val="00085759"/>
    <w:rsid w:val="0008575B"/>
    <w:rsid w:val="00085B4D"/>
    <w:rsid w:val="000865C8"/>
    <w:rsid w:val="000878AA"/>
    <w:rsid w:val="000878FC"/>
    <w:rsid w:val="000902E1"/>
    <w:rsid w:val="00090DC4"/>
    <w:rsid w:val="00090F67"/>
    <w:rsid w:val="00091DBA"/>
    <w:rsid w:val="00095111"/>
    <w:rsid w:val="00096604"/>
    <w:rsid w:val="000A0958"/>
    <w:rsid w:val="000A0B06"/>
    <w:rsid w:val="000A1219"/>
    <w:rsid w:val="000A1390"/>
    <w:rsid w:val="000A21B3"/>
    <w:rsid w:val="000A2F21"/>
    <w:rsid w:val="000A3174"/>
    <w:rsid w:val="000A362B"/>
    <w:rsid w:val="000A426D"/>
    <w:rsid w:val="000A54C6"/>
    <w:rsid w:val="000A569E"/>
    <w:rsid w:val="000A6FD2"/>
    <w:rsid w:val="000A77AC"/>
    <w:rsid w:val="000B0A2F"/>
    <w:rsid w:val="000B1E3A"/>
    <w:rsid w:val="000B2196"/>
    <w:rsid w:val="000B3C86"/>
    <w:rsid w:val="000B46E4"/>
    <w:rsid w:val="000B49F3"/>
    <w:rsid w:val="000B4A08"/>
    <w:rsid w:val="000B5881"/>
    <w:rsid w:val="000B65AB"/>
    <w:rsid w:val="000B7B6A"/>
    <w:rsid w:val="000C0800"/>
    <w:rsid w:val="000C0AE7"/>
    <w:rsid w:val="000C0B7A"/>
    <w:rsid w:val="000C15C0"/>
    <w:rsid w:val="000C4776"/>
    <w:rsid w:val="000C4C34"/>
    <w:rsid w:val="000C4F98"/>
    <w:rsid w:val="000C7D04"/>
    <w:rsid w:val="000D093E"/>
    <w:rsid w:val="000D1A8A"/>
    <w:rsid w:val="000D2BCC"/>
    <w:rsid w:val="000D2E5C"/>
    <w:rsid w:val="000D409A"/>
    <w:rsid w:val="000D41AC"/>
    <w:rsid w:val="000D43D9"/>
    <w:rsid w:val="000D68AF"/>
    <w:rsid w:val="000D6BB3"/>
    <w:rsid w:val="000D7A93"/>
    <w:rsid w:val="000E1800"/>
    <w:rsid w:val="000E191B"/>
    <w:rsid w:val="000E1963"/>
    <w:rsid w:val="000E2136"/>
    <w:rsid w:val="000E2A80"/>
    <w:rsid w:val="000E2C94"/>
    <w:rsid w:val="000E34A4"/>
    <w:rsid w:val="000E3FA5"/>
    <w:rsid w:val="000E484E"/>
    <w:rsid w:val="000E5587"/>
    <w:rsid w:val="000E7382"/>
    <w:rsid w:val="000F0094"/>
    <w:rsid w:val="000F063B"/>
    <w:rsid w:val="000F085B"/>
    <w:rsid w:val="000F21ED"/>
    <w:rsid w:val="000F3905"/>
    <w:rsid w:val="000F3A6C"/>
    <w:rsid w:val="000F3D60"/>
    <w:rsid w:val="000F549F"/>
    <w:rsid w:val="000F58AA"/>
    <w:rsid w:val="000F5CD4"/>
    <w:rsid w:val="000F5E93"/>
    <w:rsid w:val="000F6846"/>
    <w:rsid w:val="000F71F7"/>
    <w:rsid w:val="00101DA8"/>
    <w:rsid w:val="001022E2"/>
    <w:rsid w:val="001024FE"/>
    <w:rsid w:val="00102829"/>
    <w:rsid w:val="001029DD"/>
    <w:rsid w:val="00103638"/>
    <w:rsid w:val="0010372F"/>
    <w:rsid w:val="00104ED9"/>
    <w:rsid w:val="00105549"/>
    <w:rsid w:val="00105F36"/>
    <w:rsid w:val="00110D41"/>
    <w:rsid w:val="001137DF"/>
    <w:rsid w:val="00113EC0"/>
    <w:rsid w:val="00114FB4"/>
    <w:rsid w:val="00115DB5"/>
    <w:rsid w:val="001167B1"/>
    <w:rsid w:val="0011689A"/>
    <w:rsid w:val="00116B11"/>
    <w:rsid w:val="0012176C"/>
    <w:rsid w:val="00125351"/>
    <w:rsid w:val="00125872"/>
    <w:rsid w:val="00125CF2"/>
    <w:rsid w:val="0012655E"/>
    <w:rsid w:val="00127E96"/>
    <w:rsid w:val="00130183"/>
    <w:rsid w:val="00130E4A"/>
    <w:rsid w:val="0013130D"/>
    <w:rsid w:val="00132804"/>
    <w:rsid w:val="001331E9"/>
    <w:rsid w:val="001363B9"/>
    <w:rsid w:val="001379F0"/>
    <w:rsid w:val="0014097E"/>
    <w:rsid w:val="00142BB7"/>
    <w:rsid w:val="00142C38"/>
    <w:rsid w:val="00144732"/>
    <w:rsid w:val="0014480E"/>
    <w:rsid w:val="00144EED"/>
    <w:rsid w:val="00145780"/>
    <w:rsid w:val="00145A2A"/>
    <w:rsid w:val="00145F21"/>
    <w:rsid w:val="00146E74"/>
    <w:rsid w:val="00147277"/>
    <w:rsid w:val="00147B31"/>
    <w:rsid w:val="00147D2F"/>
    <w:rsid w:val="00151290"/>
    <w:rsid w:val="00151FDB"/>
    <w:rsid w:val="00152781"/>
    <w:rsid w:val="0015439D"/>
    <w:rsid w:val="00154A4E"/>
    <w:rsid w:val="001551DC"/>
    <w:rsid w:val="001556BE"/>
    <w:rsid w:val="00156EAA"/>
    <w:rsid w:val="001606DC"/>
    <w:rsid w:val="00161DFC"/>
    <w:rsid w:val="001622D4"/>
    <w:rsid w:val="0016359B"/>
    <w:rsid w:val="00163FBA"/>
    <w:rsid w:val="00163FD3"/>
    <w:rsid w:val="00165CA9"/>
    <w:rsid w:val="00166DED"/>
    <w:rsid w:val="00167968"/>
    <w:rsid w:val="00170D54"/>
    <w:rsid w:val="001711A8"/>
    <w:rsid w:val="00171700"/>
    <w:rsid w:val="001717A1"/>
    <w:rsid w:val="0017197A"/>
    <w:rsid w:val="00172277"/>
    <w:rsid w:val="001731D3"/>
    <w:rsid w:val="001761D7"/>
    <w:rsid w:val="00176E2C"/>
    <w:rsid w:val="001771C9"/>
    <w:rsid w:val="00177586"/>
    <w:rsid w:val="00177C21"/>
    <w:rsid w:val="00180A08"/>
    <w:rsid w:val="00181E2F"/>
    <w:rsid w:val="00181E85"/>
    <w:rsid w:val="00182153"/>
    <w:rsid w:val="00183040"/>
    <w:rsid w:val="00183AD4"/>
    <w:rsid w:val="00184BDE"/>
    <w:rsid w:val="001871CA"/>
    <w:rsid w:val="001902EE"/>
    <w:rsid w:val="00190C53"/>
    <w:rsid w:val="00190D6C"/>
    <w:rsid w:val="00192482"/>
    <w:rsid w:val="00193CB8"/>
    <w:rsid w:val="0019488F"/>
    <w:rsid w:val="001952DD"/>
    <w:rsid w:val="001964E5"/>
    <w:rsid w:val="00196594"/>
    <w:rsid w:val="001969F1"/>
    <w:rsid w:val="00196FC6"/>
    <w:rsid w:val="001971B9"/>
    <w:rsid w:val="001A20DA"/>
    <w:rsid w:val="001A2764"/>
    <w:rsid w:val="001A3595"/>
    <w:rsid w:val="001A38DD"/>
    <w:rsid w:val="001A3FAF"/>
    <w:rsid w:val="001A53B1"/>
    <w:rsid w:val="001A5DB4"/>
    <w:rsid w:val="001A6757"/>
    <w:rsid w:val="001A7150"/>
    <w:rsid w:val="001A7927"/>
    <w:rsid w:val="001B005C"/>
    <w:rsid w:val="001C02C3"/>
    <w:rsid w:val="001C1CCB"/>
    <w:rsid w:val="001C1DC8"/>
    <w:rsid w:val="001C21C3"/>
    <w:rsid w:val="001C2F1F"/>
    <w:rsid w:val="001C43E1"/>
    <w:rsid w:val="001C5AD0"/>
    <w:rsid w:val="001C636B"/>
    <w:rsid w:val="001C661F"/>
    <w:rsid w:val="001C7406"/>
    <w:rsid w:val="001D0D63"/>
    <w:rsid w:val="001D22EC"/>
    <w:rsid w:val="001D26C2"/>
    <w:rsid w:val="001D2F5F"/>
    <w:rsid w:val="001D38AF"/>
    <w:rsid w:val="001D3C47"/>
    <w:rsid w:val="001D3D35"/>
    <w:rsid w:val="001D42FB"/>
    <w:rsid w:val="001D4D70"/>
    <w:rsid w:val="001D6175"/>
    <w:rsid w:val="001D6495"/>
    <w:rsid w:val="001D6A54"/>
    <w:rsid w:val="001D6FEB"/>
    <w:rsid w:val="001E50B2"/>
    <w:rsid w:val="001E56BD"/>
    <w:rsid w:val="001E5C1E"/>
    <w:rsid w:val="001E6BF5"/>
    <w:rsid w:val="001E7357"/>
    <w:rsid w:val="001E741E"/>
    <w:rsid w:val="001F05F3"/>
    <w:rsid w:val="001F13DF"/>
    <w:rsid w:val="001F1771"/>
    <w:rsid w:val="001F29DC"/>
    <w:rsid w:val="001F2AED"/>
    <w:rsid w:val="002007A9"/>
    <w:rsid w:val="00201AE4"/>
    <w:rsid w:val="00202DA8"/>
    <w:rsid w:val="00204EC9"/>
    <w:rsid w:val="00205A28"/>
    <w:rsid w:val="00205A37"/>
    <w:rsid w:val="00205AFF"/>
    <w:rsid w:val="00205BAD"/>
    <w:rsid w:val="00205F4D"/>
    <w:rsid w:val="002123BA"/>
    <w:rsid w:val="00212591"/>
    <w:rsid w:val="00213A5E"/>
    <w:rsid w:val="00215483"/>
    <w:rsid w:val="00215488"/>
    <w:rsid w:val="0021716C"/>
    <w:rsid w:val="0021787B"/>
    <w:rsid w:val="00220049"/>
    <w:rsid w:val="002201C6"/>
    <w:rsid w:val="00220B05"/>
    <w:rsid w:val="00220DF8"/>
    <w:rsid w:val="0022173F"/>
    <w:rsid w:val="0022176C"/>
    <w:rsid w:val="002223DB"/>
    <w:rsid w:val="00223C06"/>
    <w:rsid w:val="00223F5F"/>
    <w:rsid w:val="002240EA"/>
    <w:rsid w:val="002251D5"/>
    <w:rsid w:val="0022678D"/>
    <w:rsid w:val="00231A3E"/>
    <w:rsid w:val="00232A05"/>
    <w:rsid w:val="0023567E"/>
    <w:rsid w:val="00235D1E"/>
    <w:rsid w:val="00236109"/>
    <w:rsid w:val="00236B4A"/>
    <w:rsid w:val="00237E52"/>
    <w:rsid w:val="00241AEE"/>
    <w:rsid w:val="00242775"/>
    <w:rsid w:val="00242B09"/>
    <w:rsid w:val="002446F0"/>
    <w:rsid w:val="00245B84"/>
    <w:rsid w:val="00245CC8"/>
    <w:rsid w:val="002508BE"/>
    <w:rsid w:val="00252287"/>
    <w:rsid w:val="00252808"/>
    <w:rsid w:val="00252BE1"/>
    <w:rsid w:val="00254326"/>
    <w:rsid w:val="0025445F"/>
    <w:rsid w:val="002546D1"/>
    <w:rsid w:val="00255009"/>
    <w:rsid w:val="0025562B"/>
    <w:rsid w:val="00260060"/>
    <w:rsid w:val="00261F81"/>
    <w:rsid w:val="002626D6"/>
    <w:rsid w:val="00262CA3"/>
    <w:rsid w:val="002634C0"/>
    <w:rsid w:val="00264F17"/>
    <w:rsid w:val="00265125"/>
    <w:rsid w:val="002664BB"/>
    <w:rsid w:val="00267E26"/>
    <w:rsid w:val="00270CA0"/>
    <w:rsid w:val="002710EE"/>
    <w:rsid w:val="00272291"/>
    <w:rsid w:val="00272AF8"/>
    <w:rsid w:val="002738A2"/>
    <w:rsid w:val="002772EE"/>
    <w:rsid w:val="002773D7"/>
    <w:rsid w:val="00277CD1"/>
    <w:rsid w:val="00277EAD"/>
    <w:rsid w:val="00280E78"/>
    <w:rsid w:val="00281C1A"/>
    <w:rsid w:val="0028480C"/>
    <w:rsid w:val="002861E8"/>
    <w:rsid w:val="00286539"/>
    <w:rsid w:val="002866D7"/>
    <w:rsid w:val="00286C5F"/>
    <w:rsid w:val="00286E4D"/>
    <w:rsid w:val="00287F9B"/>
    <w:rsid w:val="0029049E"/>
    <w:rsid w:val="002904D6"/>
    <w:rsid w:val="002910B0"/>
    <w:rsid w:val="0029396F"/>
    <w:rsid w:val="002945B2"/>
    <w:rsid w:val="00294EC0"/>
    <w:rsid w:val="002958ED"/>
    <w:rsid w:val="00295EA0"/>
    <w:rsid w:val="00296467"/>
    <w:rsid w:val="0029664A"/>
    <w:rsid w:val="002A12E9"/>
    <w:rsid w:val="002A14AE"/>
    <w:rsid w:val="002A16FA"/>
    <w:rsid w:val="002A1B67"/>
    <w:rsid w:val="002A1E72"/>
    <w:rsid w:val="002A3305"/>
    <w:rsid w:val="002A3A4C"/>
    <w:rsid w:val="002A5A78"/>
    <w:rsid w:val="002B044D"/>
    <w:rsid w:val="002B0B7E"/>
    <w:rsid w:val="002B0BFE"/>
    <w:rsid w:val="002B0CB1"/>
    <w:rsid w:val="002B10ED"/>
    <w:rsid w:val="002B1C4E"/>
    <w:rsid w:val="002B2ADC"/>
    <w:rsid w:val="002B3030"/>
    <w:rsid w:val="002B36F4"/>
    <w:rsid w:val="002B3F70"/>
    <w:rsid w:val="002B4546"/>
    <w:rsid w:val="002B45AE"/>
    <w:rsid w:val="002B5B20"/>
    <w:rsid w:val="002B7595"/>
    <w:rsid w:val="002B76D0"/>
    <w:rsid w:val="002C012A"/>
    <w:rsid w:val="002C0DA9"/>
    <w:rsid w:val="002C24DF"/>
    <w:rsid w:val="002C390D"/>
    <w:rsid w:val="002C49B5"/>
    <w:rsid w:val="002C5259"/>
    <w:rsid w:val="002C6489"/>
    <w:rsid w:val="002C68E1"/>
    <w:rsid w:val="002C6F11"/>
    <w:rsid w:val="002D21BA"/>
    <w:rsid w:val="002D334C"/>
    <w:rsid w:val="002D38F5"/>
    <w:rsid w:val="002D3B57"/>
    <w:rsid w:val="002D653C"/>
    <w:rsid w:val="002E0707"/>
    <w:rsid w:val="002E0B0A"/>
    <w:rsid w:val="002E0ECD"/>
    <w:rsid w:val="002E1C19"/>
    <w:rsid w:val="002E23CD"/>
    <w:rsid w:val="002E55E4"/>
    <w:rsid w:val="002E69D6"/>
    <w:rsid w:val="002E758D"/>
    <w:rsid w:val="002E7BB7"/>
    <w:rsid w:val="002F0A4B"/>
    <w:rsid w:val="002F0E40"/>
    <w:rsid w:val="002F2CB6"/>
    <w:rsid w:val="002F2D11"/>
    <w:rsid w:val="002F4829"/>
    <w:rsid w:val="002F5800"/>
    <w:rsid w:val="002F5E2D"/>
    <w:rsid w:val="002F5E8D"/>
    <w:rsid w:val="002F623A"/>
    <w:rsid w:val="002F6542"/>
    <w:rsid w:val="003005D3"/>
    <w:rsid w:val="00300B65"/>
    <w:rsid w:val="0030155F"/>
    <w:rsid w:val="0030175A"/>
    <w:rsid w:val="003042FC"/>
    <w:rsid w:val="003044C4"/>
    <w:rsid w:val="00304DB8"/>
    <w:rsid w:val="00305159"/>
    <w:rsid w:val="0030597F"/>
    <w:rsid w:val="00305ED2"/>
    <w:rsid w:val="00311A33"/>
    <w:rsid w:val="00312BEB"/>
    <w:rsid w:val="00312DE7"/>
    <w:rsid w:val="003152B7"/>
    <w:rsid w:val="00316ECB"/>
    <w:rsid w:val="00320CBE"/>
    <w:rsid w:val="003215A5"/>
    <w:rsid w:val="003223EC"/>
    <w:rsid w:val="00322FF6"/>
    <w:rsid w:val="00323474"/>
    <w:rsid w:val="00323EF4"/>
    <w:rsid w:val="00323FA0"/>
    <w:rsid w:val="00323FDD"/>
    <w:rsid w:val="0032402D"/>
    <w:rsid w:val="00325A8B"/>
    <w:rsid w:val="003260C1"/>
    <w:rsid w:val="00326464"/>
    <w:rsid w:val="00326DC9"/>
    <w:rsid w:val="00326FC5"/>
    <w:rsid w:val="00327DE1"/>
    <w:rsid w:val="00330360"/>
    <w:rsid w:val="0033064A"/>
    <w:rsid w:val="003334E1"/>
    <w:rsid w:val="003343FA"/>
    <w:rsid w:val="003346A5"/>
    <w:rsid w:val="003349A9"/>
    <w:rsid w:val="00335A75"/>
    <w:rsid w:val="00336CAE"/>
    <w:rsid w:val="00340D2B"/>
    <w:rsid w:val="00341ADE"/>
    <w:rsid w:val="00341E79"/>
    <w:rsid w:val="00342FFB"/>
    <w:rsid w:val="00345236"/>
    <w:rsid w:val="00345A1D"/>
    <w:rsid w:val="00345BF9"/>
    <w:rsid w:val="00345FE7"/>
    <w:rsid w:val="0034630F"/>
    <w:rsid w:val="00347B29"/>
    <w:rsid w:val="003507BC"/>
    <w:rsid w:val="003516AE"/>
    <w:rsid w:val="003534DB"/>
    <w:rsid w:val="003535CB"/>
    <w:rsid w:val="003537E5"/>
    <w:rsid w:val="0035470A"/>
    <w:rsid w:val="00360F85"/>
    <w:rsid w:val="00362031"/>
    <w:rsid w:val="003645D5"/>
    <w:rsid w:val="00365559"/>
    <w:rsid w:val="00365702"/>
    <w:rsid w:val="00365E20"/>
    <w:rsid w:val="00366738"/>
    <w:rsid w:val="00366CEA"/>
    <w:rsid w:val="00367625"/>
    <w:rsid w:val="0037069F"/>
    <w:rsid w:val="003715CD"/>
    <w:rsid w:val="00372B2C"/>
    <w:rsid w:val="00372CF5"/>
    <w:rsid w:val="0037343A"/>
    <w:rsid w:val="00375E3E"/>
    <w:rsid w:val="003764BE"/>
    <w:rsid w:val="003773F1"/>
    <w:rsid w:val="00377529"/>
    <w:rsid w:val="0037755F"/>
    <w:rsid w:val="003816FD"/>
    <w:rsid w:val="0038175C"/>
    <w:rsid w:val="0038275E"/>
    <w:rsid w:val="00382F5A"/>
    <w:rsid w:val="00383453"/>
    <w:rsid w:val="00384209"/>
    <w:rsid w:val="003844CB"/>
    <w:rsid w:val="00385340"/>
    <w:rsid w:val="003865D5"/>
    <w:rsid w:val="003902ED"/>
    <w:rsid w:val="00391904"/>
    <w:rsid w:val="00391BA2"/>
    <w:rsid w:val="0039284F"/>
    <w:rsid w:val="00392AF5"/>
    <w:rsid w:val="00393E7F"/>
    <w:rsid w:val="003940D4"/>
    <w:rsid w:val="00394562"/>
    <w:rsid w:val="00394739"/>
    <w:rsid w:val="00396248"/>
    <w:rsid w:val="00397B5A"/>
    <w:rsid w:val="003A0D14"/>
    <w:rsid w:val="003A0E97"/>
    <w:rsid w:val="003A0F99"/>
    <w:rsid w:val="003A3057"/>
    <w:rsid w:val="003A416F"/>
    <w:rsid w:val="003A4C0E"/>
    <w:rsid w:val="003A720E"/>
    <w:rsid w:val="003A7881"/>
    <w:rsid w:val="003B07A3"/>
    <w:rsid w:val="003B25D2"/>
    <w:rsid w:val="003B34D9"/>
    <w:rsid w:val="003B3BDD"/>
    <w:rsid w:val="003B4173"/>
    <w:rsid w:val="003B42C6"/>
    <w:rsid w:val="003B4BB1"/>
    <w:rsid w:val="003B5425"/>
    <w:rsid w:val="003B5C84"/>
    <w:rsid w:val="003B5E68"/>
    <w:rsid w:val="003C0AA4"/>
    <w:rsid w:val="003C15F0"/>
    <w:rsid w:val="003C29DA"/>
    <w:rsid w:val="003C33F1"/>
    <w:rsid w:val="003C3648"/>
    <w:rsid w:val="003C3782"/>
    <w:rsid w:val="003C578D"/>
    <w:rsid w:val="003C648E"/>
    <w:rsid w:val="003C675E"/>
    <w:rsid w:val="003C68ED"/>
    <w:rsid w:val="003D0904"/>
    <w:rsid w:val="003D1232"/>
    <w:rsid w:val="003D1937"/>
    <w:rsid w:val="003D1EFF"/>
    <w:rsid w:val="003D25C3"/>
    <w:rsid w:val="003D4254"/>
    <w:rsid w:val="003D4F91"/>
    <w:rsid w:val="003D686E"/>
    <w:rsid w:val="003D69BB"/>
    <w:rsid w:val="003D704F"/>
    <w:rsid w:val="003D7761"/>
    <w:rsid w:val="003E0986"/>
    <w:rsid w:val="003E0E19"/>
    <w:rsid w:val="003E0F07"/>
    <w:rsid w:val="003E24A1"/>
    <w:rsid w:val="003E33A3"/>
    <w:rsid w:val="003E354D"/>
    <w:rsid w:val="003E574A"/>
    <w:rsid w:val="003E5A22"/>
    <w:rsid w:val="003E7E0B"/>
    <w:rsid w:val="003F01A3"/>
    <w:rsid w:val="003F2B89"/>
    <w:rsid w:val="003F2FB5"/>
    <w:rsid w:val="003F40D5"/>
    <w:rsid w:val="003F59AB"/>
    <w:rsid w:val="003F61F4"/>
    <w:rsid w:val="004001CC"/>
    <w:rsid w:val="00400788"/>
    <w:rsid w:val="00400B71"/>
    <w:rsid w:val="004018EA"/>
    <w:rsid w:val="00401A56"/>
    <w:rsid w:val="00401DF5"/>
    <w:rsid w:val="0040223C"/>
    <w:rsid w:val="004027D1"/>
    <w:rsid w:val="004034F4"/>
    <w:rsid w:val="004035C3"/>
    <w:rsid w:val="004037DB"/>
    <w:rsid w:val="00405918"/>
    <w:rsid w:val="004062BE"/>
    <w:rsid w:val="004062D8"/>
    <w:rsid w:val="00406484"/>
    <w:rsid w:val="00406FC9"/>
    <w:rsid w:val="00410527"/>
    <w:rsid w:val="00410919"/>
    <w:rsid w:val="00410F76"/>
    <w:rsid w:val="0041156A"/>
    <w:rsid w:val="00411727"/>
    <w:rsid w:val="00411E53"/>
    <w:rsid w:val="004120DB"/>
    <w:rsid w:val="00412A9E"/>
    <w:rsid w:val="004133FA"/>
    <w:rsid w:val="004136DB"/>
    <w:rsid w:val="0041397E"/>
    <w:rsid w:val="00413E71"/>
    <w:rsid w:val="00413F98"/>
    <w:rsid w:val="00414C8F"/>
    <w:rsid w:val="00414F23"/>
    <w:rsid w:val="0041570D"/>
    <w:rsid w:val="00415F28"/>
    <w:rsid w:val="00416B2F"/>
    <w:rsid w:val="00416CE8"/>
    <w:rsid w:val="0041715C"/>
    <w:rsid w:val="00417360"/>
    <w:rsid w:val="004179A2"/>
    <w:rsid w:val="004179BE"/>
    <w:rsid w:val="00417D0C"/>
    <w:rsid w:val="00417E6C"/>
    <w:rsid w:val="00420738"/>
    <w:rsid w:val="00420948"/>
    <w:rsid w:val="0042363E"/>
    <w:rsid w:val="0042404F"/>
    <w:rsid w:val="004246B3"/>
    <w:rsid w:val="00424896"/>
    <w:rsid w:val="00425D1F"/>
    <w:rsid w:val="004266D9"/>
    <w:rsid w:val="00426D5B"/>
    <w:rsid w:val="00426DC9"/>
    <w:rsid w:val="00431113"/>
    <w:rsid w:val="00431653"/>
    <w:rsid w:val="0043166A"/>
    <w:rsid w:val="00432B7E"/>
    <w:rsid w:val="004338DB"/>
    <w:rsid w:val="00433F80"/>
    <w:rsid w:val="00434783"/>
    <w:rsid w:val="00435366"/>
    <w:rsid w:val="004365BB"/>
    <w:rsid w:val="00440190"/>
    <w:rsid w:val="00442DC2"/>
    <w:rsid w:val="00442EA4"/>
    <w:rsid w:val="00444C7D"/>
    <w:rsid w:val="00444E0B"/>
    <w:rsid w:val="0044501A"/>
    <w:rsid w:val="00447654"/>
    <w:rsid w:val="00447E39"/>
    <w:rsid w:val="00451EA4"/>
    <w:rsid w:val="00452563"/>
    <w:rsid w:val="004525C8"/>
    <w:rsid w:val="004536C5"/>
    <w:rsid w:val="004553B9"/>
    <w:rsid w:val="0045578C"/>
    <w:rsid w:val="004558F8"/>
    <w:rsid w:val="004562CA"/>
    <w:rsid w:val="00456F28"/>
    <w:rsid w:val="00457416"/>
    <w:rsid w:val="0045747A"/>
    <w:rsid w:val="0045791A"/>
    <w:rsid w:val="00461654"/>
    <w:rsid w:val="0046435E"/>
    <w:rsid w:val="00465534"/>
    <w:rsid w:val="004662BD"/>
    <w:rsid w:val="00471E0A"/>
    <w:rsid w:val="0047346B"/>
    <w:rsid w:val="00475575"/>
    <w:rsid w:val="00477538"/>
    <w:rsid w:val="00477B27"/>
    <w:rsid w:val="00480306"/>
    <w:rsid w:val="00480A91"/>
    <w:rsid w:val="00482810"/>
    <w:rsid w:val="004828FD"/>
    <w:rsid w:val="00482F59"/>
    <w:rsid w:val="00484A47"/>
    <w:rsid w:val="00485690"/>
    <w:rsid w:val="00486415"/>
    <w:rsid w:val="004909E6"/>
    <w:rsid w:val="00490AAA"/>
    <w:rsid w:val="00491D06"/>
    <w:rsid w:val="00491DD3"/>
    <w:rsid w:val="00492CBD"/>
    <w:rsid w:val="004936CE"/>
    <w:rsid w:val="00493DBE"/>
    <w:rsid w:val="00493F02"/>
    <w:rsid w:val="00494CB5"/>
    <w:rsid w:val="00496953"/>
    <w:rsid w:val="00496973"/>
    <w:rsid w:val="00496AC9"/>
    <w:rsid w:val="00497804"/>
    <w:rsid w:val="004A0CED"/>
    <w:rsid w:val="004A1FFF"/>
    <w:rsid w:val="004A3238"/>
    <w:rsid w:val="004A486B"/>
    <w:rsid w:val="004A5647"/>
    <w:rsid w:val="004A5EEA"/>
    <w:rsid w:val="004A6121"/>
    <w:rsid w:val="004A69B6"/>
    <w:rsid w:val="004A70F1"/>
    <w:rsid w:val="004A77EF"/>
    <w:rsid w:val="004B091A"/>
    <w:rsid w:val="004B216B"/>
    <w:rsid w:val="004B406C"/>
    <w:rsid w:val="004B4926"/>
    <w:rsid w:val="004B4DD3"/>
    <w:rsid w:val="004B52DA"/>
    <w:rsid w:val="004B6C64"/>
    <w:rsid w:val="004B6DE5"/>
    <w:rsid w:val="004B78A0"/>
    <w:rsid w:val="004B7AE3"/>
    <w:rsid w:val="004B7BEF"/>
    <w:rsid w:val="004B7DD7"/>
    <w:rsid w:val="004C1149"/>
    <w:rsid w:val="004C153F"/>
    <w:rsid w:val="004C1F9F"/>
    <w:rsid w:val="004C2A6D"/>
    <w:rsid w:val="004C42E7"/>
    <w:rsid w:val="004C4CCF"/>
    <w:rsid w:val="004C4F34"/>
    <w:rsid w:val="004C5964"/>
    <w:rsid w:val="004C79F2"/>
    <w:rsid w:val="004D1B90"/>
    <w:rsid w:val="004D1F8F"/>
    <w:rsid w:val="004D239A"/>
    <w:rsid w:val="004D2E2D"/>
    <w:rsid w:val="004D5681"/>
    <w:rsid w:val="004D73DC"/>
    <w:rsid w:val="004D795F"/>
    <w:rsid w:val="004D7DEE"/>
    <w:rsid w:val="004E0D15"/>
    <w:rsid w:val="004E1AC3"/>
    <w:rsid w:val="004E2288"/>
    <w:rsid w:val="004E42BD"/>
    <w:rsid w:val="004E4565"/>
    <w:rsid w:val="004F2204"/>
    <w:rsid w:val="004F289F"/>
    <w:rsid w:val="004F3D52"/>
    <w:rsid w:val="004F5193"/>
    <w:rsid w:val="004F53E9"/>
    <w:rsid w:val="004F5B52"/>
    <w:rsid w:val="004F6049"/>
    <w:rsid w:val="004F68F8"/>
    <w:rsid w:val="004F6C73"/>
    <w:rsid w:val="004F710D"/>
    <w:rsid w:val="004F72C9"/>
    <w:rsid w:val="00500503"/>
    <w:rsid w:val="005007F0"/>
    <w:rsid w:val="0050178F"/>
    <w:rsid w:val="005019A3"/>
    <w:rsid w:val="005029D0"/>
    <w:rsid w:val="00503C07"/>
    <w:rsid w:val="00504372"/>
    <w:rsid w:val="00504BE8"/>
    <w:rsid w:val="00507166"/>
    <w:rsid w:val="00510CDC"/>
    <w:rsid w:val="005121D9"/>
    <w:rsid w:val="00514086"/>
    <w:rsid w:val="00515382"/>
    <w:rsid w:val="0051546E"/>
    <w:rsid w:val="00520F98"/>
    <w:rsid w:val="00521449"/>
    <w:rsid w:val="00522F41"/>
    <w:rsid w:val="0052387F"/>
    <w:rsid w:val="00523A91"/>
    <w:rsid w:val="00523D3B"/>
    <w:rsid w:val="00525809"/>
    <w:rsid w:val="00525A84"/>
    <w:rsid w:val="005277C3"/>
    <w:rsid w:val="00527D66"/>
    <w:rsid w:val="00531217"/>
    <w:rsid w:val="00531633"/>
    <w:rsid w:val="005317C6"/>
    <w:rsid w:val="00534677"/>
    <w:rsid w:val="00534934"/>
    <w:rsid w:val="005350CD"/>
    <w:rsid w:val="00535BBD"/>
    <w:rsid w:val="00535CF6"/>
    <w:rsid w:val="00536900"/>
    <w:rsid w:val="005377D9"/>
    <w:rsid w:val="005434C0"/>
    <w:rsid w:val="005448CB"/>
    <w:rsid w:val="00545C0A"/>
    <w:rsid w:val="005463C1"/>
    <w:rsid w:val="005463CA"/>
    <w:rsid w:val="00546E90"/>
    <w:rsid w:val="005477EA"/>
    <w:rsid w:val="00547C67"/>
    <w:rsid w:val="00547DCB"/>
    <w:rsid w:val="005504BA"/>
    <w:rsid w:val="00550EAE"/>
    <w:rsid w:val="00551CF7"/>
    <w:rsid w:val="00552B4C"/>
    <w:rsid w:val="00552C96"/>
    <w:rsid w:val="00552F5A"/>
    <w:rsid w:val="00552FD8"/>
    <w:rsid w:val="00553887"/>
    <w:rsid w:val="00553922"/>
    <w:rsid w:val="00553C9F"/>
    <w:rsid w:val="00553EFD"/>
    <w:rsid w:val="00555488"/>
    <w:rsid w:val="00555B12"/>
    <w:rsid w:val="00555F83"/>
    <w:rsid w:val="00557371"/>
    <w:rsid w:val="00560D85"/>
    <w:rsid w:val="005624A1"/>
    <w:rsid w:val="005625FF"/>
    <w:rsid w:val="00563A79"/>
    <w:rsid w:val="0056505D"/>
    <w:rsid w:val="005669F8"/>
    <w:rsid w:val="005700AD"/>
    <w:rsid w:val="0057065D"/>
    <w:rsid w:val="005712C8"/>
    <w:rsid w:val="00572C08"/>
    <w:rsid w:val="00573CEE"/>
    <w:rsid w:val="00574D13"/>
    <w:rsid w:val="00574DBD"/>
    <w:rsid w:val="00574DCB"/>
    <w:rsid w:val="0057519D"/>
    <w:rsid w:val="00580D2F"/>
    <w:rsid w:val="00582041"/>
    <w:rsid w:val="005832D8"/>
    <w:rsid w:val="0058348B"/>
    <w:rsid w:val="00586065"/>
    <w:rsid w:val="005862A1"/>
    <w:rsid w:val="00586803"/>
    <w:rsid w:val="00587C26"/>
    <w:rsid w:val="0059048F"/>
    <w:rsid w:val="00591512"/>
    <w:rsid w:val="00591C51"/>
    <w:rsid w:val="00592F62"/>
    <w:rsid w:val="005935AE"/>
    <w:rsid w:val="00593B45"/>
    <w:rsid w:val="0059423A"/>
    <w:rsid w:val="005955AA"/>
    <w:rsid w:val="00597FA7"/>
    <w:rsid w:val="005A260E"/>
    <w:rsid w:val="005A2CA3"/>
    <w:rsid w:val="005A53FA"/>
    <w:rsid w:val="005A5BC8"/>
    <w:rsid w:val="005A5DA4"/>
    <w:rsid w:val="005A5FF3"/>
    <w:rsid w:val="005A7A55"/>
    <w:rsid w:val="005A7AC5"/>
    <w:rsid w:val="005A7EA4"/>
    <w:rsid w:val="005B0EB0"/>
    <w:rsid w:val="005B1CA5"/>
    <w:rsid w:val="005B3BAD"/>
    <w:rsid w:val="005B43B2"/>
    <w:rsid w:val="005B4EA2"/>
    <w:rsid w:val="005B538D"/>
    <w:rsid w:val="005B585E"/>
    <w:rsid w:val="005B61C3"/>
    <w:rsid w:val="005B71CA"/>
    <w:rsid w:val="005B72C8"/>
    <w:rsid w:val="005B74B6"/>
    <w:rsid w:val="005C04FA"/>
    <w:rsid w:val="005C0988"/>
    <w:rsid w:val="005C0B5C"/>
    <w:rsid w:val="005C0E69"/>
    <w:rsid w:val="005C126A"/>
    <w:rsid w:val="005C3151"/>
    <w:rsid w:val="005C3A68"/>
    <w:rsid w:val="005C5298"/>
    <w:rsid w:val="005C6351"/>
    <w:rsid w:val="005C6444"/>
    <w:rsid w:val="005C696E"/>
    <w:rsid w:val="005C6D43"/>
    <w:rsid w:val="005C6F9F"/>
    <w:rsid w:val="005C73B6"/>
    <w:rsid w:val="005C7A79"/>
    <w:rsid w:val="005D0BD7"/>
    <w:rsid w:val="005D3A04"/>
    <w:rsid w:val="005D3E0D"/>
    <w:rsid w:val="005D4D70"/>
    <w:rsid w:val="005D5F48"/>
    <w:rsid w:val="005D71BE"/>
    <w:rsid w:val="005D75CA"/>
    <w:rsid w:val="005D75CF"/>
    <w:rsid w:val="005D7683"/>
    <w:rsid w:val="005D76DC"/>
    <w:rsid w:val="005E0161"/>
    <w:rsid w:val="005E15DD"/>
    <w:rsid w:val="005E1E1A"/>
    <w:rsid w:val="005E25D5"/>
    <w:rsid w:val="005E38BB"/>
    <w:rsid w:val="005E629A"/>
    <w:rsid w:val="005E7DAC"/>
    <w:rsid w:val="005F06B0"/>
    <w:rsid w:val="005F2A94"/>
    <w:rsid w:val="005F2AE5"/>
    <w:rsid w:val="005F60F3"/>
    <w:rsid w:val="005F693C"/>
    <w:rsid w:val="00602D1D"/>
    <w:rsid w:val="0060329A"/>
    <w:rsid w:val="00606004"/>
    <w:rsid w:val="00607863"/>
    <w:rsid w:val="0060787D"/>
    <w:rsid w:val="00610299"/>
    <w:rsid w:val="006103CC"/>
    <w:rsid w:val="006108AB"/>
    <w:rsid w:val="006110C1"/>
    <w:rsid w:val="00611D61"/>
    <w:rsid w:val="00612DC4"/>
    <w:rsid w:val="006135EA"/>
    <w:rsid w:val="00613BF5"/>
    <w:rsid w:val="00613C08"/>
    <w:rsid w:val="006144CF"/>
    <w:rsid w:val="00614A66"/>
    <w:rsid w:val="006156B2"/>
    <w:rsid w:val="00615E0E"/>
    <w:rsid w:val="00616066"/>
    <w:rsid w:val="006168C7"/>
    <w:rsid w:val="006169DB"/>
    <w:rsid w:val="00617780"/>
    <w:rsid w:val="00617E45"/>
    <w:rsid w:val="00620150"/>
    <w:rsid w:val="00620BF2"/>
    <w:rsid w:val="006211E2"/>
    <w:rsid w:val="00622420"/>
    <w:rsid w:val="00622A14"/>
    <w:rsid w:val="00624234"/>
    <w:rsid w:val="00624787"/>
    <w:rsid w:val="00624FFE"/>
    <w:rsid w:val="006267C1"/>
    <w:rsid w:val="0062727B"/>
    <w:rsid w:val="0062735F"/>
    <w:rsid w:val="006323C4"/>
    <w:rsid w:val="0063247F"/>
    <w:rsid w:val="006324B6"/>
    <w:rsid w:val="00632C45"/>
    <w:rsid w:val="00632E05"/>
    <w:rsid w:val="006346AA"/>
    <w:rsid w:val="00634A21"/>
    <w:rsid w:val="006353EC"/>
    <w:rsid w:val="00635957"/>
    <w:rsid w:val="00635F80"/>
    <w:rsid w:val="00636DD4"/>
    <w:rsid w:val="006375E1"/>
    <w:rsid w:val="00637A74"/>
    <w:rsid w:val="00640DF1"/>
    <w:rsid w:val="00642176"/>
    <w:rsid w:val="0064318A"/>
    <w:rsid w:val="00643B5B"/>
    <w:rsid w:val="00643CBB"/>
    <w:rsid w:val="00643E48"/>
    <w:rsid w:val="00647162"/>
    <w:rsid w:val="0064745D"/>
    <w:rsid w:val="00650B93"/>
    <w:rsid w:val="00651127"/>
    <w:rsid w:val="00651680"/>
    <w:rsid w:val="0065377A"/>
    <w:rsid w:val="006539D4"/>
    <w:rsid w:val="00653E28"/>
    <w:rsid w:val="006546B8"/>
    <w:rsid w:val="006548C5"/>
    <w:rsid w:val="00654B6F"/>
    <w:rsid w:val="00655876"/>
    <w:rsid w:val="00655A58"/>
    <w:rsid w:val="00655D71"/>
    <w:rsid w:val="0065609F"/>
    <w:rsid w:val="006565E7"/>
    <w:rsid w:val="006565FF"/>
    <w:rsid w:val="006566F5"/>
    <w:rsid w:val="006569ED"/>
    <w:rsid w:val="00656F75"/>
    <w:rsid w:val="00660229"/>
    <w:rsid w:val="00661102"/>
    <w:rsid w:val="00661C11"/>
    <w:rsid w:val="0066263F"/>
    <w:rsid w:val="006629F5"/>
    <w:rsid w:val="006641CF"/>
    <w:rsid w:val="00665ED9"/>
    <w:rsid w:val="00666818"/>
    <w:rsid w:val="00666CDD"/>
    <w:rsid w:val="00667214"/>
    <w:rsid w:val="00667865"/>
    <w:rsid w:val="0067135A"/>
    <w:rsid w:val="00672127"/>
    <w:rsid w:val="006723F1"/>
    <w:rsid w:val="006726DB"/>
    <w:rsid w:val="00672BB3"/>
    <w:rsid w:val="0067302F"/>
    <w:rsid w:val="0067318D"/>
    <w:rsid w:val="00674566"/>
    <w:rsid w:val="00674FB4"/>
    <w:rsid w:val="00675942"/>
    <w:rsid w:val="0067609E"/>
    <w:rsid w:val="00676543"/>
    <w:rsid w:val="00677930"/>
    <w:rsid w:val="00681B38"/>
    <w:rsid w:val="006824FB"/>
    <w:rsid w:val="00682AE0"/>
    <w:rsid w:val="00684586"/>
    <w:rsid w:val="00684BEE"/>
    <w:rsid w:val="006856E3"/>
    <w:rsid w:val="00687023"/>
    <w:rsid w:val="00687832"/>
    <w:rsid w:val="006901CD"/>
    <w:rsid w:val="0069143F"/>
    <w:rsid w:val="006922CF"/>
    <w:rsid w:val="00692AFF"/>
    <w:rsid w:val="00694B32"/>
    <w:rsid w:val="00694D88"/>
    <w:rsid w:val="00696A1E"/>
    <w:rsid w:val="0069726A"/>
    <w:rsid w:val="00697371"/>
    <w:rsid w:val="00697FD8"/>
    <w:rsid w:val="006A0646"/>
    <w:rsid w:val="006A22D3"/>
    <w:rsid w:val="006A2906"/>
    <w:rsid w:val="006A407F"/>
    <w:rsid w:val="006A5ABD"/>
    <w:rsid w:val="006B0DB2"/>
    <w:rsid w:val="006B2390"/>
    <w:rsid w:val="006B3980"/>
    <w:rsid w:val="006B3BDE"/>
    <w:rsid w:val="006B49C0"/>
    <w:rsid w:val="006B50E8"/>
    <w:rsid w:val="006B6436"/>
    <w:rsid w:val="006B64B5"/>
    <w:rsid w:val="006C0B96"/>
    <w:rsid w:val="006C10A6"/>
    <w:rsid w:val="006C1BAE"/>
    <w:rsid w:val="006C2227"/>
    <w:rsid w:val="006C41CA"/>
    <w:rsid w:val="006C47AD"/>
    <w:rsid w:val="006C529C"/>
    <w:rsid w:val="006C5BA0"/>
    <w:rsid w:val="006C750B"/>
    <w:rsid w:val="006C75E2"/>
    <w:rsid w:val="006C7782"/>
    <w:rsid w:val="006C7797"/>
    <w:rsid w:val="006C7F02"/>
    <w:rsid w:val="006D09DB"/>
    <w:rsid w:val="006D0B69"/>
    <w:rsid w:val="006D14E3"/>
    <w:rsid w:val="006D541D"/>
    <w:rsid w:val="006D7747"/>
    <w:rsid w:val="006E0B78"/>
    <w:rsid w:val="006E0E13"/>
    <w:rsid w:val="006E0F73"/>
    <w:rsid w:val="006E31FB"/>
    <w:rsid w:val="006E5ABE"/>
    <w:rsid w:val="006E5F0B"/>
    <w:rsid w:val="006F01A5"/>
    <w:rsid w:val="006F1BE9"/>
    <w:rsid w:val="006F2373"/>
    <w:rsid w:val="006F23C9"/>
    <w:rsid w:val="006F2423"/>
    <w:rsid w:val="006F5191"/>
    <w:rsid w:val="006F545A"/>
    <w:rsid w:val="006F635F"/>
    <w:rsid w:val="006F6B0C"/>
    <w:rsid w:val="006F6DBF"/>
    <w:rsid w:val="006F7CF0"/>
    <w:rsid w:val="0070005C"/>
    <w:rsid w:val="00700C98"/>
    <w:rsid w:val="00701576"/>
    <w:rsid w:val="00701B5E"/>
    <w:rsid w:val="00701CF8"/>
    <w:rsid w:val="00701DDA"/>
    <w:rsid w:val="00703790"/>
    <w:rsid w:val="00703A58"/>
    <w:rsid w:val="00704619"/>
    <w:rsid w:val="00707047"/>
    <w:rsid w:val="00707399"/>
    <w:rsid w:val="00710CF6"/>
    <w:rsid w:val="00710F2C"/>
    <w:rsid w:val="00712B93"/>
    <w:rsid w:val="0071469F"/>
    <w:rsid w:val="007149A4"/>
    <w:rsid w:val="00716E52"/>
    <w:rsid w:val="0071704B"/>
    <w:rsid w:val="0071745B"/>
    <w:rsid w:val="0071770A"/>
    <w:rsid w:val="00717C7F"/>
    <w:rsid w:val="00721524"/>
    <w:rsid w:val="0072400C"/>
    <w:rsid w:val="00724F04"/>
    <w:rsid w:val="00724FD6"/>
    <w:rsid w:val="00725211"/>
    <w:rsid w:val="007255AD"/>
    <w:rsid w:val="00726260"/>
    <w:rsid w:val="00730425"/>
    <w:rsid w:val="00730856"/>
    <w:rsid w:val="0073100B"/>
    <w:rsid w:val="0073136F"/>
    <w:rsid w:val="00732041"/>
    <w:rsid w:val="007328E9"/>
    <w:rsid w:val="0073344E"/>
    <w:rsid w:val="007349A1"/>
    <w:rsid w:val="00734EAE"/>
    <w:rsid w:val="00735A93"/>
    <w:rsid w:val="00735C3D"/>
    <w:rsid w:val="007375C9"/>
    <w:rsid w:val="00737630"/>
    <w:rsid w:val="00737E10"/>
    <w:rsid w:val="00741708"/>
    <w:rsid w:val="00741FCB"/>
    <w:rsid w:val="00742584"/>
    <w:rsid w:val="00742A2E"/>
    <w:rsid w:val="00743B04"/>
    <w:rsid w:val="0074423A"/>
    <w:rsid w:val="00744597"/>
    <w:rsid w:val="0074477E"/>
    <w:rsid w:val="00745212"/>
    <w:rsid w:val="00750A20"/>
    <w:rsid w:val="007515EA"/>
    <w:rsid w:val="0075416B"/>
    <w:rsid w:val="00754270"/>
    <w:rsid w:val="007564CD"/>
    <w:rsid w:val="007569AD"/>
    <w:rsid w:val="00756B48"/>
    <w:rsid w:val="00756CE9"/>
    <w:rsid w:val="007605BC"/>
    <w:rsid w:val="0076097F"/>
    <w:rsid w:val="0076207F"/>
    <w:rsid w:val="00762559"/>
    <w:rsid w:val="007649B9"/>
    <w:rsid w:val="00764F6F"/>
    <w:rsid w:val="00764FE8"/>
    <w:rsid w:val="0076562C"/>
    <w:rsid w:val="00765772"/>
    <w:rsid w:val="00771185"/>
    <w:rsid w:val="00771904"/>
    <w:rsid w:val="007725B6"/>
    <w:rsid w:val="007725D1"/>
    <w:rsid w:val="0077478F"/>
    <w:rsid w:val="00774D3F"/>
    <w:rsid w:val="00775307"/>
    <w:rsid w:val="007759DA"/>
    <w:rsid w:val="0077602A"/>
    <w:rsid w:val="00776A7C"/>
    <w:rsid w:val="00780F75"/>
    <w:rsid w:val="0078195E"/>
    <w:rsid w:val="00781C6C"/>
    <w:rsid w:val="007851AF"/>
    <w:rsid w:val="00785632"/>
    <w:rsid w:val="00785A23"/>
    <w:rsid w:val="00786701"/>
    <w:rsid w:val="00787594"/>
    <w:rsid w:val="00790AC6"/>
    <w:rsid w:val="007910D2"/>
    <w:rsid w:val="007913FA"/>
    <w:rsid w:val="0079174F"/>
    <w:rsid w:val="00791A52"/>
    <w:rsid w:val="00791DBF"/>
    <w:rsid w:val="00791E42"/>
    <w:rsid w:val="00792B60"/>
    <w:rsid w:val="00794B4C"/>
    <w:rsid w:val="00794FA9"/>
    <w:rsid w:val="00795516"/>
    <w:rsid w:val="00796809"/>
    <w:rsid w:val="00796CAF"/>
    <w:rsid w:val="007973EA"/>
    <w:rsid w:val="0079770C"/>
    <w:rsid w:val="00797B3A"/>
    <w:rsid w:val="00797FAD"/>
    <w:rsid w:val="007A1A40"/>
    <w:rsid w:val="007A2098"/>
    <w:rsid w:val="007A30DA"/>
    <w:rsid w:val="007A3C5E"/>
    <w:rsid w:val="007A3FE1"/>
    <w:rsid w:val="007A40D3"/>
    <w:rsid w:val="007A6B18"/>
    <w:rsid w:val="007A75BF"/>
    <w:rsid w:val="007B0410"/>
    <w:rsid w:val="007B14E8"/>
    <w:rsid w:val="007B1BD5"/>
    <w:rsid w:val="007B20C1"/>
    <w:rsid w:val="007B3CE9"/>
    <w:rsid w:val="007B426D"/>
    <w:rsid w:val="007B4F35"/>
    <w:rsid w:val="007B6211"/>
    <w:rsid w:val="007B6BF6"/>
    <w:rsid w:val="007B73E7"/>
    <w:rsid w:val="007B7707"/>
    <w:rsid w:val="007C07FD"/>
    <w:rsid w:val="007C1589"/>
    <w:rsid w:val="007C53ED"/>
    <w:rsid w:val="007C6CFF"/>
    <w:rsid w:val="007C745D"/>
    <w:rsid w:val="007D0CE3"/>
    <w:rsid w:val="007D0E18"/>
    <w:rsid w:val="007D1425"/>
    <w:rsid w:val="007D1695"/>
    <w:rsid w:val="007D2AD8"/>
    <w:rsid w:val="007D2F12"/>
    <w:rsid w:val="007D4DA8"/>
    <w:rsid w:val="007D4F1E"/>
    <w:rsid w:val="007D568C"/>
    <w:rsid w:val="007D5D66"/>
    <w:rsid w:val="007D6D77"/>
    <w:rsid w:val="007E08A7"/>
    <w:rsid w:val="007E0D39"/>
    <w:rsid w:val="007E3D2E"/>
    <w:rsid w:val="007E4819"/>
    <w:rsid w:val="007E4E88"/>
    <w:rsid w:val="007E54FC"/>
    <w:rsid w:val="007E56C8"/>
    <w:rsid w:val="007E5DFD"/>
    <w:rsid w:val="007E634E"/>
    <w:rsid w:val="007E6E3F"/>
    <w:rsid w:val="007F0447"/>
    <w:rsid w:val="007F05F6"/>
    <w:rsid w:val="007F0761"/>
    <w:rsid w:val="007F1273"/>
    <w:rsid w:val="007F176D"/>
    <w:rsid w:val="007F193B"/>
    <w:rsid w:val="007F20F2"/>
    <w:rsid w:val="007F2555"/>
    <w:rsid w:val="007F36B8"/>
    <w:rsid w:val="007F3A0D"/>
    <w:rsid w:val="007F3AAE"/>
    <w:rsid w:val="007F3BCF"/>
    <w:rsid w:val="007F3CCD"/>
    <w:rsid w:val="007F5BB6"/>
    <w:rsid w:val="007F5FAF"/>
    <w:rsid w:val="007F61D5"/>
    <w:rsid w:val="007F6F58"/>
    <w:rsid w:val="007F710C"/>
    <w:rsid w:val="007F76E7"/>
    <w:rsid w:val="0080029E"/>
    <w:rsid w:val="0080434D"/>
    <w:rsid w:val="0080471A"/>
    <w:rsid w:val="00805953"/>
    <w:rsid w:val="00806511"/>
    <w:rsid w:val="00807631"/>
    <w:rsid w:val="00807847"/>
    <w:rsid w:val="00807E09"/>
    <w:rsid w:val="008103CE"/>
    <w:rsid w:val="008105ED"/>
    <w:rsid w:val="00814318"/>
    <w:rsid w:val="00814E4F"/>
    <w:rsid w:val="00814E76"/>
    <w:rsid w:val="00815843"/>
    <w:rsid w:val="00816E6F"/>
    <w:rsid w:val="00816F77"/>
    <w:rsid w:val="00817760"/>
    <w:rsid w:val="008177D5"/>
    <w:rsid w:val="008200A4"/>
    <w:rsid w:val="00821E2D"/>
    <w:rsid w:val="00822F0F"/>
    <w:rsid w:val="00824915"/>
    <w:rsid w:val="008258C1"/>
    <w:rsid w:val="00825F6D"/>
    <w:rsid w:val="008266AD"/>
    <w:rsid w:val="008267AB"/>
    <w:rsid w:val="00826ADC"/>
    <w:rsid w:val="00826FD0"/>
    <w:rsid w:val="00826FFC"/>
    <w:rsid w:val="008327B5"/>
    <w:rsid w:val="00835B70"/>
    <w:rsid w:val="00836020"/>
    <w:rsid w:val="00836E20"/>
    <w:rsid w:val="00837178"/>
    <w:rsid w:val="008373AD"/>
    <w:rsid w:val="008400A3"/>
    <w:rsid w:val="00840710"/>
    <w:rsid w:val="00840D78"/>
    <w:rsid w:val="00841D60"/>
    <w:rsid w:val="00842370"/>
    <w:rsid w:val="008432B5"/>
    <w:rsid w:val="00843A99"/>
    <w:rsid w:val="00845057"/>
    <w:rsid w:val="0084537F"/>
    <w:rsid w:val="00846CDE"/>
    <w:rsid w:val="00847663"/>
    <w:rsid w:val="00847CE1"/>
    <w:rsid w:val="0085015C"/>
    <w:rsid w:val="008516D8"/>
    <w:rsid w:val="0085351B"/>
    <w:rsid w:val="00857E1A"/>
    <w:rsid w:val="008600BC"/>
    <w:rsid w:val="008605ED"/>
    <w:rsid w:val="00860824"/>
    <w:rsid w:val="00860D3A"/>
    <w:rsid w:val="00861910"/>
    <w:rsid w:val="00861954"/>
    <w:rsid w:val="00863155"/>
    <w:rsid w:val="00863A44"/>
    <w:rsid w:val="00863C02"/>
    <w:rsid w:val="00864037"/>
    <w:rsid w:val="00865399"/>
    <w:rsid w:val="00865415"/>
    <w:rsid w:val="00865CAA"/>
    <w:rsid w:val="00866767"/>
    <w:rsid w:val="00870900"/>
    <w:rsid w:val="00872625"/>
    <w:rsid w:val="00872CDC"/>
    <w:rsid w:val="00874CDE"/>
    <w:rsid w:val="00874EC3"/>
    <w:rsid w:val="00875409"/>
    <w:rsid w:val="008756A8"/>
    <w:rsid w:val="00876112"/>
    <w:rsid w:val="0087689E"/>
    <w:rsid w:val="008770D0"/>
    <w:rsid w:val="00877FB7"/>
    <w:rsid w:val="00880D8D"/>
    <w:rsid w:val="008814C0"/>
    <w:rsid w:val="00881B05"/>
    <w:rsid w:val="00881D4C"/>
    <w:rsid w:val="008821FB"/>
    <w:rsid w:val="00884D55"/>
    <w:rsid w:val="0088756C"/>
    <w:rsid w:val="00887C7F"/>
    <w:rsid w:val="008901EE"/>
    <w:rsid w:val="008908AF"/>
    <w:rsid w:val="0089184C"/>
    <w:rsid w:val="00892EEE"/>
    <w:rsid w:val="00893622"/>
    <w:rsid w:val="00894DDD"/>
    <w:rsid w:val="00895685"/>
    <w:rsid w:val="008958E1"/>
    <w:rsid w:val="00896B5D"/>
    <w:rsid w:val="008A0551"/>
    <w:rsid w:val="008A1038"/>
    <w:rsid w:val="008A1571"/>
    <w:rsid w:val="008A2BFF"/>
    <w:rsid w:val="008A3096"/>
    <w:rsid w:val="008A39DB"/>
    <w:rsid w:val="008A5D52"/>
    <w:rsid w:val="008A6FBD"/>
    <w:rsid w:val="008A7001"/>
    <w:rsid w:val="008A770F"/>
    <w:rsid w:val="008B024A"/>
    <w:rsid w:val="008B1229"/>
    <w:rsid w:val="008B1768"/>
    <w:rsid w:val="008B1DC6"/>
    <w:rsid w:val="008B2AC0"/>
    <w:rsid w:val="008B2B04"/>
    <w:rsid w:val="008B3B69"/>
    <w:rsid w:val="008B3BF7"/>
    <w:rsid w:val="008C02B0"/>
    <w:rsid w:val="008C0390"/>
    <w:rsid w:val="008C03E9"/>
    <w:rsid w:val="008C0696"/>
    <w:rsid w:val="008C1116"/>
    <w:rsid w:val="008C15BD"/>
    <w:rsid w:val="008C1D65"/>
    <w:rsid w:val="008C1E18"/>
    <w:rsid w:val="008C3642"/>
    <w:rsid w:val="008C4FA8"/>
    <w:rsid w:val="008C6D5E"/>
    <w:rsid w:val="008C7956"/>
    <w:rsid w:val="008D01D2"/>
    <w:rsid w:val="008D2827"/>
    <w:rsid w:val="008D54D0"/>
    <w:rsid w:val="008D6533"/>
    <w:rsid w:val="008D65F1"/>
    <w:rsid w:val="008D6A7A"/>
    <w:rsid w:val="008D714F"/>
    <w:rsid w:val="008D7C73"/>
    <w:rsid w:val="008D7CB5"/>
    <w:rsid w:val="008E05B3"/>
    <w:rsid w:val="008E0D92"/>
    <w:rsid w:val="008E2DC2"/>
    <w:rsid w:val="008E2EC0"/>
    <w:rsid w:val="008E31EA"/>
    <w:rsid w:val="008E337E"/>
    <w:rsid w:val="008E34C5"/>
    <w:rsid w:val="008E3FC0"/>
    <w:rsid w:val="008E5CE2"/>
    <w:rsid w:val="008E6C8A"/>
    <w:rsid w:val="008F0381"/>
    <w:rsid w:val="008F045A"/>
    <w:rsid w:val="008F0A9C"/>
    <w:rsid w:val="008F2361"/>
    <w:rsid w:val="008F26E2"/>
    <w:rsid w:val="008F274A"/>
    <w:rsid w:val="008F3698"/>
    <w:rsid w:val="008F36FE"/>
    <w:rsid w:val="008F501A"/>
    <w:rsid w:val="008F5F25"/>
    <w:rsid w:val="008F7631"/>
    <w:rsid w:val="008F7724"/>
    <w:rsid w:val="008F7B8F"/>
    <w:rsid w:val="00900B5E"/>
    <w:rsid w:val="00901A7A"/>
    <w:rsid w:val="00903224"/>
    <w:rsid w:val="00904260"/>
    <w:rsid w:val="009048F6"/>
    <w:rsid w:val="00904DD9"/>
    <w:rsid w:val="00905081"/>
    <w:rsid w:val="00906C37"/>
    <w:rsid w:val="0090785A"/>
    <w:rsid w:val="00911AE7"/>
    <w:rsid w:val="00913526"/>
    <w:rsid w:val="009136F9"/>
    <w:rsid w:val="00917620"/>
    <w:rsid w:val="0092005C"/>
    <w:rsid w:val="00920457"/>
    <w:rsid w:val="00921E62"/>
    <w:rsid w:val="009220F3"/>
    <w:rsid w:val="009227B3"/>
    <w:rsid w:val="0092317F"/>
    <w:rsid w:val="009239E0"/>
    <w:rsid w:val="00925040"/>
    <w:rsid w:val="00926EA3"/>
    <w:rsid w:val="00927098"/>
    <w:rsid w:val="0093055B"/>
    <w:rsid w:val="00932D2E"/>
    <w:rsid w:val="00933841"/>
    <w:rsid w:val="00933AAE"/>
    <w:rsid w:val="00936BE4"/>
    <w:rsid w:val="00936F82"/>
    <w:rsid w:val="00937113"/>
    <w:rsid w:val="009425CA"/>
    <w:rsid w:val="009429CA"/>
    <w:rsid w:val="009435F7"/>
    <w:rsid w:val="00944D9E"/>
    <w:rsid w:val="00944E2C"/>
    <w:rsid w:val="00945171"/>
    <w:rsid w:val="0094547D"/>
    <w:rsid w:val="009458A2"/>
    <w:rsid w:val="00946356"/>
    <w:rsid w:val="0094779A"/>
    <w:rsid w:val="00951484"/>
    <w:rsid w:val="00952D55"/>
    <w:rsid w:val="00952D77"/>
    <w:rsid w:val="0095393F"/>
    <w:rsid w:val="009555A9"/>
    <w:rsid w:val="00955A48"/>
    <w:rsid w:val="00957055"/>
    <w:rsid w:val="00957E56"/>
    <w:rsid w:val="009607AB"/>
    <w:rsid w:val="009609BC"/>
    <w:rsid w:val="00960DFC"/>
    <w:rsid w:val="00960F6B"/>
    <w:rsid w:val="009641B9"/>
    <w:rsid w:val="00964D51"/>
    <w:rsid w:val="009652E0"/>
    <w:rsid w:val="00965612"/>
    <w:rsid w:val="009658C3"/>
    <w:rsid w:val="00965F9F"/>
    <w:rsid w:val="00966532"/>
    <w:rsid w:val="00970972"/>
    <w:rsid w:val="00972535"/>
    <w:rsid w:val="00972D6C"/>
    <w:rsid w:val="00975528"/>
    <w:rsid w:val="00976529"/>
    <w:rsid w:val="00976650"/>
    <w:rsid w:val="009769A8"/>
    <w:rsid w:val="00976C9F"/>
    <w:rsid w:val="00976CCD"/>
    <w:rsid w:val="009772F4"/>
    <w:rsid w:val="00977E7A"/>
    <w:rsid w:val="00982738"/>
    <w:rsid w:val="009829B5"/>
    <w:rsid w:val="0098467B"/>
    <w:rsid w:val="00985169"/>
    <w:rsid w:val="009853BB"/>
    <w:rsid w:val="009857DF"/>
    <w:rsid w:val="00985CB4"/>
    <w:rsid w:val="00987F5D"/>
    <w:rsid w:val="00990AF8"/>
    <w:rsid w:val="00991436"/>
    <w:rsid w:val="00991D95"/>
    <w:rsid w:val="00991EF5"/>
    <w:rsid w:val="00993DB6"/>
    <w:rsid w:val="00993ECE"/>
    <w:rsid w:val="00994E33"/>
    <w:rsid w:val="00997197"/>
    <w:rsid w:val="009A00C5"/>
    <w:rsid w:val="009A0280"/>
    <w:rsid w:val="009A080B"/>
    <w:rsid w:val="009A0869"/>
    <w:rsid w:val="009A0FC0"/>
    <w:rsid w:val="009A131B"/>
    <w:rsid w:val="009A17A7"/>
    <w:rsid w:val="009A27D0"/>
    <w:rsid w:val="009A2F7C"/>
    <w:rsid w:val="009A34D9"/>
    <w:rsid w:val="009A3EF4"/>
    <w:rsid w:val="009A4A1A"/>
    <w:rsid w:val="009A506B"/>
    <w:rsid w:val="009A649D"/>
    <w:rsid w:val="009A6763"/>
    <w:rsid w:val="009B00DF"/>
    <w:rsid w:val="009B042D"/>
    <w:rsid w:val="009B10C4"/>
    <w:rsid w:val="009B135E"/>
    <w:rsid w:val="009B1405"/>
    <w:rsid w:val="009B1C45"/>
    <w:rsid w:val="009B1E81"/>
    <w:rsid w:val="009B3323"/>
    <w:rsid w:val="009B39D2"/>
    <w:rsid w:val="009B49F3"/>
    <w:rsid w:val="009B4E25"/>
    <w:rsid w:val="009B5E25"/>
    <w:rsid w:val="009B6109"/>
    <w:rsid w:val="009B6527"/>
    <w:rsid w:val="009B6E4C"/>
    <w:rsid w:val="009B76C4"/>
    <w:rsid w:val="009B78B7"/>
    <w:rsid w:val="009C06A8"/>
    <w:rsid w:val="009C12FF"/>
    <w:rsid w:val="009C26FC"/>
    <w:rsid w:val="009C2D66"/>
    <w:rsid w:val="009C3693"/>
    <w:rsid w:val="009C3C3F"/>
    <w:rsid w:val="009C4345"/>
    <w:rsid w:val="009C4B7D"/>
    <w:rsid w:val="009C4BF7"/>
    <w:rsid w:val="009C4EBC"/>
    <w:rsid w:val="009C50FF"/>
    <w:rsid w:val="009C5586"/>
    <w:rsid w:val="009C57F4"/>
    <w:rsid w:val="009C6033"/>
    <w:rsid w:val="009C61E3"/>
    <w:rsid w:val="009C7950"/>
    <w:rsid w:val="009C7FCC"/>
    <w:rsid w:val="009D02EC"/>
    <w:rsid w:val="009D0B35"/>
    <w:rsid w:val="009D1ECB"/>
    <w:rsid w:val="009D24D2"/>
    <w:rsid w:val="009D2514"/>
    <w:rsid w:val="009D27A3"/>
    <w:rsid w:val="009D3180"/>
    <w:rsid w:val="009D52F4"/>
    <w:rsid w:val="009D6C0A"/>
    <w:rsid w:val="009D6FD3"/>
    <w:rsid w:val="009D798A"/>
    <w:rsid w:val="009E05FB"/>
    <w:rsid w:val="009E0924"/>
    <w:rsid w:val="009E1C22"/>
    <w:rsid w:val="009E201E"/>
    <w:rsid w:val="009E2141"/>
    <w:rsid w:val="009E237F"/>
    <w:rsid w:val="009E23CB"/>
    <w:rsid w:val="009E3530"/>
    <w:rsid w:val="009E5B33"/>
    <w:rsid w:val="009E7A70"/>
    <w:rsid w:val="009F0715"/>
    <w:rsid w:val="009F1E6A"/>
    <w:rsid w:val="009F2490"/>
    <w:rsid w:val="009F2B43"/>
    <w:rsid w:val="009F4F0A"/>
    <w:rsid w:val="009F5333"/>
    <w:rsid w:val="009F5656"/>
    <w:rsid w:val="009F5B90"/>
    <w:rsid w:val="009F6CFF"/>
    <w:rsid w:val="009F7B68"/>
    <w:rsid w:val="009F7FC2"/>
    <w:rsid w:val="00A00429"/>
    <w:rsid w:val="00A00627"/>
    <w:rsid w:val="00A00B5F"/>
    <w:rsid w:val="00A00C8E"/>
    <w:rsid w:val="00A01870"/>
    <w:rsid w:val="00A01D87"/>
    <w:rsid w:val="00A029D3"/>
    <w:rsid w:val="00A04245"/>
    <w:rsid w:val="00A11085"/>
    <w:rsid w:val="00A1148E"/>
    <w:rsid w:val="00A1176F"/>
    <w:rsid w:val="00A11CFF"/>
    <w:rsid w:val="00A12DA4"/>
    <w:rsid w:val="00A14B3D"/>
    <w:rsid w:val="00A15060"/>
    <w:rsid w:val="00A15FF0"/>
    <w:rsid w:val="00A167A8"/>
    <w:rsid w:val="00A16DFF"/>
    <w:rsid w:val="00A20AF1"/>
    <w:rsid w:val="00A20EE6"/>
    <w:rsid w:val="00A2122F"/>
    <w:rsid w:val="00A21279"/>
    <w:rsid w:val="00A23151"/>
    <w:rsid w:val="00A239E1"/>
    <w:rsid w:val="00A23A53"/>
    <w:rsid w:val="00A23C0D"/>
    <w:rsid w:val="00A24B79"/>
    <w:rsid w:val="00A256A4"/>
    <w:rsid w:val="00A25F22"/>
    <w:rsid w:val="00A26EA1"/>
    <w:rsid w:val="00A27507"/>
    <w:rsid w:val="00A3086C"/>
    <w:rsid w:val="00A30CF4"/>
    <w:rsid w:val="00A31F55"/>
    <w:rsid w:val="00A32C4F"/>
    <w:rsid w:val="00A355E4"/>
    <w:rsid w:val="00A357DB"/>
    <w:rsid w:val="00A35A4C"/>
    <w:rsid w:val="00A37074"/>
    <w:rsid w:val="00A3747A"/>
    <w:rsid w:val="00A3751B"/>
    <w:rsid w:val="00A41473"/>
    <w:rsid w:val="00A4178E"/>
    <w:rsid w:val="00A42C4F"/>
    <w:rsid w:val="00A42CEE"/>
    <w:rsid w:val="00A4324E"/>
    <w:rsid w:val="00A43E5F"/>
    <w:rsid w:val="00A44EDF"/>
    <w:rsid w:val="00A45167"/>
    <w:rsid w:val="00A454F2"/>
    <w:rsid w:val="00A45613"/>
    <w:rsid w:val="00A4582B"/>
    <w:rsid w:val="00A46039"/>
    <w:rsid w:val="00A46A4C"/>
    <w:rsid w:val="00A50D07"/>
    <w:rsid w:val="00A52925"/>
    <w:rsid w:val="00A52C99"/>
    <w:rsid w:val="00A55590"/>
    <w:rsid w:val="00A5574C"/>
    <w:rsid w:val="00A55843"/>
    <w:rsid w:val="00A56685"/>
    <w:rsid w:val="00A5731D"/>
    <w:rsid w:val="00A57C58"/>
    <w:rsid w:val="00A604CC"/>
    <w:rsid w:val="00A61986"/>
    <w:rsid w:val="00A61F15"/>
    <w:rsid w:val="00A61FC4"/>
    <w:rsid w:val="00A625CC"/>
    <w:rsid w:val="00A62898"/>
    <w:rsid w:val="00A62BA9"/>
    <w:rsid w:val="00A631E0"/>
    <w:rsid w:val="00A64370"/>
    <w:rsid w:val="00A659C5"/>
    <w:rsid w:val="00A66E5C"/>
    <w:rsid w:val="00A704A4"/>
    <w:rsid w:val="00A70EB9"/>
    <w:rsid w:val="00A7106D"/>
    <w:rsid w:val="00A71F11"/>
    <w:rsid w:val="00A72521"/>
    <w:rsid w:val="00A728B2"/>
    <w:rsid w:val="00A73177"/>
    <w:rsid w:val="00A745EE"/>
    <w:rsid w:val="00A7493E"/>
    <w:rsid w:val="00A751E2"/>
    <w:rsid w:val="00A75274"/>
    <w:rsid w:val="00A769D2"/>
    <w:rsid w:val="00A773D2"/>
    <w:rsid w:val="00A803D0"/>
    <w:rsid w:val="00A8277E"/>
    <w:rsid w:val="00A84E36"/>
    <w:rsid w:val="00A85332"/>
    <w:rsid w:val="00A85F95"/>
    <w:rsid w:val="00A87106"/>
    <w:rsid w:val="00A95282"/>
    <w:rsid w:val="00A95705"/>
    <w:rsid w:val="00A95929"/>
    <w:rsid w:val="00A96743"/>
    <w:rsid w:val="00AA29A9"/>
    <w:rsid w:val="00AA3878"/>
    <w:rsid w:val="00AA40D7"/>
    <w:rsid w:val="00AA717F"/>
    <w:rsid w:val="00AA749C"/>
    <w:rsid w:val="00AA7FC9"/>
    <w:rsid w:val="00AB0EAD"/>
    <w:rsid w:val="00AB32E8"/>
    <w:rsid w:val="00AB418E"/>
    <w:rsid w:val="00AB4684"/>
    <w:rsid w:val="00AB4713"/>
    <w:rsid w:val="00AB49DB"/>
    <w:rsid w:val="00AB55A1"/>
    <w:rsid w:val="00AB56C9"/>
    <w:rsid w:val="00AB70CC"/>
    <w:rsid w:val="00AC0BD9"/>
    <w:rsid w:val="00AC1301"/>
    <w:rsid w:val="00AC2660"/>
    <w:rsid w:val="00AC2922"/>
    <w:rsid w:val="00AC336F"/>
    <w:rsid w:val="00AC3994"/>
    <w:rsid w:val="00AC3C10"/>
    <w:rsid w:val="00AC41ED"/>
    <w:rsid w:val="00AC49A8"/>
    <w:rsid w:val="00AC6607"/>
    <w:rsid w:val="00AC75D2"/>
    <w:rsid w:val="00AC7604"/>
    <w:rsid w:val="00AC7A71"/>
    <w:rsid w:val="00AD0097"/>
    <w:rsid w:val="00AD0C15"/>
    <w:rsid w:val="00AD1795"/>
    <w:rsid w:val="00AD3382"/>
    <w:rsid w:val="00AD47E7"/>
    <w:rsid w:val="00AD50CB"/>
    <w:rsid w:val="00AD51A3"/>
    <w:rsid w:val="00AD6803"/>
    <w:rsid w:val="00AE1400"/>
    <w:rsid w:val="00AE21FA"/>
    <w:rsid w:val="00AE2221"/>
    <w:rsid w:val="00AE230B"/>
    <w:rsid w:val="00AE3E0A"/>
    <w:rsid w:val="00AE5078"/>
    <w:rsid w:val="00AE62B3"/>
    <w:rsid w:val="00AE7367"/>
    <w:rsid w:val="00AE756A"/>
    <w:rsid w:val="00AE77E4"/>
    <w:rsid w:val="00AF1E76"/>
    <w:rsid w:val="00AF2063"/>
    <w:rsid w:val="00AF20A6"/>
    <w:rsid w:val="00AF2804"/>
    <w:rsid w:val="00AF3CCB"/>
    <w:rsid w:val="00AF4091"/>
    <w:rsid w:val="00AF472D"/>
    <w:rsid w:val="00AF4778"/>
    <w:rsid w:val="00AF4AB4"/>
    <w:rsid w:val="00AF4EB5"/>
    <w:rsid w:val="00B02013"/>
    <w:rsid w:val="00B02E01"/>
    <w:rsid w:val="00B033FB"/>
    <w:rsid w:val="00B03520"/>
    <w:rsid w:val="00B0458D"/>
    <w:rsid w:val="00B05FA2"/>
    <w:rsid w:val="00B07AFB"/>
    <w:rsid w:val="00B111D0"/>
    <w:rsid w:val="00B11761"/>
    <w:rsid w:val="00B141B2"/>
    <w:rsid w:val="00B144A1"/>
    <w:rsid w:val="00B14AFC"/>
    <w:rsid w:val="00B15021"/>
    <w:rsid w:val="00B15826"/>
    <w:rsid w:val="00B15F8D"/>
    <w:rsid w:val="00B17D99"/>
    <w:rsid w:val="00B2156B"/>
    <w:rsid w:val="00B22921"/>
    <w:rsid w:val="00B23B51"/>
    <w:rsid w:val="00B23BA6"/>
    <w:rsid w:val="00B243BD"/>
    <w:rsid w:val="00B24989"/>
    <w:rsid w:val="00B24B21"/>
    <w:rsid w:val="00B26EA8"/>
    <w:rsid w:val="00B27743"/>
    <w:rsid w:val="00B27AD3"/>
    <w:rsid w:val="00B3016C"/>
    <w:rsid w:val="00B30A4D"/>
    <w:rsid w:val="00B30D6B"/>
    <w:rsid w:val="00B328CD"/>
    <w:rsid w:val="00B33068"/>
    <w:rsid w:val="00B339FF"/>
    <w:rsid w:val="00B34DA4"/>
    <w:rsid w:val="00B37235"/>
    <w:rsid w:val="00B37E48"/>
    <w:rsid w:val="00B41C05"/>
    <w:rsid w:val="00B429E9"/>
    <w:rsid w:val="00B42EA2"/>
    <w:rsid w:val="00B43DA5"/>
    <w:rsid w:val="00B440B1"/>
    <w:rsid w:val="00B440E9"/>
    <w:rsid w:val="00B447F2"/>
    <w:rsid w:val="00B4487D"/>
    <w:rsid w:val="00B4507E"/>
    <w:rsid w:val="00B46D17"/>
    <w:rsid w:val="00B473C9"/>
    <w:rsid w:val="00B47509"/>
    <w:rsid w:val="00B479EB"/>
    <w:rsid w:val="00B50F56"/>
    <w:rsid w:val="00B560C8"/>
    <w:rsid w:val="00B561CA"/>
    <w:rsid w:val="00B601CE"/>
    <w:rsid w:val="00B60B38"/>
    <w:rsid w:val="00B60D34"/>
    <w:rsid w:val="00B6329A"/>
    <w:rsid w:val="00B64207"/>
    <w:rsid w:val="00B66F06"/>
    <w:rsid w:val="00B674AD"/>
    <w:rsid w:val="00B712CB"/>
    <w:rsid w:val="00B71A48"/>
    <w:rsid w:val="00B732C8"/>
    <w:rsid w:val="00B73349"/>
    <w:rsid w:val="00B73CDB"/>
    <w:rsid w:val="00B73E57"/>
    <w:rsid w:val="00B745B2"/>
    <w:rsid w:val="00B751F5"/>
    <w:rsid w:val="00B753D2"/>
    <w:rsid w:val="00B8015A"/>
    <w:rsid w:val="00B81EB5"/>
    <w:rsid w:val="00B82F44"/>
    <w:rsid w:val="00B848E1"/>
    <w:rsid w:val="00B86593"/>
    <w:rsid w:val="00B866DC"/>
    <w:rsid w:val="00B872D6"/>
    <w:rsid w:val="00B87F0D"/>
    <w:rsid w:val="00B90E6D"/>
    <w:rsid w:val="00B91152"/>
    <w:rsid w:val="00B9126A"/>
    <w:rsid w:val="00B914D4"/>
    <w:rsid w:val="00B92667"/>
    <w:rsid w:val="00B945DB"/>
    <w:rsid w:val="00B95123"/>
    <w:rsid w:val="00B953DE"/>
    <w:rsid w:val="00B95680"/>
    <w:rsid w:val="00B960C6"/>
    <w:rsid w:val="00BA0234"/>
    <w:rsid w:val="00BA1636"/>
    <w:rsid w:val="00BA2FD8"/>
    <w:rsid w:val="00BA4EE3"/>
    <w:rsid w:val="00BA5E10"/>
    <w:rsid w:val="00BA6E09"/>
    <w:rsid w:val="00BB0390"/>
    <w:rsid w:val="00BB04F5"/>
    <w:rsid w:val="00BB24E0"/>
    <w:rsid w:val="00BB2FC2"/>
    <w:rsid w:val="00BB349E"/>
    <w:rsid w:val="00BB479C"/>
    <w:rsid w:val="00BB4A17"/>
    <w:rsid w:val="00BB500F"/>
    <w:rsid w:val="00BB77FA"/>
    <w:rsid w:val="00BB7CAE"/>
    <w:rsid w:val="00BB7D7F"/>
    <w:rsid w:val="00BC0780"/>
    <w:rsid w:val="00BC0801"/>
    <w:rsid w:val="00BC1595"/>
    <w:rsid w:val="00BC1A47"/>
    <w:rsid w:val="00BC1DBB"/>
    <w:rsid w:val="00BC4111"/>
    <w:rsid w:val="00BC6CBD"/>
    <w:rsid w:val="00BC6DE0"/>
    <w:rsid w:val="00BC6FFB"/>
    <w:rsid w:val="00BD0B1B"/>
    <w:rsid w:val="00BD115F"/>
    <w:rsid w:val="00BD1374"/>
    <w:rsid w:val="00BD3319"/>
    <w:rsid w:val="00BD4802"/>
    <w:rsid w:val="00BD54AF"/>
    <w:rsid w:val="00BD7001"/>
    <w:rsid w:val="00BD7F0F"/>
    <w:rsid w:val="00BE0260"/>
    <w:rsid w:val="00BE170A"/>
    <w:rsid w:val="00BE2BF0"/>
    <w:rsid w:val="00BE35AC"/>
    <w:rsid w:val="00BE4D54"/>
    <w:rsid w:val="00BE512C"/>
    <w:rsid w:val="00BE6096"/>
    <w:rsid w:val="00BE60FC"/>
    <w:rsid w:val="00BE6164"/>
    <w:rsid w:val="00BE650B"/>
    <w:rsid w:val="00BE7D8D"/>
    <w:rsid w:val="00BE7F4E"/>
    <w:rsid w:val="00BF0384"/>
    <w:rsid w:val="00BF1FBE"/>
    <w:rsid w:val="00BF20DB"/>
    <w:rsid w:val="00BF2AF0"/>
    <w:rsid w:val="00BF4720"/>
    <w:rsid w:val="00BF5B98"/>
    <w:rsid w:val="00BF6374"/>
    <w:rsid w:val="00BF73FF"/>
    <w:rsid w:val="00C023C4"/>
    <w:rsid w:val="00C026FF"/>
    <w:rsid w:val="00C02F1F"/>
    <w:rsid w:val="00C043AD"/>
    <w:rsid w:val="00C046AD"/>
    <w:rsid w:val="00C047F7"/>
    <w:rsid w:val="00C0658D"/>
    <w:rsid w:val="00C06BE1"/>
    <w:rsid w:val="00C072AA"/>
    <w:rsid w:val="00C11618"/>
    <w:rsid w:val="00C11A48"/>
    <w:rsid w:val="00C11A4D"/>
    <w:rsid w:val="00C12B6E"/>
    <w:rsid w:val="00C1373E"/>
    <w:rsid w:val="00C1419D"/>
    <w:rsid w:val="00C15408"/>
    <w:rsid w:val="00C15D55"/>
    <w:rsid w:val="00C16C0C"/>
    <w:rsid w:val="00C17870"/>
    <w:rsid w:val="00C21760"/>
    <w:rsid w:val="00C23182"/>
    <w:rsid w:val="00C23285"/>
    <w:rsid w:val="00C23F41"/>
    <w:rsid w:val="00C26F2D"/>
    <w:rsid w:val="00C26F6D"/>
    <w:rsid w:val="00C27649"/>
    <w:rsid w:val="00C27C97"/>
    <w:rsid w:val="00C31622"/>
    <w:rsid w:val="00C32667"/>
    <w:rsid w:val="00C32983"/>
    <w:rsid w:val="00C331F4"/>
    <w:rsid w:val="00C3425B"/>
    <w:rsid w:val="00C350D8"/>
    <w:rsid w:val="00C4011E"/>
    <w:rsid w:val="00C401E8"/>
    <w:rsid w:val="00C4021F"/>
    <w:rsid w:val="00C402B7"/>
    <w:rsid w:val="00C4076C"/>
    <w:rsid w:val="00C40D77"/>
    <w:rsid w:val="00C41769"/>
    <w:rsid w:val="00C423FA"/>
    <w:rsid w:val="00C43ECE"/>
    <w:rsid w:val="00C454B7"/>
    <w:rsid w:val="00C45992"/>
    <w:rsid w:val="00C45CAE"/>
    <w:rsid w:val="00C45FDF"/>
    <w:rsid w:val="00C4606C"/>
    <w:rsid w:val="00C4680D"/>
    <w:rsid w:val="00C46DF3"/>
    <w:rsid w:val="00C477F2"/>
    <w:rsid w:val="00C5192A"/>
    <w:rsid w:val="00C52228"/>
    <w:rsid w:val="00C52A52"/>
    <w:rsid w:val="00C54C2D"/>
    <w:rsid w:val="00C54C9E"/>
    <w:rsid w:val="00C54FAB"/>
    <w:rsid w:val="00C55119"/>
    <w:rsid w:val="00C55316"/>
    <w:rsid w:val="00C553DB"/>
    <w:rsid w:val="00C554E2"/>
    <w:rsid w:val="00C568FA"/>
    <w:rsid w:val="00C57D6C"/>
    <w:rsid w:val="00C60043"/>
    <w:rsid w:val="00C608BE"/>
    <w:rsid w:val="00C62B21"/>
    <w:rsid w:val="00C63B8C"/>
    <w:rsid w:val="00C63E75"/>
    <w:rsid w:val="00C65329"/>
    <w:rsid w:val="00C6649E"/>
    <w:rsid w:val="00C665F2"/>
    <w:rsid w:val="00C670AB"/>
    <w:rsid w:val="00C675DE"/>
    <w:rsid w:val="00C705D4"/>
    <w:rsid w:val="00C71EF5"/>
    <w:rsid w:val="00C72316"/>
    <w:rsid w:val="00C7251D"/>
    <w:rsid w:val="00C74F4D"/>
    <w:rsid w:val="00C7540D"/>
    <w:rsid w:val="00C75723"/>
    <w:rsid w:val="00C75981"/>
    <w:rsid w:val="00C76BC6"/>
    <w:rsid w:val="00C76F08"/>
    <w:rsid w:val="00C77947"/>
    <w:rsid w:val="00C77E47"/>
    <w:rsid w:val="00C80361"/>
    <w:rsid w:val="00C80C75"/>
    <w:rsid w:val="00C80CB5"/>
    <w:rsid w:val="00C80E15"/>
    <w:rsid w:val="00C816AF"/>
    <w:rsid w:val="00C833B8"/>
    <w:rsid w:val="00C85009"/>
    <w:rsid w:val="00C86310"/>
    <w:rsid w:val="00C877EB"/>
    <w:rsid w:val="00C902C9"/>
    <w:rsid w:val="00C92670"/>
    <w:rsid w:val="00C92E6E"/>
    <w:rsid w:val="00C92FD7"/>
    <w:rsid w:val="00C93083"/>
    <w:rsid w:val="00C93C35"/>
    <w:rsid w:val="00C941CE"/>
    <w:rsid w:val="00C95363"/>
    <w:rsid w:val="00C95921"/>
    <w:rsid w:val="00CA0FBB"/>
    <w:rsid w:val="00CA26FB"/>
    <w:rsid w:val="00CA2C6D"/>
    <w:rsid w:val="00CA4351"/>
    <w:rsid w:val="00CA4778"/>
    <w:rsid w:val="00CA47A9"/>
    <w:rsid w:val="00CA55BF"/>
    <w:rsid w:val="00CA62FC"/>
    <w:rsid w:val="00CA6C72"/>
    <w:rsid w:val="00CA71DA"/>
    <w:rsid w:val="00CA7AC2"/>
    <w:rsid w:val="00CA7B01"/>
    <w:rsid w:val="00CB0922"/>
    <w:rsid w:val="00CB220A"/>
    <w:rsid w:val="00CB2710"/>
    <w:rsid w:val="00CB2C90"/>
    <w:rsid w:val="00CB39D8"/>
    <w:rsid w:val="00CB3E23"/>
    <w:rsid w:val="00CB3E63"/>
    <w:rsid w:val="00CB3F39"/>
    <w:rsid w:val="00CB4BD1"/>
    <w:rsid w:val="00CB664B"/>
    <w:rsid w:val="00CB67B9"/>
    <w:rsid w:val="00CB6F14"/>
    <w:rsid w:val="00CC0ADC"/>
    <w:rsid w:val="00CC1B41"/>
    <w:rsid w:val="00CC2123"/>
    <w:rsid w:val="00CC27DD"/>
    <w:rsid w:val="00CC38BE"/>
    <w:rsid w:val="00CC416C"/>
    <w:rsid w:val="00CC4935"/>
    <w:rsid w:val="00CC49EC"/>
    <w:rsid w:val="00CC5D1C"/>
    <w:rsid w:val="00CC6B04"/>
    <w:rsid w:val="00CC7E41"/>
    <w:rsid w:val="00CD1A49"/>
    <w:rsid w:val="00CD37ED"/>
    <w:rsid w:val="00CD41B4"/>
    <w:rsid w:val="00CD5003"/>
    <w:rsid w:val="00CD5576"/>
    <w:rsid w:val="00CD56CF"/>
    <w:rsid w:val="00CD5CD3"/>
    <w:rsid w:val="00CD704A"/>
    <w:rsid w:val="00CE06C2"/>
    <w:rsid w:val="00CE07EB"/>
    <w:rsid w:val="00CE1111"/>
    <w:rsid w:val="00CE347B"/>
    <w:rsid w:val="00CE3ABB"/>
    <w:rsid w:val="00CE4027"/>
    <w:rsid w:val="00CE63DC"/>
    <w:rsid w:val="00CE7199"/>
    <w:rsid w:val="00CF1DAE"/>
    <w:rsid w:val="00CF3079"/>
    <w:rsid w:val="00CF3FB4"/>
    <w:rsid w:val="00CF4B47"/>
    <w:rsid w:val="00CF4FD8"/>
    <w:rsid w:val="00CF588C"/>
    <w:rsid w:val="00CF6E3E"/>
    <w:rsid w:val="00CF707C"/>
    <w:rsid w:val="00CF739B"/>
    <w:rsid w:val="00CF7AB5"/>
    <w:rsid w:val="00CF7D9B"/>
    <w:rsid w:val="00D0132E"/>
    <w:rsid w:val="00D0175B"/>
    <w:rsid w:val="00D0297A"/>
    <w:rsid w:val="00D050E6"/>
    <w:rsid w:val="00D0637C"/>
    <w:rsid w:val="00D0711E"/>
    <w:rsid w:val="00D079B3"/>
    <w:rsid w:val="00D10028"/>
    <w:rsid w:val="00D11A32"/>
    <w:rsid w:val="00D11F48"/>
    <w:rsid w:val="00D1346A"/>
    <w:rsid w:val="00D13A21"/>
    <w:rsid w:val="00D13BA4"/>
    <w:rsid w:val="00D151CE"/>
    <w:rsid w:val="00D15A1B"/>
    <w:rsid w:val="00D15BC8"/>
    <w:rsid w:val="00D15D80"/>
    <w:rsid w:val="00D160EC"/>
    <w:rsid w:val="00D163B1"/>
    <w:rsid w:val="00D164A0"/>
    <w:rsid w:val="00D17889"/>
    <w:rsid w:val="00D17CA6"/>
    <w:rsid w:val="00D21737"/>
    <w:rsid w:val="00D217AF"/>
    <w:rsid w:val="00D22AAA"/>
    <w:rsid w:val="00D241E0"/>
    <w:rsid w:val="00D25DA6"/>
    <w:rsid w:val="00D26B32"/>
    <w:rsid w:val="00D31DEC"/>
    <w:rsid w:val="00D32450"/>
    <w:rsid w:val="00D3265D"/>
    <w:rsid w:val="00D326CC"/>
    <w:rsid w:val="00D32D1C"/>
    <w:rsid w:val="00D33AE5"/>
    <w:rsid w:val="00D349A6"/>
    <w:rsid w:val="00D34A3E"/>
    <w:rsid w:val="00D34AFA"/>
    <w:rsid w:val="00D35188"/>
    <w:rsid w:val="00D36A59"/>
    <w:rsid w:val="00D36BE7"/>
    <w:rsid w:val="00D423E2"/>
    <w:rsid w:val="00D425BA"/>
    <w:rsid w:val="00D43058"/>
    <w:rsid w:val="00D44A92"/>
    <w:rsid w:val="00D44CBE"/>
    <w:rsid w:val="00D4554F"/>
    <w:rsid w:val="00D45E84"/>
    <w:rsid w:val="00D47449"/>
    <w:rsid w:val="00D4765C"/>
    <w:rsid w:val="00D479E8"/>
    <w:rsid w:val="00D47C19"/>
    <w:rsid w:val="00D509A2"/>
    <w:rsid w:val="00D509BD"/>
    <w:rsid w:val="00D50E56"/>
    <w:rsid w:val="00D50FDB"/>
    <w:rsid w:val="00D51C5C"/>
    <w:rsid w:val="00D51DCE"/>
    <w:rsid w:val="00D52B55"/>
    <w:rsid w:val="00D534C3"/>
    <w:rsid w:val="00D5366E"/>
    <w:rsid w:val="00D57126"/>
    <w:rsid w:val="00D5748B"/>
    <w:rsid w:val="00D578C7"/>
    <w:rsid w:val="00D60098"/>
    <w:rsid w:val="00D617FB"/>
    <w:rsid w:val="00D61FC8"/>
    <w:rsid w:val="00D62253"/>
    <w:rsid w:val="00D637E0"/>
    <w:rsid w:val="00D64D88"/>
    <w:rsid w:val="00D65651"/>
    <w:rsid w:val="00D656BD"/>
    <w:rsid w:val="00D66198"/>
    <w:rsid w:val="00D6641B"/>
    <w:rsid w:val="00D669CC"/>
    <w:rsid w:val="00D66BF7"/>
    <w:rsid w:val="00D66F07"/>
    <w:rsid w:val="00D70029"/>
    <w:rsid w:val="00D70E18"/>
    <w:rsid w:val="00D72E6C"/>
    <w:rsid w:val="00D74740"/>
    <w:rsid w:val="00D74BC0"/>
    <w:rsid w:val="00D763B8"/>
    <w:rsid w:val="00D77060"/>
    <w:rsid w:val="00D80510"/>
    <w:rsid w:val="00D8072F"/>
    <w:rsid w:val="00D807A9"/>
    <w:rsid w:val="00D818B8"/>
    <w:rsid w:val="00D82609"/>
    <w:rsid w:val="00D828D7"/>
    <w:rsid w:val="00D8352A"/>
    <w:rsid w:val="00D83FFF"/>
    <w:rsid w:val="00D85E1C"/>
    <w:rsid w:val="00D87544"/>
    <w:rsid w:val="00D877D9"/>
    <w:rsid w:val="00D90071"/>
    <w:rsid w:val="00D9068B"/>
    <w:rsid w:val="00D91AFF"/>
    <w:rsid w:val="00D9226F"/>
    <w:rsid w:val="00D9252E"/>
    <w:rsid w:val="00D925A5"/>
    <w:rsid w:val="00D930A2"/>
    <w:rsid w:val="00D93277"/>
    <w:rsid w:val="00D9365E"/>
    <w:rsid w:val="00D947E3"/>
    <w:rsid w:val="00D95A3B"/>
    <w:rsid w:val="00D95ECE"/>
    <w:rsid w:val="00D95FC9"/>
    <w:rsid w:val="00D9627B"/>
    <w:rsid w:val="00D96BC0"/>
    <w:rsid w:val="00D971ED"/>
    <w:rsid w:val="00D97553"/>
    <w:rsid w:val="00DA0D54"/>
    <w:rsid w:val="00DA1B7B"/>
    <w:rsid w:val="00DA336A"/>
    <w:rsid w:val="00DA3824"/>
    <w:rsid w:val="00DA551D"/>
    <w:rsid w:val="00DA5AC4"/>
    <w:rsid w:val="00DA5B58"/>
    <w:rsid w:val="00DA5C4B"/>
    <w:rsid w:val="00DA649E"/>
    <w:rsid w:val="00DA6A49"/>
    <w:rsid w:val="00DB0197"/>
    <w:rsid w:val="00DB0B00"/>
    <w:rsid w:val="00DB2C45"/>
    <w:rsid w:val="00DB3824"/>
    <w:rsid w:val="00DB460B"/>
    <w:rsid w:val="00DB52AE"/>
    <w:rsid w:val="00DB65DC"/>
    <w:rsid w:val="00DB662E"/>
    <w:rsid w:val="00DB7AE4"/>
    <w:rsid w:val="00DB7B5D"/>
    <w:rsid w:val="00DC0A37"/>
    <w:rsid w:val="00DC1772"/>
    <w:rsid w:val="00DC4ACC"/>
    <w:rsid w:val="00DC5109"/>
    <w:rsid w:val="00DC5F42"/>
    <w:rsid w:val="00DC7146"/>
    <w:rsid w:val="00DC79A4"/>
    <w:rsid w:val="00DD0970"/>
    <w:rsid w:val="00DD121E"/>
    <w:rsid w:val="00DD13C5"/>
    <w:rsid w:val="00DD2AC2"/>
    <w:rsid w:val="00DD429C"/>
    <w:rsid w:val="00DD5070"/>
    <w:rsid w:val="00DD5B22"/>
    <w:rsid w:val="00DD753B"/>
    <w:rsid w:val="00DD7B6A"/>
    <w:rsid w:val="00DD7E63"/>
    <w:rsid w:val="00DE3254"/>
    <w:rsid w:val="00DE3526"/>
    <w:rsid w:val="00DE36BE"/>
    <w:rsid w:val="00DE4D30"/>
    <w:rsid w:val="00DE5131"/>
    <w:rsid w:val="00DE71E6"/>
    <w:rsid w:val="00DE72F4"/>
    <w:rsid w:val="00DF00C9"/>
    <w:rsid w:val="00DF0AC2"/>
    <w:rsid w:val="00DF1CD6"/>
    <w:rsid w:val="00DF48DF"/>
    <w:rsid w:val="00DF4F95"/>
    <w:rsid w:val="00DF542A"/>
    <w:rsid w:val="00DF5B44"/>
    <w:rsid w:val="00DF68D2"/>
    <w:rsid w:val="00DF70A6"/>
    <w:rsid w:val="00DF721F"/>
    <w:rsid w:val="00E003D0"/>
    <w:rsid w:val="00E0066E"/>
    <w:rsid w:val="00E0151D"/>
    <w:rsid w:val="00E02103"/>
    <w:rsid w:val="00E028A9"/>
    <w:rsid w:val="00E03744"/>
    <w:rsid w:val="00E05875"/>
    <w:rsid w:val="00E05B25"/>
    <w:rsid w:val="00E05C06"/>
    <w:rsid w:val="00E05C07"/>
    <w:rsid w:val="00E075E4"/>
    <w:rsid w:val="00E076DC"/>
    <w:rsid w:val="00E07AB4"/>
    <w:rsid w:val="00E101A1"/>
    <w:rsid w:val="00E10644"/>
    <w:rsid w:val="00E1090E"/>
    <w:rsid w:val="00E10F09"/>
    <w:rsid w:val="00E10F3B"/>
    <w:rsid w:val="00E10FD4"/>
    <w:rsid w:val="00E11046"/>
    <w:rsid w:val="00E11250"/>
    <w:rsid w:val="00E1125A"/>
    <w:rsid w:val="00E11373"/>
    <w:rsid w:val="00E115B0"/>
    <w:rsid w:val="00E118B3"/>
    <w:rsid w:val="00E12666"/>
    <w:rsid w:val="00E12F0D"/>
    <w:rsid w:val="00E154B6"/>
    <w:rsid w:val="00E15C49"/>
    <w:rsid w:val="00E16A64"/>
    <w:rsid w:val="00E16C6C"/>
    <w:rsid w:val="00E175C9"/>
    <w:rsid w:val="00E2077F"/>
    <w:rsid w:val="00E21229"/>
    <w:rsid w:val="00E2147A"/>
    <w:rsid w:val="00E224B0"/>
    <w:rsid w:val="00E22C32"/>
    <w:rsid w:val="00E22F36"/>
    <w:rsid w:val="00E23415"/>
    <w:rsid w:val="00E23490"/>
    <w:rsid w:val="00E237A7"/>
    <w:rsid w:val="00E23CD6"/>
    <w:rsid w:val="00E258AF"/>
    <w:rsid w:val="00E25C01"/>
    <w:rsid w:val="00E262FB"/>
    <w:rsid w:val="00E26385"/>
    <w:rsid w:val="00E33DC3"/>
    <w:rsid w:val="00E352B1"/>
    <w:rsid w:val="00E35326"/>
    <w:rsid w:val="00E36E31"/>
    <w:rsid w:val="00E37510"/>
    <w:rsid w:val="00E40B23"/>
    <w:rsid w:val="00E4393E"/>
    <w:rsid w:val="00E4442E"/>
    <w:rsid w:val="00E4471A"/>
    <w:rsid w:val="00E44CB3"/>
    <w:rsid w:val="00E453E5"/>
    <w:rsid w:val="00E45412"/>
    <w:rsid w:val="00E45775"/>
    <w:rsid w:val="00E45DFA"/>
    <w:rsid w:val="00E46793"/>
    <w:rsid w:val="00E46908"/>
    <w:rsid w:val="00E53E2A"/>
    <w:rsid w:val="00E544C3"/>
    <w:rsid w:val="00E547DE"/>
    <w:rsid w:val="00E55269"/>
    <w:rsid w:val="00E62393"/>
    <w:rsid w:val="00E6355F"/>
    <w:rsid w:val="00E63E21"/>
    <w:rsid w:val="00E64454"/>
    <w:rsid w:val="00E64719"/>
    <w:rsid w:val="00E650B5"/>
    <w:rsid w:val="00E6557C"/>
    <w:rsid w:val="00E655C3"/>
    <w:rsid w:val="00E658C3"/>
    <w:rsid w:val="00E659F0"/>
    <w:rsid w:val="00E726DF"/>
    <w:rsid w:val="00E735D1"/>
    <w:rsid w:val="00E76C4A"/>
    <w:rsid w:val="00E7793A"/>
    <w:rsid w:val="00E8081D"/>
    <w:rsid w:val="00E80A90"/>
    <w:rsid w:val="00E829C7"/>
    <w:rsid w:val="00E83782"/>
    <w:rsid w:val="00E8378B"/>
    <w:rsid w:val="00E83CB0"/>
    <w:rsid w:val="00E840FC"/>
    <w:rsid w:val="00E84772"/>
    <w:rsid w:val="00E851CC"/>
    <w:rsid w:val="00E85F7B"/>
    <w:rsid w:val="00E863D3"/>
    <w:rsid w:val="00E86544"/>
    <w:rsid w:val="00E873B5"/>
    <w:rsid w:val="00E87CBD"/>
    <w:rsid w:val="00E90802"/>
    <w:rsid w:val="00E92A3A"/>
    <w:rsid w:val="00E94AC9"/>
    <w:rsid w:val="00E95AEF"/>
    <w:rsid w:val="00E960A1"/>
    <w:rsid w:val="00E977A8"/>
    <w:rsid w:val="00E97857"/>
    <w:rsid w:val="00E97CCE"/>
    <w:rsid w:val="00EA04FD"/>
    <w:rsid w:val="00EA05F9"/>
    <w:rsid w:val="00EA0B13"/>
    <w:rsid w:val="00EA185A"/>
    <w:rsid w:val="00EA2232"/>
    <w:rsid w:val="00EA3525"/>
    <w:rsid w:val="00EA4B19"/>
    <w:rsid w:val="00EA5519"/>
    <w:rsid w:val="00EA5A0A"/>
    <w:rsid w:val="00EA60E9"/>
    <w:rsid w:val="00EA6867"/>
    <w:rsid w:val="00EA7477"/>
    <w:rsid w:val="00EA79BF"/>
    <w:rsid w:val="00EA7EAF"/>
    <w:rsid w:val="00EB030E"/>
    <w:rsid w:val="00EB1968"/>
    <w:rsid w:val="00EB1FBB"/>
    <w:rsid w:val="00EB295A"/>
    <w:rsid w:val="00EB473F"/>
    <w:rsid w:val="00EB5DDF"/>
    <w:rsid w:val="00EB63D2"/>
    <w:rsid w:val="00EB6BD6"/>
    <w:rsid w:val="00EB6D29"/>
    <w:rsid w:val="00EB70C3"/>
    <w:rsid w:val="00EB7B12"/>
    <w:rsid w:val="00EC2DFF"/>
    <w:rsid w:val="00EC4E91"/>
    <w:rsid w:val="00EC5160"/>
    <w:rsid w:val="00ED03C1"/>
    <w:rsid w:val="00ED1906"/>
    <w:rsid w:val="00ED19E2"/>
    <w:rsid w:val="00ED2C3F"/>
    <w:rsid w:val="00ED342E"/>
    <w:rsid w:val="00ED3479"/>
    <w:rsid w:val="00ED4B8C"/>
    <w:rsid w:val="00ED50A4"/>
    <w:rsid w:val="00ED512C"/>
    <w:rsid w:val="00ED70D5"/>
    <w:rsid w:val="00ED76FC"/>
    <w:rsid w:val="00ED7A0F"/>
    <w:rsid w:val="00ED7B51"/>
    <w:rsid w:val="00EE0710"/>
    <w:rsid w:val="00EE1F5E"/>
    <w:rsid w:val="00EE20A4"/>
    <w:rsid w:val="00EE38AD"/>
    <w:rsid w:val="00EE3BAC"/>
    <w:rsid w:val="00EE3DC8"/>
    <w:rsid w:val="00EE4188"/>
    <w:rsid w:val="00EE4891"/>
    <w:rsid w:val="00EE4A7F"/>
    <w:rsid w:val="00EE4F59"/>
    <w:rsid w:val="00EE51D9"/>
    <w:rsid w:val="00EE5AA1"/>
    <w:rsid w:val="00EE6068"/>
    <w:rsid w:val="00EE6556"/>
    <w:rsid w:val="00EF17DD"/>
    <w:rsid w:val="00EF3B29"/>
    <w:rsid w:val="00EF4407"/>
    <w:rsid w:val="00EF4671"/>
    <w:rsid w:val="00EF5B95"/>
    <w:rsid w:val="00EF655D"/>
    <w:rsid w:val="00EF7694"/>
    <w:rsid w:val="00EF799F"/>
    <w:rsid w:val="00F00BE0"/>
    <w:rsid w:val="00F00CCE"/>
    <w:rsid w:val="00F042D1"/>
    <w:rsid w:val="00F0580C"/>
    <w:rsid w:val="00F11512"/>
    <w:rsid w:val="00F123C5"/>
    <w:rsid w:val="00F12582"/>
    <w:rsid w:val="00F129F0"/>
    <w:rsid w:val="00F12AB4"/>
    <w:rsid w:val="00F12BC9"/>
    <w:rsid w:val="00F14C98"/>
    <w:rsid w:val="00F14E80"/>
    <w:rsid w:val="00F1526C"/>
    <w:rsid w:val="00F1586E"/>
    <w:rsid w:val="00F15987"/>
    <w:rsid w:val="00F15FE5"/>
    <w:rsid w:val="00F200E6"/>
    <w:rsid w:val="00F204E9"/>
    <w:rsid w:val="00F20CFA"/>
    <w:rsid w:val="00F21CEA"/>
    <w:rsid w:val="00F243C7"/>
    <w:rsid w:val="00F25F94"/>
    <w:rsid w:val="00F26888"/>
    <w:rsid w:val="00F269A2"/>
    <w:rsid w:val="00F3109C"/>
    <w:rsid w:val="00F34539"/>
    <w:rsid w:val="00F3491F"/>
    <w:rsid w:val="00F35CA4"/>
    <w:rsid w:val="00F36ED0"/>
    <w:rsid w:val="00F37218"/>
    <w:rsid w:val="00F3750C"/>
    <w:rsid w:val="00F37E7D"/>
    <w:rsid w:val="00F40249"/>
    <w:rsid w:val="00F4236E"/>
    <w:rsid w:val="00F42F3F"/>
    <w:rsid w:val="00F43551"/>
    <w:rsid w:val="00F43982"/>
    <w:rsid w:val="00F43C2D"/>
    <w:rsid w:val="00F445E9"/>
    <w:rsid w:val="00F4492A"/>
    <w:rsid w:val="00F44A6B"/>
    <w:rsid w:val="00F46BC1"/>
    <w:rsid w:val="00F476C3"/>
    <w:rsid w:val="00F54088"/>
    <w:rsid w:val="00F54F15"/>
    <w:rsid w:val="00F5527F"/>
    <w:rsid w:val="00F5666A"/>
    <w:rsid w:val="00F56706"/>
    <w:rsid w:val="00F57127"/>
    <w:rsid w:val="00F575E9"/>
    <w:rsid w:val="00F577F5"/>
    <w:rsid w:val="00F579E1"/>
    <w:rsid w:val="00F631D7"/>
    <w:rsid w:val="00F63D8C"/>
    <w:rsid w:val="00F64950"/>
    <w:rsid w:val="00F6562B"/>
    <w:rsid w:val="00F66041"/>
    <w:rsid w:val="00F6645D"/>
    <w:rsid w:val="00F66796"/>
    <w:rsid w:val="00F70B97"/>
    <w:rsid w:val="00F70EDB"/>
    <w:rsid w:val="00F710E4"/>
    <w:rsid w:val="00F71C7E"/>
    <w:rsid w:val="00F7291C"/>
    <w:rsid w:val="00F72B68"/>
    <w:rsid w:val="00F72DB1"/>
    <w:rsid w:val="00F732F7"/>
    <w:rsid w:val="00F7334E"/>
    <w:rsid w:val="00F7458B"/>
    <w:rsid w:val="00F745EA"/>
    <w:rsid w:val="00F75BAE"/>
    <w:rsid w:val="00F776F0"/>
    <w:rsid w:val="00F779A8"/>
    <w:rsid w:val="00F80374"/>
    <w:rsid w:val="00F814C4"/>
    <w:rsid w:val="00F8185C"/>
    <w:rsid w:val="00F82A70"/>
    <w:rsid w:val="00F840CA"/>
    <w:rsid w:val="00F847DE"/>
    <w:rsid w:val="00F86C17"/>
    <w:rsid w:val="00F90DC8"/>
    <w:rsid w:val="00F91E3E"/>
    <w:rsid w:val="00F925DF"/>
    <w:rsid w:val="00F93144"/>
    <w:rsid w:val="00F93CFE"/>
    <w:rsid w:val="00F94C03"/>
    <w:rsid w:val="00F95638"/>
    <w:rsid w:val="00F96676"/>
    <w:rsid w:val="00F9687D"/>
    <w:rsid w:val="00F970DF"/>
    <w:rsid w:val="00FA07F5"/>
    <w:rsid w:val="00FA35BB"/>
    <w:rsid w:val="00FA3FB1"/>
    <w:rsid w:val="00FA4346"/>
    <w:rsid w:val="00FA43C8"/>
    <w:rsid w:val="00FA47D7"/>
    <w:rsid w:val="00FA5BB8"/>
    <w:rsid w:val="00FA7242"/>
    <w:rsid w:val="00FA7559"/>
    <w:rsid w:val="00FB0562"/>
    <w:rsid w:val="00FB0662"/>
    <w:rsid w:val="00FB11F7"/>
    <w:rsid w:val="00FB16D1"/>
    <w:rsid w:val="00FB3376"/>
    <w:rsid w:val="00FB3A44"/>
    <w:rsid w:val="00FB4D85"/>
    <w:rsid w:val="00FB5265"/>
    <w:rsid w:val="00FB75CE"/>
    <w:rsid w:val="00FB771C"/>
    <w:rsid w:val="00FC193C"/>
    <w:rsid w:val="00FC1A20"/>
    <w:rsid w:val="00FC1DDB"/>
    <w:rsid w:val="00FC2A86"/>
    <w:rsid w:val="00FC3C6F"/>
    <w:rsid w:val="00FC4815"/>
    <w:rsid w:val="00FC511C"/>
    <w:rsid w:val="00FC58CF"/>
    <w:rsid w:val="00FC5BAB"/>
    <w:rsid w:val="00FC795B"/>
    <w:rsid w:val="00FC7C56"/>
    <w:rsid w:val="00FD076E"/>
    <w:rsid w:val="00FD0E74"/>
    <w:rsid w:val="00FD0FF0"/>
    <w:rsid w:val="00FD2DE9"/>
    <w:rsid w:val="00FD3DC0"/>
    <w:rsid w:val="00FD45C4"/>
    <w:rsid w:val="00FD46B8"/>
    <w:rsid w:val="00FD49FF"/>
    <w:rsid w:val="00FD4EF0"/>
    <w:rsid w:val="00FD5E73"/>
    <w:rsid w:val="00FD6D13"/>
    <w:rsid w:val="00FD738F"/>
    <w:rsid w:val="00FD7C0F"/>
    <w:rsid w:val="00FE21A2"/>
    <w:rsid w:val="00FE330A"/>
    <w:rsid w:val="00FE354E"/>
    <w:rsid w:val="00FE4796"/>
    <w:rsid w:val="00FE4F35"/>
    <w:rsid w:val="00FE50DD"/>
    <w:rsid w:val="00FE5340"/>
    <w:rsid w:val="00FE678D"/>
    <w:rsid w:val="00FE7FBB"/>
    <w:rsid w:val="00FF00CF"/>
    <w:rsid w:val="00FF0CF9"/>
    <w:rsid w:val="00FF1FDD"/>
    <w:rsid w:val="00FF20E2"/>
    <w:rsid w:val="00FF2686"/>
    <w:rsid w:val="00FF3E78"/>
    <w:rsid w:val="00FF46EA"/>
    <w:rsid w:val="00FF47BD"/>
    <w:rsid w:val="00FF61F3"/>
    <w:rsid w:val="00FF67A2"/>
    <w:rsid w:val="00FF73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vertical-relative:page" fill="f" fillcolor="white" stroke="f">
      <v:fill color="white" on="f"/>
      <v:stroke on="f"/>
      <o:colormru v:ext="edit" colors="#8cbf6f,#393,#80ae2c,#292929,#971b25"/>
    </o:shapedefaults>
    <o:shapelayout v:ext="edit">
      <o:idmap v:ext="edit" data="1"/>
    </o:shapelayout>
  </w:shapeDefaults>
  <w:decimalSymbol w:val="."/>
  <w:listSeparator w:val=","/>
  <w14:docId w14:val="37208884"/>
  <w15:docId w15:val="{1EB3DF16-387E-4B4B-A0FE-2C672166C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78C7"/>
    <w:rPr>
      <w:rFonts w:ascii="Helvetica" w:hAnsi="Helvetica"/>
      <w:sz w:val="22"/>
      <w:szCs w:val="24"/>
      <w:lang w:val="en-CA" w:eastAsia="en-CA"/>
    </w:rPr>
  </w:style>
  <w:style w:type="paragraph" w:styleId="Heading1">
    <w:name w:val="heading 1"/>
    <w:basedOn w:val="Normal"/>
    <w:next w:val="Normal"/>
    <w:link w:val="Heading1Char"/>
    <w:qFormat/>
    <w:rsid w:val="008600BC"/>
    <w:pPr>
      <w:widowControl w:val="0"/>
      <w:spacing w:before="120" w:after="360"/>
      <w:outlineLvl w:val="0"/>
    </w:pPr>
    <w:rPr>
      <w:caps/>
      <w:color w:val="800000"/>
      <w:spacing w:val="20"/>
      <w:sz w:val="36"/>
      <w:szCs w:val="20"/>
      <w:lang w:val="en-US" w:eastAsia="en-US"/>
    </w:rPr>
  </w:style>
  <w:style w:type="paragraph" w:styleId="Heading2">
    <w:name w:val="heading 2"/>
    <w:basedOn w:val="Normal"/>
    <w:next w:val="Normal"/>
    <w:link w:val="Heading2Char"/>
    <w:qFormat/>
    <w:rsid w:val="00701DDA"/>
    <w:pPr>
      <w:keepNext/>
      <w:spacing w:before="240" w:after="240"/>
      <w:outlineLvl w:val="1"/>
    </w:pPr>
    <w:rPr>
      <w:bCs/>
      <w:iCs/>
      <w:caps/>
      <w:color w:val="333333"/>
      <w:sz w:val="28"/>
      <w:szCs w:val="28"/>
    </w:rPr>
  </w:style>
  <w:style w:type="paragraph" w:styleId="Heading3">
    <w:name w:val="heading 3"/>
    <w:basedOn w:val="Normal"/>
    <w:next w:val="Normal"/>
    <w:qFormat/>
    <w:rsid w:val="008600BC"/>
    <w:pPr>
      <w:keepNext/>
      <w:numPr>
        <w:numId w:val="3"/>
      </w:numPr>
      <w:spacing w:before="240" w:after="60"/>
      <w:outlineLvl w:val="2"/>
    </w:pPr>
    <w:rPr>
      <w:rFonts w:cs="Arial"/>
      <w:bCs/>
      <w:caps/>
      <w:color w:val="800000"/>
      <w:szCs w:val="26"/>
    </w:rPr>
  </w:style>
  <w:style w:type="paragraph" w:styleId="Heading4">
    <w:name w:val="heading 4"/>
    <w:basedOn w:val="Normal"/>
    <w:next w:val="Normal"/>
    <w:qFormat/>
    <w:rsid w:val="00F779A8"/>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410919"/>
    <w:rPr>
      <w:b/>
      <w:bCs/>
    </w:rPr>
  </w:style>
  <w:style w:type="paragraph" w:styleId="Header">
    <w:name w:val="header"/>
    <w:basedOn w:val="Normal"/>
    <w:rsid w:val="004E2288"/>
    <w:pPr>
      <w:tabs>
        <w:tab w:val="center" w:pos="4320"/>
        <w:tab w:val="right" w:pos="8640"/>
      </w:tabs>
    </w:pPr>
  </w:style>
  <w:style w:type="paragraph" w:styleId="Footer">
    <w:name w:val="footer"/>
    <w:basedOn w:val="Normal"/>
    <w:link w:val="FooterChar"/>
    <w:uiPriority w:val="99"/>
    <w:rsid w:val="004E2288"/>
    <w:pPr>
      <w:tabs>
        <w:tab w:val="center" w:pos="4320"/>
        <w:tab w:val="right" w:pos="8640"/>
      </w:tabs>
    </w:pPr>
  </w:style>
  <w:style w:type="paragraph" w:styleId="FootnoteText">
    <w:name w:val="footnote text"/>
    <w:basedOn w:val="Normal"/>
    <w:semiHidden/>
    <w:rsid w:val="003B3BDD"/>
    <w:rPr>
      <w:sz w:val="18"/>
      <w:szCs w:val="20"/>
    </w:rPr>
  </w:style>
  <w:style w:type="character" w:styleId="FootnoteReference">
    <w:name w:val="footnote reference"/>
    <w:semiHidden/>
    <w:rsid w:val="009652E0"/>
    <w:rPr>
      <w:vertAlign w:val="superscript"/>
    </w:rPr>
  </w:style>
  <w:style w:type="character" w:styleId="Hyperlink">
    <w:name w:val="Hyperlink"/>
    <w:uiPriority w:val="99"/>
    <w:rsid w:val="00653E28"/>
    <w:rPr>
      <w:color w:val="000000"/>
      <w:u w:val="single"/>
    </w:rPr>
  </w:style>
  <w:style w:type="character" w:customStyle="1" w:styleId="mw-headline">
    <w:name w:val="mw-headline"/>
    <w:basedOn w:val="DefaultParagraphFont"/>
    <w:rsid w:val="00D326CC"/>
  </w:style>
  <w:style w:type="character" w:customStyle="1" w:styleId="FooterChar">
    <w:name w:val="Footer Char"/>
    <w:link w:val="Footer"/>
    <w:uiPriority w:val="99"/>
    <w:rsid w:val="00E224B0"/>
    <w:rPr>
      <w:sz w:val="24"/>
      <w:szCs w:val="24"/>
      <w:lang w:val="en-CA" w:eastAsia="en-CA" w:bidi="ar-SA"/>
    </w:rPr>
  </w:style>
  <w:style w:type="paragraph" w:styleId="BalloonText">
    <w:name w:val="Balloon Text"/>
    <w:basedOn w:val="Normal"/>
    <w:link w:val="BalloonTextChar"/>
    <w:uiPriority w:val="99"/>
    <w:semiHidden/>
    <w:rsid w:val="00E224B0"/>
    <w:rPr>
      <w:rFonts w:ascii="Tahoma" w:hAnsi="Tahoma" w:cs="Tahoma"/>
      <w:sz w:val="16"/>
      <w:szCs w:val="16"/>
    </w:rPr>
  </w:style>
  <w:style w:type="character" w:styleId="PageNumber">
    <w:name w:val="page number"/>
    <w:basedOn w:val="DefaultParagraphFont"/>
    <w:rsid w:val="00674FB4"/>
  </w:style>
  <w:style w:type="character" w:styleId="CommentReference">
    <w:name w:val="annotation reference"/>
    <w:semiHidden/>
    <w:rsid w:val="00BC0780"/>
    <w:rPr>
      <w:sz w:val="16"/>
      <w:szCs w:val="16"/>
    </w:rPr>
  </w:style>
  <w:style w:type="paragraph" w:styleId="CommentText">
    <w:name w:val="annotation text"/>
    <w:basedOn w:val="Normal"/>
    <w:semiHidden/>
    <w:rsid w:val="00BC0780"/>
    <w:rPr>
      <w:sz w:val="20"/>
      <w:szCs w:val="20"/>
    </w:rPr>
  </w:style>
  <w:style w:type="paragraph" w:styleId="CommentSubject">
    <w:name w:val="annotation subject"/>
    <w:basedOn w:val="CommentText"/>
    <w:next w:val="CommentText"/>
    <w:semiHidden/>
    <w:rsid w:val="00BC0780"/>
    <w:rPr>
      <w:b/>
      <w:bCs/>
    </w:rPr>
  </w:style>
  <w:style w:type="paragraph" w:customStyle="1" w:styleId="citation">
    <w:name w:val="citation"/>
    <w:basedOn w:val="Normal"/>
    <w:rsid w:val="005C0E69"/>
    <w:pPr>
      <w:spacing w:before="100" w:beforeAutospacing="1" w:after="100" w:afterAutospacing="1"/>
    </w:pPr>
  </w:style>
  <w:style w:type="paragraph" w:customStyle="1" w:styleId="aff">
    <w:name w:val="aff"/>
    <w:basedOn w:val="Normal"/>
    <w:rsid w:val="005C0E69"/>
    <w:pPr>
      <w:spacing w:before="100" w:beforeAutospacing="1" w:after="100" w:afterAutospacing="1"/>
    </w:pPr>
  </w:style>
  <w:style w:type="paragraph" w:customStyle="1" w:styleId="authlist">
    <w:name w:val="auth_list"/>
    <w:basedOn w:val="Normal"/>
    <w:rsid w:val="005C0E69"/>
    <w:pPr>
      <w:spacing w:before="100" w:beforeAutospacing="1" w:after="100" w:afterAutospacing="1"/>
    </w:pPr>
  </w:style>
  <w:style w:type="paragraph" w:styleId="NormalWeb">
    <w:name w:val="Normal (Web)"/>
    <w:basedOn w:val="Normal"/>
    <w:rsid w:val="004A5647"/>
    <w:pPr>
      <w:spacing w:before="100" w:beforeAutospacing="1" w:after="100" w:afterAutospacing="1"/>
    </w:pPr>
    <w:rPr>
      <w:rFonts w:ascii="Verdana" w:hAnsi="Verdana"/>
      <w:lang w:val="en-US" w:eastAsia="en-US"/>
    </w:rPr>
  </w:style>
  <w:style w:type="numbering" w:customStyle="1" w:styleId="Heading">
    <w:name w:val="*Heading"/>
    <w:rsid w:val="00F269A2"/>
    <w:pPr>
      <w:numPr>
        <w:numId w:val="1"/>
      </w:numPr>
    </w:pPr>
  </w:style>
  <w:style w:type="paragraph" w:styleId="BodyText">
    <w:name w:val="Body Text"/>
    <w:basedOn w:val="Normal"/>
    <w:next w:val="Normal"/>
    <w:link w:val="BodyTextChar"/>
    <w:rsid w:val="00FB4D85"/>
    <w:pPr>
      <w:autoSpaceDE w:val="0"/>
      <w:autoSpaceDN w:val="0"/>
      <w:adjustRightInd w:val="0"/>
    </w:pPr>
    <w:rPr>
      <w:lang w:val="en-US" w:eastAsia="en-US"/>
    </w:rPr>
  </w:style>
  <w:style w:type="paragraph" w:customStyle="1" w:styleId="Default">
    <w:name w:val="Default"/>
    <w:rsid w:val="009F0715"/>
    <w:pPr>
      <w:autoSpaceDE w:val="0"/>
      <w:autoSpaceDN w:val="0"/>
      <w:adjustRightInd w:val="0"/>
    </w:pPr>
    <w:rPr>
      <w:rFonts w:ascii="DDMDA J+ Akzidenz Grotesk BE" w:hAnsi="DDMDA J+ Akzidenz Grotesk BE" w:cs="DDMDA J+ Akzidenz Grotesk BE"/>
      <w:color w:val="000000"/>
      <w:sz w:val="24"/>
      <w:szCs w:val="24"/>
      <w:lang w:val="en-CA" w:eastAsia="en-CA"/>
    </w:rPr>
  </w:style>
  <w:style w:type="paragraph" w:customStyle="1" w:styleId="CM9">
    <w:name w:val="CM9"/>
    <w:basedOn w:val="Default"/>
    <w:next w:val="Default"/>
    <w:rsid w:val="009F0715"/>
    <w:rPr>
      <w:rFonts w:cs="Times New Roman"/>
      <w:color w:val="auto"/>
    </w:rPr>
  </w:style>
  <w:style w:type="paragraph" w:customStyle="1" w:styleId="StyleBefore6ptAfter6ptLinespacingDouble">
    <w:name w:val="Style Before:  6 pt After:  6 pt Line spacing:  Double"/>
    <w:basedOn w:val="Normal"/>
    <w:link w:val="StyleBefore6ptAfter6ptLinespacingDoubleChar"/>
    <w:rsid w:val="00BD3319"/>
    <w:pPr>
      <w:spacing w:before="360" w:after="360" w:line="360" w:lineRule="auto"/>
    </w:pPr>
    <w:rPr>
      <w:szCs w:val="20"/>
      <w:lang w:val="en-US" w:eastAsia="en-US"/>
    </w:rPr>
  </w:style>
  <w:style w:type="character" w:customStyle="1" w:styleId="StyleBefore6ptAfter6ptLinespacingDoubleChar">
    <w:name w:val="Style Before:  6 pt After:  6 pt Line spacing:  Double Char"/>
    <w:link w:val="StyleBefore6ptAfter6ptLinespacingDouble"/>
    <w:rsid w:val="00BD3319"/>
    <w:rPr>
      <w:sz w:val="24"/>
      <w:lang w:val="en-US" w:eastAsia="en-US" w:bidi="ar-SA"/>
    </w:rPr>
  </w:style>
  <w:style w:type="numbering" w:styleId="111111">
    <w:name w:val="Outline List 2"/>
    <w:basedOn w:val="NoList"/>
    <w:rsid w:val="00AC1301"/>
    <w:pPr>
      <w:numPr>
        <w:numId w:val="2"/>
      </w:numPr>
    </w:pPr>
  </w:style>
  <w:style w:type="paragraph" w:customStyle="1" w:styleId="refs">
    <w:name w:val="refs"/>
    <w:basedOn w:val="Normal"/>
    <w:autoRedefine/>
    <w:rsid w:val="00A3751B"/>
    <w:pPr>
      <w:tabs>
        <w:tab w:val="left" w:pos="477"/>
      </w:tabs>
      <w:spacing w:before="180" w:after="120"/>
      <w:ind w:left="477" w:hanging="477"/>
    </w:pPr>
    <w:rPr>
      <w:rFonts w:ascii="Tahoma" w:hAnsi="Tahoma" w:cs="Tahoma"/>
      <w:sz w:val="18"/>
      <w:szCs w:val="18"/>
    </w:rPr>
  </w:style>
  <w:style w:type="paragraph" w:styleId="NoSpacing">
    <w:name w:val="No Spacing"/>
    <w:link w:val="NoSpacingChar"/>
    <w:uiPriority w:val="1"/>
    <w:qFormat/>
    <w:rsid w:val="000E1963"/>
    <w:rPr>
      <w:rFonts w:ascii="Calibri" w:eastAsia="MS Mincho" w:hAnsi="Calibri" w:cs="Arial"/>
      <w:sz w:val="22"/>
      <w:szCs w:val="22"/>
      <w:lang w:eastAsia="ja-JP"/>
    </w:rPr>
  </w:style>
  <w:style w:type="character" w:customStyle="1" w:styleId="NoSpacingChar">
    <w:name w:val="No Spacing Char"/>
    <w:link w:val="NoSpacing"/>
    <w:uiPriority w:val="1"/>
    <w:rsid w:val="000E1963"/>
    <w:rPr>
      <w:rFonts w:ascii="Calibri" w:eastAsia="MS Mincho" w:hAnsi="Calibri" w:cs="Arial"/>
      <w:sz w:val="22"/>
      <w:szCs w:val="22"/>
      <w:lang w:val="en-US" w:eastAsia="ja-JP"/>
    </w:rPr>
  </w:style>
  <w:style w:type="paragraph" w:styleId="Quote">
    <w:name w:val="Quote"/>
    <w:basedOn w:val="Normal"/>
    <w:next w:val="Normal"/>
    <w:link w:val="QuoteChar"/>
    <w:uiPriority w:val="29"/>
    <w:qFormat/>
    <w:rsid w:val="009C2D66"/>
    <w:pPr>
      <w:spacing w:after="200" w:line="276" w:lineRule="auto"/>
    </w:pPr>
    <w:rPr>
      <w:rFonts w:ascii="Calibri" w:eastAsia="MS Mincho" w:hAnsi="Calibri" w:cs="Arial"/>
      <w:i/>
      <w:iCs/>
      <w:color w:val="000000"/>
      <w:szCs w:val="22"/>
      <w:lang w:val="en-US" w:eastAsia="ja-JP"/>
    </w:rPr>
  </w:style>
  <w:style w:type="character" w:customStyle="1" w:styleId="QuoteChar">
    <w:name w:val="Quote Char"/>
    <w:link w:val="Quote"/>
    <w:uiPriority w:val="29"/>
    <w:rsid w:val="009C2D66"/>
    <w:rPr>
      <w:rFonts w:ascii="Calibri" w:eastAsia="MS Mincho" w:hAnsi="Calibri" w:cs="Arial"/>
      <w:i/>
      <w:iCs/>
      <w:color w:val="000000"/>
      <w:sz w:val="22"/>
      <w:szCs w:val="22"/>
      <w:lang w:val="en-US" w:eastAsia="ja-JP"/>
    </w:rPr>
  </w:style>
  <w:style w:type="paragraph" w:styleId="TOCHeading">
    <w:name w:val="TOC Heading"/>
    <w:basedOn w:val="Heading1"/>
    <w:next w:val="Normal"/>
    <w:uiPriority w:val="39"/>
    <w:qFormat/>
    <w:rsid w:val="007375C9"/>
    <w:pPr>
      <w:keepNext/>
      <w:keepLines/>
      <w:widowControl/>
      <w:spacing w:before="480" w:line="276" w:lineRule="auto"/>
      <w:outlineLvl w:val="9"/>
    </w:pPr>
    <w:rPr>
      <w:rFonts w:ascii="Cambria" w:eastAsia="MS Gothic" w:hAnsi="Cambria"/>
      <w:bCs/>
      <w:color w:val="365F91"/>
      <w:sz w:val="28"/>
      <w:szCs w:val="28"/>
      <w:lang w:eastAsia="ja-JP"/>
    </w:rPr>
  </w:style>
  <w:style w:type="paragraph" w:styleId="TOC2">
    <w:name w:val="toc 2"/>
    <w:basedOn w:val="Normal"/>
    <w:next w:val="Normal"/>
    <w:autoRedefine/>
    <w:uiPriority w:val="39"/>
    <w:rsid w:val="00521449"/>
    <w:pPr>
      <w:tabs>
        <w:tab w:val="left" w:pos="880"/>
        <w:tab w:val="right" w:leader="dot" w:pos="9106"/>
      </w:tabs>
      <w:ind w:left="426"/>
    </w:pPr>
  </w:style>
  <w:style w:type="paragraph" w:styleId="TOC3">
    <w:name w:val="toc 3"/>
    <w:basedOn w:val="Normal"/>
    <w:next w:val="Normal"/>
    <w:autoRedefine/>
    <w:uiPriority w:val="39"/>
    <w:rsid w:val="005463C1"/>
    <w:pPr>
      <w:tabs>
        <w:tab w:val="left" w:pos="960"/>
        <w:tab w:val="left" w:pos="1080"/>
        <w:tab w:val="left" w:pos="1260"/>
        <w:tab w:val="right" w:leader="dot" w:pos="9106"/>
        <w:tab w:val="right" w:leader="dot" w:pos="9350"/>
      </w:tabs>
      <w:ind w:left="480"/>
    </w:pPr>
  </w:style>
  <w:style w:type="character" w:customStyle="1" w:styleId="Heading2Char">
    <w:name w:val="Heading 2 Char"/>
    <w:link w:val="Heading2"/>
    <w:rsid w:val="003B3BDD"/>
    <w:rPr>
      <w:rFonts w:ascii="Helvetica" w:hAnsi="Helvetica"/>
      <w:bCs/>
      <w:iCs/>
      <w:caps/>
      <w:color w:val="333333"/>
      <w:sz w:val="28"/>
      <w:szCs w:val="28"/>
      <w:lang w:val="en-CA" w:eastAsia="en-CA" w:bidi="ar-SA"/>
    </w:rPr>
  </w:style>
  <w:style w:type="paragraph" w:styleId="TOC1">
    <w:name w:val="toc 1"/>
    <w:basedOn w:val="Normal"/>
    <w:next w:val="Normal"/>
    <w:autoRedefine/>
    <w:uiPriority w:val="39"/>
    <w:rsid w:val="005463C1"/>
    <w:pPr>
      <w:tabs>
        <w:tab w:val="left" w:pos="426"/>
        <w:tab w:val="right" w:leader="dot" w:pos="9106"/>
      </w:tabs>
      <w:spacing w:after="120"/>
    </w:pPr>
    <w:rPr>
      <w:caps/>
    </w:rPr>
  </w:style>
  <w:style w:type="character" w:customStyle="1" w:styleId="Heading1Char">
    <w:name w:val="Heading 1 Char"/>
    <w:link w:val="Heading1"/>
    <w:rsid w:val="008600BC"/>
    <w:rPr>
      <w:rFonts w:ascii="Helvetica" w:hAnsi="Helvetica"/>
      <w:caps/>
      <w:color w:val="800000"/>
      <w:spacing w:val="20"/>
      <w:sz w:val="36"/>
    </w:rPr>
  </w:style>
  <w:style w:type="paragraph" w:customStyle="1" w:styleId="Style1">
    <w:name w:val="Style1"/>
    <w:basedOn w:val="Heading1"/>
    <w:qFormat/>
    <w:rsid w:val="005C0B5C"/>
    <w:pPr>
      <w:tabs>
        <w:tab w:val="left" w:pos="1843"/>
      </w:tabs>
      <w:spacing w:line="240" w:lineRule="atLeast"/>
      <w:ind w:left="1134"/>
      <w:jc w:val="both"/>
    </w:pPr>
    <w:rPr>
      <w:rFonts w:ascii="Cambria" w:hAnsi="Cambria" w:cs="Tahoma"/>
      <w:sz w:val="52"/>
      <w:szCs w:val="52"/>
    </w:rPr>
  </w:style>
  <w:style w:type="paragraph" w:styleId="ListParagraph">
    <w:name w:val="List Paragraph"/>
    <w:basedOn w:val="Normal"/>
    <w:uiPriority w:val="34"/>
    <w:qFormat/>
    <w:rsid w:val="00B73E57"/>
    <w:pPr>
      <w:ind w:left="720"/>
    </w:pPr>
  </w:style>
  <w:style w:type="character" w:customStyle="1" w:styleId="BalloonTextChar">
    <w:name w:val="Balloon Text Char"/>
    <w:link w:val="BalloonText"/>
    <w:uiPriority w:val="99"/>
    <w:semiHidden/>
    <w:rsid w:val="006723F1"/>
    <w:rPr>
      <w:rFonts w:ascii="Tahoma" w:hAnsi="Tahoma" w:cs="Tahoma"/>
      <w:sz w:val="16"/>
      <w:szCs w:val="16"/>
      <w:lang w:val="en-CA" w:eastAsia="en-CA"/>
    </w:rPr>
  </w:style>
  <w:style w:type="paragraph" w:styleId="PlainText">
    <w:name w:val="Plain Text"/>
    <w:basedOn w:val="Normal"/>
    <w:link w:val="PlainTextChar"/>
    <w:uiPriority w:val="99"/>
    <w:unhideWhenUsed/>
    <w:rsid w:val="006723F1"/>
    <w:rPr>
      <w:rFonts w:ascii="Courier" w:eastAsia="MS Mincho" w:hAnsi="Courier"/>
      <w:sz w:val="21"/>
      <w:szCs w:val="21"/>
      <w:lang w:val="en-US" w:eastAsia="en-US"/>
    </w:rPr>
  </w:style>
  <w:style w:type="character" w:customStyle="1" w:styleId="PlainTextChar">
    <w:name w:val="Plain Text Char"/>
    <w:link w:val="PlainText"/>
    <w:uiPriority w:val="99"/>
    <w:rsid w:val="006723F1"/>
    <w:rPr>
      <w:rFonts w:ascii="Courier" w:eastAsia="MS Mincho" w:hAnsi="Courier"/>
      <w:sz w:val="21"/>
      <w:szCs w:val="21"/>
    </w:rPr>
  </w:style>
  <w:style w:type="paragraph" w:customStyle="1" w:styleId="body">
    <w:name w:val="body"/>
    <w:basedOn w:val="Normal"/>
    <w:qFormat/>
    <w:rsid w:val="005A5BC8"/>
    <w:rPr>
      <w:rFonts w:eastAsia="MS Mincho"/>
      <w:sz w:val="18"/>
      <w:szCs w:val="18"/>
      <w:lang w:val="en-US" w:eastAsia="en-US"/>
    </w:rPr>
  </w:style>
  <w:style w:type="character" w:customStyle="1" w:styleId="BodyTextChar">
    <w:name w:val="Body Text Char"/>
    <w:link w:val="BodyText"/>
    <w:rsid w:val="0043166A"/>
    <w:rPr>
      <w:rFonts w:ascii="Helvetica" w:hAnsi="Helvetica"/>
      <w:sz w:val="22"/>
      <w:szCs w:val="24"/>
    </w:rPr>
  </w:style>
  <w:style w:type="paragraph" w:customStyle="1" w:styleId="Title1">
    <w:name w:val="Title 1"/>
    <w:basedOn w:val="Normal"/>
    <w:qFormat/>
    <w:rsid w:val="00FD45C4"/>
    <w:rPr>
      <w:rFonts w:ascii="Arial" w:hAnsi="Arial" w:cs="Arial"/>
      <w:b/>
      <w:color w:val="4F0D1E"/>
      <w:sz w:val="60"/>
      <w:szCs w:val="60"/>
    </w:rPr>
  </w:style>
  <w:style w:type="paragraph" w:customStyle="1" w:styleId="Title2">
    <w:name w:val="Title 2"/>
    <w:basedOn w:val="Normal"/>
    <w:qFormat/>
    <w:rsid w:val="00FD45C4"/>
    <w:pPr>
      <w:spacing w:before="360"/>
    </w:pPr>
    <w:rPr>
      <w:rFonts w:ascii="Arial" w:hAnsi="Arial" w:cs="Arial"/>
      <w:color w:val="898989"/>
      <w:sz w:val="40"/>
      <w:szCs w:val="40"/>
    </w:rPr>
  </w:style>
  <w:style w:type="character" w:styleId="FollowedHyperlink">
    <w:name w:val="FollowedHyperlink"/>
    <w:basedOn w:val="DefaultParagraphFont"/>
    <w:semiHidden/>
    <w:unhideWhenUsed/>
    <w:rsid w:val="00B033F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534106">
      <w:bodyDiv w:val="1"/>
      <w:marLeft w:val="0"/>
      <w:marRight w:val="0"/>
      <w:marTop w:val="0"/>
      <w:marBottom w:val="0"/>
      <w:divBdr>
        <w:top w:val="none" w:sz="0" w:space="0" w:color="auto"/>
        <w:left w:val="none" w:sz="0" w:space="0" w:color="auto"/>
        <w:bottom w:val="none" w:sz="0" w:space="0" w:color="auto"/>
        <w:right w:val="none" w:sz="0" w:space="0" w:color="auto"/>
      </w:divBdr>
      <w:divsChild>
        <w:div w:id="689524281">
          <w:marLeft w:val="0"/>
          <w:marRight w:val="0"/>
          <w:marTop w:val="0"/>
          <w:marBottom w:val="0"/>
          <w:divBdr>
            <w:top w:val="none" w:sz="0" w:space="0" w:color="auto"/>
            <w:left w:val="none" w:sz="0" w:space="0" w:color="auto"/>
            <w:bottom w:val="none" w:sz="0" w:space="0" w:color="auto"/>
            <w:right w:val="none" w:sz="0" w:space="0" w:color="auto"/>
          </w:divBdr>
          <w:divsChild>
            <w:div w:id="80196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950182">
      <w:bodyDiv w:val="1"/>
      <w:marLeft w:val="0"/>
      <w:marRight w:val="0"/>
      <w:marTop w:val="0"/>
      <w:marBottom w:val="0"/>
      <w:divBdr>
        <w:top w:val="none" w:sz="0" w:space="0" w:color="auto"/>
        <w:left w:val="none" w:sz="0" w:space="0" w:color="auto"/>
        <w:bottom w:val="none" w:sz="0" w:space="0" w:color="auto"/>
        <w:right w:val="none" w:sz="0" w:space="0" w:color="auto"/>
      </w:divBdr>
      <w:divsChild>
        <w:div w:id="740828427">
          <w:marLeft w:val="0"/>
          <w:marRight w:val="0"/>
          <w:marTop w:val="0"/>
          <w:marBottom w:val="0"/>
          <w:divBdr>
            <w:top w:val="none" w:sz="0" w:space="0" w:color="auto"/>
            <w:left w:val="none" w:sz="0" w:space="0" w:color="auto"/>
            <w:bottom w:val="none" w:sz="0" w:space="0" w:color="auto"/>
            <w:right w:val="none" w:sz="0" w:space="0" w:color="auto"/>
          </w:divBdr>
          <w:divsChild>
            <w:div w:id="489299391">
              <w:marLeft w:val="0"/>
              <w:marRight w:val="0"/>
              <w:marTop w:val="0"/>
              <w:marBottom w:val="0"/>
              <w:divBdr>
                <w:top w:val="none" w:sz="0" w:space="0" w:color="auto"/>
                <w:left w:val="none" w:sz="0" w:space="0" w:color="auto"/>
                <w:bottom w:val="none" w:sz="0" w:space="0" w:color="auto"/>
                <w:right w:val="none" w:sz="0" w:space="0" w:color="auto"/>
              </w:divBdr>
              <w:divsChild>
                <w:div w:id="1803376336">
                  <w:marLeft w:val="0"/>
                  <w:marRight w:val="0"/>
                  <w:marTop w:val="0"/>
                  <w:marBottom w:val="0"/>
                  <w:divBdr>
                    <w:top w:val="none" w:sz="0" w:space="0" w:color="auto"/>
                    <w:left w:val="none" w:sz="0" w:space="0" w:color="auto"/>
                    <w:bottom w:val="none" w:sz="0" w:space="0" w:color="auto"/>
                    <w:right w:val="none" w:sz="0" w:space="0" w:color="auto"/>
                  </w:divBdr>
                  <w:divsChild>
                    <w:div w:id="1442216131">
                      <w:marLeft w:val="2250"/>
                      <w:marRight w:val="0"/>
                      <w:marTop w:val="0"/>
                      <w:marBottom w:val="0"/>
                      <w:divBdr>
                        <w:top w:val="none" w:sz="0" w:space="0" w:color="auto"/>
                        <w:left w:val="none" w:sz="0" w:space="0" w:color="auto"/>
                        <w:bottom w:val="none" w:sz="0" w:space="0" w:color="auto"/>
                        <w:right w:val="none" w:sz="0" w:space="0" w:color="auto"/>
                      </w:divBdr>
                      <w:divsChild>
                        <w:div w:id="210082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1443523">
      <w:bodyDiv w:val="1"/>
      <w:marLeft w:val="0"/>
      <w:marRight w:val="0"/>
      <w:marTop w:val="0"/>
      <w:marBottom w:val="0"/>
      <w:divBdr>
        <w:top w:val="none" w:sz="0" w:space="0" w:color="auto"/>
        <w:left w:val="none" w:sz="0" w:space="0" w:color="auto"/>
        <w:bottom w:val="none" w:sz="0" w:space="0" w:color="auto"/>
        <w:right w:val="none" w:sz="0" w:space="0" w:color="auto"/>
      </w:divBdr>
      <w:divsChild>
        <w:div w:id="802424540">
          <w:marLeft w:val="0"/>
          <w:marRight w:val="0"/>
          <w:marTop w:val="0"/>
          <w:marBottom w:val="0"/>
          <w:divBdr>
            <w:top w:val="none" w:sz="0" w:space="0" w:color="auto"/>
            <w:left w:val="none" w:sz="0" w:space="0" w:color="auto"/>
            <w:bottom w:val="none" w:sz="0" w:space="0" w:color="auto"/>
            <w:right w:val="none" w:sz="0" w:space="0" w:color="auto"/>
          </w:divBdr>
          <w:divsChild>
            <w:div w:id="200959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1823">
      <w:bodyDiv w:val="1"/>
      <w:marLeft w:val="0"/>
      <w:marRight w:val="0"/>
      <w:marTop w:val="0"/>
      <w:marBottom w:val="0"/>
      <w:divBdr>
        <w:top w:val="none" w:sz="0" w:space="0" w:color="auto"/>
        <w:left w:val="none" w:sz="0" w:space="0" w:color="auto"/>
        <w:bottom w:val="none" w:sz="0" w:space="0" w:color="auto"/>
        <w:right w:val="none" w:sz="0" w:space="0" w:color="auto"/>
      </w:divBdr>
      <w:divsChild>
        <w:div w:id="1345092080">
          <w:marLeft w:val="0"/>
          <w:marRight w:val="0"/>
          <w:marTop w:val="0"/>
          <w:marBottom w:val="0"/>
          <w:divBdr>
            <w:top w:val="none" w:sz="0" w:space="0" w:color="auto"/>
            <w:left w:val="none" w:sz="0" w:space="0" w:color="auto"/>
            <w:bottom w:val="none" w:sz="0" w:space="0" w:color="auto"/>
            <w:right w:val="none" w:sz="0" w:space="0" w:color="auto"/>
          </w:divBdr>
          <w:divsChild>
            <w:div w:id="11394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143040">
      <w:bodyDiv w:val="1"/>
      <w:marLeft w:val="0"/>
      <w:marRight w:val="0"/>
      <w:marTop w:val="0"/>
      <w:marBottom w:val="0"/>
      <w:divBdr>
        <w:top w:val="none" w:sz="0" w:space="0" w:color="auto"/>
        <w:left w:val="none" w:sz="0" w:space="0" w:color="auto"/>
        <w:bottom w:val="none" w:sz="0" w:space="0" w:color="auto"/>
        <w:right w:val="none" w:sz="0" w:space="0" w:color="auto"/>
      </w:divBdr>
      <w:divsChild>
        <w:div w:id="1437290623">
          <w:marLeft w:val="0"/>
          <w:marRight w:val="0"/>
          <w:marTop w:val="0"/>
          <w:marBottom w:val="0"/>
          <w:divBdr>
            <w:top w:val="none" w:sz="0" w:space="0" w:color="auto"/>
            <w:left w:val="none" w:sz="0" w:space="0" w:color="auto"/>
            <w:bottom w:val="none" w:sz="0" w:space="0" w:color="auto"/>
            <w:right w:val="none" w:sz="0" w:space="0" w:color="auto"/>
          </w:divBdr>
          <w:divsChild>
            <w:div w:id="9760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93159">
      <w:bodyDiv w:val="1"/>
      <w:marLeft w:val="0"/>
      <w:marRight w:val="0"/>
      <w:marTop w:val="0"/>
      <w:marBottom w:val="0"/>
      <w:divBdr>
        <w:top w:val="none" w:sz="0" w:space="0" w:color="auto"/>
        <w:left w:val="none" w:sz="0" w:space="0" w:color="auto"/>
        <w:bottom w:val="none" w:sz="0" w:space="0" w:color="auto"/>
        <w:right w:val="none" w:sz="0" w:space="0" w:color="auto"/>
      </w:divBdr>
      <w:divsChild>
        <w:div w:id="327246786">
          <w:marLeft w:val="0"/>
          <w:marRight w:val="0"/>
          <w:marTop w:val="0"/>
          <w:marBottom w:val="0"/>
          <w:divBdr>
            <w:top w:val="none" w:sz="0" w:space="0" w:color="auto"/>
            <w:left w:val="none" w:sz="0" w:space="0" w:color="auto"/>
            <w:bottom w:val="none" w:sz="0" w:space="0" w:color="auto"/>
            <w:right w:val="none" w:sz="0" w:space="0" w:color="auto"/>
          </w:divBdr>
          <w:divsChild>
            <w:div w:id="795492410">
              <w:marLeft w:val="0"/>
              <w:marRight w:val="0"/>
              <w:marTop w:val="0"/>
              <w:marBottom w:val="0"/>
              <w:divBdr>
                <w:top w:val="none" w:sz="0" w:space="0" w:color="auto"/>
                <w:left w:val="none" w:sz="0" w:space="0" w:color="auto"/>
                <w:bottom w:val="none" w:sz="0" w:space="0" w:color="auto"/>
                <w:right w:val="none" w:sz="0" w:space="0" w:color="auto"/>
              </w:divBdr>
              <w:divsChild>
                <w:div w:id="770711268">
                  <w:marLeft w:val="0"/>
                  <w:marRight w:val="0"/>
                  <w:marTop w:val="0"/>
                  <w:marBottom w:val="0"/>
                  <w:divBdr>
                    <w:top w:val="none" w:sz="0" w:space="0" w:color="auto"/>
                    <w:left w:val="none" w:sz="0" w:space="0" w:color="auto"/>
                    <w:bottom w:val="none" w:sz="0" w:space="0" w:color="auto"/>
                    <w:right w:val="none" w:sz="0" w:space="0" w:color="auto"/>
                  </w:divBdr>
                  <w:divsChild>
                    <w:div w:id="42245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122751">
      <w:bodyDiv w:val="1"/>
      <w:marLeft w:val="0"/>
      <w:marRight w:val="0"/>
      <w:marTop w:val="0"/>
      <w:marBottom w:val="0"/>
      <w:divBdr>
        <w:top w:val="none" w:sz="0" w:space="0" w:color="auto"/>
        <w:left w:val="none" w:sz="0" w:space="0" w:color="auto"/>
        <w:bottom w:val="none" w:sz="0" w:space="0" w:color="auto"/>
        <w:right w:val="none" w:sz="0" w:space="0" w:color="auto"/>
      </w:divBdr>
      <w:divsChild>
        <w:div w:id="947200184">
          <w:marLeft w:val="0"/>
          <w:marRight w:val="0"/>
          <w:marTop w:val="0"/>
          <w:marBottom w:val="0"/>
          <w:divBdr>
            <w:top w:val="none" w:sz="0" w:space="0" w:color="auto"/>
            <w:left w:val="none" w:sz="0" w:space="0" w:color="auto"/>
            <w:bottom w:val="none" w:sz="0" w:space="0" w:color="auto"/>
            <w:right w:val="none" w:sz="0" w:space="0" w:color="auto"/>
          </w:divBdr>
          <w:divsChild>
            <w:div w:id="1820072079">
              <w:marLeft w:val="0"/>
              <w:marRight w:val="0"/>
              <w:marTop w:val="0"/>
              <w:marBottom w:val="0"/>
              <w:divBdr>
                <w:top w:val="none" w:sz="0" w:space="0" w:color="auto"/>
                <w:left w:val="none" w:sz="0" w:space="0" w:color="auto"/>
                <w:bottom w:val="none" w:sz="0" w:space="0" w:color="auto"/>
                <w:right w:val="none" w:sz="0" w:space="0" w:color="auto"/>
              </w:divBdr>
              <w:divsChild>
                <w:div w:id="401875609">
                  <w:marLeft w:val="0"/>
                  <w:marRight w:val="-6084"/>
                  <w:marTop w:val="0"/>
                  <w:marBottom w:val="0"/>
                  <w:divBdr>
                    <w:top w:val="none" w:sz="0" w:space="0" w:color="auto"/>
                    <w:left w:val="none" w:sz="0" w:space="0" w:color="auto"/>
                    <w:bottom w:val="none" w:sz="0" w:space="0" w:color="auto"/>
                    <w:right w:val="none" w:sz="0" w:space="0" w:color="auto"/>
                  </w:divBdr>
                  <w:divsChild>
                    <w:div w:id="532812825">
                      <w:marLeft w:val="0"/>
                      <w:marRight w:val="5844"/>
                      <w:marTop w:val="0"/>
                      <w:marBottom w:val="0"/>
                      <w:divBdr>
                        <w:top w:val="none" w:sz="0" w:space="0" w:color="auto"/>
                        <w:left w:val="none" w:sz="0" w:space="0" w:color="auto"/>
                        <w:bottom w:val="none" w:sz="0" w:space="0" w:color="auto"/>
                        <w:right w:val="none" w:sz="0" w:space="0" w:color="auto"/>
                      </w:divBdr>
                      <w:divsChild>
                        <w:div w:id="1220701616">
                          <w:marLeft w:val="0"/>
                          <w:marRight w:val="0"/>
                          <w:marTop w:val="0"/>
                          <w:marBottom w:val="0"/>
                          <w:divBdr>
                            <w:top w:val="none" w:sz="0" w:space="0" w:color="auto"/>
                            <w:left w:val="none" w:sz="0" w:space="0" w:color="auto"/>
                            <w:bottom w:val="none" w:sz="0" w:space="0" w:color="auto"/>
                            <w:right w:val="none" w:sz="0" w:space="0" w:color="auto"/>
                          </w:divBdr>
                          <w:divsChild>
                            <w:div w:id="1869218678">
                              <w:marLeft w:val="0"/>
                              <w:marRight w:val="0"/>
                              <w:marTop w:val="0"/>
                              <w:marBottom w:val="0"/>
                              <w:divBdr>
                                <w:top w:val="none" w:sz="0" w:space="0" w:color="auto"/>
                                <w:left w:val="none" w:sz="0" w:space="0" w:color="auto"/>
                                <w:bottom w:val="none" w:sz="0" w:space="0" w:color="auto"/>
                                <w:right w:val="none" w:sz="0" w:space="0" w:color="auto"/>
                              </w:divBdr>
                              <w:divsChild>
                                <w:div w:id="97375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851045">
      <w:bodyDiv w:val="1"/>
      <w:marLeft w:val="0"/>
      <w:marRight w:val="0"/>
      <w:marTop w:val="0"/>
      <w:marBottom w:val="0"/>
      <w:divBdr>
        <w:top w:val="none" w:sz="0" w:space="0" w:color="auto"/>
        <w:left w:val="none" w:sz="0" w:space="0" w:color="auto"/>
        <w:bottom w:val="none" w:sz="0" w:space="0" w:color="auto"/>
        <w:right w:val="none" w:sz="0" w:space="0" w:color="auto"/>
      </w:divBdr>
      <w:divsChild>
        <w:div w:id="663897168">
          <w:marLeft w:val="0"/>
          <w:marRight w:val="0"/>
          <w:marTop w:val="0"/>
          <w:marBottom w:val="0"/>
          <w:divBdr>
            <w:top w:val="none" w:sz="0" w:space="0" w:color="auto"/>
            <w:left w:val="none" w:sz="0" w:space="0" w:color="auto"/>
            <w:bottom w:val="none" w:sz="0" w:space="0" w:color="auto"/>
            <w:right w:val="none" w:sz="0" w:space="0" w:color="auto"/>
          </w:divBdr>
          <w:divsChild>
            <w:div w:id="882327367">
              <w:marLeft w:val="0"/>
              <w:marRight w:val="0"/>
              <w:marTop w:val="0"/>
              <w:marBottom w:val="0"/>
              <w:divBdr>
                <w:top w:val="none" w:sz="0" w:space="0" w:color="auto"/>
                <w:left w:val="none" w:sz="0" w:space="0" w:color="auto"/>
                <w:bottom w:val="none" w:sz="0" w:space="0" w:color="auto"/>
                <w:right w:val="none" w:sz="0" w:space="0" w:color="auto"/>
              </w:divBdr>
              <w:divsChild>
                <w:div w:id="2027827355">
                  <w:marLeft w:val="0"/>
                  <w:marRight w:val="0"/>
                  <w:marTop w:val="0"/>
                  <w:marBottom w:val="0"/>
                  <w:divBdr>
                    <w:top w:val="none" w:sz="0" w:space="0" w:color="auto"/>
                    <w:left w:val="none" w:sz="0" w:space="0" w:color="auto"/>
                    <w:bottom w:val="none" w:sz="0" w:space="0" w:color="auto"/>
                    <w:right w:val="none" w:sz="0" w:space="0" w:color="auto"/>
                  </w:divBdr>
                  <w:divsChild>
                    <w:div w:id="51808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016994">
      <w:bodyDiv w:val="1"/>
      <w:marLeft w:val="0"/>
      <w:marRight w:val="0"/>
      <w:marTop w:val="0"/>
      <w:marBottom w:val="0"/>
      <w:divBdr>
        <w:top w:val="none" w:sz="0" w:space="0" w:color="auto"/>
        <w:left w:val="none" w:sz="0" w:space="0" w:color="auto"/>
        <w:bottom w:val="none" w:sz="0" w:space="0" w:color="auto"/>
        <w:right w:val="none" w:sz="0" w:space="0" w:color="auto"/>
      </w:divBdr>
      <w:divsChild>
        <w:div w:id="1878733282">
          <w:marLeft w:val="0"/>
          <w:marRight w:val="0"/>
          <w:marTop w:val="0"/>
          <w:marBottom w:val="0"/>
          <w:divBdr>
            <w:top w:val="none" w:sz="0" w:space="0" w:color="auto"/>
            <w:left w:val="none" w:sz="0" w:space="0" w:color="auto"/>
            <w:bottom w:val="none" w:sz="0" w:space="0" w:color="auto"/>
            <w:right w:val="none" w:sz="0" w:space="0" w:color="auto"/>
          </w:divBdr>
          <w:divsChild>
            <w:div w:id="146439843">
              <w:marLeft w:val="0"/>
              <w:marRight w:val="0"/>
              <w:marTop w:val="0"/>
              <w:marBottom w:val="0"/>
              <w:divBdr>
                <w:top w:val="none" w:sz="0" w:space="0" w:color="auto"/>
                <w:left w:val="none" w:sz="0" w:space="0" w:color="auto"/>
                <w:bottom w:val="none" w:sz="0" w:space="0" w:color="auto"/>
                <w:right w:val="none" w:sz="0" w:space="0" w:color="auto"/>
              </w:divBdr>
              <w:divsChild>
                <w:div w:id="1369915080">
                  <w:marLeft w:val="0"/>
                  <w:marRight w:val="0"/>
                  <w:marTop w:val="0"/>
                  <w:marBottom w:val="0"/>
                  <w:divBdr>
                    <w:top w:val="none" w:sz="0" w:space="0" w:color="auto"/>
                    <w:left w:val="none" w:sz="0" w:space="0" w:color="auto"/>
                    <w:bottom w:val="none" w:sz="0" w:space="0" w:color="auto"/>
                    <w:right w:val="none" w:sz="0" w:space="0" w:color="auto"/>
                  </w:divBdr>
                  <w:divsChild>
                    <w:div w:id="92557470">
                      <w:marLeft w:val="2250"/>
                      <w:marRight w:val="0"/>
                      <w:marTop w:val="0"/>
                      <w:marBottom w:val="0"/>
                      <w:divBdr>
                        <w:top w:val="none" w:sz="0" w:space="0" w:color="auto"/>
                        <w:left w:val="none" w:sz="0" w:space="0" w:color="auto"/>
                        <w:bottom w:val="none" w:sz="0" w:space="0" w:color="auto"/>
                        <w:right w:val="none" w:sz="0" w:space="0" w:color="auto"/>
                      </w:divBdr>
                      <w:divsChild>
                        <w:div w:id="100285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136203">
      <w:bodyDiv w:val="1"/>
      <w:marLeft w:val="0"/>
      <w:marRight w:val="0"/>
      <w:marTop w:val="0"/>
      <w:marBottom w:val="0"/>
      <w:divBdr>
        <w:top w:val="none" w:sz="0" w:space="0" w:color="auto"/>
        <w:left w:val="none" w:sz="0" w:space="0" w:color="auto"/>
        <w:bottom w:val="none" w:sz="0" w:space="0" w:color="auto"/>
        <w:right w:val="none" w:sz="0" w:space="0" w:color="auto"/>
      </w:divBdr>
      <w:divsChild>
        <w:div w:id="736319746">
          <w:marLeft w:val="0"/>
          <w:marRight w:val="0"/>
          <w:marTop w:val="0"/>
          <w:marBottom w:val="0"/>
          <w:divBdr>
            <w:top w:val="none" w:sz="0" w:space="0" w:color="auto"/>
            <w:left w:val="none" w:sz="0" w:space="0" w:color="auto"/>
            <w:bottom w:val="none" w:sz="0" w:space="0" w:color="auto"/>
            <w:right w:val="none" w:sz="0" w:space="0" w:color="auto"/>
          </w:divBdr>
          <w:divsChild>
            <w:div w:id="166095707">
              <w:marLeft w:val="0"/>
              <w:marRight w:val="0"/>
              <w:marTop w:val="0"/>
              <w:marBottom w:val="0"/>
              <w:divBdr>
                <w:top w:val="none" w:sz="0" w:space="0" w:color="auto"/>
                <w:left w:val="none" w:sz="0" w:space="0" w:color="auto"/>
                <w:bottom w:val="none" w:sz="0" w:space="0" w:color="auto"/>
                <w:right w:val="none" w:sz="0" w:space="0" w:color="auto"/>
              </w:divBdr>
              <w:divsChild>
                <w:div w:id="2110467696">
                  <w:marLeft w:val="0"/>
                  <w:marRight w:val="0"/>
                  <w:marTop w:val="0"/>
                  <w:marBottom w:val="0"/>
                  <w:divBdr>
                    <w:top w:val="none" w:sz="0" w:space="0" w:color="auto"/>
                    <w:left w:val="none" w:sz="0" w:space="0" w:color="auto"/>
                    <w:bottom w:val="none" w:sz="0" w:space="0" w:color="auto"/>
                    <w:right w:val="none" w:sz="0" w:space="0" w:color="auto"/>
                  </w:divBdr>
                  <w:divsChild>
                    <w:div w:id="1476993710">
                      <w:marLeft w:val="2250"/>
                      <w:marRight w:val="0"/>
                      <w:marTop w:val="0"/>
                      <w:marBottom w:val="0"/>
                      <w:divBdr>
                        <w:top w:val="none" w:sz="0" w:space="0" w:color="auto"/>
                        <w:left w:val="none" w:sz="0" w:space="0" w:color="auto"/>
                        <w:bottom w:val="none" w:sz="0" w:space="0" w:color="auto"/>
                        <w:right w:val="none" w:sz="0" w:space="0" w:color="auto"/>
                      </w:divBdr>
                      <w:divsChild>
                        <w:div w:id="67738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301537">
      <w:bodyDiv w:val="1"/>
      <w:marLeft w:val="0"/>
      <w:marRight w:val="0"/>
      <w:marTop w:val="0"/>
      <w:marBottom w:val="0"/>
      <w:divBdr>
        <w:top w:val="none" w:sz="0" w:space="0" w:color="auto"/>
        <w:left w:val="none" w:sz="0" w:space="0" w:color="auto"/>
        <w:bottom w:val="none" w:sz="0" w:space="0" w:color="auto"/>
        <w:right w:val="none" w:sz="0" w:space="0" w:color="auto"/>
      </w:divBdr>
      <w:divsChild>
        <w:div w:id="1775861511">
          <w:marLeft w:val="0"/>
          <w:marRight w:val="0"/>
          <w:marTop w:val="0"/>
          <w:marBottom w:val="0"/>
          <w:divBdr>
            <w:top w:val="none" w:sz="0" w:space="0" w:color="auto"/>
            <w:left w:val="none" w:sz="0" w:space="0" w:color="auto"/>
            <w:bottom w:val="none" w:sz="0" w:space="0" w:color="auto"/>
            <w:right w:val="none" w:sz="0" w:space="0" w:color="auto"/>
          </w:divBdr>
          <w:divsChild>
            <w:div w:id="1442340496">
              <w:marLeft w:val="0"/>
              <w:marRight w:val="0"/>
              <w:marTop w:val="0"/>
              <w:marBottom w:val="0"/>
              <w:divBdr>
                <w:top w:val="none" w:sz="0" w:space="0" w:color="auto"/>
                <w:left w:val="none" w:sz="0" w:space="0" w:color="auto"/>
                <w:bottom w:val="none" w:sz="0" w:space="0" w:color="auto"/>
                <w:right w:val="none" w:sz="0" w:space="0" w:color="auto"/>
              </w:divBdr>
              <w:divsChild>
                <w:div w:id="716315445">
                  <w:marLeft w:val="0"/>
                  <w:marRight w:val="0"/>
                  <w:marTop w:val="0"/>
                  <w:marBottom w:val="0"/>
                  <w:divBdr>
                    <w:top w:val="none" w:sz="0" w:space="0" w:color="auto"/>
                    <w:left w:val="none" w:sz="0" w:space="0" w:color="auto"/>
                    <w:bottom w:val="none" w:sz="0" w:space="0" w:color="auto"/>
                    <w:right w:val="none" w:sz="0" w:space="0" w:color="auto"/>
                  </w:divBdr>
                  <w:divsChild>
                    <w:div w:id="1838570096">
                      <w:marLeft w:val="2250"/>
                      <w:marRight w:val="0"/>
                      <w:marTop w:val="0"/>
                      <w:marBottom w:val="0"/>
                      <w:divBdr>
                        <w:top w:val="none" w:sz="0" w:space="0" w:color="auto"/>
                        <w:left w:val="none" w:sz="0" w:space="0" w:color="auto"/>
                        <w:bottom w:val="none" w:sz="0" w:space="0" w:color="auto"/>
                        <w:right w:val="none" w:sz="0" w:space="0" w:color="auto"/>
                      </w:divBdr>
                      <w:divsChild>
                        <w:div w:id="17161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002286">
      <w:bodyDiv w:val="1"/>
      <w:marLeft w:val="0"/>
      <w:marRight w:val="0"/>
      <w:marTop w:val="0"/>
      <w:marBottom w:val="0"/>
      <w:divBdr>
        <w:top w:val="none" w:sz="0" w:space="0" w:color="auto"/>
        <w:left w:val="none" w:sz="0" w:space="0" w:color="auto"/>
        <w:bottom w:val="none" w:sz="0" w:space="0" w:color="auto"/>
        <w:right w:val="none" w:sz="0" w:space="0" w:color="auto"/>
      </w:divBdr>
      <w:divsChild>
        <w:div w:id="1766918601">
          <w:marLeft w:val="0"/>
          <w:marRight w:val="0"/>
          <w:marTop w:val="0"/>
          <w:marBottom w:val="0"/>
          <w:divBdr>
            <w:top w:val="none" w:sz="0" w:space="0" w:color="auto"/>
            <w:left w:val="none" w:sz="0" w:space="0" w:color="auto"/>
            <w:bottom w:val="none" w:sz="0" w:space="0" w:color="auto"/>
            <w:right w:val="none" w:sz="0" w:space="0" w:color="auto"/>
          </w:divBdr>
          <w:divsChild>
            <w:div w:id="759176030">
              <w:marLeft w:val="0"/>
              <w:marRight w:val="0"/>
              <w:marTop w:val="0"/>
              <w:marBottom w:val="0"/>
              <w:divBdr>
                <w:top w:val="none" w:sz="0" w:space="0" w:color="auto"/>
                <w:left w:val="none" w:sz="0" w:space="0" w:color="auto"/>
                <w:bottom w:val="none" w:sz="0" w:space="0" w:color="auto"/>
                <w:right w:val="none" w:sz="0" w:space="0" w:color="auto"/>
              </w:divBdr>
              <w:divsChild>
                <w:div w:id="1281180504">
                  <w:marLeft w:val="0"/>
                  <w:marRight w:val="-6084"/>
                  <w:marTop w:val="0"/>
                  <w:marBottom w:val="0"/>
                  <w:divBdr>
                    <w:top w:val="none" w:sz="0" w:space="0" w:color="auto"/>
                    <w:left w:val="none" w:sz="0" w:space="0" w:color="auto"/>
                    <w:bottom w:val="none" w:sz="0" w:space="0" w:color="auto"/>
                    <w:right w:val="none" w:sz="0" w:space="0" w:color="auto"/>
                  </w:divBdr>
                  <w:divsChild>
                    <w:div w:id="2095080510">
                      <w:marLeft w:val="0"/>
                      <w:marRight w:val="5604"/>
                      <w:marTop w:val="0"/>
                      <w:marBottom w:val="0"/>
                      <w:divBdr>
                        <w:top w:val="none" w:sz="0" w:space="0" w:color="auto"/>
                        <w:left w:val="none" w:sz="0" w:space="0" w:color="auto"/>
                        <w:bottom w:val="none" w:sz="0" w:space="0" w:color="auto"/>
                        <w:right w:val="none" w:sz="0" w:space="0" w:color="auto"/>
                      </w:divBdr>
                      <w:divsChild>
                        <w:div w:id="141820734">
                          <w:marLeft w:val="0"/>
                          <w:marRight w:val="0"/>
                          <w:marTop w:val="0"/>
                          <w:marBottom w:val="0"/>
                          <w:divBdr>
                            <w:top w:val="none" w:sz="0" w:space="0" w:color="auto"/>
                            <w:left w:val="none" w:sz="0" w:space="0" w:color="auto"/>
                            <w:bottom w:val="none" w:sz="0" w:space="0" w:color="auto"/>
                            <w:right w:val="none" w:sz="0" w:space="0" w:color="auto"/>
                          </w:divBdr>
                          <w:divsChild>
                            <w:div w:id="190532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887128">
      <w:bodyDiv w:val="1"/>
      <w:marLeft w:val="0"/>
      <w:marRight w:val="0"/>
      <w:marTop w:val="0"/>
      <w:marBottom w:val="0"/>
      <w:divBdr>
        <w:top w:val="none" w:sz="0" w:space="0" w:color="auto"/>
        <w:left w:val="none" w:sz="0" w:space="0" w:color="auto"/>
        <w:bottom w:val="none" w:sz="0" w:space="0" w:color="auto"/>
        <w:right w:val="none" w:sz="0" w:space="0" w:color="auto"/>
      </w:divBdr>
      <w:divsChild>
        <w:div w:id="998925455">
          <w:marLeft w:val="0"/>
          <w:marRight w:val="0"/>
          <w:marTop w:val="0"/>
          <w:marBottom w:val="0"/>
          <w:divBdr>
            <w:top w:val="none" w:sz="0" w:space="0" w:color="auto"/>
            <w:left w:val="none" w:sz="0" w:space="0" w:color="auto"/>
            <w:bottom w:val="none" w:sz="0" w:space="0" w:color="auto"/>
            <w:right w:val="none" w:sz="0" w:space="0" w:color="auto"/>
          </w:divBdr>
          <w:divsChild>
            <w:div w:id="1487089235">
              <w:marLeft w:val="0"/>
              <w:marRight w:val="0"/>
              <w:marTop w:val="0"/>
              <w:marBottom w:val="0"/>
              <w:divBdr>
                <w:top w:val="none" w:sz="0" w:space="0" w:color="auto"/>
                <w:left w:val="none" w:sz="0" w:space="0" w:color="auto"/>
                <w:bottom w:val="none" w:sz="0" w:space="0" w:color="auto"/>
                <w:right w:val="none" w:sz="0" w:space="0" w:color="auto"/>
              </w:divBdr>
              <w:divsChild>
                <w:div w:id="321662184">
                  <w:marLeft w:val="0"/>
                  <w:marRight w:val="0"/>
                  <w:marTop w:val="0"/>
                  <w:marBottom w:val="0"/>
                  <w:divBdr>
                    <w:top w:val="none" w:sz="0" w:space="0" w:color="auto"/>
                    <w:left w:val="none" w:sz="0" w:space="0" w:color="auto"/>
                    <w:bottom w:val="none" w:sz="0" w:space="0" w:color="auto"/>
                    <w:right w:val="none" w:sz="0" w:space="0" w:color="auto"/>
                  </w:divBdr>
                  <w:divsChild>
                    <w:div w:id="643779750">
                      <w:marLeft w:val="2250"/>
                      <w:marRight w:val="0"/>
                      <w:marTop w:val="0"/>
                      <w:marBottom w:val="0"/>
                      <w:divBdr>
                        <w:top w:val="none" w:sz="0" w:space="0" w:color="auto"/>
                        <w:left w:val="none" w:sz="0" w:space="0" w:color="auto"/>
                        <w:bottom w:val="none" w:sz="0" w:space="0" w:color="auto"/>
                        <w:right w:val="none" w:sz="0" w:space="0" w:color="auto"/>
                      </w:divBdr>
                      <w:divsChild>
                        <w:div w:id="53893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199794">
      <w:bodyDiv w:val="1"/>
      <w:marLeft w:val="0"/>
      <w:marRight w:val="0"/>
      <w:marTop w:val="0"/>
      <w:marBottom w:val="0"/>
      <w:divBdr>
        <w:top w:val="none" w:sz="0" w:space="0" w:color="auto"/>
        <w:left w:val="none" w:sz="0" w:space="0" w:color="auto"/>
        <w:bottom w:val="none" w:sz="0" w:space="0" w:color="auto"/>
        <w:right w:val="none" w:sz="0" w:space="0" w:color="auto"/>
      </w:divBdr>
      <w:divsChild>
        <w:div w:id="318849899">
          <w:marLeft w:val="0"/>
          <w:marRight w:val="0"/>
          <w:marTop w:val="0"/>
          <w:marBottom w:val="0"/>
          <w:divBdr>
            <w:top w:val="none" w:sz="0" w:space="0" w:color="auto"/>
            <w:left w:val="none" w:sz="0" w:space="0" w:color="auto"/>
            <w:bottom w:val="none" w:sz="0" w:space="0" w:color="auto"/>
            <w:right w:val="none" w:sz="0" w:space="0" w:color="auto"/>
          </w:divBdr>
          <w:divsChild>
            <w:div w:id="1497307715">
              <w:marLeft w:val="0"/>
              <w:marRight w:val="0"/>
              <w:marTop w:val="0"/>
              <w:marBottom w:val="0"/>
              <w:divBdr>
                <w:top w:val="none" w:sz="0" w:space="0" w:color="auto"/>
                <w:left w:val="none" w:sz="0" w:space="0" w:color="auto"/>
                <w:bottom w:val="none" w:sz="0" w:space="0" w:color="auto"/>
                <w:right w:val="none" w:sz="0" w:space="0" w:color="auto"/>
              </w:divBdr>
              <w:divsChild>
                <w:div w:id="41559308">
                  <w:marLeft w:val="0"/>
                  <w:marRight w:val="0"/>
                  <w:marTop w:val="0"/>
                  <w:marBottom w:val="0"/>
                  <w:divBdr>
                    <w:top w:val="none" w:sz="0" w:space="0" w:color="auto"/>
                    <w:left w:val="none" w:sz="0" w:space="0" w:color="auto"/>
                    <w:bottom w:val="none" w:sz="0" w:space="0" w:color="auto"/>
                    <w:right w:val="none" w:sz="0" w:space="0" w:color="auto"/>
                  </w:divBdr>
                  <w:divsChild>
                    <w:div w:id="1330281681">
                      <w:marLeft w:val="2250"/>
                      <w:marRight w:val="0"/>
                      <w:marTop w:val="0"/>
                      <w:marBottom w:val="0"/>
                      <w:divBdr>
                        <w:top w:val="none" w:sz="0" w:space="0" w:color="auto"/>
                        <w:left w:val="none" w:sz="0" w:space="0" w:color="auto"/>
                        <w:bottom w:val="none" w:sz="0" w:space="0" w:color="auto"/>
                        <w:right w:val="none" w:sz="0" w:space="0" w:color="auto"/>
                      </w:divBdr>
                      <w:divsChild>
                        <w:div w:id="1638798636">
                          <w:marLeft w:val="0"/>
                          <w:marRight w:val="0"/>
                          <w:marTop w:val="0"/>
                          <w:marBottom w:val="0"/>
                          <w:divBdr>
                            <w:top w:val="none" w:sz="0" w:space="0" w:color="auto"/>
                            <w:left w:val="none" w:sz="0" w:space="0" w:color="auto"/>
                            <w:bottom w:val="none" w:sz="0" w:space="0" w:color="auto"/>
                            <w:right w:val="none" w:sz="0" w:space="0" w:color="auto"/>
                          </w:divBdr>
                          <w:divsChild>
                            <w:div w:id="92681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755549">
      <w:bodyDiv w:val="1"/>
      <w:marLeft w:val="0"/>
      <w:marRight w:val="0"/>
      <w:marTop w:val="0"/>
      <w:marBottom w:val="0"/>
      <w:divBdr>
        <w:top w:val="none" w:sz="0" w:space="0" w:color="auto"/>
        <w:left w:val="none" w:sz="0" w:space="0" w:color="auto"/>
        <w:bottom w:val="none" w:sz="0" w:space="0" w:color="auto"/>
        <w:right w:val="none" w:sz="0" w:space="0" w:color="auto"/>
      </w:divBdr>
      <w:divsChild>
        <w:div w:id="1219125121">
          <w:marLeft w:val="0"/>
          <w:marRight w:val="0"/>
          <w:marTop w:val="0"/>
          <w:marBottom w:val="0"/>
          <w:divBdr>
            <w:top w:val="none" w:sz="0" w:space="0" w:color="auto"/>
            <w:left w:val="none" w:sz="0" w:space="0" w:color="auto"/>
            <w:bottom w:val="none" w:sz="0" w:space="0" w:color="auto"/>
            <w:right w:val="none" w:sz="0" w:space="0" w:color="auto"/>
          </w:divBdr>
        </w:div>
      </w:divsChild>
    </w:div>
    <w:div w:id="1982149408">
      <w:bodyDiv w:val="1"/>
      <w:marLeft w:val="0"/>
      <w:marRight w:val="0"/>
      <w:marTop w:val="0"/>
      <w:marBottom w:val="0"/>
      <w:divBdr>
        <w:top w:val="none" w:sz="0" w:space="0" w:color="auto"/>
        <w:left w:val="none" w:sz="0" w:space="0" w:color="auto"/>
        <w:bottom w:val="none" w:sz="0" w:space="0" w:color="auto"/>
        <w:right w:val="none" w:sz="0" w:space="0" w:color="auto"/>
      </w:divBdr>
      <w:divsChild>
        <w:div w:id="1198658060">
          <w:marLeft w:val="0"/>
          <w:marRight w:val="0"/>
          <w:marTop w:val="0"/>
          <w:marBottom w:val="0"/>
          <w:divBdr>
            <w:top w:val="none" w:sz="0" w:space="0" w:color="auto"/>
            <w:left w:val="none" w:sz="0" w:space="0" w:color="auto"/>
            <w:bottom w:val="none" w:sz="0" w:space="0" w:color="auto"/>
            <w:right w:val="none" w:sz="0" w:space="0" w:color="auto"/>
          </w:divBdr>
          <w:divsChild>
            <w:div w:id="166304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419692">
      <w:bodyDiv w:val="1"/>
      <w:marLeft w:val="0"/>
      <w:marRight w:val="0"/>
      <w:marTop w:val="0"/>
      <w:marBottom w:val="0"/>
      <w:divBdr>
        <w:top w:val="none" w:sz="0" w:space="0" w:color="auto"/>
        <w:left w:val="none" w:sz="0" w:space="0" w:color="auto"/>
        <w:bottom w:val="none" w:sz="0" w:space="0" w:color="auto"/>
        <w:right w:val="none" w:sz="0" w:space="0" w:color="auto"/>
      </w:divBdr>
      <w:divsChild>
        <w:div w:id="1423335263">
          <w:marLeft w:val="0"/>
          <w:marRight w:val="0"/>
          <w:marTop w:val="0"/>
          <w:marBottom w:val="0"/>
          <w:divBdr>
            <w:top w:val="none" w:sz="0" w:space="0" w:color="auto"/>
            <w:left w:val="none" w:sz="0" w:space="0" w:color="auto"/>
            <w:bottom w:val="none" w:sz="0" w:space="0" w:color="auto"/>
            <w:right w:val="none" w:sz="0" w:space="0" w:color="auto"/>
          </w:divBdr>
          <w:divsChild>
            <w:div w:id="523325424">
              <w:marLeft w:val="0"/>
              <w:marRight w:val="0"/>
              <w:marTop w:val="0"/>
              <w:marBottom w:val="0"/>
              <w:divBdr>
                <w:top w:val="none" w:sz="0" w:space="0" w:color="auto"/>
                <w:left w:val="none" w:sz="0" w:space="0" w:color="auto"/>
                <w:bottom w:val="none" w:sz="0" w:space="0" w:color="auto"/>
                <w:right w:val="none" w:sz="0" w:space="0" w:color="auto"/>
              </w:divBdr>
              <w:divsChild>
                <w:div w:id="15036461">
                  <w:marLeft w:val="0"/>
                  <w:marRight w:val="0"/>
                  <w:marTop w:val="0"/>
                  <w:marBottom w:val="0"/>
                  <w:divBdr>
                    <w:top w:val="none" w:sz="0" w:space="0" w:color="auto"/>
                    <w:left w:val="none" w:sz="0" w:space="0" w:color="auto"/>
                    <w:bottom w:val="none" w:sz="0" w:space="0" w:color="auto"/>
                    <w:right w:val="none" w:sz="0" w:space="0" w:color="auto"/>
                  </w:divBdr>
                  <w:divsChild>
                    <w:div w:id="1794009586">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743052">
      <w:bodyDiv w:val="1"/>
      <w:marLeft w:val="0"/>
      <w:marRight w:val="0"/>
      <w:marTop w:val="0"/>
      <w:marBottom w:val="0"/>
      <w:divBdr>
        <w:top w:val="none" w:sz="0" w:space="0" w:color="auto"/>
        <w:left w:val="none" w:sz="0" w:space="0" w:color="auto"/>
        <w:bottom w:val="none" w:sz="0" w:space="0" w:color="auto"/>
        <w:right w:val="none" w:sz="0" w:space="0" w:color="auto"/>
      </w:divBdr>
      <w:divsChild>
        <w:div w:id="1089617187">
          <w:marLeft w:val="0"/>
          <w:marRight w:val="0"/>
          <w:marTop w:val="0"/>
          <w:marBottom w:val="0"/>
          <w:divBdr>
            <w:top w:val="none" w:sz="0" w:space="0" w:color="auto"/>
            <w:left w:val="none" w:sz="0" w:space="0" w:color="auto"/>
            <w:bottom w:val="none" w:sz="0" w:space="0" w:color="auto"/>
            <w:right w:val="none" w:sz="0" w:space="0" w:color="auto"/>
          </w:divBdr>
          <w:divsChild>
            <w:div w:id="1605183656">
              <w:marLeft w:val="0"/>
              <w:marRight w:val="0"/>
              <w:marTop w:val="0"/>
              <w:marBottom w:val="0"/>
              <w:divBdr>
                <w:top w:val="none" w:sz="0" w:space="0" w:color="auto"/>
                <w:left w:val="none" w:sz="0" w:space="0" w:color="auto"/>
                <w:bottom w:val="none" w:sz="0" w:space="0" w:color="auto"/>
                <w:right w:val="none" w:sz="0" w:space="0" w:color="auto"/>
              </w:divBdr>
              <w:divsChild>
                <w:div w:id="1195727687">
                  <w:marLeft w:val="0"/>
                  <w:marRight w:val="0"/>
                  <w:marTop w:val="0"/>
                  <w:marBottom w:val="0"/>
                  <w:divBdr>
                    <w:top w:val="none" w:sz="0" w:space="0" w:color="auto"/>
                    <w:left w:val="none" w:sz="0" w:space="0" w:color="auto"/>
                    <w:bottom w:val="none" w:sz="0" w:space="0" w:color="auto"/>
                    <w:right w:val="none" w:sz="0" w:space="0" w:color="auto"/>
                  </w:divBdr>
                  <w:divsChild>
                    <w:div w:id="900360471">
                      <w:marLeft w:val="2250"/>
                      <w:marRight w:val="0"/>
                      <w:marTop w:val="0"/>
                      <w:marBottom w:val="0"/>
                      <w:divBdr>
                        <w:top w:val="none" w:sz="0" w:space="0" w:color="auto"/>
                        <w:left w:val="none" w:sz="0" w:space="0" w:color="auto"/>
                        <w:bottom w:val="none" w:sz="0" w:space="0" w:color="auto"/>
                        <w:right w:val="none" w:sz="0" w:space="0" w:color="auto"/>
                      </w:divBdr>
                      <w:divsChild>
                        <w:div w:id="193994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007262">
      <w:bodyDiv w:val="1"/>
      <w:marLeft w:val="0"/>
      <w:marRight w:val="0"/>
      <w:marTop w:val="0"/>
      <w:marBottom w:val="0"/>
      <w:divBdr>
        <w:top w:val="none" w:sz="0" w:space="0" w:color="auto"/>
        <w:left w:val="none" w:sz="0" w:space="0" w:color="auto"/>
        <w:bottom w:val="none" w:sz="0" w:space="0" w:color="auto"/>
        <w:right w:val="none" w:sz="0" w:space="0" w:color="auto"/>
      </w:divBdr>
      <w:divsChild>
        <w:div w:id="272977905">
          <w:marLeft w:val="0"/>
          <w:marRight w:val="0"/>
          <w:marTop w:val="0"/>
          <w:marBottom w:val="0"/>
          <w:divBdr>
            <w:top w:val="none" w:sz="0" w:space="0" w:color="auto"/>
            <w:left w:val="none" w:sz="0" w:space="0" w:color="auto"/>
            <w:bottom w:val="none" w:sz="0" w:space="0" w:color="auto"/>
            <w:right w:val="none" w:sz="0" w:space="0" w:color="auto"/>
          </w:divBdr>
          <w:divsChild>
            <w:div w:id="52848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file:///\\NCR-A_HPFBC5S\HPFBC5\HPFB_ADMO-VOL2\COMMON\ONHP\BPRA%20NEW\GC19%20Strategic%20Management\GC19-21%20Committee%20Mgmt\Morale%20&amp;%20Recognition%20Committee\Awards\NNHPD%20Awards\2021\Presentations\Back%20to%20the%20office%20-%20NNHPD.mov"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file:///\\NCR-A_HPFBC5S\HPFBC5\HPFB_ADMO-VOL2\COMMON\ONHP\BPRA%20NEW\GC19%20Strategic%20Management\GC19-21%20Committee%20Mgmt\Morale%20&amp;%20Recognition%20Committee\Awards\NNHPD%20Awards\2021\Presentations\GS%20Tour%20HD.mp4"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Visio_Drawing.vsdx"/><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ILLING\Documents\Templates\word-template-hc-sc-e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CF50380F26F9C4AB4316B881F1E0074" ma:contentTypeVersion="7" ma:contentTypeDescription="Create a new document." ma:contentTypeScope="" ma:versionID="095ed4e267a5cdcea5ba8cd81acf9538">
  <xsd:schema xmlns:xsd="http://www.w3.org/2001/XMLSchema" xmlns:xs="http://www.w3.org/2001/XMLSchema" xmlns:p="http://schemas.microsoft.com/office/2006/metadata/properties" xmlns:ns3="a1c7653d-d0a9-4a9e-8039-9f6c7086724e" xmlns:ns4="5a23a45f-f767-4528-886f-1c9bae1748ed" targetNamespace="http://schemas.microsoft.com/office/2006/metadata/properties" ma:root="true" ma:fieldsID="1ec8763b256ea32aa9b70b2075cc85e2" ns3:_="" ns4:_="">
    <xsd:import namespace="a1c7653d-d0a9-4a9e-8039-9f6c7086724e"/>
    <xsd:import namespace="5a23a45f-f767-4528-886f-1c9bae1748e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c7653d-d0a9-4a9e-8039-9f6c7086724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23a45f-f767-4528-886f-1c9bae1748e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1170D-A73B-4BB9-8E21-1902B36E81B0}">
  <ds:schemaRefs>
    <ds:schemaRef ds:uri="http://schemas.microsoft.com/sharepoint/v3/contenttype/forms"/>
  </ds:schemaRefs>
</ds:datastoreItem>
</file>

<file path=customXml/itemProps2.xml><?xml version="1.0" encoding="utf-8"?>
<ds:datastoreItem xmlns:ds="http://schemas.openxmlformats.org/officeDocument/2006/customXml" ds:itemID="{08D6BD82-A368-41B5-BAC5-3776BDC682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c7653d-d0a9-4a9e-8039-9f6c7086724e"/>
    <ds:schemaRef ds:uri="5a23a45f-f767-4528-886f-1c9bae174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8AC911-B06D-46DB-BE28-9C077E03B9B3}">
  <ds:schemaRefs>
    <ds:schemaRef ds:uri="http://schemas.microsoft.com/office/2006/documentManagement/types"/>
    <ds:schemaRef ds:uri="http://purl.org/dc/terms/"/>
    <ds:schemaRef ds:uri="http://schemas.openxmlformats.org/package/2006/metadata/core-properties"/>
    <ds:schemaRef ds:uri="5a23a45f-f767-4528-886f-1c9bae1748ed"/>
    <ds:schemaRef ds:uri="http://purl.org/dc/dcmitype/"/>
    <ds:schemaRef ds:uri="http://schemas.microsoft.com/office/infopath/2007/PartnerControls"/>
    <ds:schemaRef ds:uri="a1c7653d-d0a9-4a9e-8039-9f6c7086724e"/>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18A5B7CF-CC7A-44E9-B4DE-4DC92F6C8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word-template-hc-sc-eng.dotx</Template>
  <TotalTime>11</TotalTime>
  <Pages>3</Pages>
  <Words>564</Words>
  <Characters>3220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Guidance:                                       Infection Prevention and Control Measures for Healthcare Workers in Acute Care Facilities</vt:lpstr>
    </vt:vector>
  </TitlesOfParts>
  <Company>Health Canada - Santé Canada</Company>
  <LinksUpToDate>false</LinksUpToDate>
  <CharactersWithSpaces>3777</CharactersWithSpaces>
  <SharedDoc>false</SharedDoc>
  <HLinks>
    <vt:vector size="24" baseType="variant">
      <vt:variant>
        <vt:i4>6422637</vt:i4>
      </vt:variant>
      <vt:variant>
        <vt:i4>-1</vt:i4>
      </vt:variant>
      <vt:variant>
        <vt:i4>2080</vt:i4>
      </vt:variant>
      <vt:variant>
        <vt:i4>1</vt:i4>
      </vt:variant>
      <vt:variant>
        <vt:lpwstr>CanadaWordmark-032</vt:lpwstr>
      </vt:variant>
      <vt:variant>
        <vt:lpwstr/>
      </vt:variant>
      <vt:variant>
        <vt:i4>131146</vt:i4>
      </vt:variant>
      <vt:variant>
        <vt:i4>-1</vt:i4>
      </vt:variant>
      <vt:variant>
        <vt:i4>2081</vt:i4>
      </vt:variant>
      <vt:variant>
        <vt:i4>1</vt:i4>
      </vt:variant>
      <vt:variant>
        <vt:lpwstr>02-15-1540-PHAC-MS-Word Template-EN-NOFIP-01</vt:lpwstr>
      </vt:variant>
      <vt:variant>
        <vt:lpwstr/>
      </vt:variant>
      <vt:variant>
        <vt:i4>1638445</vt:i4>
      </vt:variant>
      <vt:variant>
        <vt:i4>-1</vt:i4>
      </vt:variant>
      <vt:variant>
        <vt:i4>2082</vt:i4>
      </vt:variant>
      <vt:variant>
        <vt:i4>1</vt:i4>
      </vt:variant>
      <vt:variant>
        <vt:lpwstr>02-15-1540-PHAC-MS-Word Template-EN-01-02</vt:lpwstr>
      </vt:variant>
      <vt:variant>
        <vt:lpwstr/>
      </vt:variant>
      <vt:variant>
        <vt:i4>983087</vt:i4>
      </vt:variant>
      <vt:variant>
        <vt:i4>-1</vt:i4>
      </vt:variant>
      <vt:variant>
        <vt:i4>2084</vt:i4>
      </vt:variant>
      <vt:variant>
        <vt:i4>1</vt:i4>
      </vt:variant>
      <vt:variant>
        <vt:lpwstr>goc_fip_e_2c_55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Infection Prevention and Control Measures for Healthcare Workers in Acute Care Facilities</dc:title>
  <dc:creator>Samuel Billings</dc:creator>
  <cp:lastModifiedBy>Gauthier-Brisson, Patryck (HC/SC)</cp:lastModifiedBy>
  <cp:revision>5</cp:revision>
  <cp:lastPrinted>2012-06-14T18:09:00Z</cp:lastPrinted>
  <dcterms:created xsi:type="dcterms:W3CDTF">2022-03-03T19:35:00Z</dcterms:created>
  <dcterms:modified xsi:type="dcterms:W3CDTF">2022-03-16T17:35:00Z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0x010100BCF50380F26F9C4AB4316B881F1E0074</vt:lpwstr>
  </property>
</Properties>
</file>