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DB07E" w14:textId="1A8318DF" w:rsidR="006F5947" w:rsidRPr="004D0696" w:rsidRDefault="00E60D21" w:rsidP="004D0696">
      <w:pPr>
        <w:pStyle w:val="Title"/>
        <w:jc w:val="center"/>
        <w:rPr>
          <w:color w:val="000000" w:themeColor="text1"/>
          <w:sz w:val="32"/>
        </w:rPr>
      </w:pPr>
      <w:r>
        <w:rPr>
          <w:color w:val="000000" w:themeColor="text1"/>
          <w:sz w:val="32"/>
        </w:rPr>
        <w:t xml:space="preserve">Modèle des 3R (rôles, responsabilités et </w:t>
      </w:r>
      <w:r w:rsidR="000262ED">
        <w:rPr>
          <w:color w:val="000000" w:themeColor="text1"/>
          <w:sz w:val="32"/>
        </w:rPr>
        <w:t>relations</w:t>
      </w:r>
      <w:r>
        <w:rPr>
          <w:color w:val="000000" w:themeColor="text1"/>
          <w:sz w:val="32"/>
        </w:rPr>
        <w:t>) de l</w:t>
      </w:r>
      <w:r w:rsidR="00DA41F3">
        <w:rPr>
          <w:color w:val="000000" w:themeColor="text1"/>
          <w:sz w:val="32"/>
        </w:rPr>
        <w:t>’</w:t>
      </w:r>
      <w:r>
        <w:rPr>
          <w:color w:val="000000" w:themeColor="text1"/>
          <w:sz w:val="32"/>
        </w:rPr>
        <w:t>équipe de gestion du changement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Modèle des 3R (rôles, responsabilités et relations) de l’équipe de gestion du changement"/>
        <w:tblDescription w:val="Tableau du modèle 3R, la première colonne contient les fonctions, la deuxième les Rôles et responsabilités et la troisième les liens ou relations."/>
      </w:tblPr>
      <w:tblGrid>
        <w:gridCol w:w="1838"/>
        <w:gridCol w:w="9407"/>
        <w:gridCol w:w="3565"/>
      </w:tblGrid>
      <w:tr w:rsidR="00C109F6" w14:paraId="281A4F6C" w14:textId="77777777" w:rsidTr="0075468D">
        <w:trPr>
          <w:tblHeader/>
        </w:trPr>
        <w:tc>
          <w:tcPr>
            <w:tcW w:w="1838" w:type="dxa"/>
          </w:tcPr>
          <w:p w14:paraId="3B030844" w14:textId="77777777" w:rsidR="00C109F6" w:rsidRPr="00C109F6" w:rsidRDefault="00C109F6" w:rsidP="00C109F6">
            <w:pPr>
              <w:jc w:val="center"/>
              <w:rPr>
                <w:b/>
                <w:sz w:val="18"/>
              </w:rPr>
            </w:pPr>
            <w:r>
              <w:rPr>
                <w:b/>
                <w:sz w:val="18"/>
              </w:rPr>
              <w:t>Fonction</w:t>
            </w:r>
          </w:p>
        </w:tc>
        <w:tc>
          <w:tcPr>
            <w:tcW w:w="9407" w:type="dxa"/>
          </w:tcPr>
          <w:p w14:paraId="7E60FBE8" w14:textId="21064EB5" w:rsidR="00C109F6" w:rsidRPr="00C109F6" w:rsidRDefault="00C109F6" w:rsidP="00C109F6">
            <w:pPr>
              <w:jc w:val="center"/>
              <w:rPr>
                <w:b/>
                <w:sz w:val="18"/>
              </w:rPr>
            </w:pPr>
            <w:r>
              <w:rPr>
                <w:b/>
                <w:sz w:val="18"/>
              </w:rPr>
              <w:t>Rôles et responsabilités</w:t>
            </w:r>
          </w:p>
        </w:tc>
        <w:tc>
          <w:tcPr>
            <w:tcW w:w="3565" w:type="dxa"/>
          </w:tcPr>
          <w:p w14:paraId="69ACE000" w14:textId="3AD93A10" w:rsidR="00C109F6" w:rsidRPr="00C109F6" w:rsidRDefault="00C109F6" w:rsidP="00C109F6">
            <w:pPr>
              <w:jc w:val="center"/>
              <w:rPr>
                <w:b/>
                <w:sz w:val="18"/>
              </w:rPr>
            </w:pPr>
            <w:r>
              <w:rPr>
                <w:b/>
                <w:sz w:val="18"/>
              </w:rPr>
              <w:t>Lien</w:t>
            </w:r>
          </w:p>
        </w:tc>
      </w:tr>
      <w:tr w:rsidR="00C109F6" w14:paraId="1A4AAA1B" w14:textId="77777777" w:rsidTr="004D0696">
        <w:trPr>
          <w:trHeight w:val="1067"/>
        </w:trPr>
        <w:tc>
          <w:tcPr>
            <w:tcW w:w="1838" w:type="dxa"/>
            <w:shd w:val="clear" w:color="auto" w:fill="7F7F7F" w:themeFill="text2"/>
            <w:vAlign w:val="center"/>
          </w:tcPr>
          <w:p w14:paraId="14659989" w14:textId="0A0628DC" w:rsidR="00C109F6" w:rsidRPr="00C109F6" w:rsidRDefault="00C109F6" w:rsidP="00C109F6">
            <w:pPr>
              <w:jc w:val="center"/>
              <w:rPr>
                <w:color w:val="FFFFFF" w:themeColor="background1"/>
                <w:sz w:val="18"/>
              </w:rPr>
            </w:pPr>
            <w:r>
              <w:rPr>
                <w:color w:val="FFFFFF" w:themeColor="background1"/>
                <w:sz w:val="18"/>
              </w:rPr>
              <w:t>Parrain du projet</w:t>
            </w:r>
          </w:p>
        </w:tc>
        <w:tc>
          <w:tcPr>
            <w:tcW w:w="9407" w:type="dxa"/>
            <w:vAlign w:val="center"/>
          </w:tcPr>
          <w:p w14:paraId="18BFD232" w14:textId="494E8E5A" w:rsidR="00C109F6" w:rsidRPr="00237242" w:rsidRDefault="00C109F6" w:rsidP="004D0696">
            <w:pPr>
              <w:rPr>
                <w:rFonts w:cstheme="minorHAnsi"/>
                <w:sz w:val="16"/>
                <w:szCs w:val="16"/>
              </w:rPr>
            </w:pPr>
            <w:r>
              <w:rPr>
                <w:sz w:val="16"/>
                <w:szCs w:val="16"/>
              </w:rPr>
              <w:t xml:space="preserve">Le rôle du </w:t>
            </w:r>
            <w:r w:rsidR="000262ED">
              <w:rPr>
                <w:sz w:val="16"/>
                <w:szCs w:val="16"/>
              </w:rPr>
              <w:t xml:space="preserve">parrain </w:t>
            </w:r>
            <w:r>
              <w:rPr>
                <w:sz w:val="16"/>
                <w:szCs w:val="16"/>
              </w:rPr>
              <w:t>du projet est de promouvoir le changement de manière active et visible, d</w:t>
            </w:r>
            <w:r w:rsidR="00DA41F3">
              <w:rPr>
                <w:sz w:val="16"/>
                <w:szCs w:val="16"/>
              </w:rPr>
              <w:t>’</w:t>
            </w:r>
            <w:r>
              <w:rPr>
                <w:sz w:val="16"/>
                <w:szCs w:val="16"/>
              </w:rPr>
              <w:t xml:space="preserve">aider à gérer la résistance, et de communiquer avec les employés. Ce rôle est généralement occupé par la personne qui est responsable du projet et des personnes qui mettent en œuvre le changement. Le </w:t>
            </w:r>
            <w:r w:rsidR="000262ED">
              <w:rPr>
                <w:sz w:val="16"/>
                <w:szCs w:val="16"/>
              </w:rPr>
              <w:t>parrain</w:t>
            </w:r>
            <w:r>
              <w:rPr>
                <w:sz w:val="16"/>
                <w:szCs w:val="16"/>
              </w:rPr>
              <w:t xml:space="preserve"> du projet a le pouvoir de fournir le financement, de résoudre les problèmes, d</w:t>
            </w:r>
            <w:r w:rsidR="00DA41F3">
              <w:rPr>
                <w:sz w:val="16"/>
                <w:szCs w:val="16"/>
              </w:rPr>
              <w:t>’</w:t>
            </w:r>
            <w:r>
              <w:rPr>
                <w:sz w:val="16"/>
                <w:szCs w:val="16"/>
              </w:rPr>
              <w:t xml:space="preserve">approuver les principaux produits livrables et de fournir une orientation générale. Le </w:t>
            </w:r>
            <w:r w:rsidR="000262ED">
              <w:rPr>
                <w:sz w:val="16"/>
                <w:szCs w:val="16"/>
              </w:rPr>
              <w:t>parrain</w:t>
            </w:r>
            <w:r>
              <w:rPr>
                <w:sz w:val="16"/>
                <w:szCs w:val="16"/>
              </w:rPr>
              <w:t xml:space="preserve"> du projet a une vision claire, des objectifs définis et des résultats mesurables pour l</w:t>
            </w:r>
            <w:r w:rsidR="00DA41F3">
              <w:rPr>
                <w:sz w:val="16"/>
                <w:szCs w:val="16"/>
              </w:rPr>
              <w:t>’</w:t>
            </w:r>
            <w:r>
              <w:rPr>
                <w:sz w:val="16"/>
                <w:szCs w:val="16"/>
              </w:rPr>
              <w:t xml:space="preserve">initiative de changement. </w:t>
            </w:r>
          </w:p>
        </w:tc>
        <w:tc>
          <w:tcPr>
            <w:tcW w:w="3565" w:type="dxa"/>
            <w:vAlign w:val="center"/>
          </w:tcPr>
          <w:p w14:paraId="11EF8F33" w14:textId="6455762D" w:rsidR="00C109F6" w:rsidRPr="00237242" w:rsidRDefault="00C109F6" w:rsidP="004D0696">
            <w:pPr>
              <w:rPr>
                <w:rFonts w:cstheme="minorHAnsi"/>
                <w:sz w:val="16"/>
                <w:szCs w:val="16"/>
              </w:rPr>
            </w:pPr>
            <w:r>
              <w:rPr>
                <w:sz w:val="16"/>
                <w:szCs w:val="16"/>
              </w:rPr>
              <w:t>Collabore avec le champion et supervise l</w:t>
            </w:r>
            <w:r w:rsidR="00DA41F3">
              <w:rPr>
                <w:sz w:val="16"/>
                <w:szCs w:val="16"/>
              </w:rPr>
              <w:t>’</w:t>
            </w:r>
            <w:r>
              <w:rPr>
                <w:sz w:val="16"/>
                <w:szCs w:val="16"/>
              </w:rPr>
              <w:t xml:space="preserve">équipe intégrée de la modernisation du milieu de travail. </w:t>
            </w:r>
          </w:p>
          <w:p w14:paraId="2E55527F" w14:textId="77777777" w:rsidR="00C109F6" w:rsidRPr="00237242" w:rsidRDefault="00C109F6" w:rsidP="004D0696">
            <w:pPr>
              <w:rPr>
                <w:rFonts w:cstheme="minorHAnsi"/>
              </w:rPr>
            </w:pPr>
          </w:p>
        </w:tc>
      </w:tr>
      <w:tr w:rsidR="00C109F6" w14:paraId="69074393" w14:textId="77777777" w:rsidTr="004D0696">
        <w:trPr>
          <w:trHeight w:val="58"/>
        </w:trPr>
        <w:tc>
          <w:tcPr>
            <w:tcW w:w="1838" w:type="dxa"/>
            <w:shd w:val="clear" w:color="auto" w:fill="7F7F7F" w:themeFill="text2"/>
            <w:vAlign w:val="center"/>
          </w:tcPr>
          <w:p w14:paraId="3D6C8ABA" w14:textId="77777777" w:rsidR="00C109F6" w:rsidRPr="00C109F6" w:rsidRDefault="00C109F6" w:rsidP="00C109F6">
            <w:pPr>
              <w:jc w:val="center"/>
              <w:rPr>
                <w:color w:val="FFFFFF" w:themeColor="background1"/>
                <w:sz w:val="18"/>
              </w:rPr>
            </w:pPr>
            <w:r>
              <w:rPr>
                <w:color w:val="FFFFFF" w:themeColor="background1"/>
                <w:sz w:val="18"/>
              </w:rPr>
              <w:t>Champion</w:t>
            </w:r>
          </w:p>
        </w:tc>
        <w:tc>
          <w:tcPr>
            <w:tcW w:w="9407" w:type="dxa"/>
            <w:vAlign w:val="center"/>
          </w:tcPr>
          <w:p w14:paraId="0812CEE6" w14:textId="5BE8D637" w:rsidR="00C109F6" w:rsidRPr="00237242" w:rsidRDefault="00C109F6" w:rsidP="004D0696">
            <w:pPr>
              <w:rPr>
                <w:rFonts w:cstheme="minorHAnsi"/>
              </w:rPr>
            </w:pPr>
            <w:r>
              <w:rPr>
                <w:sz w:val="16"/>
                <w:szCs w:val="16"/>
              </w:rPr>
              <w:t xml:space="preserve">Le champion conseille et soutient le </w:t>
            </w:r>
            <w:r w:rsidR="000262ED">
              <w:rPr>
                <w:sz w:val="16"/>
                <w:szCs w:val="16"/>
              </w:rPr>
              <w:t>parrain</w:t>
            </w:r>
            <w:r>
              <w:rPr>
                <w:sz w:val="16"/>
                <w:szCs w:val="16"/>
              </w:rPr>
              <w:t xml:space="preserve"> du projet dans la prise de décision</w:t>
            </w:r>
            <w:r w:rsidR="000262ED">
              <w:rPr>
                <w:sz w:val="16"/>
                <w:szCs w:val="16"/>
              </w:rPr>
              <w:t>s</w:t>
            </w:r>
            <w:r>
              <w:rPr>
                <w:sz w:val="16"/>
                <w:szCs w:val="16"/>
              </w:rPr>
              <w:t>, et occupe généralement un rôle de cadre (sous</w:t>
            </w:r>
            <w:r w:rsidR="000262ED">
              <w:rPr>
                <w:sz w:val="16"/>
                <w:szCs w:val="16"/>
              </w:rPr>
              <w:noBreakHyphen/>
            </w:r>
            <w:r>
              <w:rPr>
                <w:sz w:val="16"/>
                <w:szCs w:val="16"/>
              </w:rPr>
              <w:t>ministre adjoint, directeur général, etc., selon le cas). Le champion doit être un adepte précoce du changement, s</w:t>
            </w:r>
            <w:r w:rsidR="00DA41F3">
              <w:rPr>
                <w:sz w:val="16"/>
                <w:szCs w:val="16"/>
              </w:rPr>
              <w:t>’</w:t>
            </w:r>
            <w:r>
              <w:rPr>
                <w:sz w:val="16"/>
                <w:szCs w:val="16"/>
              </w:rPr>
              <w:t xml:space="preserve">adapter rapidement et plaider en faveur du changement auprès des autres employés. En plus, le champion doit stimuler le moral des employés, mobiliser ceux touchés par le changement et démontrer les comportements souhaités. Le champion donne vie à la vision du changement. </w:t>
            </w:r>
          </w:p>
        </w:tc>
        <w:tc>
          <w:tcPr>
            <w:tcW w:w="3565" w:type="dxa"/>
            <w:vAlign w:val="center"/>
          </w:tcPr>
          <w:p w14:paraId="5498126A" w14:textId="0E6EEE19" w:rsidR="00C109F6" w:rsidRPr="00237242" w:rsidRDefault="00C109F6" w:rsidP="004D0696">
            <w:pPr>
              <w:rPr>
                <w:rFonts w:cstheme="minorHAnsi"/>
              </w:rPr>
            </w:pPr>
            <w:r>
              <w:rPr>
                <w:sz w:val="16"/>
                <w:szCs w:val="16"/>
              </w:rPr>
              <w:t xml:space="preserve">Collabore avec le </w:t>
            </w:r>
            <w:r w:rsidR="000262ED">
              <w:rPr>
                <w:sz w:val="16"/>
                <w:szCs w:val="16"/>
              </w:rPr>
              <w:t>parrain</w:t>
            </w:r>
            <w:r>
              <w:rPr>
                <w:sz w:val="16"/>
                <w:szCs w:val="16"/>
              </w:rPr>
              <w:t xml:space="preserve"> du projet.</w:t>
            </w:r>
          </w:p>
        </w:tc>
      </w:tr>
      <w:tr w:rsidR="00C109F6" w14:paraId="637AA5BB" w14:textId="77777777" w:rsidTr="004D0696">
        <w:trPr>
          <w:trHeight w:val="830"/>
        </w:trPr>
        <w:tc>
          <w:tcPr>
            <w:tcW w:w="1838" w:type="dxa"/>
            <w:shd w:val="clear" w:color="auto" w:fill="18853F" w:themeFill="accent3"/>
            <w:vAlign w:val="center"/>
          </w:tcPr>
          <w:p w14:paraId="56B83ACA" w14:textId="59A4BE32" w:rsidR="00C109F6" w:rsidRPr="00C109F6" w:rsidRDefault="002944BA" w:rsidP="002944BA">
            <w:pPr>
              <w:jc w:val="center"/>
              <w:rPr>
                <w:color w:val="FFFFFF" w:themeColor="background1"/>
                <w:sz w:val="18"/>
              </w:rPr>
            </w:pPr>
            <w:r>
              <w:rPr>
                <w:color w:val="FFFFFF" w:themeColor="background1"/>
                <w:sz w:val="18"/>
              </w:rPr>
              <w:t xml:space="preserve">Équipe de projet intégrée pour la modernisation du </w:t>
            </w:r>
            <w:r w:rsidR="00FF3014">
              <w:rPr>
                <w:color w:val="FFFFFF" w:themeColor="background1"/>
                <w:sz w:val="18"/>
              </w:rPr>
              <w:t>mi</w:t>
            </w:r>
            <w:r>
              <w:rPr>
                <w:color w:val="FFFFFF" w:themeColor="background1"/>
                <w:sz w:val="18"/>
              </w:rPr>
              <w:t>lieu de travail</w:t>
            </w:r>
          </w:p>
        </w:tc>
        <w:tc>
          <w:tcPr>
            <w:tcW w:w="9407" w:type="dxa"/>
            <w:vAlign w:val="center"/>
          </w:tcPr>
          <w:p w14:paraId="74B42FCC" w14:textId="50B1010F" w:rsidR="00C109F6" w:rsidRPr="00237242" w:rsidRDefault="00C109F6" w:rsidP="004D0696">
            <w:pPr>
              <w:rPr>
                <w:rFonts w:cstheme="minorHAnsi"/>
              </w:rPr>
            </w:pPr>
            <w:r>
              <w:rPr>
                <w:sz w:val="16"/>
                <w:szCs w:val="16"/>
              </w:rPr>
              <w:t>L</w:t>
            </w:r>
            <w:r w:rsidR="00DA41F3">
              <w:rPr>
                <w:sz w:val="16"/>
                <w:szCs w:val="16"/>
              </w:rPr>
              <w:t>’</w:t>
            </w:r>
            <w:r>
              <w:rPr>
                <w:sz w:val="16"/>
                <w:szCs w:val="16"/>
              </w:rPr>
              <w:t>équipe de projet intégrée de modernisation du milieu de travail supervise et exécute la plupart des activités de modernisation du milieu de travail liées au projet, aux principaux secteurs habilitants (gestion de l</w:t>
            </w:r>
            <w:r w:rsidR="00DA41F3">
              <w:rPr>
                <w:sz w:val="16"/>
                <w:szCs w:val="16"/>
              </w:rPr>
              <w:t>’</w:t>
            </w:r>
            <w:r>
              <w:rPr>
                <w:sz w:val="16"/>
                <w:szCs w:val="16"/>
              </w:rPr>
              <w:t>information, technologie de l</w:t>
            </w:r>
            <w:r w:rsidR="00DA41F3">
              <w:rPr>
                <w:sz w:val="16"/>
                <w:szCs w:val="16"/>
              </w:rPr>
              <w:t>’</w:t>
            </w:r>
            <w:r>
              <w:rPr>
                <w:sz w:val="16"/>
                <w:szCs w:val="16"/>
              </w:rPr>
              <w:t>information, sécurité, ressources humaines, santé et sécurité au travail</w:t>
            </w:r>
            <w:r w:rsidR="000262ED">
              <w:rPr>
                <w:sz w:val="16"/>
                <w:szCs w:val="16"/>
              </w:rPr>
              <w:t xml:space="preserve"> et</w:t>
            </w:r>
            <w:r>
              <w:rPr>
                <w:sz w:val="16"/>
                <w:szCs w:val="16"/>
              </w:rPr>
              <w:t xml:space="preserve"> installations), au programme de transformation, à la gestion du changement, etc. L</w:t>
            </w:r>
            <w:r w:rsidR="00DA41F3">
              <w:rPr>
                <w:sz w:val="16"/>
                <w:szCs w:val="16"/>
              </w:rPr>
              <w:t>’</w:t>
            </w:r>
            <w:r>
              <w:rPr>
                <w:sz w:val="16"/>
                <w:szCs w:val="16"/>
              </w:rPr>
              <w:t>équipe assure une exécution du projet intégrée et opportune ainsi qu</w:t>
            </w:r>
            <w:r w:rsidR="00DA41F3">
              <w:rPr>
                <w:sz w:val="16"/>
                <w:szCs w:val="16"/>
              </w:rPr>
              <w:t>’</w:t>
            </w:r>
            <w:r>
              <w:rPr>
                <w:sz w:val="16"/>
                <w:szCs w:val="16"/>
              </w:rPr>
              <w:t>une solution centrée sur l</w:t>
            </w:r>
            <w:r w:rsidR="00DA41F3">
              <w:rPr>
                <w:sz w:val="16"/>
                <w:szCs w:val="16"/>
              </w:rPr>
              <w:t>’</w:t>
            </w:r>
            <w:r>
              <w:rPr>
                <w:sz w:val="16"/>
                <w:szCs w:val="16"/>
              </w:rPr>
              <w:t xml:space="preserve">utilisateur. </w:t>
            </w:r>
          </w:p>
        </w:tc>
        <w:tc>
          <w:tcPr>
            <w:tcW w:w="3565" w:type="dxa"/>
            <w:vAlign w:val="center"/>
          </w:tcPr>
          <w:p w14:paraId="3F9A8BD6" w14:textId="31827D55" w:rsidR="00C109F6" w:rsidRPr="00237242" w:rsidRDefault="00C109F6" w:rsidP="004D0696">
            <w:pPr>
              <w:rPr>
                <w:rFonts w:cstheme="minorHAnsi"/>
                <w:sz w:val="16"/>
                <w:szCs w:val="16"/>
              </w:rPr>
            </w:pPr>
            <w:r>
              <w:rPr>
                <w:sz w:val="16"/>
                <w:szCs w:val="16"/>
              </w:rPr>
              <w:t xml:space="preserve">Fait rapport au </w:t>
            </w:r>
            <w:r w:rsidR="000262ED">
              <w:rPr>
                <w:sz w:val="16"/>
                <w:szCs w:val="16"/>
              </w:rPr>
              <w:t>parrain</w:t>
            </w:r>
            <w:r>
              <w:rPr>
                <w:sz w:val="16"/>
                <w:szCs w:val="16"/>
              </w:rPr>
              <w:t xml:space="preserve"> du projet</w:t>
            </w:r>
            <w:r w:rsidR="008E795B">
              <w:rPr>
                <w:sz w:val="16"/>
                <w:szCs w:val="16"/>
              </w:rPr>
              <w:t>.</w:t>
            </w:r>
          </w:p>
          <w:p w14:paraId="26F36BC8" w14:textId="77777777" w:rsidR="00C109F6" w:rsidRPr="00237242" w:rsidRDefault="00C109F6" w:rsidP="004D0696">
            <w:pPr>
              <w:rPr>
                <w:rFonts w:cstheme="minorHAnsi"/>
              </w:rPr>
            </w:pPr>
          </w:p>
        </w:tc>
      </w:tr>
      <w:tr w:rsidR="00C109F6" w14:paraId="7BA53B72" w14:textId="77777777" w:rsidTr="004D0696">
        <w:trPr>
          <w:trHeight w:val="855"/>
        </w:trPr>
        <w:tc>
          <w:tcPr>
            <w:tcW w:w="1838" w:type="dxa"/>
            <w:shd w:val="clear" w:color="auto" w:fill="4CB6A0" w:themeFill="accent2"/>
            <w:vAlign w:val="center"/>
          </w:tcPr>
          <w:p w14:paraId="7334DB1C" w14:textId="2C07CF33" w:rsidR="00C109F6" w:rsidRPr="00C109F6" w:rsidRDefault="00C109F6" w:rsidP="00956C17">
            <w:pPr>
              <w:jc w:val="center"/>
              <w:rPr>
                <w:color w:val="FFFFFF" w:themeColor="background1"/>
                <w:sz w:val="18"/>
              </w:rPr>
            </w:pPr>
            <w:r>
              <w:rPr>
                <w:color w:val="FFFFFF" w:themeColor="background1"/>
                <w:sz w:val="18"/>
              </w:rPr>
              <w:t>Équipe de gestion du changement</w:t>
            </w:r>
          </w:p>
        </w:tc>
        <w:tc>
          <w:tcPr>
            <w:tcW w:w="9407" w:type="dxa"/>
            <w:vAlign w:val="center"/>
          </w:tcPr>
          <w:p w14:paraId="4DC6BBC1" w14:textId="760EFA65" w:rsidR="00C109F6" w:rsidRPr="00237242" w:rsidRDefault="001E162D" w:rsidP="004D0696">
            <w:pPr>
              <w:rPr>
                <w:rFonts w:cstheme="minorHAnsi"/>
              </w:rPr>
            </w:pPr>
            <w:r>
              <w:rPr>
                <w:sz w:val="16"/>
                <w:szCs w:val="16"/>
              </w:rPr>
              <w:t>Le rôle de l</w:t>
            </w:r>
            <w:r w:rsidR="00DA41F3">
              <w:rPr>
                <w:sz w:val="16"/>
                <w:szCs w:val="16"/>
              </w:rPr>
              <w:t>’</w:t>
            </w:r>
            <w:r>
              <w:rPr>
                <w:sz w:val="16"/>
                <w:szCs w:val="16"/>
              </w:rPr>
              <w:t>équipe de gestion du changement est de gérer l</w:t>
            </w:r>
            <w:r w:rsidR="00DA41F3">
              <w:rPr>
                <w:sz w:val="16"/>
                <w:szCs w:val="16"/>
              </w:rPr>
              <w:t>’</w:t>
            </w:r>
            <w:r>
              <w:rPr>
                <w:sz w:val="16"/>
                <w:szCs w:val="16"/>
              </w:rPr>
              <w:t>aspect humain du changement. Elle est chargée d</w:t>
            </w:r>
            <w:r w:rsidR="00DA41F3">
              <w:rPr>
                <w:sz w:val="16"/>
                <w:szCs w:val="16"/>
              </w:rPr>
              <w:t>’</w:t>
            </w:r>
            <w:r>
              <w:rPr>
                <w:sz w:val="16"/>
                <w:szCs w:val="16"/>
              </w:rPr>
              <w:t>encourager les employés à adopter les changements et de fournir un soutien aux gestionnaires et à l</w:t>
            </w:r>
            <w:r w:rsidR="00DA41F3">
              <w:rPr>
                <w:sz w:val="16"/>
                <w:szCs w:val="16"/>
              </w:rPr>
              <w:t>’</w:t>
            </w:r>
            <w:r>
              <w:rPr>
                <w:sz w:val="16"/>
                <w:szCs w:val="16"/>
              </w:rPr>
              <w:t>équipe de projet. L</w:t>
            </w:r>
            <w:r w:rsidR="00DA41F3">
              <w:rPr>
                <w:sz w:val="16"/>
                <w:szCs w:val="16"/>
              </w:rPr>
              <w:t>’</w:t>
            </w:r>
            <w:r>
              <w:rPr>
                <w:sz w:val="16"/>
                <w:szCs w:val="16"/>
              </w:rPr>
              <w:t xml:space="preserve">équipe de gestion du changement élabore des stratégies et des plans liés à la gestion du changement, puis les met en œuvre et mesure leur efficacité et leur </w:t>
            </w:r>
            <w:r w:rsidR="000262ED">
              <w:rPr>
                <w:sz w:val="16"/>
                <w:szCs w:val="16"/>
              </w:rPr>
              <w:t>réussite</w:t>
            </w:r>
            <w:r>
              <w:rPr>
                <w:sz w:val="16"/>
                <w:szCs w:val="16"/>
              </w:rPr>
              <w:t xml:space="preserve">. </w:t>
            </w:r>
          </w:p>
        </w:tc>
        <w:tc>
          <w:tcPr>
            <w:tcW w:w="3565" w:type="dxa"/>
            <w:vAlign w:val="center"/>
          </w:tcPr>
          <w:p w14:paraId="5C1DBB3F" w14:textId="37A8F0B3" w:rsidR="00C109F6" w:rsidRPr="00237242" w:rsidRDefault="00C109F6" w:rsidP="004D0696">
            <w:pPr>
              <w:rPr>
                <w:rFonts w:cstheme="minorHAnsi"/>
              </w:rPr>
            </w:pPr>
            <w:r>
              <w:rPr>
                <w:sz w:val="16"/>
                <w:szCs w:val="16"/>
              </w:rPr>
              <w:t xml:space="preserve">Soutient le </w:t>
            </w:r>
            <w:r w:rsidR="000262ED">
              <w:rPr>
                <w:sz w:val="16"/>
                <w:szCs w:val="16"/>
              </w:rPr>
              <w:t>parrain</w:t>
            </w:r>
            <w:r>
              <w:rPr>
                <w:sz w:val="16"/>
                <w:szCs w:val="16"/>
              </w:rPr>
              <w:t xml:space="preserve"> et le champion du projet ainsi que l</w:t>
            </w:r>
            <w:r w:rsidR="00DA41F3">
              <w:rPr>
                <w:sz w:val="16"/>
                <w:szCs w:val="16"/>
              </w:rPr>
              <w:t>’</w:t>
            </w:r>
            <w:r>
              <w:rPr>
                <w:sz w:val="16"/>
                <w:szCs w:val="16"/>
              </w:rPr>
              <w:t>équipe de projet intégrée. Collabore avec l</w:t>
            </w:r>
            <w:r w:rsidR="00DA41F3">
              <w:rPr>
                <w:sz w:val="16"/>
                <w:szCs w:val="16"/>
              </w:rPr>
              <w:t>’</w:t>
            </w:r>
            <w:r>
              <w:rPr>
                <w:sz w:val="16"/>
                <w:szCs w:val="16"/>
              </w:rPr>
              <w:t>équipe de projet intégrée en tout temps. Doit être intégrée à l</w:t>
            </w:r>
            <w:r w:rsidR="00DA41F3">
              <w:rPr>
                <w:sz w:val="16"/>
                <w:szCs w:val="16"/>
              </w:rPr>
              <w:t>’</w:t>
            </w:r>
            <w:r>
              <w:rPr>
                <w:sz w:val="16"/>
                <w:szCs w:val="16"/>
              </w:rPr>
              <w:t>équipe de gestion de projet pour assurer une plus grande réussite du projet.</w:t>
            </w:r>
          </w:p>
        </w:tc>
      </w:tr>
      <w:tr w:rsidR="00C109F6" w14:paraId="176C08EF" w14:textId="77777777" w:rsidTr="004D0696">
        <w:trPr>
          <w:trHeight w:val="63"/>
        </w:trPr>
        <w:tc>
          <w:tcPr>
            <w:tcW w:w="1838" w:type="dxa"/>
            <w:shd w:val="clear" w:color="auto" w:fill="4CB6A0" w:themeFill="accent2"/>
            <w:vAlign w:val="center"/>
          </w:tcPr>
          <w:p w14:paraId="0CE68345" w14:textId="2D8DA084" w:rsidR="00C109F6" w:rsidRPr="00C109F6" w:rsidRDefault="00C109F6" w:rsidP="00956C17">
            <w:pPr>
              <w:jc w:val="center"/>
              <w:rPr>
                <w:color w:val="FFFFFF" w:themeColor="background1"/>
                <w:sz w:val="18"/>
              </w:rPr>
            </w:pPr>
            <w:r>
              <w:rPr>
                <w:color w:val="FFFFFF" w:themeColor="background1"/>
                <w:sz w:val="18"/>
              </w:rPr>
              <w:t>Comités, groupes de travail, réseaux, etc.</w:t>
            </w:r>
          </w:p>
        </w:tc>
        <w:tc>
          <w:tcPr>
            <w:tcW w:w="9407" w:type="dxa"/>
            <w:vAlign w:val="center"/>
          </w:tcPr>
          <w:p w14:paraId="0246B57A" w14:textId="06E3958A" w:rsidR="00C109F6" w:rsidRPr="00237242" w:rsidRDefault="00C109F6" w:rsidP="004D0696">
            <w:pPr>
              <w:spacing w:after="160" w:line="259" w:lineRule="auto"/>
              <w:rPr>
                <w:rFonts w:cstheme="minorHAnsi"/>
                <w:sz w:val="16"/>
                <w:szCs w:val="16"/>
              </w:rPr>
            </w:pPr>
            <w:r>
              <w:rPr>
                <w:sz w:val="16"/>
                <w:szCs w:val="16"/>
              </w:rPr>
              <w:t>Il peut y avoir toute une série de groupes de travail, de comités ou de réseaux composés d</w:t>
            </w:r>
            <w:r w:rsidR="00DA41F3">
              <w:rPr>
                <w:sz w:val="16"/>
                <w:szCs w:val="16"/>
              </w:rPr>
              <w:t>’</w:t>
            </w:r>
            <w:r>
              <w:rPr>
                <w:sz w:val="16"/>
                <w:szCs w:val="16"/>
              </w:rPr>
              <w:t>employés qui sont considérés comme des agents de changement pour une organisation en cours de modernisation de son milieu de travail. Les agents de changement peuvent être les premiers à adopter le changement et ils peuvent également aider à gérer la résistance au changement en ciblant les obstacles qui pourraient interférer avec la mise en œuvre du projet. Ils occupent généralement un rôle de liaison avec l</w:t>
            </w:r>
            <w:r w:rsidR="00DA41F3">
              <w:rPr>
                <w:sz w:val="16"/>
                <w:szCs w:val="16"/>
              </w:rPr>
              <w:t>’</w:t>
            </w:r>
            <w:r>
              <w:rPr>
                <w:sz w:val="16"/>
                <w:szCs w:val="16"/>
              </w:rPr>
              <w:t>équipe de gestion du changement et l</w:t>
            </w:r>
            <w:r w:rsidR="00DA41F3">
              <w:rPr>
                <w:sz w:val="16"/>
                <w:szCs w:val="16"/>
              </w:rPr>
              <w:t>’</w:t>
            </w:r>
            <w:r>
              <w:rPr>
                <w:sz w:val="16"/>
                <w:szCs w:val="16"/>
              </w:rPr>
              <w:t xml:space="preserve">équipe de projet intégrée. Ainsi, les agents de changement aident la vision du projet de modernisation du milieu de travail à devenir réalité. </w:t>
            </w:r>
          </w:p>
        </w:tc>
        <w:tc>
          <w:tcPr>
            <w:tcW w:w="3565" w:type="dxa"/>
            <w:vAlign w:val="center"/>
          </w:tcPr>
          <w:p w14:paraId="6DACC0C4" w14:textId="04108433" w:rsidR="00C109F6" w:rsidRPr="00237242" w:rsidRDefault="001E162D" w:rsidP="004D0696">
            <w:pPr>
              <w:rPr>
                <w:rFonts w:cstheme="minorHAnsi"/>
              </w:rPr>
            </w:pPr>
            <w:r>
              <w:rPr>
                <w:sz w:val="16"/>
                <w:szCs w:val="16"/>
              </w:rPr>
              <w:t>Appuie l</w:t>
            </w:r>
            <w:r w:rsidR="00DA41F3">
              <w:rPr>
                <w:sz w:val="16"/>
                <w:szCs w:val="16"/>
              </w:rPr>
              <w:t>’</w:t>
            </w:r>
            <w:r>
              <w:rPr>
                <w:sz w:val="16"/>
                <w:szCs w:val="16"/>
              </w:rPr>
              <w:t>équipe de gestion du changement</w:t>
            </w:r>
            <w:r w:rsidR="008E795B">
              <w:rPr>
                <w:sz w:val="16"/>
                <w:szCs w:val="16"/>
              </w:rPr>
              <w:t>.</w:t>
            </w:r>
          </w:p>
        </w:tc>
      </w:tr>
      <w:tr w:rsidR="00C109F6" w14:paraId="51449627" w14:textId="77777777" w:rsidTr="004D0696">
        <w:trPr>
          <w:trHeight w:val="688"/>
        </w:trPr>
        <w:tc>
          <w:tcPr>
            <w:tcW w:w="1838" w:type="dxa"/>
            <w:shd w:val="clear" w:color="auto" w:fill="023160" w:themeFill="accent5"/>
            <w:vAlign w:val="center"/>
          </w:tcPr>
          <w:p w14:paraId="269F6841" w14:textId="0B3AD28B" w:rsidR="00C109F6" w:rsidRPr="00C109F6" w:rsidRDefault="00C109F6" w:rsidP="00956C17">
            <w:pPr>
              <w:jc w:val="center"/>
              <w:rPr>
                <w:color w:val="FFFFFF" w:themeColor="background1"/>
                <w:sz w:val="18"/>
              </w:rPr>
            </w:pPr>
            <w:r>
              <w:rPr>
                <w:color w:val="FFFFFF" w:themeColor="background1"/>
                <w:sz w:val="18"/>
              </w:rPr>
              <w:t>Équipe de gestion de projet</w:t>
            </w:r>
          </w:p>
        </w:tc>
        <w:tc>
          <w:tcPr>
            <w:tcW w:w="9407" w:type="dxa"/>
            <w:vAlign w:val="center"/>
          </w:tcPr>
          <w:p w14:paraId="4C6F5EA1" w14:textId="426DE688" w:rsidR="00C109F6" w:rsidRPr="00237242" w:rsidRDefault="00C109F6" w:rsidP="004D0696">
            <w:pPr>
              <w:rPr>
                <w:rFonts w:cstheme="minorHAnsi"/>
              </w:rPr>
            </w:pPr>
            <w:r>
              <w:rPr>
                <w:sz w:val="16"/>
                <w:szCs w:val="16"/>
              </w:rPr>
              <w:t>L</w:t>
            </w:r>
            <w:r w:rsidR="00DA41F3">
              <w:rPr>
                <w:sz w:val="16"/>
                <w:szCs w:val="16"/>
              </w:rPr>
              <w:t>’</w:t>
            </w:r>
            <w:r>
              <w:rPr>
                <w:sz w:val="16"/>
                <w:szCs w:val="16"/>
              </w:rPr>
              <w:t>équipe de gestion de projet gère le projet de modernisation du milieu de travail pour qu</w:t>
            </w:r>
            <w:r w:rsidR="00DA41F3">
              <w:rPr>
                <w:sz w:val="16"/>
                <w:szCs w:val="16"/>
              </w:rPr>
              <w:t>’</w:t>
            </w:r>
            <w:r>
              <w:rPr>
                <w:sz w:val="16"/>
                <w:szCs w:val="16"/>
              </w:rPr>
              <w:t>il soit réalisé dans le respect de la portée, du calendrier et du budget.</w:t>
            </w:r>
          </w:p>
        </w:tc>
        <w:tc>
          <w:tcPr>
            <w:tcW w:w="3565" w:type="dxa"/>
            <w:vAlign w:val="center"/>
          </w:tcPr>
          <w:p w14:paraId="678E183C" w14:textId="56C09BAB" w:rsidR="00C109F6" w:rsidRPr="00237242" w:rsidRDefault="00C109F6" w:rsidP="004D0696">
            <w:pPr>
              <w:rPr>
                <w:rFonts w:cstheme="minorHAnsi"/>
                <w:sz w:val="16"/>
                <w:szCs w:val="16"/>
              </w:rPr>
            </w:pPr>
            <w:r>
              <w:rPr>
                <w:sz w:val="16"/>
                <w:szCs w:val="16"/>
              </w:rPr>
              <w:t xml:space="preserve">Rend généralement compte au </w:t>
            </w:r>
            <w:r w:rsidR="000262ED">
              <w:rPr>
                <w:sz w:val="16"/>
                <w:szCs w:val="16"/>
              </w:rPr>
              <w:t>parrain</w:t>
            </w:r>
            <w:r>
              <w:rPr>
                <w:sz w:val="16"/>
                <w:szCs w:val="16"/>
              </w:rPr>
              <w:t xml:space="preserve"> du projet ou à l</w:t>
            </w:r>
            <w:r w:rsidR="00DA41F3">
              <w:rPr>
                <w:sz w:val="16"/>
                <w:szCs w:val="16"/>
              </w:rPr>
              <w:t>’</w:t>
            </w:r>
            <w:r>
              <w:rPr>
                <w:sz w:val="16"/>
                <w:szCs w:val="16"/>
              </w:rPr>
              <w:t xml:space="preserve">équipe de projet intégrée. Collabore </w:t>
            </w:r>
            <w:r w:rsidR="000262ED">
              <w:rPr>
                <w:sz w:val="16"/>
                <w:szCs w:val="16"/>
              </w:rPr>
              <w:t xml:space="preserve">fréquemment </w:t>
            </w:r>
            <w:r>
              <w:rPr>
                <w:sz w:val="16"/>
                <w:szCs w:val="16"/>
              </w:rPr>
              <w:t>avec l</w:t>
            </w:r>
            <w:r w:rsidR="00DA41F3">
              <w:rPr>
                <w:sz w:val="16"/>
                <w:szCs w:val="16"/>
              </w:rPr>
              <w:t>’</w:t>
            </w:r>
            <w:r>
              <w:rPr>
                <w:sz w:val="16"/>
                <w:szCs w:val="16"/>
              </w:rPr>
              <w:t>équipe de gestion du changement.</w:t>
            </w:r>
          </w:p>
        </w:tc>
      </w:tr>
      <w:tr w:rsidR="00C109F6" w14:paraId="27F5CC9A" w14:textId="77777777" w:rsidTr="004D0696">
        <w:trPr>
          <w:trHeight w:val="163"/>
        </w:trPr>
        <w:tc>
          <w:tcPr>
            <w:tcW w:w="1838" w:type="dxa"/>
            <w:shd w:val="clear" w:color="auto" w:fill="023160" w:themeFill="accent5"/>
            <w:vAlign w:val="center"/>
          </w:tcPr>
          <w:p w14:paraId="4F4146A2" w14:textId="08B23C74" w:rsidR="00C109F6" w:rsidRPr="00C109F6" w:rsidRDefault="00C109F6" w:rsidP="00D54E4F">
            <w:pPr>
              <w:jc w:val="center"/>
              <w:rPr>
                <w:color w:val="FFFFFF" w:themeColor="background1"/>
                <w:sz w:val="18"/>
              </w:rPr>
            </w:pPr>
            <w:r>
              <w:rPr>
                <w:color w:val="FFFFFF" w:themeColor="background1"/>
                <w:sz w:val="18"/>
              </w:rPr>
              <w:t>Comités, groupes de travail, représentants des secteurs habilitants, etc.</w:t>
            </w:r>
          </w:p>
        </w:tc>
        <w:tc>
          <w:tcPr>
            <w:tcW w:w="9407" w:type="dxa"/>
            <w:vAlign w:val="center"/>
          </w:tcPr>
          <w:p w14:paraId="5DA158E0" w14:textId="3620CA9C" w:rsidR="00C109F6" w:rsidRPr="00237242" w:rsidRDefault="00C109F6" w:rsidP="004D0696">
            <w:pPr>
              <w:rPr>
                <w:rFonts w:cstheme="minorHAnsi"/>
              </w:rPr>
            </w:pPr>
            <w:r>
              <w:rPr>
                <w:sz w:val="16"/>
                <w:szCs w:val="16"/>
              </w:rPr>
              <w:t>Dans le cadre d</w:t>
            </w:r>
            <w:r w:rsidR="00DA41F3">
              <w:rPr>
                <w:sz w:val="16"/>
                <w:szCs w:val="16"/>
              </w:rPr>
              <w:t>’</w:t>
            </w:r>
            <w:r>
              <w:rPr>
                <w:sz w:val="16"/>
                <w:szCs w:val="16"/>
              </w:rPr>
              <w:t>un projet de modernisation du milieu de travail, il est important de disposer d</w:t>
            </w:r>
            <w:r w:rsidR="00DA41F3">
              <w:rPr>
                <w:sz w:val="16"/>
                <w:szCs w:val="16"/>
              </w:rPr>
              <w:t>’</w:t>
            </w:r>
            <w:r>
              <w:rPr>
                <w:sz w:val="16"/>
                <w:szCs w:val="16"/>
              </w:rPr>
              <w:t xml:space="preserve">une équipe de projet </w:t>
            </w:r>
            <w:r w:rsidR="000262ED">
              <w:rPr>
                <w:sz w:val="16"/>
                <w:szCs w:val="16"/>
              </w:rPr>
              <w:t>élargie</w:t>
            </w:r>
            <w:r>
              <w:rPr>
                <w:sz w:val="16"/>
                <w:szCs w:val="16"/>
              </w:rPr>
              <w:t>, comprenant des membres des différents secteurs habilitants soutenant le projet (gestion de l</w:t>
            </w:r>
            <w:r w:rsidR="00DA41F3">
              <w:rPr>
                <w:sz w:val="16"/>
                <w:szCs w:val="16"/>
              </w:rPr>
              <w:t>’</w:t>
            </w:r>
            <w:r>
              <w:rPr>
                <w:sz w:val="16"/>
                <w:szCs w:val="16"/>
              </w:rPr>
              <w:t>information, technologie de l</w:t>
            </w:r>
            <w:r w:rsidR="00DA41F3">
              <w:rPr>
                <w:sz w:val="16"/>
                <w:szCs w:val="16"/>
              </w:rPr>
              <w:t>’</w:t>
            </w:r>
            <w:r>
              <w:rPr>
                <w:sz w:val="16"/>
                <w:szCs w:val="16"/>
              </w:rPr>
              <w:t>information, sécurité, ressources humaines, santé et sécurité au travail et installations). Cela garantira une solution intégrée pour les utilisateurs finaux. D</w:t>
            </w:r>
            <w:r w:rsidR="00DA41F3">
              <w:rPr>
                <w:sz w:val="16"/>
                <w:szCs w:val="16"/>
              </w:rPr>
              <w:t>’</w:t>
            </w:r>
            <w:r>
              <w:rPr>
                <w:sz w:val="16"/>
                <w:szCs w:val="16"/>
              </w:rPr>
              <w:t>autres comités ou groupes de travail peuvent également être mis en place pour soutenir des projets particuliers au sein du projet intégré ou des éléments précis tels que le groupe de travail sur les processus d</w:t>
            </w:r>
            <w:r w:rsidR="00DA41F3">
              <w:rPr>
                <w:sz w:val="16"/>
                <w:szCs w:val="16"/>
              </w:rPr>
              <w:t>’</w:t>
            </w:r>
            <w:r>
              <w:rPr>
                <w:sz w:val="16"/>
                <w:szCs w:val="16"/>
              </w:rPr>
              <w:t>examen des activités, le groupe de travail sur le déploiement de la signature électronique, etc.</w:t>
            </w:r>
          </w:p>
        </w:tc>
        <w:tc>
          <w:tcPr>
            <w:tcW w:w="3565" w:type="dxa"/>
            <w:vAlign w:val="center"/>
          </w:tcPr>
          <w:p w14:paraId="11DB5FC5" w14:textId="1114831E" w:rsidR="00C109F6" w:rsidRPr="00237242" w:rsidRDefault="001E162D" w:rsidP="004D0696">
            <w:pPr>
              <w:rPr>
                <w:rFonts w:cstheme="minorHAnsi"/>
              </w:rPr>
            </w:pPr>
            <w:r>
              <w:rPr>
                <w:sz w:val="16"/>
                <w:szCs w:val="16"/>
              </w:rPr>
              <w:t>Soutient l</w:t>
            </w:r>
            <w:r w:rsidR="00DA41F3">
              <w:rPr>
                <w:sz w:val="16"/>
                <w:szCs w:val="16"/>
              </w:rPr>
              <w:t>’</w:t>
            </w:r>
            <w:r>
              <w:rPr>
                <w:sz w:val="16"/>
                <w:szCs w:val="16"/>
              </w:rPr>
              <w:t>équipe de gestion de projets et l</w:t>
            </w:r>
            <w:r w:rsidR="00DA41F3">
              <w:rPr>
                <w:sz w:val="16"/>
                <w:szCs w:val="16"/>
              </w:rPr>
              <w:t>’</w:t>
            </w:r>
            <w:r>
              <w:rPr>
                <w:sz w:val="16"/>
                <w:szCs w:val="16"/>
              </w:rPr>
              <w:t>équipe de projet intégrée</w:t>
            </w:r>
            <w:r w:rsidR="008E795B">
              <w:rPr>
                <w:sz w:val="16"/>
                <w:szCs w:val="16"/>
              </w:rPr>
              <w:t>.</w:t>
            </w:r>
          </w:p>
        </w:tc>
      </w:tr>
    </w:tbl>
    <w:p w14:paraId="32CD9176" w14:textId="47816617" w:rsidR="00942195" w:rsidRPr="00942195" w:rsidRDefault="00E60D21" w:rsidP="00942195">
      <w:pPr>
        <w:pStyle w:val="Heading1"/>
        <w:rPr>
          <w:sz w:val="28"/>
        </w:rPr>
      </w:pPr>
      <w:r>
        <w:rPr>
          <w:sz w:val="28"/>
        </w:rPr>
        <w:lastRenderedPageBreak/>
        <w:t>Exemple de structure d</w:t>
      </w:r>
      <w:r w:rsidR="00DA41F3">
        <w:rPr>
          <w:sz w:val="28"/>
        </w:rPr>
        <w:t>’</w:t>
      </w:r>
      <w:r>
        <w:rPr>
          <w:sz w:val="28"/>
        </w:rPr>
        <w:t>une équipe de projet intégrée</w:t>
      </w:r>
    </w:p>
    <w:p w14:paraId="5797BA59" w14:textId="60273ADF" w:rsidR="00A61EA1" w:rsidRDefault="004D0696" w:rsidP="002345C5">
      <w:pPr>
        <w:jc w:val="center"/>
      </w:pPr>
      <w:r>
        <w:rPr>
          <w:noProof/>
          <w:lang w:val="en-CA" w:eastAsia="en-CA"/>
        </w:rPr>
        <w:drawing>
          <wp:inline distT="0" distB="0" distL="0" distR="0" wp14:anchorId="5C0A5DF8" wp14:editId="0F3528F1">
            <wp:extent cx="7664284" cy="4643046"/>
            <wp:effectExtent l="0" t="0" r="0" b="5715"/>
            <wp:docPr id="3" name="Picture 3" descr="Premier niveau du schéma: Champion du projet et Parrain du projet. &#10;Deuxième niveau: Équipe de projet intégrée pour la modernisation du milieu de travail (Gestionnaire/directeur du programme et Maestro ou intégrateur).&#10;Troisième niveau: Équipe de gestion du changement ou l'aspect humain du projet (Conseuillertd en communication, gestionnaires du changement, spécialistes de la formation, graphistes). L'équipe de gestion de projet ou l'aspect du projet - respect des délais, du budget det de la porté (Gestionnaires de projet, designers d'interieur, agents des locaux).&#10;Quatrième niveau: Divers groupes de travail/conseils (Réseau des gestionnaires, groupes de travail d'employés travaillant sur des questions précises, agents de changement), Représentant des secteurs habilitants (TI, GI, SST, RH, Sécurité), Divers groupes de travail/conseils (comités d'experts en la matière, représentants des intervenants)." title="Schéma de structure d'une équipe de projet intég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671484" cy="4647408"/>
                    </a:xfrm>
                    <a:prstGeom prst="rect">
                      <a:avLst/>
                    </a:prstGeom>
                  </pic:spPr>
                </pic:pic>
              </a:graphicData>
            </a:graphic>
          </wp:inline>
        </w:drawing>
      </w:r>
    </w:p>
    <w:p w14:paraId="723C3774" w14:textId="203788F5" w:rsidR="00212A17" w:rsidRPr="00212A17" w:rsidRDefault="00212A17" w:rsidP="00212A17">
      <w:pPr>
        <w:rPr>
          <w:b/>
          <w:bCs/>
          <w:sz w:val="20"/>
        </w:rPr>
      </w:pPr>
      <w:r>
        <w:rPr>
          <w:b/>
          <w:bCs/>
          <w:sz w:val="20"/>
        </w:rPr>
        <w:lastRenderedPageBreak/>
        <w:t>Déterminer et décrire l</w:t>
      </w:r>
      <w:r w:rsidR="00DA41F3">
        <w:rPr>
          <w:b/>
          <w:bCs/>
          <w:sz w:val="20"/>
        </w:rPr>
        <w:t>’</w:t>
      </w:r>
      <w:r>
        <w:rPr>
          <w:b/>
          <w:bCs/>
          <w:sz w:val="20"/>
        </w:rPr>
        <w:t>équipe de gestion du changement, les fonctions et les groupes dans le cadre votre projet de modernisation du milieu de travail. Fournir également une brève description des rôles et des responsabilités ainsi qu</w:t>
      </w:r>
      <w:r w:rsidR="00DA41F3">
        <w:rPr>
          <w:b/>
          <w:bCs/>
          <w:sz w:val="20"/>
        </w:rPr>
        <w:t>’</w:t>
      </w:r>
      <w:r>
        <w:rPr>
          <w:b/>
          <w:bCs/>
          <w:sz w:val="20"/>
        </w:rPr>
        <w:t xml:space="preserve">un lien pour chaque personne. Si vous connaissez déjà les chefs de ces équipes, veuillez les identifier. </w:t>
      </w:r>
    </w:p>
    <w:tbl>
      <w:tblPr>
        <w:tblStyle w:val="GridTable4-Accent5"/>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20" w:firstRow="1" w:lastRow="0" w:firstColumn="0" w:lastColumn="0" w:noHBand="0" w:noVBand="1"/>
        <w:tblCaption w:val="Tableau de rôles et responsabilités des équipes"/>
        <w:tblDescription w:val="Taleau à remplir, première colonne: Fonction, deuxième colonne: Rôles et reponsabilités. troisième colonne: Relation et quatrième colonne: Responsable."/>
      </w:tblPr>
      <w:tblGrid>
        <w:gridCol w:w="2459"/>
        <w:gridCol w:w="7124"/>
        <w:gridCol w:w="2612"/>
        <w:gridCol w:w="2615"/>
      </w:tblGrid>
      <w:tr w:rsidR="00212A17" w:rsidRPr="00212A17" w14:paraId="04AD9414" w14:textId="77777777" w:rsidTr="0075468D">
        <w:trPr>
          <w:cnfStyle w:val="100000000000" w:firstRow="1" w:lastRow="0" w:firstColumn="0" w:lastColumn="0" w:oddVBand="0" w:evenVBand="0" w:oddHBand="0" w:evenHBand="0" w:firstRowFirstColumn="0" w:firstRowLastColumn="0" w:lastRowFirstColumn="0" w:lastRowLastColumn="0"/>
          <w:trHeight w:val="584"/>
          <w:tblHeader/>
          <w:jc w:val="center"/>
        </w:trPr>
        <w:tc>
          <w:tcPr>
            <w:tcW w:w="830" w:type="pct"/>
            <w:tcBorders>
              <w:top w:val="none" w:sz="0" w:space="0" w:color="auto"/>
              <w:left w:val="none" w:sz="0" w:space="0" w:color="auto"/>
              <w:bottom w:val="none" w:sz="0" w:space="0" w:color="auto"/>
              <w:right w:val="none" w:sz="0" w:space="0" w:color="auto"/>
            </w:tcBorders>
            <w:shd w:val="clear" w:color="auto" w:fill="auto"/>
            <w:vAlign w:val="center"/>
            <w:hideMark/>
          </w:tcPr>
          <w:p w14:paraId="0B284778" w14:textId="77777777" w:rsidR="00212A17" w:rsidRPr="00212A17" w:rsidRDefault="00212A17" w:rsidP="00212A17">
            <w:pPr>
              <w:jc w:val="center"/>
              <w:rPr>
                <w:rFonts w:cstheme="minorHAnsi"/>
                <w:i/>
                <w:color w:val="auto"/>
                <w:sz w:val="18"/>
                <w:szCs w:val="16"/>
              </w:rPr>
            </w:pPr>
            <w:r>
              <w:rPr>
                <w:color w:val="auto"/>
                <w:sz w:val="18"/>
                <w:szCs w:val="16"/>
              </w:rPr>
              <w:t>Fonction</w:t>
            </w:r>
          </w:p>
        </w:tc>
        <w:tc>
          <w:tcPr>
            <w:tcW w:w="2405" w:type="pct"/>
            <w:tcBorders>
              <w:top w:val="none" w:sz="0" w:space="0" w:color="auto"/>
              <w:left w:val="none" w:sz="0" w:space="0" w:color="auto"/>
              <w:bottom w:val="none" w:sz="0" w:space="0" w:color="auto"/>
              <w:right w:val="none" w:sz="0" w:space="0" w:color="auto"/>
            </w:tcBorders>
            <w:shd w:val="clear" w:color="auto" w:fill="auto"/>
            <w:vAlign w:val="center"/>
          </w:tcPr>
          <w:p w14:paraId="234A707B" w14:textId="14EB7641" w:rsidR="00212A17" w:rsidRPr="00212A17" w:rsidRDefault="009F2EA9" w:rsidP="00212A17">
            <w:pPr>
              <w:jc w:val="center"/>
              <w:rPr>
                <w:rFonts w:cstheme="minorHAnsi"/>
                <w:i/>
                <w:color w:val="auto"/>
                <w:sz w:val="18"/>
                <w:szCs w:val="16"/>
              </w:rPr>
            </w:pPr>
            <w:r>
              <w:rPr>
                <w:color w:val="auto"/>
                <w:sz w:val="18"/>
                <w:szCs w:val="16"/>
              </w:rPr>
              <w:t>Rôles et responsabilités</w:t>
            </w:r>
          </w:p>
        </w:tc>
        <w:tc>
          <w:tcPr>
            <w:tcW w:w="882" w:type="pct"/>
            <w:tcBorders>
              <w:top w:val="none" w:sz="0" w:space="0" w:color="auto"/>
              <w:left w:val="none" w:sz="0" w:space="0" w:color="auto"/>
              <w:bottom w:val="none" w:sz="0" w:space="0" w:color="auto"/>
              <w:right w:val="none" w:sz="0" w:space="0" w:color="auto"/>
            </w:tcBorders>
            <w:shd w:val="clear" w:color="auto" w:fill="auto"/>
            <w:vAlign w:val="center"/>
          </w:tcPr>
          <w:p w14:paraId="79C9E6C3" w14:textId="23099432" w:rsidR="00212A17" w:rsidRPr="00212A17" w:rsidRDefault="000262ED" w:rsidP="00212A17">
            <w:pPr>
              <w:jc w:val="center"/>
              <w:rPr>
                <w:rFonts w:cstheme="minorHAnsi"/>
                <w:i/>
                <w:color w:val="auto"/>
                <w:sz w:val="18"/>
                <w:szCs w:val="16"/>
              </w:rPr>
            </w:pPr>
            <w:r>
              <w:rPr>
                <w:color w:val="auto"/>
                <w:sz w:val="18"/>
                <w:szCs w:val="16"/>
              </w:rPr>
              <w:t>Relation</w:t>
            </w:r>
          </w:p>
        </w:tc>
        <w:tc>
          <w:tcPr>
            <w:tcW w:w="883" w:type="pct"/>
            <w:tcBorders>
              <w:top w:val="none" w:sz="0" w:space="0" w:color="auto"/>
              <w:left w:val="none" w:sz="0" w:space="0" w:color="auto"/>
              <w:bottom w:val="none" w:sz="0" w:space="0" w:color="auto"/>
              <w:right w:val="none" w:sz="0" w:space="0" w:color="auto"/>
            </w:tcBorders>
            <w:shd w:val="clear" w:color="auto" w:fill="auto"/>
            <w:vAlign w:val="center"/>
          </w:tcPr>
          <w:p w14:paraId="51A6BD00" w14:textId="77777777" w:rsidR="00212A17" w:rsidRPr="00212A17" w:rsidRDefault="00212A17" w:rsidP="00212A17">
            <w:pPr>
              <w:jc w:val="center"/>
              <w:rPr>
                <w:rFonts w:cstheme="minorHAnsi"/>
                <w:i/>
                <w:color w:val="auto"/>
                <w:sz w:val="18"/>
                <w:szCs w:val="16"/>
              </w:rPr>
            </w:pPr>
            <w:r>
              <w:rPr>
                <w:color w:val="auto"/>
                <w:sz w:val="18"/>
                <w:szCs w:val="16"/>
              </w:rPr>
              <w:t>Responsable</w:t>
            </w:r>
          </w:p>
        </w:tc>
      </w:tr>
      <w:tr w:rsidR="00212A17" w:rsidRPr="00212A17" w14:paraId="0055258A" w14:textId="77777777" w:rsidTr="00212A17">
        <w:trPr>
          <w:cnfStyle w:val="000000100000" w:firstRow="0" w:lastRow="0" w:firstColumn="0" w:lastColumn="0" w:oddVBand="0" w:evenVBand="0" w:oddHBand="1" w:evenHBand="0" w:firstRowFirstColumn="0" w:firstRowLastColumn="0" w:lastRowFirstColumn="0" w:lastRowLastColumn="0"/>
          <w:trHeight w:val="584"/>
          <w:jc w:val="center"/>
        </w:trPr>
        <w:tc>
          <w:tcPr>
            <w:tcW w:w="5000" w:type="pct"/>
            <w:gridSpan w:val="4"/>
            <w:shd w:val="clear" w:color="auto" w:fill="4CB6A0" w:themeFill="accent2"/>
            <w:vAlign w:val="center"/>
            <w:hideMark/>
          </w:tcPr>
          <w:p w14:paraId="12166609" w14:textId="77777777" w:rsidR="00212A17" w:rsidRPr="00212A17" w:rsidRDefault="00212A17" w:rsidP="000262ED">
            <w:pPr>
              <w:ind w:left="171" w:hanging="171"/>
              <w:rPr>
                <w:rFonts w:cstheme="minorHAnsi"/>
                <w:color w:val="FFFFFF" w:themeColor="background1"/>
                <w:sz w:val="16"/>
                <w:szCs w:val="16"/>
              </w:rPr>
            </w:pPr>
            <w:r>
              <w:rPr>
                <w:b/>
                <w:bCs/>
                <w:color w:val="FFFFFF" w:themeColor="background1"/>
                <w:sz w:val="18"/>
                <w:szCs w:val="16"/>
              </w:rPr>
              <w:t>ÉQUIPE DE GESTION DU CHANGEMENT</w:t>
            </w:r>
          </w:p>
        </w:tc>
      </w:tr>
      <w:tr w:rsidR="00212A17" w:rsidRPr="00212A17" w14:paraId="46F1095D" w14:textId="77777777" w:rsidTr="00212A17">
        <w:trPr>
          <w:trHeight w:val="584"/>
          <w:jc w:val="center"/>
        </w:trPr>
        <w:tc>
          <w:tcPr>
            <w:tcW w:w="830" w:type="pct"/>
            <w:shd w:val="clear" w:color="auto" w:fill="auto"/>
            <w:vAlign w:val="center"/>
          </w:tcPr>
          <w:p w14:paraId="5D8DD06F" w14:textId="77777777" w:rsidR="00212A17" w:rsidRPr="00212A17" w:rsidRDefault="00212A17" w:rsidP="00212A17">
            <w:pPr>
              <w:rPr>
                <w:rFonts w:cstheme="minorHAnsi"/>
                <w:i/>
                <w:color w:val="A6A6A6" w:themeColor="background1" w:themeShade="A6"/>
                <w:sz w:val="16"/>
                <w:szCs w:val="16"/>
              </w:rPr>
            </w:pPr>
            <w:r>
              <w:rPr>
                <w:i/>
                <w:color w:val="A6A6A6" w:themeColor="background1" w:themeShade="A6"/>
                <w:sz w:val="16"/>
                <w:szCs w:val="16"/>
              </w:rPr>
              <w:t>Nom XXX</w:t>
            </w:r>
          </w:p>
        </w:tc>
        <w:tc>
          <w:tcPr>
            <w:tcW w:w="2405" w:type="pct"/>
            <w:shd w:val="clear" w:color="auto" w:fill="auto"/>
            <w:vAlign w:val="center"/>
          </w:tcPr>
          <w:p w14:paraId="24822019" w14:textId="62BC79A0" w:rsidR="00212A17" w:rsidRPr="00212A17" w:rsidRDefault="00212A17" w:rsidP="00212A17">
            <w:pPr>
              <w:rPr>
                <w:rFonts w:cstheme="minorHAnsi"/>
                <w:i/>
                <w:color w:val="A6A6A6" w:themeColor="background1" w:themeShade="A6"/>
                <w:sz w:val="16"/>
                <w:szCs w:val="16"/>
              </w:rPr>
            </w:pPr>
            <w:r>
              <w:rPr>
                <w:i/>
                <w:color w:val="A6A6A6" w:themeColor="background1" w:themeShade="A6"/>
                <w:sz w:val="16"/>
                <w:szCs w:val="16"/>
              </w:rPr>
              <w:t>Décrire les rôles et les responsabilités</w:t>
            </w:r>
            <w:r w:rsidR="000262ED">
              <w:rPr>
                <w:i/>
                <w:color w:val="A6A6A6" w:themeColor="background1" w:themeShade="A6"/>
                <w:sz w:val="16"/>
                <w:szCs w:val="16"/>
              </w:rPr>
              <w:t>.</w:t>
            </w:r>
          </w:p>
        </w:tc>
        <w:tc>
          <w:tcPr>
            <w:tcW w:w="882" w:type="pct"/>
            <w:shd w:val="clear" w:color="auto" w:fill="auto"/>
            <w:vAlign w:val="center"/>
          </w:tcPr>
          <w:p w14:paraId="2F1624EB" w14:textId="41870D9E" w:rsidR="00212A17" w:rsidRPr="00212A17" w:rsidRDefault="00212A17" w:rsidP="00212A17">
            <w:pPr>
              <w:ind w:left="141"/>
              <w:rPr>
                <w:rFonts w:cstheme="minorHAnsi"/>
                <w:i/>
                <w:color w:val="A6A6A6" w:themeColor="background1" w:themeShade="A6"/>
                <w:sz w:val="16"/>
                <w:szCs w:val="16"/>
              </w:rPr>
            </w:pPr>
            <w:r>
              <w:rPr>
                <w:i/>
                <w:color w:val="A6A6A6" w:themeColor="background1" w:themeShade="A6"/>
                <w:sz w:val="16"/>
                <w:szCs w:val="16"/>
              </w:rPr>
              <w:t xml:space="preserve">Veuillez décrire </w:t>
            </w:r>
            <w:r w:rsidR="000262ED">
              <w:rPr>
                <w:i/>
                <w:color w:val="A6A6A6" w:themeColor="background1" w:themeShade="A6"/>
                <w:sz w:val="16"/>
                <w:szCs w:val="16"/>
              </w:rPr>
              <w:t>la relation.</w:t>
            </w:r>
          </w:p>
        </w:tc>
        <w:tc>
          <w:tcPr>
            <w:tcW w:w="883" w:type="pct"/>
            <w:shd w:val="clear" w:color="auto" w:fill="auto"/>
            <w:vAlign w:val="center"/>
          </w:tcPr>
          <w:p w14:paraId="7F9309EF" w14:textId="75223CDD" w:rsidR="00212A17" w:rsidRPr="00212A17" w:rsidRDefault="000262ED" w:rsidP="000262ED">
            <w:pPr>
              <w:ind w:left="171"/>
              <w:rPr>
                <w:rFonts w:cstheme="minorHAnsi"/>
                <w:i/>
                <w:color w:val="A6A6A6" w:themeColor="background1" w:themeShade="A6"/>
                <w:sz w:val="16"/>
                <w:szCs w:val="16"/>
              </w:rPr>
            </w:pPr>
            <w:r>
              <w:rPr>
                <w:i/>
                <w:color w:val="A6A6A6" w:themeColor="background1" w:themeShade="A6"/>
                <w:sz w:val="16"/>
                <w:szCs w:val="16"/>
              </w:rPr>
              <w:t>Qui</w:t>
            </w:r>
            <w:r w:rsidR="00212A17">
              <w:rPr>
                <w:i/>
                <w:color w:val="A6A6A6" w:themeColor="background1" w:themeShade="A6"/>
                <w:sz w:val="16"/>
                <w:szCs w:val="16"/>
              </w:rPr>
              <w:t>?</w:t>
            </w:r>
          </w:p>
        </w:tc>
      </w:tr>
      <w:tr w:rsidR="00212A17" w:rsidRPr="00212A17" w14:paraId="183C010A" w14:textId="77777777" w:rsidTr="00212A17">
        <w:trPr>
          <w:cnfStyle w:val="000000100000" w:firstRow="0" w:lastRow="0" w:firstColumn="0" w:lastColumn="0" w:oddVBand="0" w:evenVBand="0" w:oddHBand="1" w:evenHBand="0" w:firstRowFirstColumn="0" w:firstRowLastColumn="0" w:lastRowFirstColumn="0" w:lastRowLastColumn="0"/>
          <w:trHeight w:val="584"/>
          <w:jc w:val="center"/>
        </w:trPr>
        <w:tc>
          <w:tcPr>
            <w:tcW w:w="830" w:type="pct"/>
            <w:shd w:val="clear" w:color="auto" w:fill="auto"/>
            <w:vAlign w:val="center"/>
          </w:tcPr>
          <w:p w14:paraId="28011239" w14:textId="77777777" w:rsidR="00212A17" w:rsidRPr="00212A17" w:rsidRDefault="00212A17" w:rsidP="00212A17">
            <w:pPr>
              <w:rPr>
                <w:rFonts w:cstheme="minorHAnsi"/>
                <w:i/>
                <w:color w:val="A6A6A6" w:themeColor="background1" w:themeShade="A6"/>
                <w:sz w:val="16"/>
                <w:szCs w:val="16"/>
              </w:rPr>
            </w:pPr>
            <w:r>
              <w:rPr>
                <w:i/>
                <w:color w:val="A6A6A6" w:themeColor="background1" w:themeShade="A6"/>
                <w:sz w:val="16"/>
                <w:szCs w:val="16"/>
              </w:rPr>
              <w:t>Nom XXX</w:t>
            </w:r>
          </w:p>
        </w:tc>
        <w:tc>
          <w:tcPr>
            <w:tcW w:w="2405" w:type="pct"/>
            <w:shd w:val="clear" w:color="auto" w:fill="auto"/>
            <w:vAlign w:val="center"/>
          </w:tcPr>
          <w:p w14:paraId="4C24DB97" w14:textId="7392CAD6" w:rsidR="00212A17" w:rsidRPr="00212A17" w:rsidRDefault="00212A17" w:rsidP="00212A17">
            <w:pPr>
              <w:rPr>
                <w:rFonts w:cstheme="minorHAnsi"/>
                <w:i/>
                <w:color w:val="A6A6A6" w:themeColor="background1" w:themeShade="A6"/>
                <w:sz w:val="16"/>
                <w:szCs w:val="16"/>
              </w:rPr>
            </w:pPr>
            <w:r>
              <w:rPr>
                <w:i/>
                <w:color w:val="A6A6A6" w:themeColor="background1" w:themeShade="A6"/>
                <w:sz w:val="16"/>
                <w:szCs w:val="16"/>
              </w:rPr>
              <w:t>Décrire les rôles et les responsabilités</w:t>
            </w:r>
            <w:r w:rsidR="000262ED">
              <w:rPr>
                <w:i/>
                <w:color w:val="A6A6A6" w:themeColor="background1" w:themeShade="A6"/>
                <w:sz w:val="16"/>
                <w:szCs w:val="16"/>
              </w:rPr>
              <w:t>.</w:t>
            </w:r>
          </w:p>
        </w:tc>
        <w:tc>
          <w:tcPr>
            <w:tcW w:w="882" w:type="pct"/>
            <w:shd w:val="clear" w:color="auto" w:fill="auto"/>
            <w:vAlign w:val="center"/>
          </w:tcPr>
          <w:p w14:paraId="3D090340" w14:textId="3D85DBA7" w:rsidR="00212A17" w:rsidRPr="00212A17" w:rsidRDefault="00212A17" w:rsidP="00212A17">
            <w:pPr>
              <w:ind w:left="141"/>
              <w:rPr>
                <w:rFonts w:cstheme="minorHAnsi"/>
                <w:i/>
                <w:color w:val="A6A6A6" w:themeColor="background1" w:themeShade="A6"/>
                <w:sz w:val="16"/>
                <w:szCs w:val="16"/>
              </w:rPr>
            </w:pPr>
            <w:r>
              <w:rPr>
                <w:i/>
                <w:color w:val="A6A6A6" w:themeColor="background1" w:themeShade="A6"/>
                <w:sz w:val="16"/>
                <w:szCs w:val="16"/>
              </w:rPr>
              <w:t xml:space="preserve">Veuillez décrire </w:t>
            </w:r>
            <w:r w:rsidR="000262ED">
              <w:rPr>
                <w:i/>
                <w:color w:val="A6A6A6" w:themeColor="background1" w:themeShade="A6"/>
                <w:sz w:val="16"/>
                <w:szCs w:val="16"/>
              </w:rPr>
              <w:t>la relation.</w:t>
            </w:r>
          </w:p>
        </w:tc>
        <w:tc>
          <w:tcPr>
            <w:tcW w:w="883" w:type="pct"/>
            <w:shd w:val="clear" w:color="auto" w:fill="auto"/>
            <w:vAlign w:val="center"/>
          </w:tcPr>
          <w:p w14:paraId="1DCE8E76" w14:textId="534868C3" w:rsidR="00212A17" w:rsidRPr="00212A17" w:rsidRDefault="000262ED" w:rsidP="000262ED">
            <w:pPr>
              <w:ind w:left="171"/>
              <w:rPr>
                <w:rFonts w:cstheme="minorHAnsi"/>
                <w:i/>
                <w:color w:val="A6A6A6" w:themeColor="background1" w:themeShade="A6"/>
                <w:sz w:val="16"/>
                <w:szCs w:val="16"/>
              </w:rPr>
            </w:pPr>
            <w:r>
              <w:rPr>
                <w:i/>
                <w:color w:val="A6A6A6" w:themeColor="background1" w:themeShade="A6"/>
                <w:sz w:val="16"/>
                <w:szCs w:val="16"/>
              </w:rPr>
              <w:t>Qui</w:t>
            </w:r>
            <w:r w:rsidR="00212A17">
              <w:rPr>
                <w:i/>
                <w:color w:val="A6A6A6" w:themeColor="background1" w:themeShade="A6"/>
                <w:sz w:val="16"/>
                <w:szCs w:val="16"/>
              </w:rPr>
              <w:t>?</w:t>
            </w:r>
          </w:p>
        </w:tc>
      </w:tr>
      <w:tr w:rsidR="00212A17" w:rsidRPr="00212A17" w14:paraId="1CD37D49" w14:textId="77777777" w:rsidTr="00212A17">
        <w:trPr>
          <w:trHeight w:val="584"/>
          <w:jc w:val="center"/>
        </w:trPr>
        <w:tc>
          <w:tcPr>
            <w:tcW w:w="5000" w:type="pct"/>
            <w:gridSpan w:val="4"/>
            <w:shd w:val="clear" w:color="auto" w:fill="4CB6A0" w:themeFill="accent2"/>
            <w:vAlign w:val="bottom"/>
          </w:tcPr>
          <w:p w14:paraId="51008AA3" w14:textId="77777777" w:rsidR="00212A17" w:rsidRPr="00212A17" w:rsidRDefault="00212A17" w:rsidP="00212A17">
            <w:pPr>
              <w:spacing w:after="160" w:line="259" w:lineRule="auto"/>
              <w:rPr>
                <w:rFonts w:cstheme="minorHAnsi"/>
                <w:color w:val="FFFFFF" w:themeColor="background1"/>
                <w:sz w:val="16"/>
                <w:szCs w:val="16"/>
              </w:rPr>
            </w:pPr>
            <w:r>
              <w:rPr>
                <w:b/>
                <w:color w:val="FFFFFF" w:themeColor="background1"/>
                <w:sz w:val="18"/>
                <w:szCs w:val="16"/>
              </w:rPr>
              <w:t>COMITÉS, GROUPES DE TRAVAIL, RÉSEAUX, ETC.</w:t>
            </w:r>
          </w:p>
        </w:tc>
      </w:tr>
      <w:tr w:rsidR="00212A17" w:rsidRPr="00212A17" w14:paraId="0DDF909A" w14:textId="77777777" w:rsidTr="00212A17">
        <w:trPr>
          <w:cnfStyle w:val="000000100000" w:firstRow="0" w:lastRow="0" w:firstColumn="0" w:lastColumn="0" w:oddVBand="0" w:evenVBand="0" w:oddHBand="1" w:evenHBand="0" w:firstRowFirstColumn="0" w:firstRowLastColumn="0" w:lastRowFirstColumn="0" w:lastRowLastColumn="0"/>
          <w:trHeight w:val="584"/>
          <w:jc w:val="center"/>
        </w:trPr>
        <w:tc>
          <w:tcPr>
            <w:tcW w:w="830" w:type="pct"/>
            <w:shd w:val="clear" w:color="auto" w:fill="auto"/>
            <w:vAlign w:val="center"/>
          </w:tcPr>
          <w:p w14:paraId="787A2CD6" w14:textId="77777777" w:rsidR="00212A17" w:rsidRPr="00212A17" w:rsidRDefault="00212A17" w:rsidP="00212A17">
            <w:pPr>
              <w:rPr>
                <w:rFonts w:cstheme="minorHAnsi"/>
                <w:b/>
                <w:i/>
                <w:color w:val="023160" w:themeColor="accent5"/>
                <w:sz w:val="16"/>
                <w:szCs w:val="16"/>
              </w:rPr>
            </w:pPr>
            <w:r>
              <w:rPr>
                <w:i/>
                <w:color w:val="A6A6A6" w:themeColor="background1" w:themeShade="A6"/>
                <w:sz w:val="16"/>
                <w:szCs w:val="16"/>
              </w:rPr>
              <w:t>Nom XXX</w:t>
            </w:r>
          </w:p>
        </w:tc>
        <w:tc>
          <w:tcPr>
            <w:tcW w:w="2405" w:type="pct"/>
            <w:shd w:val="clear" w:color="auto" w:fill="auto"/>
            <w:vAlign w:val="center"/>
          </w:tcPr>
          <w:p w14:paraId="02170D59" w14:textId="3A1A89CE" w:rsidR="00212A17" w:rsidRPr="00212A17" w:rsidRDefault="00212A17" w:rsidP="00212A17">
            <w:pPr>
              <w:rPr>
                <w:rFonts w:cstheme="minorHAnsi"/>
              </w:rPr>
            </w:pPr>
            <w:r>
              <w:rPr>
                <w:i/>
                <w:color w:val="A6A6A6" w:themeColor="background1" w:themeShade="A6"/>
                <w:sz w:val="16"/>
                <w:szCs w:val="16"/>
              </w:rPr>
              <w:t>Décrire les rôles, les responsabilités</w:t>
            </w:r>
            <w:r w:rsidR="00FF3014">
              <w:rPr>
                <w:i/>
                <w:color w:val="A6A6A6" w:themeColor="background1" w:themeShade="A6"/>
                <w:sz w:val="16"/>
                <w:szCs w:val="16"/>
              </w:rPr>
              <w:t>, les présidents des comités</w:t>
            </w:r>
            <w:r>
              <w:rPr>
                <w:i/>
                <w:color w:val="A6A6A6" w:themeColor="background1" w:themeShade="A6"/>
                <w:sz w:val="16"/>
                <w:szCs w:val="16"/>
              </w:rPr>
              <w:t xml:space="preserve"> et la fréquence des réunions</w:t>
            </w:r>
            <w:r w:rsidR="000262ED">
              <w:rPr>
                <w:i/>
                <w:color w:val="A6A6A6" w:themeColor="background1" w:themeShade="A6"/>
                <w:sz w:val="16"/>
                <w:szCs w:val="16"/>
              </w:rPr>
              <w:t>.</w:t>
            </w:r>
          </w:p>
        </w:tc>
        <w:tc>
          <w:tcPr>
            <w:tcW w:w="882" w:type="pct"/>
            <w:shd w:val="clear" w:color="auto" w:fill="auto"/>
            <w:vAlign w:val="center"/>
          </w:tcPr>
          <w:p w14:paraId="4967CFB2" w14:textId="1BE7EB8A" w:rsidR="00212A17" w:rsidRPr="00212A17" w:rsidRDefault="00212A17" w:rsidP="00212A17">
            <w:pPr>
              <w:ind w:left="141"/>
              <w:rPr>
                <w:rFonts w:cstheme="minorHAnsi"/>
                <w:i/>
                <w:color w:val="A6A6A6" w:themeColor="background1" w:themeShade="A6"/>
                <w:sz w:val="16"/>
                <w:szCs w:val="16"/>
              </w:rPr>
            </w:pPr>
            <w:r>
              <w:rPr>
                <w:i/>
                <w:color w:val="A6A6A6" w:themeColor="background1" w:themeShade="A6"/>
                <w:sz w:val="16"/>
                <w:szCs w:val="16"/>
              </w:rPr>
              <w:t xml:space="preserve">Veuillez décrire </w:t>
            </w:r>
            <w:r w:rsidR="000262ED">
              <w:rPr>
                <w:i/>
                <w:color w:val="A6A6A6" w:themeColor="background1" w:themeShade="A6"/>
                <w:sz w:val="16"/>
                <w:szCs w:val="16"/>
              </w:rPr>
              <w:t>la relation.</w:t>
            </w:r>
          </w:p>
        </w:tc>
        <w:tc>
          <w:tcPr>
            <w:tcW w:w="883" w:type="pct"/>
            <w:shd w:val="clear" w:color="auto" w:fill="auto"/>
            <w:vAlign w:val="center"/>
          </w:tcPr>
          <w:p w14:paraId="2E97BAA1" w14:textId="2B43D9C9" w:rsidR="00212A17" w:rsidRPr="00212A17" w:rsidRDefault="000262ED" w:rsidP="00212A17">
            <w:pPr>
              <w:ind w:left="171"/>
              <w:rPr>
                <w:rFonts w:cstheme="minorHAnsi"/>
                <w:i/>
                <w:color w:val="A6A6A6" w:themeColor="background1" w:themeShade="A6"/>
                <w:sz w:val="16"/>
                <w:szCs w:val="16"/>
              </w:rPr>
            </w:pPr>
            <w:r>
              <w:rPr>
                <w:i/>
                <w:color w:val="A6A6A6" w:themeColor="background1" w:themeShade="A6"/>
                <w:sz w:val="16"/>
                <w:szCs w:val="16"/>
              </w:rPr>
              <w:t>Qui</w:t>
            </w:r>
            <w:r w:rsidR="00212A17">
              <w:rPr>
                <w:i/>
                <w:color w:val="A6A6A6" w:themeColor="background1" w:themeShade="A6"/>
                <w:sz w:val="16"/>
                <w:szCs w:val="16"/>
              </w:rPr>
              <w:t>?</w:t>
            </w:r>
          </w:p>
        </w:tc>
      </w:tr>
      <w:tr w:rsidR="00212A17" w:rsidRPr="00212A17" w14:paraId="67EEC553" w14:textId="77777777" w:rsidTr="00212A17">
        <w:trPr>
          <w:trHeight w:val="584"/>
          <w:jc w:val="center"/>
        </w:trPr>
        <w:tc>
          <w:tcPr>
            <w:tcW w:w="830" w:type="pct"/>
            <w:shd w:val="clear" w:color="auto" w:fill="auto"/>
            <w:vAlign w:val="center"/>
          </w:tcPr>
          <w:p w14:paraId="54BB1CD1" w14:textId="77777777" w:rsidR="00212A17" w:rsidRPr="00212A17" w:rsidRDefault="00212A17" w:rsidP="00212A17">
            <w:pPr>
              <w:rPr>
                <w:rFonts w:cstheme="minorHAnsi"/>
                <w:b/>
                <w:i/>
                <w:color w:val="023160" w:themeColor="accent5"/>
                <w:sz w:val="16"/>
                <w:szCs w:val="16"/>
              </w:rPr>
            </w:pPr>
            <w:r>
              <w:rPr>
                <w:i/>
                <w:color w:val="A6A6A6" w:themeColor="background1" w:themeShade="A6"/>
                <w:sz w:val="16"/>
                <w:szCs w:val="16"/>
              </w:rPr>
              <w:t>Nom XXX</w:t>
            </w:r>
          </w:p>
        </w:tc>
        <w:tc>
          <w:tcPr>
            <w:tcW w:w="2405" w:type="pct"/>
            <w:shd w:val="clear" w:color="auto" w:fill="auto"/>
            <w:vAlign w:val="center"/>
          </w:tcPr>
          <w:p w14:paraId="294D5299" w14:textId="62F7572B" w:rsidR="00212A17" w:rsidRPr="00212A17" w:rsidRDefault="00212A17" w:rsidP="00212A17">
            <w:pPr>
              <w:rPr>
                <w:rFonts w:cstheme="minorHAnsi"/>
              </w:rPr>
            </w:pPr>
            <w:r>
              <w:rPr>
                <w:i/>
                <w:color w:val="A6A6A6" w:themeColor="background1" w:themeShade="A6"/>
                <w:sz w:val="16"/>
                <w:szCs w:val="16"/>
              </w:rPr>
              <w:t>Décrire les rôles, les responsabilité</w:t>
            </w:r>
            <w:r w:rsidR="00FF3014">
              <w:rPr>
                <w:i/>
                <w:color w:val="A6A6A6" w:themeColor="background1" w:themeShade="A6"/>
                <w:sz w:val="16"/>
                <w:szCs w:val="16"/>
              </w:rPr>
              <w:t>s, les présidents des comité</w:t>
            </w:r>
            <w:r>
              <w:rPr>
                <w:i/>
                <w:color w:val="A6A6A6" w:themeColor="background1" w:themeShade="A6"/>
                <w:sz w:val="16"/>
                <w:szCs w:val="16"/>
              </w:rPr>
              <w:t>s et l</w:t>
            </w:r>
            <w:r w:rsidR="001352B7">
              <w:rPr>
                <w:i/>
                <w:color w:val="A6A6A6" w:themeColor="background1" w:themeShade="A6"/>
                <w:sz w:val="16"/>
                <w:szCs w:val="16"/>
              </w:rPr>
              <w:t xml:space="preserve">a fréquence </w:t>
            </w:r>
            <w:r>
              <w:rPr>
                <w:i/>
                <w:color w:val="A6A6A6" w:themeColor="background1" w:themeShade="A6"/>
                <w:sz w:val="16"/>
                <w:szCs w:val="16"/>
              </w:rPr>
              <w:t>des réunions</w:t>
            </w:r>
            <w:r w:rsidR="000262ED">
              <w:rPr>
                <w:i/>
                <w:color w:val="A6A6A6" w:themeColor="background1" w:themeShade="A6"/>
                <w:sz w:val="16"/>
                <w:szCs w:val="16"/>
              </w:rPr>
              <w:t>.</w:t>
            </w:r>
          </w:p>
        </w:tc>
        <w:tc>
          <w:tcPr>
            <w:tcW w:w="882" w:type="pct"/>
            <w:shd w:val="clear" w:color="auto" w:fill="auto"/>
            <w:vAlign w:val="center"/>
          </w:tcPr>
          <w:p w14:paraId="166674CD" w14:textId="6506C6E3" w:rsidR="00212A17" w:rsidRPr="00212A17" w:rsidRDefault="00212A17" w:rsidP="00212A17">
            <w:pPr>
              <w:ind w:left="141"/>
              <w:rPr>
                <w:rFonts w:cstheme="minorHAnsi"/>
                <w:i/>
                <w:color w:val="A6A6A6" w:themeColor="background1" w:themeShade="A6"/>
                <w:sz w:val="16"/>
                <w:szCs w:val="16"/>
              </w:rPr>
            </w:pPr>
            <w:r>
              <w:rPr>
                <w:i/>
                <w:color w:val="A6A6A6" w:themeColor="background1" w:themeShade="A6"/>
                <w:sz w:val="16"/>
                <w:szCs w:val="16"/>
              </w:rPr>
              <w:t xml:space="preserve">Veuillez décrire </w:t>
            </w:r>
            <w:r w:rsidR="000262ED">
              <w:rPr>
                <w:i/>
                <w:color w:val="A6A6A6" w:themeColor="background1" w:themeShade="A6"/>
                <w:sz w:val="16"/>
                <w:szCs w:val="16"/>
              </w:rPr>
              <w:t>la relation.</w:t>
            </w:r>
          </w:p>
        </w:tc>
        <w:tc>
          <w:tcPr>
            <w:tcW w:w="883" w:type="pct"/>
            <w:shd w:val="clear" w:color="auto" w:fill="auto"/>
            <w:vAlign w:val="center"/>
          </w:tcPr>
          <w:p w14:paraId="739B9F4E" w14:textId="5008EE9F" w:rsidR="00212A17" w:rsidRPr="00212A17" w:rsidRDefault="000262ED" w:rsidP="00212A17">
            <w:pPr>
              <w:ind w:left="171"/>
              <w:rPr>
                <w:rFonts w:cstheme="minorHAnsi"/>
                <w:i/>
                <w:color w:val="A6A6A6" w:themeColor="background1" w:themeShade="A6"/>
                <w:sz w:val="16"/>
                <w:szCs w:val="16"/>
              </w:rPr>
            </w:pPr>
            <w:r>
              <w:rPr>
                <w:i/>
                <w:color w:val="A6A6A6" w:themeColor="background1" w:themeShade="A6"/>
                <w:sz w:val="16"/>
                <w:szCs w:val="16"/>
              </w:rPr>
              <w:t>Qui</w:t>
            </w:r>
            <w:r w:rsidR="00212A17">
              <w:rPr>
                <w:i/>
                <w:color w:val="A6A6A6" w:themeColor="background1" w:themeShade="A6"/>
                <w:sz w:val="16"/>
                <w:szCs w:val="16"/>
              </w:rPr>
              <w:t>?</w:t>
            </w:r>
          </w:p>
          <w:p w14:paraId="343B7470" w14:textId="77777777" w:rsidR="00212A17" w:rsidRPr="00212A17" w:rsidRDefault="00212A17" w:rsidP="00212A17">
            <w:pPr>
              <w:ind w:left="171"/>
              <w:rPr>
                <w:rFonts w:cstheme="minorHAnsi"/>
                <w:i/>
                <w:color w:val="A6A6A6" w:themeColor="background1" w:themeShade="A6"/>
                <w:sz w:val="16"/>
                <w:szCs w:val="16"/>
              </w:rPr>
            </w:pPr>
          </w:p>
        </w:tc>
      </w:tr>
    </w:tbl>
    <w:p w14:paraId="4E14FCC9" w14:textId="54E9288A" w:rsidR="0075468D" w:rsidRDefault="0075468D"/>
    <w:p w14:paraId="31260E17" w14:textId="77777777" w:rsidR="0075468D" w:rsidRPr="0075468D" w:rsidRDefault="0075468D" w:rsidP="0075468D"/>
    <w:p w14:paraId="0FC51033" w14:textId="1BF76365" w:rsidR="0075468D" w:rsidRDefault="0075468D" w:rsidP="0075468D"/>
    <w:p w14:paraId="7CACE7C3" w14:textId="10442E63" w:rsidR="00212A17" w:rsidRPr="0075468D" w:rsidRDefault="0075468D" w:rsidP="0075468D">
      <w:pPr>
        <w:tabs>
          <w:tab w:val="left" w:pos="11952"/>
        </w:tabs>
      </w:pPr>
      <w:r>
        <w:tab/>
      </w:r>
      <w:bookmarkStart w:id="0" w:name="_GoBack"/>
      <w:bookmarkEnd w:id="0"/>
    </w:p>
    <w:sectPr w:rsidR="00212A17" w:rsidRPr="0075468D" w:rsidSect="00002096">
      <w:headerReference w:type="default" r:id="rId8"/>
      <w:footerReference w:type="default" r:id="rId9"/>
      <w:headerReference w:type="first" r:id="rId10"/>
      <w:pgSz w:w="15840" w:h="12240" w:orient="landscape"/>
      <w:pgMar w:top="510" w:right="510" w:bottom="510" w:left="5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C755C" w14:textId="77777777" w:rsidR="00262D56" w:rsidRDefault="00262D56" w:rsidP="00C109F6">
      <w:pPr>
        <w:spacing w:after="0" w:line="240" w:lineRule="auto"/>
      </w:pPr>
      <w:r>
        <w:separator/>
      </w:r>
    </w:p>
  </w:endnote>
  <w:endnote w:type="continuationSeparator" w:id="0">
    <w:p w14:paraId="7BC9C35A" w14:textId="77777777" w:rsidR="00262D56" w:rsidRDefault="00262D56" w:rsidP="00C10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36E9" w14:textId="77777777" w:rsidR="00002096" w:rsidRPr="00C12CEC" w:rsidRDefault="00002096" w:rsidP="00002096">
    <w:pPr>
      <w:rPr>
        <w:lang w:val="en-US"/>
      </w:rPr>
    </w:pPr>
  </w:p>
  <w:tbl>
    <w:tblPr>
      <w:tblW w:w="5000" w:type="pct"/>
      <w:jc w:val="right"/>
      <w:tblCellMar>
        <w:top w:w="115" w:type="dxa"/>
        <w:left w:w="115" w:type="dxa"/>
        <w:bottom w:w="115" w:type="dxa"/>
        <w:right w:w="115" w:type="dxa"/>
      </w:tblCellMar>
      <w:tblLook w:val="04A0" w:firstRow="1" w:lastRow="0" w:firstColumn="1" w:lastColumn="0" w:noHBand="0" w:noVBand="1"/>
    </w:tblPr>
    <w:tblGrid>
      <w:gridCol w:w="14079"/>
      <w:gridCol w:w="741"/>
    </w:tblGrid>
    <w:tr w:rsidR="00002096" w14:paraId="7BB51F7C" w14:textId="77777777" w:rsidTr="00002096">
      <w:trPr>
        <w:jc w:val="right"/>
      </w:trPr>
      <w:tc>
        <w:tcPr>
          <w:tcW w:w="14079" w:type="dxa"/>
          <w:tcBorders>
            <w:right w:val="single" w:sz="6" w:space="0" w:color="7F7F7F" w:themeColor="text2"/>
          </w:tcBorders>
          <w:vAlign w:val="center"/>
        </w:tcPr>
        <w:p w14:paraId="0469BA3D" w14:textId="1762CCBE" w:rsidR="00002096" w:rsidRPr="00D86297" w:rsidRDefault="00002096" w:rsidP="00002096">
          <w:pPr>
            <w:pStyle w:val="Header"/>
            <w:rPr>
              <w:caps/>
              <w:color w:val="7F7F7F" w:themeColor="text2"/>
            </w:rPr>
          </w:pPr>
          <w:r>
            <w:rPr>
              <w:caps/>
              <w:color w:val="7F7F7F" w:themeColor="text2"/>
            </w:rPr>
            <w:t>Centre national d</w:t>
          </w:r>
          <w:r w:rsidR="00DA41F3">
            <w:rPr>
              <w:caps/>
              <w:color w:val="7F7F7F" w:themeColor="text2"/>
            </w:rPr>
            <w:t>’</w:t>
          </w:r>
          <w:r>
            <w:rPr>
              <w:caps/>
              <w:color w:val="7F7F7F" w:themeColor="text2"/>
            </w:rPr>
            <w:t>expertise sur la gestion du changement dans le milieu de travail – Janvier 2020</w:t>
          </w:r>
        </w:p>
      </w:tc>
      <w:tc>
        <w:tcPr>
          <w:tcW w:w="741" w:type="dxa"/>
          <w:tcBorders>
            <w:left w:val="single" w:sz="6" w:space="0" w:color="7F7F7F" w:themeColor="text2"/>
          </w:tcBorders>
          <w:shd w:val="clear" w:color="auto" w:fill="auto"/>
          <w:vAlign w:val="center"/>
        </w:tcPr>
        <w:p w14:paraId="671A6C2E" w14:textId="77777777" w:rsidR="00002096" w:rsidRPr="00D86297" w:rsidRDefault="00002096" w:rsidP="00002096">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75468D">
            <w:rPr>
              <w:noProof/>
              <w:color w:val="7F7F7F" w:themeColor="text2"/>
            </w:rPr>
            <w:t>3</w:t>
          </w:r>
          <w:r w:rsidRPr="00D86297">
            <w:rPr>
              <w:color w:val="7F7F7F" w:themeColor="text2"/>
            </w:rPr>
            <w:fldChar w:fldCharType="end"/>
          </w:r>
        </w:p>
      </w:tc>
    </w:tr>
  </w:tbl>
  <w:p w14:paraId="687C4B27" w14:textId="77777777" w:rsidR="00002096" w:rsidRDefault="00002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08ECB" w14:textId="77777777" w:rsidR="00262D56" w:rsidRDefault="00262D56" w:rsidP="00C109F6">
      <w:pPr>
        <w:spacing w:after="0" w:line="240" w:lineRule="auto"/>
      </w:pPr>
      <w:r>
        <w:separator/>
      </w:r>
    </w:p>
  </w:footnote>
  <w:footnote w:type="continuationSeparator" w:id="0">
    <w:p w14:paraId="585B78D6" w14:textId="77777777" w:rsidR="00262D56" w:rsidRDefault="00262D56" w:rsidP="00C10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029D" w14:textId="00847400" w:rsidR="00C109F6" w:rsidRDefault="00736BC4" w:rsidP="00002096">
    <w:pPr>
      <w:pStyle w:val="Header"/>
      <w:jc w:val="center"/>
    </w:pPr>
    <w:r>
      <w:rPr>
        <w:noProof/>
        <w:lang w:val="en-CA" w:eastAsia="en-CA"/>
      </w:rPr>
      <w:drawing>
        <wp:inline distT="0" distB="0" distL="0" distR="0" wp14:anchorId="238F6E61" wp14:editId="32747408">
          <wp:extent cx="8861970" cy="946785"/>
          <wp:effectExtent l="0" t="0" r="0" b="5715"/>
          <wp:docPr id="5" name="Picture 5" descr="Bannière bleue pâle Milieu de travail GC" title="Bannière 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bakovi\AppData\Local\Microsoft\Windows\INetCache\Content.Word\Change Management Banner -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3416" cy="980059"/>
                  </a:xfrm>
                  <a:prstGeom prst="rect">
                    <a:avLst/>
                  </a:prstGeom>
                  <a:noFill/>
                  <a:ln>
                    <a:noFill/>
                  </a:ln>
                </pic:spPr>
              </pic:pic>
            </a:graphicData>
          </a:graphic>
        </wp:inline>
      </w:drawing>
    </w:r>
  </w:p>
  <w:p w14:paraId="2D921F63" w14:textId="77777777" w:rsidR="00002096" w:rsidRDefault="00002096" w:rsidP="0000209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A4A39" w14:textId="31971696" w:rsidR="00212A17" w:rsidRDefault="00002096" w:rsidP="00002096">
    <w:pPr>
      <w:pStyle w:val="Header"/>
      <w:jc w:val="center"/>
    </w:pPr>
    <w:r>
      <w:rPr>
        <w:rFonts w:ascii="Arial" w:hAnsi="Arial"/>
        <w:noProof/>
        <w:color w:val="0070C0"/>
        <w:sz w:val="28"/>
        <w:szCs w:val="24"/>
        <w:lang w:val="en-CA" w:eastAsia="en-CA"/>
      </w:rPr>
      <w:drawing>
        <wp:inline distT="0" distB="0" distL="0" distR="0" wp14:anchorId="0C4A5807" wp14:editId="267440DD">
          <wp:extent cx="9312275" cy="931872"/>
          <wp:effectExtent l="0" t="0" r="3175" b="1905"/>
          <wp:docPr id="1" name="Picture 1" descr="Bannière bleue pâle du Milieu de travail GC en anglais" title="Bannière Milieu de travail GC en ang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1601" cy="941811"/>
                  </a:xfrm>
                  <a:prstGeom prst="rect">
                    <a:avLst/>
                  </a:prstGeom>
                  <a:noFill/>
                  <a:ln>
                    <a:noFill/>
                  </a:ln>
                </pic:spPr>
              </pic:pic>
            </a:graphicData>
          </a:graphic>
        </wp:inline>
      </w:drawing>
    </w:r>
  </w:p>
  <w:p w14:paraId="2F3AB3B5" w14:textId="77777777" w:rsidR="00002096" w:rsidRPr="00002096" w:rsidRDefault="00002096" w:rsidP="000020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F6"/>
    <w:rsid w:val="00002096"/>
    <w:rsid w:val="000262ED"/>
    <w:rsid w:val="0012471A"/>
    <w:rsid w:val="001352B7"/>
    <w:rsid w:val="001956D1"/>
    <w:rsid w:val="001A0ADE"/>
    <w:rsid w:val="001E162D"/>
    <w:rsid w:val="001F1A0C"/>
    <w:rsid w:val="001F3D24"/>
    <w:rsid w:val="00212A17"/>
    <w:rsid w:val="002345C5"/>
    <w:rsid w:val="00237242"/>
    <w:rsid w:val="00245E06"/>
    <w:rsid w:val="00262D56"/>
    <w:rsid w:val="002944BA"/>
    <w:rsid w:val="00294ECD"/>
    <w:rsid w:val="002A5C55"/>
    <w:rsid w:val="002F64F5"/>
    <w:rsid w:val="003A55E3"/>
    <w:rsid w:val="003E6902"/>
    <w:rsid w:val="003F2DEB"/>
    <w:rsid w:val="00416044"/>
    <w:rsid w:val="00431D43"/>
    <w:rsid w:val="004A641F"/>
    <w:rsid w:val="004D0696"/>
    <w:rsid w:val="006F5947"/>
    <w:rsid w:val="00736BC4"/>
    <w:rsid w:val="00745FDA"/>
    <w:rsid w:val="0075468D"/>
    <w:rsid w:val="007A59A5"/>
    <w:rsid w:val="007C341F"/>
    <w:rsid w:val="008370D7"/>
    <w:rsid w:val="008A5ED2"/>
    <w:rsid w:val="008E795B"/>
    <w:rsid w:val="00942195"/>
    <w:rsid w:val="00956C17"/>
    <w:rsid w:val="009F2EA9"/>
    <w:rsid w:val="00A0706E"/>
    <w:rsid w:val="00A82B36"/>
    <w:rsid w:val="00AA32E2"/>
    <w:rsid w:val="00AE7A77"/>
    <w:rsid w:val="00B57D82"/>
    <w:rsid w:val="00B6759A"/>
    <w:rsid w:val="00C109F6"/>
    <w:rsid w:val="00C51C13"/>
    <w:rsid w:val="00C7300A"/>
    <w:rsid w:val="00C75A59"/>
    <w:rsid w:val="00C932C5"/>
    <w:rsid w:val="00CC4A03"/>
    <w:rsid w:val="00CF1F2E"/>
    <w:rsid w:val="00D05FC1"/>
    <w:rsid w:val="00D25FF0"/>
    <w:rsid w:val="00D54E4F"/>
    <w:rsid w:val="00D9089C"/>
    <w:rsid w:val="00DA41F3"/>
    <w:rsid w:val="00DE50CF"/>
    <w:rsid w:val="00E55234"/>
    <w:rsid w:val="00E60D21"/>
    <w:rsid w:val="00E7270C"/>
    <w:rsid w:val="00F07123"/>
    <w:rsid w:val="00F434E2"/>
    <w:rsid w:val="00F44779"/>
    <w:rsid w:val="00F460C4"/>
    <w:rsid w:val="00F7572D"/>
    <w:rsid w:val="00FE7082"/>
    <w:rsid w:val="00FF30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398B"/>
  <w15:chartTrackingRefBased/>
  <w15:docId w15:val="{92D4B26F-B091-4B2C-ACEE-831B78F0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0D21"/>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9F6"/>
  </w:style>
  <w:style w:type="paragraph" w:styleId="Footer">
    <w:name w:val="footer"/>
    <w:basedOn w:val="Normal"/>
    <w:link w:val="FooterChar"/>
    <w:uiPriority w:val="99"/>
    <w:unhideWhenUsed/>
    <w:rsid w:val="00C10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9F6"/>
  </w:style>
  <w:style w:type="paragraph" w:styleId="Subtitle">
    <w:name w:val="Subtitle"/>
    <w:basedOn w:val="Normal"/>
    <w:next w:val="Normal"/>
    <w:link w:val="SubtitleChar"/>
    <w:uiPriority w:val="11"/>
    <w:qFormat/>
    <w:rsid w:val="00C109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09F6"/>
    <w:rPr>
      <w:rFonts w:eastAsiaTheme="minorEastAsia"/>
      <w:color w:val="5A5A5A" w:themeColor="text1" w:themeTint="A5"/>
      <w:spacing w:val="15"/>
    </w:rPr>
  </w:style>
  <w:style w:type="paragraph" w:styleId="Title">
    <w:name w:val="Title"/>
    <w:basedOn w:val="Normal"/>
    <w:next w:val="Normal"/>
    <w:link w:val="TitleChar"/>
    <w:uiPriority w:val="10"/>
    <w:qFormat/>
    <w:rsid w:val="00C109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9F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10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9F6"/>
    <w:rPr>
      <w:sz w:val="16"/>
      <w:szCs w:val="16"/>
    </w:rPr>
  </w:style>
  <w:style w:type="paragraph" w:styleId="CommentText">
    <w:name w:val="annotation text"/>
    <w:basedOn w:val="Normal"/>
    <w:link w:val="CommentTextChar"/>
    <w:uiPriority w:val="99"/>
    <w:semiHidden/>
    <w:unhideWhenUsed/>
    <w:rsid w:val="00C109F6"/>
    <w:pPr>
      <w:spacing w:line="240" w:lineRule="auto"/>
    </w:pPr>
    <w:rPr>
      <w:sz w:val="20"/>
      <w:szCs w:val="20"/>
    </w:rPr>
  </w:style>
  <w:style w:type="character" w:customStyle="1" w:styleId="CommentTextChar">
    <w:name w:val="Comment Text Char"/>
    <w:basedOn w:val="DefaultParagraphFont"/>
    <w:link w:val="CommentText"/>
    <w:uiPriority w:val="99"/>
    <w:semiHidden/>
    <w:rsid w:val="00C109F6"/>
    <w:rPr>
      <w:sz w:val="20"/>
      <w:szCs w:val="20"/>
    </w:rPr>
  </w:style>
  <w:style w:type="paragraph" w:styleId="BalloonText">
    <w:name w:val="Balloon Text"/>
    <w:basedOn w:val="Normal"/>
    <w:link w:val="BalloonTextChar"/>
    <w:uiPriority w:val="99"/>
    <w:semiHidden/>
    <w:unhideWhenUsed/>
    <w:rsid w:val="00C10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9F6"/>
    <w:rPr>
      <w:rFonts w:ascii="Segoe UI" w:hAnsi="Segoe UI" w:cs="Segoe UI"/>
      <w:sz w:val="18"/>
      <w:szCs w:val="18"/>
    </w:rPr>
  </w:style>
  <w:style w:type="character" w:customStyle="1" w:styleId="Heading1Char">
    <w:name w:val="Heading 1 Char"/>
    <w:basedOn w:val="DefaultParagraphFont"/>
    <w:link w:val="Heading1"/>
    <w:uiPriority w:val="9"/>
    <w:rsid w:val="00E60D21"/>
    <w:rPr>
      <w:rFonts w:asciiTheme="majorHAnsi" w:eastAsiaTheme="majorEastAsia" w:hAnsiTheme="majorHAnsi" w:cstheme="majorBidi"/>
      <w:color w:val="81B23F" w:themeColor="accent1" w:themeShade="BF"/>
      <w:sz w:val="32"/>
      <w:szCs w:val="32"/>
    </w:rPr>
  </w:style>
  <w:style w:type="table" w:styleId="GridTable4-Accent5">
    <w:name w:val="Grid Table 4 Accent 5"/>
    <w:basedOn w:val="TableNormal"/>
    <w:uiPriority w:val="49"/>
    <w:rsid w:val="00212A17"/>
    <w:pPr>
      <w:spacing w:after="0" w:line="240" w:lineRule="auto"/>
    </w:pPr>
    <w:tblPr>
      <w:tblStyleRowBandSize w:val="1"/>
      <w:tblStyleColBandSize w:val="1"/>
      <w:tblBorders>
        <w:top w:val="single" w:sz="4" w:space="0" w:color="0C82FA" w:themeColor="accent5" w:themeTint="99"/>
        <w:left w:val="single" w:sz="4" w:space="0" w:color="0C82FA" w:themeColor="accent5" w:themeTint="99"/>
        <w:bottom w:val="single" w:sz="4" w:space="0" w:color="0C82FA" w:themeColor="accent5" w:themeTint="99"/>
        <w:right w:val="single" w:sz="4" w:space="0" w:color="0C82FA" w:themeColor="accent5" w:themeTint="99"/>
        <w:insideH w:val="single" w:sz="4" w:space="0" w:color="0C82FA" w:themeColor="accent5" w:themeTint="99"/>
        <w:insideV w:val="single" w:sz="4" w:space="0" w:color="0C82FA" w:themeColor="accent5" w:themeTint="99"/>
      </w:tblBorders>
    </w:tblPr>
    <w:tblStylePr w:type="firstRow">
      <w:rPr>
        <w:b/>
        <w:bCs/>
        <w:color w:val="FFFFFF" w:themeColor="background1"/>
      </w:rPr>
      <w:tblPr/>
      <w:tcPr>
        <w:tcBorders>
          <w:top w:val="single" w:sz="4" w:space="0" w:color="023160" w:themeColor="accent5"/>
          <w:left w:val="single" w:sz="4" w:space="0" w:color="023160" w:themeColor="accent5"/>
          <w:bottom w:val="single" w:sz="4" w:space="0" w:color="023160" w:themeColor="accent5"/>
          <w:right w:val="single" w:sz="4" w:space="0" w:color="023160" w:themeColor="accent5"/>
          <w:insideH w:val="nil"/>
          <w:insideV w:val="nil"/>
        </w:tcBorders>
        <w:shd w:val="clear" w:color="auto" w:fill="023160" w:themeFill="accent5"/>
      </w:tcPr>
    </w:tblStylePr>
    <w:tblStylePr w:type="lastRow">
      <w:rPr>
        <w:b/>
        <w:bCs/>
      </w:rPr>
      <w:tblPr/>
      <w:tcPr>
        <w:tcBorders>
          <w:top w:val="double" w:sz="4" w:space="0" w:color="023160" w:themeColor="accent5"/>
        </w:tcBorders>
      </w:tcPr>
    </w:tblStylePr>
    <w:tblStylePr w:type="firstCol">
      <w:rPr>
        <w:b/>
        <w:bCs/>
      </w:rPr>
    </w:tblStylePr>
    <w:tblStylePr w:type="lastCol">
      <w:rPr>
        <w:b/>
        <w:bCs/>
      </w:rPr>
    </w:tblStylePr>
    <w:tblStylePr w:type="band1Vert">
      <w:tblPr/>
      <w:tcPr>
        <w:shd w:val="clear" w:color="auto" w:fill="AED5FD" w:themeFill="accent5" w:themeFillTint="33"/>
      </w:tcPr>
    </w:tblStylePr>
    <w:tblStylePr w:type="band1Horz">
      <w:tblPr/>
      <w:tcPr>
        <w:shd w:val="clear" w:color="auto" w:fill="AED5FD" w:themeFill="accent5" w:themeFillTint="33"/>
      </w:tcPr>
    </w:tblStylePr>
  </w:style>
  <w:style w:type="paragraph" w:styleId="CommentSubject">
    <w:name w:val="annotation subject"/>
    <w:basedOn w:val="CommentText"/>
    <w:next w:val="CommentText"/>
    <w:link w:val="CommentSubjectChar"/>
    <w:uiPriority w:val="99"/>
    <w:semiHidden/>
    <w:unhideWhenUsed/>
    <w:rsid w:val="00431D43"/>
    <w:rPr>
      <w:b/>
      <w:bCs/>
    </w:rPr>
  </w:style>
  <w:style w:type="character" w:customStyle="1" w:styleId="CommentSubjectChar">
    <w:name w:val="Comment Subject Char"/>
    <w:basedOn w:val="CommentTextChar"/>
    <w:link w:val="CommentSubject"/>
    <w:uiPriority w:val="99"/>
    <w:semiHidden/>
    <w:rsid w:val="00431D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5C48-13F0-4122-8C34-5FBAD275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Gouvernement du Canada/Government of Canada</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Alexandrine Menard</cp:lastModifiedBy>
  <cp:revision>5</cp:revision>
  <dcterms:created xsi:type="dcterms:W3CDTF">2020-02-17T12:24:00Z</dcterms:created>
  <dcterms:modified xsi:type="dcterms:W3CDTF">2020-07-22T14:46:00Z</dcterms:modified>
</cp:coreProperties>
</file>