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1EFB68" w14:textId="21569C20" w:rsidR="006800A1" w:rsidRDefault="006800A1" w:rsidP="00405FDA">
      <w:pPr>
        <w:rPr>
          <w:rFonts w:cs="Calibri Light"/>
          <w:b/>
          <w:color w:val="004D71"/>
          <w:sz w:val="32"/>
          <w:szCs w:val="32"/>
        </w:rPr>
      </w:pPr>
      <w:bookmarkStart w:id="0" w:name="_Hlk136590503"/>
      <w:bookmarkEnd w:id="0"/>
    </w:p>
    <w:p w14:paraId="7A54AAC9" w14:textId="77777777" w:rsidR="00305A90" w:rsidRDefault="00305A90" w:rsidP="00305A90">
      <w:pPr>
        <w:pStyle w:val="Default"/>
        <w:rPr>
          <w:b/>
          <w:bCs/>
          <w:color w:val="auto"/>
          <w:sz w:val="32"/>
          <w:szCs w:val="32"/>
        </w:rPr>
      </w:pPr>
    </w:p>
    <w:p w14:paraId="42D10AD7" w14:textId="77777777" w:rsidR="00305A90" w:rsidRDefault="00305A90" w:rsidP="00305A90">
      <w:pPr>
        <w:pStyle w:val="Default"/>
        <w:rPr>
          <w:b/>
          <w:bCs/>
          <w:color w:val="auto"/>
          <w:sz w:val="32"/>
          <w:szCs w:val="32"/>
        </w:rPr>
      </w:pPr>
    </w:p>
    <w:p w14:paraId="68AADE56" w14:textId="77777777" w:rsidR="00305A90" w:rsidRDefault="00305A90" w:rsidP="00305A90">
      <w:pPr>
        <w:pStyle w:val="Default"/>
        <w:rPr>
          <w:b/>
          <w:bCs/>
          <w:color w:val="auto"/>
          <w:sz w:val="32"/>
          <w:szCs w:val="32"/>
        </w:rPr>
      </w:pPr>
    </w:p>
    <w:p w14:paraId="20C7728C" w14:textId="46115D2C" w:rsidR="003057D3" w:rsidRDefault="003057D3" w:rsidP="00305A90">
      <w:pPr>
        <w:pStyle w:val="Default"/>
        <w:rPr>
          <w:b/>
          <w:bCs/>
          <w:color w:val="auto"/>
          <w:sz w:val="32"/>
          <w:szCs w:val="32"/>
        </w:rPr>
      </w:pPr>
    </w:p>
    <w:p w14:paraId="233044B7" w14:textId="0DC8F142" w:rsidR="003057D3" w:rsidRDefault="003057D3" w:rsidP="00305A90">
      <w:pPr>
        <w:pStyle w:val="Default"/>
        <w:rPr>
          <w:b/>
          <w:bCs/>
          <w:color w:val="auto"/>
          <w:sz w:val="32"/>
          <w:szCs w:val="32"/>
        </w:rPr>
      </w:pPr>
    </w:p>
    <w:p w14:paraId="70DC1D1B" w14:textId="4755947C" w:rsidR="003057D3" w:rsidRDefault="003057D3" w:rsidP="00305A90">
      <w:pPr>
        <w:pStyle w:val="Default"/>
        <w:rPr>
          <w:b/>
          <w:bCs/>
          <w:color w:val="auto"/>
          <w:sz w:val="32"/>
          <w:szCs w:val="32"/>
        </w:rPr>
      </w:pPr>
    </w:p>
    <w:p w14:paraId="392E46AB" w14:textId="3F59DDFF" w:rsidR="003057D3" w:rsidRDefault="003057D3" w:rsidP="00305A90">
      <w:pPr>
        <w:pStyle w:val="Default"/>
        <w:rPr>
          <w:b/>
          <w:bCs/>
          <w:color w:val="auto"/>
          <w:sz w:val="32"/>
          <w:szCs w:val="32"/>
        </w:rPr>
      </w:pPr>
    </w:p>
    <w:p w14:paraId="75A64B3D" w14:textId="07A14791" w:rsidR="003057D3" w:rsidRDefault="003057D3" w:rsidP="00305A90">
      <w:pPr>
        <w:pStyle w:val="Default"/>
        <w:rPr>
          <w:b/>
          <w:bCs/>
          <w:color w:val="auto"/>
          <w:sz w:val="32"/>
          <w:szCs w:val="32"/>
        </w:rPr>
      </w:pPr>
    </w:p>
    <w:p w14:paraId="51434870" w14:textId="1D3EC476" w:rsidR="003057D3" w:rsidRDefault="003057D3" w:rsidP="00305A90">
      <w:pPr>
        <w:pStyle w:val="Default"/>
        <w:rPr>
          <w:b/>
          <w:bCs/>
          <w:color w:val="auto"/>
          <w:sz w:val="32"/>
          <w:szCs w:val="32"/>
        </w:rPr>
      </w:pPr>
    </w:p>
    <w:p w14:paraId="0C039932" w14:textId="77777777" w:rsidR="003057D3" w:rsidRDefault="003057D3" w:rsidP="00305A90">
      <w:pPr>
        <w:pStyle w:val="Default"/>
        <w:rPr>
          <w:b/>
          <w:bCs/>
          <w:color w:val="auto"/>
          <w:sz w:val="32"/>
          <w:szCs w:val="32"/>
        </w:rPr>
      </w:pPr>
    </w:p>
    <w:p w14:paraId="1464A188" w14:textId="77777777" w:rsidR="00305A90" w:rsidRPr="00BF0320" w:rsidRDefault="00305A90" w:rsidP="00BF0320">
      <w:pPr>
        <w:pStyle w:val="Title"/>
        <w:spacing w:line="240" w:lineRule="auto"/>
        <w:rPr>
          <w:rFonts w:ascii="Calibri Light" w:hAnsi="Calibri Light" w:cs="Calibri Light"/>
          <w:caps w:val="0"/>
          <w:color w:val="auto"/>
          <w:spacing w:val="-10"/>
          <w:kern w:val="28"/>
          <w:sz w:val="56"/>
          <w:szCs w:val="56"/>
        </w:rPr>
      </w:pPr>
    </w:p>
    <w:p w14:paraId="0409ED56" w14:textId="3F3FF7D4" w:rsidR="00305A90" w:rsidRPr="00BF0320" w:rsidRDefault="00305A90" w:rsidP="00BF0320">
      <w:pPr>
        <w:pStyle w:val="Title"/>
        <w:spacing w:line="240" w:lineRule="auto"/>
        <w:rPr>
          <w:rFonts w:ascii="Calibri Light" w:hAnsi="Calibri Light" w:cs="Calibri Light"/>
          <w:caps w:val="0"/>
          <w:color w:val="auto"/>
          <w:spacing w:val="-10"/>
          <w:kern w:val="28"/>
          <w:sz w:val="56"/>
          <w:szCs w:val="56"/>
        </w:rPr>
      </w:pPr>
      <w:r w:rsidRPr="00BF0320">
        <w:rPr>
          <w:rFonts w:ascii="Calibri Light" w:hAnsi="Calibri Light" w:cs="Calibri Light"/>
          <w:caps w:val="0"/>
          <w:color w:val="auto"/>
          <w:spacing w:val="-10"/>
          <w:kern w:val="28"/>
          <w:sz w:val="56"/>
          <w:szCs w:val="56"/>
        </w:rPr>
        <w:t>MyGCHR</w:t>
      </w:r>
    </w:p>
    <w:p w14:paraId="4177B0F2" w14:textId="16471A8E" w:rsidR="00FB2978" w:rsidRDefault="00FB2978" w:rsidP="00BF0320">
      <w:pPr>
        <w:pStyle w:val="Title"/>
        <w:spacing w:line="240" w:lineRule="auto"/>
        <w:rPr>
          <w:rFonts w:ascii="Calibri Light" w:hAnsi="Calibri Light" w:cs="Calibri Light"/>
          <w:caps w:val="0"/>
          <w:color w:val="auto"/>
          <w:spacing w:val="-10"/>
          <w:kern w:val="28"/>
          <w:sz w:val="56"/>
          <w:szCs w:val="56"/>
        </w:rPr>
      </w:pPr>
      <w:r w:rsidRPr="00BF0320">
        <w:rPr>
          <w:rFonts w:ascii="Calibri Light" w:hAnsi="Calibri Light" w:cs="Calibri Light"/>
          <w:caps w:val="0"/>
          <w:color w:val="auto"/>
          <w:spacing w:val="-10"/>
          <w:kern w:val="28"/>
          <w:sz w:val="56"/>
          <w:szCs w:val="56"/>
        </w:rPr>
        <w:t xml:space="preserve">Manager </w:t>
      </w:r>
      <w:r w:rsidR="00443426">
        <w:rPr>
          <w:rFonts w:ascii="Calibri Light" w:hAnsi="Calibri Light" w:cs="Calibri Light"/>
          <w:caps w:val="0"/>
          <w:color w:val="auto"/>
          <w:spacing w:val="-10"/>
          <w:kern w:val="28"/>
          <w:sz w:val="56"/>
          <w:szCs w:val="56"/>
        </w:rPr>
        <w:t xml:space="preserve">Self-Service </w:t>
      </w:r>
      <w:r w:rsidRPr="00BF0320">
        <w:rPr>
          <w:rFonts w:ascii="Calibri Light" w:hAnsi="Calibri Light" w:cs="Calibri Light"/>
          <w:caps w:val="0"/>
          <w:color w:val="auto"/>
          <w:spacing w:val="-10"/>
          <w:kern w:val="28"/>
          <w:sz w:val="56"/>
          <w:szCs w:val="56"/>
        </w:rPr>
        <w:t>User Guide</w:t>
      </w:r>
    </w:p>
    <w:p w14:paraId="3148FC5B" w14:textId="32C628D7" w:rsidR="00066358" w:rsidRPr="00066358" w:rsidRDefault="00066358" w:rsidP="00066358">
      <w:r>
        <w:t>(</w:t>
      </w:r>
      <w:r w:rsidR="003A1174">
        <w:t>An</w:t>
      </w:r>
      <w:r>
        <w:t xml:space="preserve"> extension to the </w:t>
      </w:r>
      <w:r w:rsidR="00C80332">
        <w:t xml:space="preserve">MyGCHR </w:t>
      </w:r>
      <w:r w:rsidR="00A85F56">
        <w:t xml:space="preserve">Self-Service </w:t>
      </w:r>
      <w:r w:rsidR="00C80332">
        <w:t>Employee User Guide</w:t>
      </w:r>
      <w:r w:rsidR="00AF58BF">
        <w:t>)</w:t>
      </w:r>
      <w:r>
        <w:t xml:space="preserve"> </w:t>
      </w:r>
    </w:p>
    <w:p w14:paraId="1F9FB22E" w14:textId="77777777" w:rsidR="003265C3" w:rsidRPr="00FB2978" w:rsidRDefault="003265C3" w:rsidP="00405FDA">
      <w:pPr>
        <w:rPr>
          <w:sz w:val="32"/>
          <w:szCs w:val="32"/>
        </w:rPr>
      </w:pPr>
    </w:p>
    <w:p w14:paraId="4C8349AE" w14:textId="77777777" w:rsidR="00AB4D78" w:rsidRPr="00FB2978" w:rsidRDefault="00AB4D78" w:rsidP="00405FDA">
      <w:pPr>
        <w:rPr>
          <w:sz w:val="32"/>
          <w:szCs w:val="32"/>
        </w:rPr>
      </w:pPr>
    </w:p>
    <w:p w14:paraId="01796E41" w14:textId="77777777" w:rsidR="00AB4D78" w:rsidRPr="00FB2978" w:rsidRDefault="00AB4D78" w:rsidP="00405FDA">
      <w:pPr>
        <w:rPr>
          <w:sz w:val="32"/>
          <w:szCs w:val="32"/>
        </w:rPr>
      </w:pPr>
    </w:p>
    <w:p w14:paraId="2A87618C" w14:textId="77777777" w:rsidR="00AB4D78" w:rsidRPr="00FB2978" w:rsidRDefault="00AB4D78" w:rsidP="00405FDA">
      <w:pPr>
        <w:rPr>
          <w:sz w:val="32"/>
          <w:szCs w:val="32"/>
        </w:rPr>
      </w:pPr>
    </w:p>
    <w:p w14:paraId="26B5F89A" w14:textId="77777777" w:rsidR="00AB4D78" w:rsidRPr="00FB2978" w:rsidRDefault="00AB4D78" w:rsidP="00405FDA">
      <w:pPr>
        <w:rPr>
          <w:sz w:val="32"/>
          <w:szCs w:val="32"/>
        </w:rPr>
      </w:pPr>
    </w:p>
    <w:p w14:paraId="2E0EE887" w14:textId="77777777" w:rsidR="00AB4D78" w:rsidRPr="00FB2978" w:rsidRDefault="00AB4D78" w:rsidP="00405FDA">
      <w:pPr>
        <w:rPr>
          <w:sz w:val="32"/>
          <w:szCs w:val="32"/>
        </w:rPr>
      </w:pPr>
    </w:p>
    <w:p w14:paraId="0CFB4432" w14:textId="77777777" w:rsidR="00AB4D78" w:rsidRPr="00FB2978" w:rsidRDefault="00AB4D78" w:rsidP="00405FDA">
      <w:pPr>
        <w:rPr>
          <w:sz w:val="32"/>
          <w:szCs w:val="32"/>
        </w:rPr>
      </w:pPr>
    </w:p>
    <w:p w14:paraId="33447B22" w14:textId="77777777" w:rsidR="00B214BC" w:rsidRPr="00FB2978" w:rsidRDefault="00B214BC" w:rsidP="001E61D8">
      <w:pPr>
        <w:pStyle w:val="Heading1NotInToC"/>
        <w:rPr>
          <w:rFonts w:ascii="Calibri Light" w:hAnsi="Calibri Light" w:cs="Calibri Light"/>
          <w:sz w:val="32"/>
          <w:szCs w:val="32"/>
        </w:rPr>
      </w:pPr>
    </w:p>
    <w:p w14:paraId="2B475272" w14:textId="77777777" w:rsidR="00B214BC" w:rsidRDefault="00B214BC" w:rsidP="001E61D8">
      <w:pPr>
        <w:pStyle w:val="Heading1NotInToC"/>
        <w:rPr>
          <w:rFonts w:ascii="Calibri Light" w:hAnsi="Calibri Light" w:cs="Calibri Light"/>
          <w:sz w:val="32"/>
        </w:rPr>
      </w:pPr>
    </w:p>
    <w:p w14:paraId="342B249E" w14:textId="77777777" w:rsidR="00B214BC" w:rsidRDefault="00B214BC" w:rsidP="001E61D8">
      <w:pPr>
        <w:pStyle w:val="Heading1NotInToC"/>
        <w:rPr>
          <w:rFonts w:ascii="Calibri Light" w:hAnsi="Calibri Light" w:cs="Calibri Light"/>
          <w:sz w:val="32"/>
        </w:rPr>
      </w:pPr>
    </w:p>
    <w:p w14:paraId="0DF24F2E" w14:textId="77777777" w:rsidR="00B214BC" w:rsidRDefault="00B214BC" w:rsidP="001E61D8">
      <w:pPr>
        <w:pStyle w:val="Heading1NotInToC"/>
        <w:rPr>
          <w:rFonts w:ascii="Calibri Light" w:hAnsi="Calibri Light" w:cs="Calibri Light"/>
          <w:sz w:val="32"/>
        </w:rPr>
      </w:pPr>
    </w:p>
    <w:p w14:paraId="7A333729" w14:textId="07033DFD" w:rsidR="00B214BC" w:rsidRDefault="008C15FE" w:rsidP="008C15FE">
      <w:pPr>
        <w:pStyle w:val="Heading1NotInToC"/>
        <w:tabs>
          <w:tab w:val="left" w:pos="1684"/>
        </w:tabs>
        <w:rPr>
          <w:rFonts w:ascii="Calibri Light" w:hAnsi="Calibri Light" w:cs="Calibri Light"/>
          <w:sz w:val="32"/>
        </w:rPr>
      </w:pPr>
      <w:r>
        <w:rPr>
          <w:rFonts w:ascii="Calibri Light" w:hAnsi="Calibri Light" w:cs="Calibri Light"/>
          <w:sz w:val="32"/>
        </w:rPr>
        <w:tab/>
        <w:t xml:space="preserve"> </w:t>
      </w:r>
    </w:p>
    <w:p w14:paraId="14B0011C" w14:textId="0B4AA60A" w:rsidR="00B214BC" w:rsidRPr="00DC2080" w:rsidRDefault="006A539A" w:rsidP="001E61D8">
      <w:pPr>
        <w:pStyle w:val="Heading1NotInToC"/>
        <w:rPr>
          <w:rFonts w:ascii="Arial" w:hAnsi="Arial" w:cs="Arial"/>
          <w:b w:val="0"/>
          <w:bCs/>
          <w:color w:val="auto"/>
          <w:sz w:val="32"/>
        </w:rPr>
      </w:pPr>
      <w:r>
        <w:rPr>
          <w:rFonts w:ascii="Arial" w:hAnsi="Arial" w:cs="Arial"/>
          <w:b w:val="0"/>
          <w:bCs/>
          <w:color w:val="auto"/>
          <w:sz w:val="20"/>
          <w:szCs w:val="20"/>
        </w:rPr>
        <w:t>April 2024</w:t>
      </w:r>
    </w:p>
    <w:p w14:paraId="1AEF3D34" w14:textId="77777777" w:rsidR="00CC3DC7" w:rsidRPr="00CC3DC7" w:rsidRDefault="00305A90" w:rsidP="00CC3DC7">
      <w:pPr>
        <w:rPr>
          <w:b/>
          <w:bCs/>
          <w:sz w:val="28"/>
          <w:szCs w:val="28"/>
        </w:rPr>
      </w:pPr>
      <w:bookmarkStart w:id="1" w:name="_Hlk128392355"/>
      <w:r>
        <w:rPr>
          <w:rFonts w:ascii="Helvetica-Bold" w:hAnsi="Helvetica-Bold" w:cs="Calibri Light"/>
          <w:szCs w:val="28"/>
        </w:rPr>
        <w:br w:type="column"/>
      </w:r>
      <w:r w:rsidR="00CC3DC7" w:rsidRPr="00CC3DC7">
        <w:rPr>
          <w:b/>
          <w:bCs/>
          <w:sz w:val="28"/>
          <w:szCs w:val="28"/>
        </w:rPr>
        <w:lastRenderedPageBreak/>
        <w:t>Table of Contents</w:t>
      </w:r>
    </w:p>
    <w:p w14:paraId="1F336134" w14:textId="670BB347" w:rsidR="001E61D8" w:rsidRPr="009413CA" w:rsidRDefault="001E61D8" w:rsidP="001E61D8">
      <w:pPr>
        <w:pStyle w:val="Heading1NotInToC"/>
        <w:rPr>
          <w:rFonts w:ascii="Helvetica-Bold" w:hAnsi="Helvetica-Bold" w:cs="Calibri Light"/>
          <w:color w:val="auto"/>
          <w:szCs w:val="28"/>
        </w:rPr>
      </w:pPr>
    </w:p>
    <w:bookmarkEnd w:id="1" w:displacedByCustomXml="next"/>
    <w:bookmarkStart w:id="2" w:name="_Toc138077116" w:displacedByCustomXml="next"/>
    <w:sdt>
      <w:sdtPr>
        <w:rPr>
          <w:rFonts w:eastAsiaTheme="minorEastAsia" w:cstheme="minorBidi"/>
          <w:b w:val="0"/>
          <w:noProof w:val="0"/>
          <w:szCs w:val="22"/>
          <w:lang w:eastAsia="en-US"/>
        </w:rPr>
        <w:id w:val="105088431"/>
        <w:docPartObj>
          <w:docPartGallery w:val="Table of Contents"/>
          <w:docPartUnique/>
        </w:docPartObj>
      </w:sdtPr>
      <w:sdtEndPr>
        <w:rPr>
          <w:rFonts w:eastAsiaTheme="minorHAnsi" w:cs="Times New Roman"/>
          <w:b/>
          <w:bCs/>
          <w:noProof/>
          <w:szCs w:val="24"/>
          <w:lang w:eastAsia="en-CA"/>
        </w:rPr>
      </w:sdtEndPr>
      <w:sdtContent>
        <w:bookmarkEnd w:id="2" w:displacedByCustomXml="prev"/>
        <w:p w14:paraId="0310E7C2" w14:textId="7F7CEF3D" w:rsidR="00633EB4" w:rsidRDefault="008C5114">
          <w:pPr>
            <w:pStyle w:val="TOC1"/>
            <w:rPr>
              <w:rFonts w:asciiTheme="minorHAnsi" w:eastAsiaTheme="minorEastAsia" w:hAnsiTheme="minorHAnsi" w:cstheme="minorBidi"/>
              <w:b w:val="0"/>
              <w:kern w:val="2"/>
              <w:sz w:val="22"/>
              <w:szCs w:val="22"/>
              <w:lang w:val="en-US" w:eastAsia="en-US"/>
              <w14:ligatures w14:val="standardContextual"/>
            </w:rPr>
          </w:pPr>
          <w:r>
            <w:fldChar w:fldCharType="begin"/>
          </w:r>
          <w:r>
            <w:instrText xml:space="preserve"> TOC \o "1-4" \h \z \u </w:instrText>
          </w:r>
          <w:r>
            <w:fldChar w:fldCharType="separate"/>
          </w:r>
          <w:hyperlink w:anchor="_Toc165301289" w:history="1">
            <w:r w:rsidR="00633EB4" w:rsidRPr="00B57C33">
              <w:rPr>
                <w:rStyle w:val="Hyperlink"/>
              </w:rPr>
              <w:t>1.</w:t>
            </w:r>
            <w:r w:rsidR="00633EB4">
              <w:rPr>
                <w:rFonts w:asciiTheme="minorHAnsi" w:eastAsiaTheme="minorEastAsia" w:hAnsiTheme="minorHAnsi" w:cstheme="minorBidi"/>
                <w:b w:val="0"/>
                <w:kern w:val="2"/>
                <w:sz w:val="22"/>
                <w:szCs w:val="22"/>
                <w:lang w:val="en-US" w:eastAsia="en-US"/>
                <w14:ligatures w14:val="standardContextual"/>
              </w:rPr>
              <w:tab/>
            </w:r>
            <w:r w:rsidR="00633EB4" w:rsidRPr="00B57C33">
              <w:rPr>
                <w:rStyle w:val="Hyperlink"/>
              </w:rPr>
              <w:t>MyGCHR</w:t>
            </w:r>
            <w:r w:rsidR="00633EB4">
              <w:rPr>
                <w:webHidden/>
              </w:rPr>
              <w:tab/>
            </w:r>
            <w:r w:rsidR="00633EB4">
              <w:rPr>
                <w:webHidden/>
              </w:rPr>
              <w:fldChar w:fldCharType="begin"/>
            </w:r>
            <w:r w:rsidR="00633EB4">
              <w:rPr>
                <w:webHidden/>
              </w:rPr>
              <w:instrText xml:space="preserve"> PAGEREF _Toc165301289 \h </w:instrText>
            </w:r>
            <w:r w:rsidR="00633EB4">
              <w:rPr>
                <w:webHidden/>
              </w:rPr>
            </w:r>
            <w:r w:rsidR="00633EB4">
              <w:rPr>
                <w:webHidden/>
              </w:rPr>
              <w:fldChar w:fldCharType="separate"/>
            </w:r>
            <w:r w:rsidR="00633EB4">
              <w:rPr>
                <w:webHidden/>
              </w:rPr>
              <w:t>4</w:t>
            </w:r>
            <w:r w:rsidR="00633EB4">
              <w:rPr>
                <w:webHidden/>
              </w:rPr>
              <w:fldChar w:fldCharType="end"/>
            </w:r>
          </w:hyperlink>
        </w:p>
        <w:p w14:paraId="3A97B958" w14:textId="41DF1DBA" w:rsidR="00633EB4" w:rsidRDefault="008E54BE">
          <w:pPr>
            <w:pStyle w:val="TOC2"/>
            <w:rPr>
              <w:rFonts w:asciiTheme="minorHAnsi" w:hAnsiTheme="minorHAnsi"/>
              <w:noProof/>
              <w:kern w:val="2"/>
              <w:sz w:val="22"/>
              <w:lang w:val="en-US"/>
              <w14:ligatures w14:val="standardContextual"/>
            </w:rPr>
          </w:pPr>
          <w:hyperlink w:anchor="_Toc165301290" w:history="1">
            <w:r w:rsidR="00633EB4" w:rsidRPr="00B57C33">
              <w:rPr>
                <w:rStyle w:val="Hyperlink"/>
                <w:noProof/>
              </w:rPr>
              <w:t>1.1</w:t>
            </w:r>
            <w:r w:rsidR="00633EB4">
              <w:rPr>
                <w:rFonts w:asciiTheme="minorHAnsi" w:hAnsiTheme="minorHAnsi"/>
                <w:noProof/>
                <w:kern w:val="2"/>
                <w:sz w:val="22"/>
                <w:lang w:val="en-US"/>
                <w14:ligatures w14:val="standardContextual"/>
              </w:rPr>
              <w:tab/>
            </w:r>
            <w:r w:rsidR="00633EB4" w:rsidRPr="00B57C33">
              <w:rPr>
                <w:rStyle w:val="Hyperlink"/>
                <w:noProof/>
              </w:rPr>
              <w:t>What is MyGCHR?</w:t>
            </w:r>
            <w:r w:rsidR="00633EB4">
              <w:rPr>
                <w:noProof/>
                <w:webHidden/>
              </w:rPr>
              <w:tab/>
            </w:r>
            <w:r w:rsidR="00633EB4">
              <w:rPr>
                <w:noProof/>
                <w:webHidden/>
              </w:rPr>
              <w:fldChar w:fldCharType="begin"/>
            </w:r>
            <w:r w:rsidR="00633EB4">
              <w:rPr>
                <w:noProof/>
                <w:webHidden/>
              </w:rPr>
              <w:instrText xml:space="preserve"> PAGEREF _Toc165301290 \h </w:instrText>
            </w:r>
            <w:r w:rsidR="00633EB4">
              <w:rPr>
                <w:noProof/>
                <w:webHidden/>
              </w:rPr>
            </w:r>
            <w:r w:rsidR="00633EB4">
              <w:rPr>
                <w:noProof/>
                <w:webHidden/>
              </w:rPr>
              <w:fldChar w:fldCharType="separate"/>
            </w:r>
            <w:r w:rsidR="00633EB4">
              <w:rPr>
                <w:noProof/>
                <w:webHidden/>
              </w:rPr>
              <w:t>4</w:t>
            </w:r>
            <w:r w:rsidR="00633EB4">
              <w:rPr>
                <w:noProof/>
                <w:webHidden/>
              </w:rPr>
              <w:fldChar w:fldCharType="end"/>
            </w:r>
          </w:hyperlink>
        </w:p>
        <w:p w14:paraId="69AE43D4" w14:textId="63F78FEC" w:rsidR="00633EB4" w:rsidRDefault="008E54BE">
          <w:pPr>
            <w:pStyle w:val="TOC2"/>
            <w:rPr>
              <w:rFonts w:asciiTheme="minorHAnsi" w:hAnsiTheme="minorHAnsi"/>
              <w:noProof/>
              <w:kern w:val="2"/>
              <w:sz w:val="22"/>
              <w:lang w:val="en-US"/>
              <w14:ligatures w14:val="standardContextual"/>
            </w:rPr>
          </w:pPr>
          <w:hyperlink w:anchor="_Toc165301291" w:history="1">
            <w:r w:rsidR="00633EB4" w:rsidRPr="00B57C33">
              <w:rPr>
                <w:rStyle w:val="Hyperlink"/>
                <w:noProof/>
              </w:rPr>
              <w:t>1.2</w:t>
            </w:r>
            <w:r w:rsidR="00633EB4">
              <w:rPr>
                <w:rFonts w:asciiTheme="minorHAnsi" w:hAnsiTheme="minorHAnsi"/>
                <w:noProof/>
                <w:kern w:val="2"/>
                <w:sz w:val="22"/>
                <w:lang w:val="en-US"/>
                <w14:ligatures w14:val="standardContextual"/>
              </w:rPr>
              <w:tab/>
            </w:r>
            <w:r w:rsidR="00633EB4" w:rsidRPr="00B57C33">
              <w:rPr>
                <w:rStyle w:val="Hyperlink"/>
                <w:noProof/>
              </w:rPr>
              <w:t>Manager’s Role as a Leader of Change</w:t>
            </w:r>
            <w:r w:rsidR="00633EB4">
              <w:rPr>
                <w:noProof/>
                <w:webHidden/>
              </w:rPr>
              <w:tab/>
            </w:r>
            <w:r w:rsidR="00633EB4">
              <w:rPr>
                <w:noProof/>
                <w:webHidden/>
              </w:rPr>
              <w:fldChar w:fldCharType="begin"/>
            </w:r>
            <w:r w:rsidR="00633EB4">
              <w:rPr>
                <w:noProof/>
                <w:webHidden/>
              </w:rPr>
              <w:instrText xml:space="preserve"> PAGEREF _Toc165301291 \h </w:instrText>
            </w:r>
            <w:r w:rsidR="00633EB4">
              <w:rPr>
                <w:noProof/>
                <w:webHidden/>
              </w:rPr>
            </w:r>
            <w:r w:rsidR="00633EB4">
              <w:rPr>
                <w:noProof/>
                <w:webHidden/>
              </w:rPr>
              <w:fldChar w:fldCharType="separate"/>
            </w:r>
            <w:r w:rsidR="00633EB4">
              <w:rPr>
                <w:noProof/>
                <w:webHidden/>
              </w:rPr>
              <w:t>5</w:t>
            </w:r>
            <w:r w:rsidR="00633EB4">
              <w:rPr>
                <w:noProof/>
                <w:webHidden/>
              </w:rPr>
              <w:fldChar w:fldCharType="end"/>
            </w:r>
          </w:hyperlink>
        </w:p>
        <w:p w14:paraId="5D6D0B35" w14:textId="0AC1EC4D" w:rsidR="00633EB4" w:rsidRDefault="008E54BE">
          <w:pPr>
            <w:pStyle w:val="TOC2"/>
            <w:rPr>
              <w:rFonts w:asciiTheme="minorHAnsi" w:hAnsiTheme="minorHAnsi"/>
              <w:noProof/>
              <w:kern w:val="2"/>
              <w:sz w:val="22"/>
              <w:lang w:val="en-US"/>
              <w14:ligatures w14:val="standardContextual"/>
            </w:rPr>
          </w:pPr>
          <w:hyperlink w:anchor="_Toc165301292" w:history="1">
            <w:r w:rsidR="00633EB4" w:rsidRPr="00B57C33">
              <w:rPr>
                <w:rStyle w:val="Hyperlink"/>
                <w:noProof/>
              </w:rPr>
              <w:t>1.3</w:t>
            </w:r>
            <w:r w:rsidR="00633EB4">
              <w:rPr>
                <w:rFonts w:asciiTheme="minorHAnsi" w:hAnsiTheme="minorHAnsi"/>
                <w:noProof/>
                <w:kern w:val="2"/>
                <w:sz w:val="22"/>
                <w:lang w:val="en-US"/>
                <w14:ligatures w14:val="standardContextual"/>
              </w:rPr>
              <w:tab/>
            </w:r>
            <w:r w:rsidR="00633EB4" w:rsidRPr="00B57C33">
              <w:rPr>
                <w:rStyle w:val="Hyperlink"/>
                <w:noProof/>
              </w:rPr>
              <w:t>What does MyGCHR mean for me, as a manager?</w:t>
            </w:r>
            <w:r w:rsidR="00633EB4">
              <w:rPr>
                <w:noProof/>
                <w:webHidden/>
              </w:rPr>
              <w:tab/>
            </w:r>
            <w:r w:rsidR="00633EB4">
              <w:rPr>
                <w:noProof/>
                <w:webHidden/>
              </w:rPr>
              <w:fldChar w:fldCharType="begin"/>
            </w:r>
            <w:r w:rsidR="00633EB4">
              <w:rPr>
                <w:noProof/>
                <w:webHidden/>
              </w:rPr>
              <w:instrText xml:space="preserve"> PAGEREF _Toc165301292 \h </w:instrText>
            </w:r>
            <w:r w:rsidR="00633EB4">
              <w:rPr>
                <w:noProof/>
                <w:webHidden/>
              </w:rPr>
            </w:r>
            <w:r w:rsidR="00633EB4">
              <w:rPr>
                <w:noProof/>
                <w:webHidden/>
              </w:rPr>
              <w:fldChar w:fldCharType="separate"/>
            </w:r>
            <w:r w:rsidR="00633EB4">
              <w:rPr>
                <w:noProof/>
                <w:webHidden/>
              </w:rPr>
              <w:t>5</w:t>
            </w:r>
            <w:r w:rsidR="00633EB4">
              <w:rPr>
                <w:noProof/>
                <w:webHidden/>
              </w:rPr>
              <w:fldChar w:fldCharType="end"/>
            </w:r>
          </w:hyperlink>
        </w:p>
        <w:p w14:paraId="3B53DF60" w14:textId="09C88122" w:rsidR="00633EB4" w:rsidRDefault="008E54BE">
          <w:pPr>
            <w:pStyle w:val="TOC1"/>
            <w:rPr>
              <w:rFonts w:asciiTheme="minorHAnsi" w:eastAsiaTheme="minorEastAsia" w:hAnsiTheme="minorHAnsi" w:cstheme="minorBidi"/>
              <w:b w:val="0"/>
              <w:kern w:val="2"/>
              <w:sz w:val="22"/>
              <w:szCs w:val="22"/>
              <w:lang w:val="en-US" w:eastAsia="en-US"/>
              <w14:ligatures w14:val="standardContextual"/>
            </w:rPr>
          </w:pPr>
          <w:hyperlink w:anchor="_Toc165301293" w:history="1">
            <w:r w:rsidR="00633EB4" w:rsidRPr="00B57C33">
              <w:rPr>
                <w:rStyle w:val="Hyperlink"/>
              </w:rPr>
              <w:t>2.</w:t>
            </w:r>
            <w:r w:rsidR="00633EB4">
              <w:rPr>
                <w:rFonts w:asciiTheme="minorHAnsi" w:eastAsiaTheme="minorEastAsia" w:hAnsiTheme="minorHAnsi" w:cstheme="minorBidi"/>
                <w:b w:val="0"/>
                <w:kern w:val="2"/>
                <w:sz w:val="22"/>
                <w:szCs w:val="22"/>
                <w:lang w:val="en-US" w:eastAsia="en-US"/>
                <w14:ligatures w14:val="standardContextual"/>
              </w:rPr>
              <w:tab/>
            </w:r>
            <w:r w:rsidR="00633EB4" w:rsidRPr="00B57C33">
              <w:rPr>
                <w:rStyle w:val="Hyperlink"/>
              </w:rPr>
              <w:t>About this Guide</w:t>
            </w:r>
            <w:r w:rsidR="00633EB4">
              <w:rPr>
                <w:webHidden/>
              </w:rPr>
              <w:tab/>
            </w:r>
            <w:r w:rsidR="00633EB4">
              <w:rPr>
                <w:webHidden/>
              </w:rPr>
              <w:fldChar w:fldCharType="begin"/>
            </w:r>
            <w:r w:rsidR="00633EB4">
              <w:rPr>
                <w:webHidden/>
              </w:rPr>
              <w:instrText xml:space="preserve"> PAGEREF _Toc165301293 \h </w:instrText>
            </w:r>
            <w:r w:rsidR="00633EB4">
              <w:rPr>
                <w:webHidden/>
              </w:rPr>
            </w:r>
            <w:r w:rsidR="00633EB4">
              <w:rPr>
                <w:webHidden/>
              </w:rPr>
              <w:fldChar w:fldCharType="separate"/>
            </w:r>
            <w:r w:rsidR="00633EB4">
              <w:rPr>
                <w:webHidden/>
              </w:rPr>
              <w:t>6</w:t>
            </w:r>
            <w:r w:rsidR="00633EB4">
              <w:rPr>
                <w:webHidden/>
              </w:rPr>
              <w:fldChar w:fldCharType="end"/>
            </w:r>
          </w:hyperlink>
        </w:p>
        <w:p w14:paraId="1BAD27AA" w14:textId="4CD1EC0E" w:rsidR="00633EB4" w:rsidRDefault="008E54BE">
          <w:pPr>
            <w:pStyle w:val="TOC1"/>
            <w:rPr>
              <w:rFonts w:asciiTheme="minorHAnsi" w:eastAsiaTheme="minorEastAsia" w:hAnsiTheme="minorHAnsi" w:cstheme="minorBidi"/>
              <w:b w:val="0"/>
              <w:kern w:val="2"/>
              <w:sz w:val="22"/>
              <w:szCs w:val="22"/>
              <w:lang w:val="en-US" w:eastAsia="en-US"/>
              <w14:ligatures w14:val="standardContextual"/>
            </w:rPr>
          </w:pPr>
          <w:hyperlink w:anchor="_Toc165301294" w:history="1">
            <w:r w:rsidR="00633EB4" w:rsidRPr="00B57C33">
              <w:rPr>
                <w:rStyle w:val="Hyperlink"/>
              </w:rPr>
              <w:t>3.</w:t>
            </w:r>
            <w:r w:rsidR="00633EB4">
              <w:rPr>
                <w:rFonts w:asciiTheme="minorHAnsi" w:eastAsiaTheme="minorEastAsia" w:hAnsiTheme="minorHAnsi" w:cstheme="minorBidi"/>
                <w:b w:val="0"/>
                <w:kern w:val="2"/>
                <w:sz w:val="22"/>
                <w:szCs w:val="22"/>
                <w:lang w:val="en-US" w:eastAsia="en-US"/>
                <w14:ligatures w14:val="standardContextual"/>
              </w:rPr>
              <w:tab/>
            </w:r>
            <w:r w:rsidR="00633EB4" w:rsidRPr="00B57C33">
              <w:rPr>
                <w:rStyle w:val="Hyperlink"/>
              </w:rPr>
              <w:t>Navigation Overview</w:t>
            </w:r>
            <w:r w:rsidR="00633EB4">
              <w:rPr>
                <w:webHidden/>
              </w:rPr>
              <w:tab/>
            </w:r>
            <w:r w:rsidR="00633EB4">
              <w:rPr>
                <w:webHidden/>
              </w:rPr>
              <w:fldChar w:fldCharType="begin"/>
            </w:r>
            <w:r w:rsidR="00633EB4">
              <w:rPr>
                <w:webHidden/>
              </w:rPr>
              <w:instrText xml:space="preserve"> PAGEREF _Toc165301294 \h </w:instrText>
            </w:r>
            <w:r w:rsidR="00633EB4">
              <w:rPr>
                <w:webHidden/>
              </w:rPr>
            </w:r>
            <w:r w:rsidR="00633EB4">
              <w:rPr>
                <w:webHidden/>
              </w:rPr>
              <w:fldChar w:fldCharType="separate"/>
            </w:r>
            <w:r w:rsidR="00633EB4">
              <w:rPr>
                <w:webHidden/>
              </w:rPr>
              <w:t>7</w:t>
            </w:r>
            <w:r w:rsidR="00633EB4">
              <w:rPr>
                <w:webHidden/>
              </w:rPr>
              <w:fldChar w:fldCharType="end"/>
            </w:r>
          </w:hyperlink>
        </w:p>
        <w:p w14:paraId="5CD76AAA" w14:textId="2140B084" w:rsidR="00633EB4" w:rsidRDefault="008E54BE">
          <w:pPr>
            <w:pStyle w:val="TOC2"/>
            <w:rPr>
              <w:rFonts w:asciiTheme="minorHAnsi" w:hAnsiTheme="minorHAnsi"/>
              <w:noProof/>
              <w:kern w:val="2"/>
              <w:sz w:val="22"/>
              <w:lang w:val="en-US"/>
              <w14:ligatures w14:val="standardContextual"/>
            </w:rPr>
          </w:pPr>
          <w:hyperlink w:anchor="_Toc165301295" w:history="1">
            <w:r w:rsidR="00633EB4" w:rsidRPr="00B57C33">
              <w:rPr>
                <w:rStyle w:val="Hyperlink"/>
                <w:noProof/>
              </w:rPr>
              <w:t>3.1</w:t>
            </w:r>
            <w:r w:rsidR="00633EB4">
              <w:rPr>
                <w:rFonts w:asciiTheme="minorHAnsi" w:hAnsiTheme="minorHAnsi"/>
                <w:noProof/>
                <w:kern w:val="2"/>
                <w:sz w:val="22"/>
                <w:lang w:val="en-US"/>
                <w14:ligatures w14:val="standardContextual"/>
              </w:rPr>
              <w:tab/>
            </w:r>
            <w:r w:rsidR="00633EB4" w:rsidRPr="00B57C33">
              <w:rPr>
                <w:rStyle w:val="Hyperlink"/>
                <w:noProof/>
              </w:rPr>
              <w:t>Accessing MyGCHR</w:t>
            </w:r>
            <w:r w:rsidR="00633EB4">
              <w:rPr>
                <w:noProof/>
                <w:webHidden/>
              </w:rPr>
              <w:tab/>
            </w:r>
            <w:r w:rsidR="00633EB4">
              <w:rPr>
                <w:noProof/>
                <w:webHidden/>
              </w:rPr>
              <w:fldChar w:fldCharType="begin"/>
            </w:r>
            <w:r w:rsidR="00633EB4">
              <w:rPr>
                <w:noProof/>
                <w:webHidden/>
              </w:rPr>
              <w:instrText xml:space="preserve"> PAGEREF _Toc165301295 \h </w:instrText>
            </w:r>
            <w:r w:rsidR="00633EB4">
              <w:rPr>
                <w:noProof/>
                <w:webHidden/>
              </w:rPr>
            </w:r>
            <w:r w:rsidR="00633EB4">
              <w:rPr>
                <w:noProof/>
                <w:webHidden/>
              </w:rPr>
              <w:fldChar w:fldCharType="separate"/>
            </w:r>
            <w:r w:rsidR="00633EB4">
              <w:rPr>
                <w:noProof/>
                <w:webHidden/>
              </w:rPr>
              <w:t>7</w:t>
            </w:r>
            <w:r w:rsidR="00633EB4">
              <w:rPr>
                <w:noProof/>
                <w:webHidden/>
              </w:rPr>
              <w:fldChar w:fldCharType="end"/>
            </w:r>
          </w:hyperlink>
        </w:p>
        <w:p w14:paraId="4F23E7A7" w14:textId="57328BEE" w:rsidR="00633EB4" w:rsidRDefault="008E54BE">
          <w:pPr>
            <w:pStyle w:val="TOC2"/>
            <w:rPr>
              <w:rFonts w:asciiTheme="minorHAnsi" w:hAnsiTheme="minorHAnsi"/>
              <w:noProof/>
              <w:kern w:val="2"/>
              <w:sz w:val="22"/>
              <w:lang w:val="en-US"/>
              <w14:ligatures w14:val="standardContextual"/>
            </w:rPr>
          </w:pPr>
          <w:hyperlink w:anchor="_Toc165301296" w:history="1">
            <w:r w:rsidR="00633EB4" w:rsidRPr="00B57C33">
              <w:rPr>
                <w:rStyle w:val="Hyperlink"/>
                <w:noProof/>
                <w:lang w:val="en-US"/>
              </w:rPr>
              <w:t>3.2</w:t>
            </w:r>
            <w:r w:rsidR="00633EB4">
              <w:rPr>
                <w:rFonts w:asciiTheme="minorHAnsi" w:hAnsiTheme="minorHAnsi"/>
                <w:noProof/>
                <w:kern w:val="2"/>
                <w:sz w:val="22"/>
                <w:lang w:val="en-US"/>
                <w14:ligatures w14:val="standardContextual"/>
              </w:rPr>
              <w:tab/>
            </w:r>
            <w:r w:rsidR="00633EB4" w:rsidRPr="00B57C33">
              <w:rPr>
                <w:rStyle w:val="Hyperlink"/>
                <w:noProof/>
                <w:lang w:val="en-US"/>
              </w:rPr>
              <w:t>Login and Logout of MyGCHR</w:t>
            </w:r>
            <w:r w:rsidR="00633EB4">
              <w:rPr>
                <w:noProof/>
                <w:webHidden/>
              </w:rPr>
              <w:tab/>
            </w:r>
            <w:r w:rsidR="00633EB4">
              <w:rPr>
                <w:noProof/>
                <w:webHidden/>
              </w:rPr>
              <w:fldChar w:fldCharType="begin"/>
            </w:r>
            <w:r w:rsidR="00633EB4">
              <w:rPr>
                <w:noProof/>
                <w:webHidden/>
              </w:rPr>
              <w:instrText xml:space="preserve"> PAGEREF _Toc165301296 \h </w:instrText>
            </w:r>
            <w:r w:rsidR="00633EB4">
              <w:rPr>
                <w:noProof/>
                <w:webHidden/>
              </w:rPr>
            </w:r>
            <w:r w:rsidR="00633EB4">
              <w:rPr>
                <w:noProof/>
                <w:webHidden/>
              </w:rPr>
              <w:fldChar w:fldCharType="separate"/>
            </w:r>
            <w:r w:rsidR="00633EB4">
              <w:rPr>
                <w:noProof/>
                <w:webHidden/>
              </w:rPr>
              <w:t>7</w:t>
            </w:r>
            <w:r w:rsidR="00633EB4">
              <w:rPr>
                <w:noProof/>
                <w:webHidden/>
              </w:rPr>
              <w:fldChar w:fldCharType="end"/>
            </w:r>
          </w:hyperlink>
        </w:p>
        <w:p w14:paraId="2F7AE116" w14:textId="52CA789F" w:rsidR="00633EB4" w:rsidRDefault="008E54BE">
          <w:pPr>
            <w:pStyle w:val="TOC1"/>
            <w:rPr>
              <w:rFonts w:asciiTheme="minorHAnsi" w:eastAsiaTheme="minorEastAsia" w:hAnsiTheme="minorHAnsi" w:cstheme="minorBidi"/>
              <w:b w:val="0"/>
              <w:kern w:val="2"/>
              <w:sz w:val="22"/>
              <w:szCs w:val="22"/>
              <w:lang w:val="en-US" w:eastAsia="en-US"/>
              <w14:ligatures w14:val="standardContextual"/>
            </w:rPr>
          </w:pPr>
          <w:hyperlink w:anchor="_Toc165301297" w:history="1">
            <w:r w:rsidR="00633EB4" w:rsidRPr="00B57C33">
              <w:rPr>
                <w:rStyle w:val="Hyperlink"/>
              </w:rPr>
              <w:t>4.</w:t>
            </w:r>
            <w:r w:rsidR="00633EB4">
              <w:rPr>
                <w:rFonts w:asciiTheme="minorHAnsi" w:eastAsiaTheme="minorEastAsia" w:hAnsiTheme="minorHAnsi" w:cstheme="minorBidi"/>
                <w:b w:val="0"/>
                <w:kern w:val="2"/>
                <w:sz w:val="22"/>
                <w:szCs w:val="22"/>
                <w:lang w:val="en-US" w:eastAsia="en-US"/>
                <w14:ligatures w14:val="standardContextual"/>
              </w:rPr>
              <w:tab/>
            </w:r>
            <w:r w:rsidR="00633EB4" w:rsidRPr="00B57C33">
              <w:rPr>
                <w:rStyle w:val="Hyperlink"/>
              </w:rPr>
              <w:t>Help Functionality – User Productivity Kit (UPK)</w:t>
            </w:r>
            <w:r w:rsidR="00633EB4">
              <w:rPr>
                <w:webHidden/>
              </w:rPr>
              <w:tab/>
            </w:r>
            <w:r w:rsidR="00633EB4">
              <w:rPr>
                <w:webHidden/>
              </w:rPr>
              <w:fldChar w:fldCharType="begin"/>
            </w:r>
            <w:r w:rsidR="00633EB4">
              <w:rPr>
                <w:webHidden/>
              </w:rPr>
              <w:instrText xml:space="preserve"> PAGEREF _Toc165301297 \h </w:instrText>
            </w:r>
            <w:r w:rsidR="00633EB4">
              <w:rPr>
                <w:webHidden/>
              </w:rPr>
            </w:r>
            <w:r w:rsidR="00633EB4">
              <w:rPr>
                <w:webHidden/>
              </w:rPr>
              <w:fldChar w:fldCharType="separate"/>
            </w:r>
            <w:r w:rsidR="00633EB4">
              <w:rPr>
                <w:webHidden/>
              </w:rPr>
              <w:t>8</w:t>
            </w:r>
            <w:r w:rsidR="00633EB4">
              <w:rPr>
                <w:webHidden/>
              </w:rPr>
              <w:fldChar w:fldCharType="end"/>
            </w:r>
          </w:hyperlink>
        </w:p>
        <w:p w14:paraId="1819E6A8" w14:textId="59EBA025" w:rsidR="00633EB4" w:rsidRDefault="008E54BE">
          <w:pPr>
            <w:pStyle w:val="TOC2"/>
            <w:rPr>
              <w:rFonts w:asciiTheme="minorHAnsi" w:hAnsiTheme="minorHAnsi"/>
              <w:noProof/>
              <w:kern w:val="2"/>
              <w:sz w:val="22"/>
              <w:lang w:val="en-US"/>
              <w14:ligatures w14:val="standardContextual"/>
            </w:rPr>
          </w:pPr>
          <w:hyperlink w:anchor="_Toc165301298" w:history="1">
            <w:r w:rsidR="00633EB4" w:rsidRPr="00B57C33">
              <w:rPr>
                <w:rStyle w:val="Hyperlink"/>
                <w:noProof/>
              </w:rPr>
              <w:t>4.1</w:t>
            </w:r>
            <w:r w:rsidR="00633EB4">
              <w:rPr>
                <w:rFonts w:asciiTheme="minorHAnsi" w:hAnsiTheme="minorHAnsi"/>
                <w:noProof/>
                <w:kern w:val="2"/>
                <w:sz w:val="22"/>
                <w:lang w:val="en-US"/>
                <w14:ligatures w14:val="standardContextual"/>
              </w:rPr>
              <w:tab/>
            </w:r>
            <w:r w:rsidR="00633EB4" w:rsidRPr="00B57C33">
              <w:rPr>
                <w:rStyle w:val="Hyperlink"/>
                <w:noProof/>
              </w:rPr>
              <w:t>What is UPK?</w:t>
            </w:r>
            <w:r w:rsidR="00633EB4">
              <w:rPr>
                <w:noProof/>
                <w:webHidden/>
              </w:rPr>
              <w:tab/>
            </w:r>
            <w:r w:rsidR="00633EB4">
              <w:rPr>
                <w:noProof/>
                <w:webHidden/>
              </w:rPr>
              <w:fldChar w:fldCharType="begin"/>
            </w:r>
            <w:r w:rsidR="00633EB4">
              <w:rPr>
                <w:noProof/>
                <w:webHidden/>
              </w:rPr>
              <w:instrText xml:space="preserve"> PAGEREF _Toc165301298 \h </w:instrText>
            </w:r>
            <w:r w:rsidR="00633EB4">
              <w:rPr>
                <w:noProof/>
                <w:webHidden/>
              </w:rPr>
            </w:r>
            <w:r w:rsidR="00633EB4">
              <w:rPr>
                <w:noProof/>
                <w:webHidden/>
              </w:rPr>
              <w:fldChar w:fldCharType="separate"/>
            </w:r>
            <w:r w:rsidR="00633EB4">
              <w:rPr>
                <w:noProof/>
                <w:webHidden/>
              </w:rPr>
              <w:t>8</w:t>
            </w:r>
            <w:r w:rsidR="00633EB4">
              <w:rPr>
                <w:noProof/>
                <w:webHidden/>
              </w:rPr>
              <w:fldChar w:fldCharType="end"/>
            </w:r>
          </w:hyperlink>
        </w:p>
        <w:p w14:paraId="34B27075" w14:textId="1A2CAE29" w:rsidR="00633EB4" w:rsidRDefault="008E54BE">
          <w:pPr>
            <w:pStyle w:val="TOC2"/>
            <w:rPr>
              <w:rFonts w:asciiTheme="minorHAnsi" w:hAnsiTheme="minorHAnsi"/>
              <w:noProof/>
              <w:kern w:val="2"/>
              <w:sz w:val="22"/>
              <w:lang w:val="en-US"/>
              <w14:ligatures w14:val="standardContextual"/>
            </w:rPr>
          </w:pPr>
          <w:hyperlink w:anchor="_Toc165301299" w:history="1">
            <w:r w:rsidR="00633EB4" w:rsidRPr="00B57C33">
              <w:rPr>
                <w:rStyle w:val="Hyperlink"/>
                <w:noProof/>
              </w:rPr>
              <w:t>4.2</w:t>
            </w:r>
            <w:r w:rsidR="00633EB4">
              <w:rPr>
                <w:rFonts w:asciiTheme="minorHAnsi" w:hAnsiTheme="minorHAnsi"/>
                <w:noProof/>
                <w:kern w:val="2"/>
                <w:sz w:val="22"/>
                <w:lang w:val="en-US"/>
                <w14:ligatures w14:val="standardContextual"/>
              </w:rPr>
              <w:tab/>
            </w:r>
            <w:r w:rsidR="00633EB4" w:rsidRPr="00B57C33">
              <w:rPr>
                <w:rStyle w:val="Hyperlink"/>
                <w:noProof/>
              </w:rPr>
              <w:t>How to Access</w:t>
            </w:r>
            <w:r w:rsidR="00633EB4">
              <w:rPr>
                <w:noProof/>
                <w:webHidden/>
              </w:rPr>
              <w:tab/>
            </w:r>
            <w:r w:rsidR="00633EB4">
              <w:rPr>
                <w:noProof/>
                <w:webHidden/>
              </w:rPr>
              <w:fldChar w:fldCharType="begin"/>
            </w:r>
            <w:r w:rsidR="00633EB4">
              <w:rPr>
                <w:noProof/>
                <w:webHidden/>
              </w:rPr>
              <w:instrText xml:space="preserve"> PAGEREF _Toc165301299 \h </w:instrText>
            </w:r>
            <w:r w:rsidR="00633EB4">
              <w:rPr>
                <w:noProof/>
                <w:webHidden/>
              </w:rPr>
            </w:r>
            <w:r w:rsidR="00633EB4">
              <w:rPr>
                <w:noProof/>
                <w:webHidden/>
              </w:rPr>
              <w:fldChar w:fldCharType="separate"/>
            </w:r>
            <w:r w:rsidR="00633EB4">
              <w:rPr>
                <w:noProof/>
                <w:webHidden/>
              </w:rPr>
              <w:t>8</w:t>
            </w:r>
            <w:r w:rsidR="00633EB4">
              <w:rPr>
                <w:noProof/>
                <w:webHidden/>
              </w:rPr>
              <w:fldChar w:fldCharType="end"/>
            </w:r>
          </w:hyperlink>
        </w:p>
        <w:p w14:paraId="3C90FF89" w14:textId="15747E2F" w:rsidR="00633EB4" w:rsidRDefault="008E54BE">
          <w:pPr>
            <w:pStyle w:val="TOC2"/>
            <w:rPr>
              <w:rFonts w:asciiTheme="minorHAnsi" w:hAnsiTheme="minorHAnsi"/>
              <w:noProof/>
              <w:kern w:val="2"/>
              <w:sz w:val="22"/>
              <w:lang w:val="en-US"/>
              <w14:ligatures w14:val="standardContextual"/>
            </w:rPr>
          </w:pPr>
          <w:hyperlink w:anchor="_Toc165301300" w:history="1">
            <w:r w:rsidR="00633EB4" w:rsidRPr="00B57C33">
              <w:rPr>
                <w:rStyle w:val="Hyperlink"/>
                <w:noProof/>
              </w:rPr>
              <w:t>4.3</w:t>
            </w:r>
            <w:r w:rsidR="00633EB4">
              <w:rPr>
                <w:rFonts w:asciiTheme="minorHAnsi" w:hAnsiTheme="minorHAnsi"/>
                <w:noProof/>
                <w:kern w:val="2"/>
                <w:sz w:val="22"/>
                <w:lang w:val="en-US"/>
                <w14:ligatures w14:val="standardContextual"/>
              </w:rPr>
              <w:tab/>
            </w:r>
            <w:r w:rsidR="00633EB4" w:rsidRPr="00B57C33">
              <w:rPr>
                <w:rStyle w:val="Hyperlink"/>
                <w:noProof/>
              </w:rPr>
              <w:t>My Roles</w:t>
            </w:r>
            <w:r w:rsidR="00633EB4">
              <w:rPr>
                <w:noProof/>
                <w:webHidden/>
              </w:rPr>
              <w:tab/>
            </w:r>
            <w:r w:rsidR="00633EB4">
              <w:rPr>
                <w:noProof/>
                <w:webHidden/>
              </w:rPr>
              <w:fldChar w:fldCharType="begin"/>
            </w:r>
            <w:r w:rsidR="00633EB4">
              <w:rPr>
                <w:noProof/>
                <w:webHidden/>
              </w:rPr>
              <w:instrText xml:space="preserve"> PAGEREF _Toc165301300 \h </w:instrText>
            </w:r>
            <w:r w:rsidR="00633EB4">
              <w:rPr>
                <w:noProof/>
                <w:webHidden/>
              </w:rPr>
            </w:r>
            <w:r w:rsidR="00633EB4">
              <w:rPr>
                <w:noProof/>
                <w:webHidden/>
              </w:rPr>
              <w:fldChar w:fldCharType="separate"/>
            </w:r>
            <w:r w:rsidR="00633EB4">
              <w:rPr>
                <w:noProof/>
                <w:webHidden/>
              </w:rPr>
              <w:t>9</w:t>
            </w:r>
            <w:r w:rsidR="00633EB4">
              <w:rPr>
                <w:noProof/>
                <w:webHidden/>
              </w:rPr>
              <w:fldChar w:fldCharType="end"/>
            </w:r>
          </w:hyperlink>
        </w:p>
        <w:p w14:paraId="21A80C1B" w14:textId="3FCAE010" w:rsidR="00633EB4" w:rsidRDefault="008E54BE">
          <w:pPr>
            <w:pStyle w:val="TOC2"/>
            <w:rPr>
              <w:rFonts w:asciiTheme="minorHAnsi" w:hAnsiTheme="minorHAnsi"/>
              <w:noProof/>
              <w:kern w:val="2"/>
              <w:sz w:val="22"/>
              <w:lang w:val="en-US"/>
              <w14:ligatures w14:val="standardContextual"/>
            </w:rPr>
          </w:pPr>
          <w:hyperlink w:anchor="_Toc165301301" w:history="1">
            <w:r w:rsidR="00633EB4" w:rsidRPr="00B57C33">
              <w:rPr>
                <w:rStyle w:val="Hyperlink"/>
                <w:noProof/>
              </w:rPr>
              <w:t>4.4</w:t>
            </w:r>
            <w:r w:rsidR="00633EB4">
              <w:rPr>
                <w:rFonts w:asciiTheme="minorHAnsi" w:hAnsiTheme="minorHAnsi"/>
                <w:noProof/>
                <w:kern w:val="2"/>
                <w:sz w:val="22"/>
                <w:lang w:val="en-US"/>
                <w14:ligatures w14:val="standardContextual"/>
              </w:rPr>
              <w:tab/>
            </w:r>
            <w:r w:rsidR="00633EB4" w:rsidRPr="00B57C33">
              <w:rPr>
                <w:rStyle w:val="Hyperlink"/>
                <w:noProof/>
              </w:rPr>
              <w:t>Manager Self Service</w:t>
            </w:r>
            <w:r w:rsidR="00633EB4">
              <w:rPr>
                <w:noProof/>
                <w:webHidden/>
              </w:rPr>
              <w:tab/>
            </w:r>
            <w:r w:rsidR="00633EB4">
              <w:rPr>
                <w:noProof/>
                <w:webHidden/>
              </w:rPr>
              <w:fldChar w:fldCharType="begin"/>
            </w:r>
            <w:r w:rsidR="00633EB4">
              <w:rPr>
                <w:noProof/>
                <w:webHidden/>
              </w:rPr>
              <w:instrText xml:space="preserve"> PAGEREF _Toc165301301 \h </w:instrText>
            </w:r>
            <w:r w:rsidR="00633EB4">
              <w:rPr>
                <w:noProof/>
                <w:webHidden/>
              </w:rPr>
            </w:r>
            <w:r w:rsidR="00633EB4">
              <w:rPr>
                <w:noProof/>
                <w:webHidden/>
              </w:rPr>
              <w:fldChar w:fldCharType="separate"/>
            </w:r>
            <w:r w:rsidR="00633EB4">
              <w:rPr>
                <w:noProof/>
                <w:webHidden/>
              </w:rPr>
              <w:t>9</w:t>
            </w:r>
            <w:r w:rsidR="00633EB4">
              <w:rPr>
                <w:noProof/>
                <w:webHidden/>
              </w:rPr>
              <w:fldChar w:fldCharType="end"/>
            </w:r>
          </w:hyperlink>
        </w:p>
        <w:p w14:paraId="46E51969" w14:textId="6994824A" w:rsidR="00633EB4" w:rsidRDefault="008E54BE">
          <w:pPr>
            <w:pStyle w:val="TOC1"/>
            <w:rPr>
              <w:rFonts w:asciiTheme="minorHAnsi" w:eastAsiaTheme="minorEastAsia" w:hAnsiTheme="minorHAnsi" w:cstheme="minorBidi"/>
              <w:b w:val="0"/>
              <w:kern w:val="2"/>
              <w:sz w:val="22"/>
              <w:szCs w:val="22"/>
              <w:lang w:val="en-US" w:eastAsia="en-US"/>
              <w14:ligatures w14:val="standardContextual"/>
            </w:rPr>
          </w:pPr>
          <w:hyperlink w:anchor="_Toc165301302" w:history="1">
            <w:r w:rsidR="00633EB4" w:rsidRPr="00B57C33">
              <w:rPr>
                <w:rStyle w:val="Hyperlink"/>
              </w:rPr>
              <w:t>5.</w:t>
            </w:r>
            <w:r w:rsidR="00633EB4">
              <w:rPr>
                <w:rFonts w:asciiTheme="minorHAnsi" w:eastAsiaTheme="minorEastAsia" w:hAnsiTheme="minorHAnsi" w:cstheme="minorBidi"/>
                <w:b w:val="0"/>
                <w:kern w:val="2"/>
                <w:sz w:val="22"/>
                <w:szCs w:val="22"/>
                <w:lang w:val="en-US" w:eastAsia="en-US"/>
                <w14:ligatures w14:val="standardContextual"/>
              </w:rPr>
              <w:tab/>
            </w:r>
            <w:r w:rsidR="00633EB4" w:rsidRPr="00B57C33">
              <w:rPr>
                <w:rStyle w:val="Hyperlink"/>
              </w:rPr>
              <w:t>Manager Dashboard</w:t>
            </w:r>
            <w:r w:rsidR="00633EB4">
              <w:rPr>
                <w:webHidden/>
              </w:rPr>
              <w:tab/>
            </w:r>
            <w:r w:rsidR="00633EB4">
              <w:rPr>
                <w:webHidden/>
              </w:rPr>
              <w:fldChar w:fldCharType="begin"/>
            </w:r>
            <w:r w:rsidR="00633EB4">
              <w:rPr>
                <w:webHidden/>
              </w:rPr>
              <w:instrText xml:space="preserve"> PAGEREF _Toc165301302 \h </w:instrText>
            </w:r>
            <w:r w:rsidR="00633EB4">
              <w:rPr>
                <w:webHidden/>
              </w:rPr>
            </w:r>
            <w:r w:rsidR="00633EB4">
              <w:rPr>
                <w:webHidden/>
              </w:rPr>
              <w:fldChar w:fldCharType="separate"/>
            </w:r>
            <w:r w:rsidR="00633EB4">
              <w:rPr>
                <w:webHidden/>
              </w:rPr>
              <w:t>11</w:t>
            </w:r>
            <w:r w:rsidR="00633EB4">
              <w:rPr>
                <w:webHidden/>
              </w:rPr>
              <w:fldChar w:fldCharType="end"/>
            </w:r>
          </w:hyperlink>
        </w:p>
        <w:p w14:paraId="5E0CB46C" w14:textId="4826E993" w:rsidR="00633EB4" w:rsidRDefault="008E54BE">
          <w:pPr>
            <w:pStyle w:val="TOC2"/>
            <w:rPr>
              <w:rFonts w:asciiTheme="minorHAnsi" w:hAnsiTheme="minorHAnsi"/>
              <w:noProof/>
              <w:kern w:val="2"/>
              <w:sz w:val="22"/>
              <w:lang w:val="en-US"/>
              <w14:ligatures w14:val="standardContextual"/>
            </w:rPr>
          </w:pPr>
          <w:hyperlink w:anchor="_Toc165301303" w:history="1">
            <w:r w:rsidR="00633EB4" w:rsidRPr="00B57C33">
              <w:rPr>
                <w:rStyle w:val="Hyperlink"/>
                <w:noProof/>
              </w:rPr>
              <w:t>5.1</w:t>
            </w:r>
            <w:r w:rsidR="00633EB4">
              <w:rPr>
                <w:rFonts w:asciiTheme="minorHAnsi" w:hAnsiTheme="minorHAnsi"/>
                <w:noProof/>
                <w:kern w:val="2"/>
                <w:sz w:val="22"/>
                <w:lang w:val="en-US"/>
                <w14:ligatures w14:val="standardContextual"/>
              </w:rPr>
              <w:tab/>
            </w:r>
            <w:r w:rsidR="00633EB4" w:rsidRPr="00B57C33">
              <w:rPr>
                <w:rStyle w:val="Hyperlink"/>
                <w:noProof/>
              </w:rPr>
              <w:t>Quick Links</w:t>
            </w:r>
            <w:r w:rsidR="00633EB4">
              <w:rPr>
                <w:noProof/>
                <w:webHidden/>
              </w:rPr>
              <w:tab/>
            </w:r>
            <w:r w:rsidR="00633EB4">
              <w:rPr>
                <w:noProof/>
                <w:webHidden/>
              </w:rPr>
              <w:fldChar w:fldCharType="begin"/>
            </w:r>
            <w:r w:rsidR="00633EB4">
              <w:rPr>
                <w:noProof/>
                <w:webHidden/>
              </w:rPr>
              <w:instrText xml:space="preserve"> PAGEREF _Toc165301303 \h </w:instrText>
            </w:r>
            <w:r w:rsidR="00633EB4">
              <w:rPr>
                <w:noProof/>
                <w:webHidden/>
              </w:rPr>
            </w:r>
            <w:r w:rsidR="00633EB4">
              <w:rPr>
                <w:noProof/>
                <w:webHidden/>
              </w:rPr>
              <w:fldChar w:fldCharType="separate"/>
            </w:r>
            <w:r w:rsidR="00633EB4">
              <w:rPr>
                <w:noProof/>
                <w:webHidden/>
              </w:rPr>
              <w:t>12</w:t>
            </w:r>
            <w:r w:rsidR="00633EB4">
              <w:rPr>
                <w:noProof/>
                <w:webHidden/>
              </w:rPr>
              <w:fldChar w:fldCharType="end"/>
            </w:r>
          </w:hyperlink>
        </w:p>
        <w:p w14:paraId="287286ED" w14:textId="050D48FC" w:rsidR="00633EB4" w:rsidRDefault="008E54BE">
          <w:pPr>
            <w:pStyle w:val="TOC2"/>
            <w:rPr>
              <w:rFonts w:asciiTheme="minorHAnsi" w:hAnsiTheme="minorHAnsi"/>
              <w:noProof/>
              <w:kern w:val="2"/>
              <w:sz w:val="22"/>
              <w:lang w:val="en-US"/>
              <w14:ligatures w14:val="standardContextual"/>
            </w:rPr>
          </w:pPr>
          <w:hyperlink w:anchor="_Toc165301304" w:history="1">
            <w:r w:rsidR="00633EB4" w:rsidRPr="00B57C33">
              <w:rPr>
                <w:rStyle w:val="Hyperlink"/>
                <w:noProof/>
              </w:rPr>
              <w:t>5.2</w:t>
            </w:r>
            <w:r w:rsidR="00633EB4">
              <w:rPr>
                <w:rFonts w:asciiTheme="minorHAnsi" w:hAnsiTheme="minorHAnsi"/>
                <w:noProof/>
                <w:kern w:val="2"/>
                <w:sz w:val="22"/>
                <w:lang w:val="en-US"/>
                <w14:ligatures w14:val="standardContextual"/>
              </w:rPr>
              <w:tab/>
            </w:r>
            <w:r w:rsidR="00633EB4" w:rsidRPr="00B57C33">
              <w:rPr>
                <w:rStyle w:val="Hyperlink"/>
                <w:noProof/>
              </w:rPr>
              <w:t>Pending Approvals</w:t>
            </w:r>
            <w:r w:rsidR="00633EB4">
              <w:rPr>
                <w:noProof/>
                <w:webHidden/>
              </w:rPr>
              <w:tab/>
            </w:r>
            <w:r w:rsidR="00633EB4">
              <w:rPr>
                <w:noProof/>
                <w:webHidden/>
              </w:rPr>
              <w:fldChar w:fldCharType="begin"/>
            </w:r>
            <w:r w:rsidR="00633EB4">
              <w:rPr>
                <w:noProof/>
                <w:webHidden/>
              </w:rPr>
              <w:instrText xml:space="preserve"> PAGEREF _Toc165301304 \h </w:instrText>
            </w:r>
            <w:r w:rsidR="00633EB4">
              <w:rPr>
                <w:noProof/>
                <w:webHidden/>
              </w:rPr>
            </w:r>
            <w:r w:rsidR="00633EB4">
              <w:rPr>
                <w:noProof/>
                <w:webHidden/>
              </w:rPr>
              <w:fldChar w:fldCharType="separate"/>
            </w:r>
            <w:r w:rsidR="00633EB4">
              <w:rPr>
                <w:noProof/>
                <w:webHidden/>
              </w:rPr>
              <w:t>16</w:t>
            </w:r>
            <w:r w:rsidR="00633EB4">
              <w:rPr>
                <w:noProof/>
                <w:webHidden/>
              </w:rPr>
              <w:fldChar w:fldCharType="end"/>
            </w:r>
          </w:hyperlink>
        </w:p>
        <w:p w14:paraId="4CAEF6F5" w14:textId="74ACA247" w:rsidR="00633EB4" w:rsidRDefault="008E54BE">
          <w:pPr>
            <w:pStyle w:val="TOC2"/>
            <w:rPr>
              <w:rFonts w:asciiTheme="minorHAnsi" w:hAnsiTheme="minorHAnsi"/>
              <w:noProof/>
              <w:kern w:val="2"/>
              <w:sz w:val="22"/>
              <w:lang w:val="en-US"/>
              <w14:ligatures w14:val="standardContextual"/>
            </w:rPr>
          </w:pPr>
          <w:hyperlink w:anchor="_Toc165301305" w:history="1">
            <w:r w:rsidR="00633EB4" w:rsidRPr="00B57C33">
              <w:rPr>
                <w:rStyle w:val="Hyperlink"/>
                <w:noProof/>
              </w:rPr>
              <w:t>5.3</w:t>
            </w:r>
            <w:r w:rsidR="00633EB4">
              <w:rPr>
                <w:rFonts w:asciiTheme="minorHAnsi" w:hAnsiTheme="minorHAnsi"/>
                <w:noProof/>
                <w:kern w:val="2"/>
                <w:sz w:val="22"/>
                <w:lang w:val="en-US"/>
                <w14:ligatures w14:val="standardContextual"/>
              </w:rPr>
              <w:tab/>
            </w:r>
            <w:r w:rsidR="00633EB4" w:rsidRPr="00B57C33">
              <w:rPr>
                <w:rStyle w:val="Hyperlink"/>
                <w:rFonts w:cs="Helvetica"/>
                <w:noProof/>
              </w:rPr>
              <w:t>Expected</w:t>
            </w:r>
            <w:r w:rsidR="00633EB4" w:rsidRPr="00B57C33">
              <w:rPr>
                <w:rStyle w:val="Hyperlink"/>
                <w:noProof/>
              </w:rPr>
              <w:t xml:space="preserve"> Completion Date</w:t>
            </w:r>
            <w:r w:rsidR="00633EB4">
              <w:rPr>
                <w:noProof/>
                <w:webHidden/>
              </w:rPr>
              <w:tab/>
            </w:r>
            <w:r w:rsidR="00633EB4">
              <w:rPr>
                <w:noProof/>
                <w:webHidden/>
              </w:rPr>
              <w:fldChar w:fldCharType="begin"/>
            </w:r>
            <w:r w:rsidR="00633EB4">
              <w:rPr>
                <w:noProof/>
                <w:webHidden/>
              </w:rPr>
              <w:instrText xml:space="preserve"> PAGEREF _Toc165301305 \h </w:instrText>
            </w:r>
            <w:r w:rsidR="00633EB4">
              <w:rPr>
                <w:noProof/>
                <w:webHidden/>
              </w:rPr>
            </w:r>
            <w:r w:rsidR="00633EB4">
              <w:rPr>
                <w:noProof/>
                <w:webHidden/>
              </w:rPr>
              <w:fldChar w:fldCharType="separate"/>
            </w:r>
            <w:r w:rsidR="00633EB4">
              <w:rPr>
                <w:noProof/>
                <w:webHidden/>
              </w:rPr>
              <w:t>17</w:t>
            </w:r>
            <w:r w:rsidR="00633EB4">
              <w:rPr>
                <w:noProof/>
                <w:webHidden/>
              </w:rPr>
              <w:fldChar w:fldCharType="end"/>
            </w:r>
          </w:hyperlink>
        </w:p>
        <w:p w14:paraId="6F44EC11" w14:textId="1E0CDE33" w:rsidR="00633EB4" w:rsidRDefault="008E54BE">
          <w:pPr>
            <w:pStyle w:val="TOC2"/>
            <w:rPr>
              <w:rFonts w:asciiTheme="minorHAnsi" w:hAnsiTheme="minorHAnsi"/>
              <w:noProof/>
              <w:kern w:val="2"/>
              <w:sz w:val="22"/>
              <w:lang w:val="en-US"/>
              <w14:ligatures w14:val="standardContextual"/>
            </w:rPr>
          </w:pPr>
          <w:hyperlink w:anchor="_Toc165301306" w:history="1">
            <w:r w:rsidR="00633EB4" w:rsidRPr="00B57C33">
              <w:rPr>
                <w:rStyle w:val="Hyperlink"/>
                <w:noProof/>
              </w:rPr>
              <w:t>5.4</w:t>
            </w:r>
            <w:r w:rsidR="00633EB4">
              <w:rPr>
                <w:rFonts w:asciiTheme="minorHAnsi" w:hAnsiTheme="minorHAnsi"/>
                <w:noProof/>
                <w:kern w:val="2"/>
                <w:sz w:val="22"/>
                <w:lang w:val="en-US"/>
                <w14:ligatures w14:val="standardContextual"/>
              </w:rPr>
              <w:tab/>
            </w:r>
            <w:r w:rsidR="00633EB4" w:rsidRPr="00B57C33">
              <w:rPr>
                <w:rStyle w:val="Hyperlink"/>
                <w:noProof/>
              </w:rPr>
              <w:t>Driver’s Licence Expiry</w:t>
            </w:r>
            <w:r w:rsidR="00633EB4">
              <w:rPr>
                <w:noProof/>
                <w:webHidden/>
              </w:rPr>
              <w:tab/>
            </w:r>
            <w:r w:rsidR="00633EB4">
              <w:rPr>
                <w:noProof/>
                <w:webHidden/>
              </w:rPr>
              <w:fldChar w:fldCharType="begin"/>
            </w:r>
            <w:r w:rsidR="00633EB4">
              <w:rPr>
                <w:noProof/>
                <w:webHidden/>
              </w:rPr>
              <w:instrText xml:space="preserve"> PAGEREF _Toc165301306 \h </w:instrText>
            </w:r>
            <w:r w:rsidR="00633EB4">
              <w:rPr>
                <w:noProof/>
                <w:webHidden/>
              </w:rPr>
            </w:r>
            <w:r w:rsidR="00633EB4">
              <w:rPr>
                <w:noProof/>
                <w:webHidden/>
              </w:rPr>
              <w:fldChar w:fldCharType="separate"/>
            </w:r>
            <w:r w:rsidR="00633EB4">
              <w:rPr>
                <w:noProof/>
                <w:webHidden/>
              </w:rPr>
              <w:t>17</w:t>
            </w:r>
            <w:r w:rsidR="00633EB4">
              <w:rPr>
                <w:noProof/>
                <w:webHidden/>
              </w:rPr>
              <w:fldChar w:fldCharType="end"/>
            </w:r>
          </w:hyperlink>
        </w:p>
        <w:p w14:paraId="42214AED" w14:textId="64AD41E3" w:rsidR="00633EB4" w:rsidRDefault="008E54BE">
          <w:pPr>
            <w:pStyle w:val="TOC2"/>
            <w:rPr>
              <w:rFonts w:asciiTheme="minorHAnsi" w:hAnsiTheme="minorHAnsi"/>
              <w:noProof/>
              <w:kern w:val="2"/>
              <w:sz w:val="22"/>
              <w:lang w:val="en-US"/>
              <w14:ligatures w14:val="standardContextual"/>
            </w:rPr>
          </w:pPr>
          <w:hyperlink w:anchor="_Toc165301307" w:history="1">
            <w:r w:rsidR="00633EB4" w:rsidRPr="00B57C33">
              <w:rPr>
                <w:rStyle w:val="Hyperlink"/>
                <w:noProof/>
              </w:rPr>
              <w:t>5.5</w:t>
            </w:r>
            <w:r w:rsidR="00633EB4">
              <w:rPr>
                <w:rFonts w:asciiTheme="minorHAnsi" w:hAnsiTheme="minorHAnsi"/>
                <w:noProof/>
                <w:kern w:val="2"/>
                <w:sz w:val="22"/>
                <w:lang w:val="en-US"/>
                <w14:ligatures w14:val="standardContextual"/>
              </w:rPr>
              <w:tab/>
            </w:r>
            <w:r w:rsidR="00633EB4" w:rsidRPr="00B57C33">
              <w:rPr>
                <w:rStyle w:val="Hyperlink"/>
                <w:noProof/>
              </w:rPr>
              <w:t>Security Clearance Expiry</w:t>
            </w:r>
            <w:r w:rsidR="00633EB4">
              <w:rPr>
                <w:noProof/>
                <w:webHidden/>
              </w:rPr>
              <w:tab/>
            </w:r>
            <w:r w:rsidR="00633EB4">
              <w:rPr>
                <w:noProof/>
                <w:webHidden/>
              </w:rPr>
              <w:fldChar w:fldCharType="begin"/>
            </w:r>
            <w:r w:rsidR="00633EB4">
              <w:rPr>
                <w:noProof/>
                <w:webHidden/>
              </w:rPr>
              <w:instrText xml:space="preserve"> PAGEREF _Toc165301307 \h </w:instrText>
            </w:r>
            <w:r w:rsidR="00633EB4">
              <w:rPr>
                <w:noProof/>
                <w:webHidden/>
              </w:rPr>
            </w:r>
            <w:r w:rsidR="00633EB4">
              <w:rPr>
                <w:noProof/>
                <w:webHidden/>
              </w:rPr>
              <w:fldChar w:fldCharType="separate"/>
            </w:r>
            <w:r w:rsidR="00633EB4">
              <w:rPr>
                <w:noProof/>
                <w:webHidden/>
              </w:rPr>
              <w:t>17</w:t>
            </w:r>
            <w:r w:rsidR="00633EB4">
              <w:rPr>
                <w:noProof/>
                <w:webHidden/>
              </w:rPr>
              <w:fldChar w:fldCharType="end"/>
            </w:r>
          </w:hyperlink>
        </w:p>
        <w:p w14:paraId="12443E97" w14:textId="1A28F42E" w:rsidR="00633EB4" w:rsidRDefault="008E54BE">
          <w:pPr>
            <w:pStyle w:val="TOC2"/>
            <w:rPr>
              <w:rFonts w:asciiTheme="minorHAnsi" w:hAnsiTheme="minorHAnsi"/>
              <w:noProof/>
              <w:kern w:val="2"/>
              <w:sz w:val="22"/>
              <w:lang w:val="en-US"/>
              <w14:ligatures w14:val="standardContextual"/>
            </w:rPr>
          </w:pPr>
          <w:hyperlink w:anchor="_Toc165301308" w:history="1">
            <w:r w:rsidR="00633EB4" w:rsidRPr="00B57C33">
              <w:rPr>
                <w:rStyle w:val="Hyperlink"/>
                <w:noProof/>
              </w:rPr>
              <w:t>5.6</w:t>
            </w:r>
            <w:r w:rsidR="00633EB4">
              <w:rPr>
                <w:rFonts w:asciiTheme="minorHAnsi" w:hAnsiTheme="minorHAnsi"/>
                <w:noProof/>
                <w:kern w:val="2"/>
                <w:sz w:val="22"/>
                <w:lang w:val="en-US"/>
                <w14:ligatures w14:val="standardContextual"/>
              </w:rPr>
              <w:tab/>
            </w:r>
            <w:r w:rsidR="00633EB4" w:rsidRPr="00B57C33">
              <w:rPr>
                <w:rStyle w:val="Hyperlink"/>
                <w:noProof/>
              </w:rPr>
              <w:t>Casual Tracking</w:t>
            </w:r>
            <w:r w:rsidR="00633EB4">
              <w:rPr>
                <w:noProof/>
                <w:webHidden/>
              </w:rPr>
              <w:tab/>
            </w:r>
            <w:r w:rsidR="00633EB4">
              <w:rPr>
                <w:noProof/>
                <w:webHidden/>
              </w:rPr>
              <w:fldChar w:fldCharType="begin"/>
            </w:r>
            <w:r w:rsidR="00633EB4">
              <w:rPr>
                <w:noProof/>
                <w:webHidden/>
              </w:rPr>
              <w:instrText xml:space="preserve"> PAGEREF _Toc165301308 \h </w:instrText>
            </w:r>
            <w:r w:rsidR="00633EB4">
              <w:rPr>
                <w:noProof/>
                <w:webHidden/>
              </w:rPr>
            </w:r>
            <w:r w:rsidR="00633EB4">
              <w:rPr>
                <w:noProof/>
                <w:webHidden/>
              </w:rPr>
              <w:fldChar w:fldCharType="separate"/>
            </w:r>
            <w:r w:rsidR="00633EB4">
              <w:rPr>
                <w:noProof/>
                <w:webHidden/>
              </w:rPr>
              <w:t>17</w:t>
            </w:r>
            <w:r w:rsidR="00633EB4">
              <w:rPr>
                <w:noProof/>
                <w:webHidden/>
              </w:rPr>
              <w:fldChar w:fldCharType="end"/>
            </w:r>
          </w:hyperlink>
        </w:p>
        <w:p w14:paraId="5F21EE30" w14:textId="74EDCEC3" w:rsidR="00633EB4" w:rsidRDefault="008E54BE">
          <w:pPr>
            <w:pStyle w:val="TOC2"/>
            <w:rPr>
              <w:rFonts w:asciiTheme="minorHAnsi" w:hAnsiTheme="minorHAnsi"/>
              <w:noProof/>
              <w:kern w:val="2"/>
              <w:sz w:val="22"/>
              <w:lang w:val="en-US"/>
              <w14:ligatures w14:val="standardContextual"/>
            </w:rPr>
          </w:pPr>
          <w:hyperlink w:anchor="_Toc165301309" w:history="1">
            <w:r w:rsidR="00633EB4" w:rsidRPr="00B57C33">
              <w:rPr>
                <w:rStyle w:val="Hyperlink"/>
                <w:noProof/>
              </w:rPr>
              <w:t>5.7</w:t>
            </w:r>
            <w:r w:rsidR="00633EB4">
              <w:rPr>
                <w:rFonts w:asciiTheme="minorHAnsi" w:hAnsiTheme="minorHAnsi"/>
                <w:noProof/>
                <w:kern w:val="2"/>
                <w:sz w:val="22"/>
                <w:lang w:val="en-US"/>
                <w14:ligatures w14:val="standardContextual"/>
              </w:rPr>
              <w:tab/>
            </w:r>
            <w:r w:rsidR="00633EB4" w:rsidRPr="00B57C33">
              <w:rPr>
                <w:rStyle w:val="Hyperlink"/>
                <w:noProof/>
              </w:rPr>
              <w:t>Expected Return Date</w:t>
            </w:r>
            <w:r w:rsidR="00633EB4">
              <w:rPr>
                <w:noProof/>
                <w:webHidden/>
              </w:rPr>
              <w:tab/>
            </w:r>
            <w:r w:rsidR="00633EB4">
              <w:rPr>
                <w:noProof/>
                <w:webHidden/>
              </w:rPr>
              <w:fldChar w:fldCharType="begin"/>
            </w:r>
            <w:r w:rsidR="00633EB4">
              <w:rPr>
                <w:noProof/>
                <w:webHidden/>
              </w:rPr>
              <w:instrText xml:space="preserve"> PAGEREF _Toc165301309 \h </w:instrText>
            </w:r>
            <w:r w:rsidR="00633EB4">
              <w:rPr>
                <w:noProof/>
                <w:webHidden/>
              </w:rPr>
            </w:r>
            <w:r w:rsidR="00633EB4">
              <w:rPr>
                <w:noProof/>
                <w:webHidden/>
              </w:rPr>
              <w:fldChar w:fldCharType="separate"/>
            </w:r>
            <w:r w:rsidR="00633EB4">
              <w:rPr>
                <w:noProof/>
                <w:webHidden/>
              </w:rPr>
              <w:t>18</w:t>
            </w:r>
            <w:r w:rsidR="00633EB4">
              <w:rPr>
                <w:noProof/>
                <w:webHidden/>
              </w:rPr>
              <w:fldChar w:fldCharType="end"/>
            </w:r>
          </w:hyperlink>
        </w:p>
        <w:p w14:paraId="33BB7E48" w14:textId="7C8A0F62" w:rsidR="00633EB4" w:rsidRDefault="008E54BE">
          <w:pPr>
            <w:pStyle w:val="TOC2"/>
            <w:rPr>
              <w:rFonts w:asciiTheme="minorHAnsi" w:hAnsiTheme="minorHAnsi"/>
              <w:noProof/>
              <w:kern w:val="2"/>
              <w:sz w:val="22"/>
              <w:lang w:val="en-US"/>
              <w14:ligatures w14:val="standardContextual"/>
            </w:rPr>
          </w:pPr>
          <w:hyperlink w:anchor="_Toc165301310" w:history="1">
            <w:r w:rsidR="00633EB4" w:rsidRPr="00B57C33">
              <w:rPr>
                <w:rStyle w:val="Hyperlink"/>
                <w:rFonts w:ascii="Helvetica-Bold" w:hAnsi="Helvetica-Bold" w:cs="Helvetica"/>
                <w:noProof/>
              </w:rPr>
              <w:t>5.8</w:t>
            </w:r>
            <w:r w:rsidR="00633EB4">
              <w:rPr>
                <w:rFonts w:asciiTheme="minorHAnsi" w:hAnsiTheme="minorHAnsi"/>
                <w:noProof/>
                <w:kern w:val="2"/>
                <w:sz w:val="22"/>
                <w:lang w:val="en-US"/>
                <w14:ligatures w14:val="standardContextual"/>
              </w:rPr>
              <w:tab/>
            </w:r>
            <w:r w:rsidR="00633EB4" w:rsidRPr="00B57C33">
              <w:rPr>
                <w:rStyle w:val="Hyperlink"/>
                <w:noProof/>
              </w:rPr>
              <w:t>Probation End Date</w:t>
            </w:r>
            <w:r w:rsidR="00633EB4">
              <w:rPr>
                <w:noProof/>
                <w:webHidden/>
              </w:rPr>
              <w:tab/>
            </w:r>
            <w:r w:rsidR="00633EB4">
              <w:rPr>
                <w:noProof/>
                <w:webHidden/>
              </w:rPr>
              <w:fldChar w:fldCharType="begin"/>
            </w:r>
            <w:r w:rsidR="00633EB4">
              <w:rPr>
                <w:noProof/>
                <w:webHidden/>
              </w:rPr>
              <w:instrText xml:space="preserve"> PAGEREF _Toc165301310 \h </w:instrText>
            </w:r>
            <w:r w:rsidR="00633EB4">
              <w:rPr>
                <w:noProof/>
                <w:webHidden/>
              </w:rPr>
            </w:r>
            <w:r w:rsidR="00633EB4">
              <w:rPr>
                <w:noProof/>
                <w:webHidden/>
              </w:rPr>
              <w:fldChar w:fldCharType="separate"/>
            </w:r>
            <w:r w:rsidR="00633EB4">
              <w:rPr>
                <w:noProof/>
                <w:webHidden/>
              </w:rPr>
              <w:t>18</w:t>
            </w:r>
            <w:r w:rsidR="00633EB4">
              <w:rPr>
                <w:noProof/>
                <w:webHidden/>
              </w:rPr>
              <w:fldChar w:fldCharType="end"/>
            </w:r>
          </w:hyperlink>
        </w:p>
        <w:p w14:paraId="3AE857A3" w14:textId="6D6EBCE4" w:rsidR="00633EB4" w:rsidRDefault="008E54BE">
          <w:pPr>
            <w:pStyle w:val="TOC2"/>
            <w:rPr>
              <w:rFonts w:asciiTheme="minorHAnsi" w:hAnsiTheme="minorHAnsi"/>
              <w:noProof/>
              <w:kern w:val="2"/>
              <w:sz w:val="22"/>
              <w:lang w:val="en-US"/>
              <w14:ligatures w14:val="standardContextual"/>
            </w:rPr>
          </w:pPr>
          <w:hyperlink w:anchor="_Toc165301311" w:history="1">
            <w:r w:rsidR="00633EB4" w:rsidRPr="00B57C33">
              <w:rPr>
                <w:rStyle w:val="Hyperlink"/>
                <w:noProof/>
              </w:rPr>
              <w:t>5.9</w:t>
            </w:r>
            <w:r w:rsidR="00633EB4">
              <w:rPr>
                <w:rFonts w:asciiTheme="minorHAnsi" w:hAnsiTheme="minorHAnsi"/>
                <w:noProof/>
                <w:kern w:val="2"/>
                <w:sz w:val="22"/>
                <w:lang w:val="en-US"/>
                <w14:ligatures w14:val="standardContextual"/>
              </w:rPr>
              <w:tab/>
            </w:r>
            <w:r w:rsidR="00633EB4" w:rsidRPr="00B57C33">
              <w:rPr>
                <w:rStyle w:val="Hyperlink"/>
                <w:noProof/>
              </w:rPr>
              <w:t>HR Service Requests</w:t>
            </w:r>
            <w:r w:rsidR="00633EB4">
              <w:rPr>
                <w:noProof/>
                <w:webHidden/>
              </w:rPr>
              <w:tab/>
            </w:r>
            <w:r w:rsidR="00633EB4">
              <w:rPr>
                <w:noProof/>
                <w:webHidden/>
              </w:rPr>
              <w:fldChar w:fldCharType="begin"/>
            </w:r>
            <w:r w:rsidR="00633EB4">
              <w:rPr>
                <w:noProof/>
                <w:webHidden/>
              </w:rPr>
              <w:instrText xml:space="preserve"> PAGEREF _Toc165301311 \h </w:instrText>
            </w:r>
            <w:r w:rsidR="00633EB4">
              <w:rPr>
                <w:noProof/>
                <w:webHidden/>
              </w:rPr>
            </w:r>
            <w:r w:rsidR="00633EB4">
              <w:rPr>
                <w:noProof/>
                <w:webHidden/>
              </w:rPr>
              <w:fldChar w:fldCharType="separate"/>
            </w:r>
            <w:r w:rsidR="00633EB4">
              <w:rPr>
                <w:noProof/>
                <w:webHidden/>
              </w:rPr>
              <w:t>18</w:t>
            </w:r>
            <w:r w:rsidR="00633EB4">
              <w:rPr>
                <w:noProof/>
                <w:webHidden/>
              </w:rPr>
              <w:fldChar w:fldCharType="end"/>
            </w:r>
          </w:hyperlink>
        </w:p>
        <w:p w14:paraId="7E76ECFD" w14:textId="05A26D04" w:rsidR="00633EB4" w:rsidRDefault="008E54BE">
          <w:pPr>
            <w:pStyle w:val="TOC2"/>
            <w:rPr>
              <w:rFonts w:asciiTheme="minorHAnsi" w:hAnsiTheme="minorHAnsi"/>
              <w:noProof/>
              <w:kern w:val="2"/>
              <w:sz w:val="22"/>
              <w:lang w:val="en-US"/>
              <w14:ligatures w14:val="standardContextual"/>
            </w:rPr>
          </w:pPr>
          <w:hyperlink w:anchor="_Toc165301312" w:history="1">
            <w:r w:rsidR="00633EB4" w:rsidRPr="00B57C33">
              <w:rPr>
                <w:rStyle w:val="Hyperlink"/>
                <w:noProof/>
              </w:rPr>
              <w:t>5.10</w:t>
            </w:r>
            <w:r w:rsidR="00633EB4">
              <w:rPr>
                <w:rFonts w:asciiTheme="minorHAnsi" w:hAnsiTheme="minorHAnsi"/>
                <w:noProof/>
                <w:kern w:val="2"/>
                <w:sz w:val="22"/>
                <w:lang w:val="en-US"/>
                <w14:ligatures w14:val="standardContextual"/>
              </w:rPr>
              <w:tab/>
            </w:r>
            <w:r w:rsidR="00633EB4" w:rsidRPr="00B57C33">
              <w:rPr>
                <w:rStyle w:val="Hyperlink"/>
                <w:noProof/>
              </w:rPr>
              <w:t>Direct Line Reports</w:t>
            </w:r>
            <w:r w:rsidR="00633EB4">
              <w:rPr>
                <w:noProof/>
                <w:webHidden/>
              </w:rPr>
              <w:tab/>
            </w:r>
            <w:r w:rsidR="00633EB4">
              <w:rPr>
                <w:noProof/>
                <w:webHidden/>
              </w:rPr>
              <w:fldChar w:fldCharType="begin"/>
            </w:r>
            <w:r w:rsidR="00633EB4">
              <w:rPr>
                <w:noProof/>
                <w:webHidden/>
              </w:rPr>
              <w:instrText xml:space="preserve"> PAGEREF _Toc165301312 \h </w:instrText>
            </w:r>
            <w:r w:rsidR="00633EB4">
              <w:rPr>
                <w:noProof/>
                <w:webHidden/>
              </w:rPr>
            </w:r>
            <w:r w:rsidR="00633EB4">
              <w:rPr>
                <w:noProof/>
                <w:webHidden/>
              </w:rPr>
              <w:fldChar w:fldCharType="separate"/>
            </w:r>
            <w:r w:rsidR="00633EB4">
              <w:rPr>
                <w:noProof/>
                <w:webHidden/>
              </w:rPr>
              <w:t>19</w:t>
            </w:r>
            <w:r w:rsidR="00633EB4">
              <w:rPr>
                <w:noProof/>
                <w:webHidden/>
              </w:rPr>
              <w:fldChar w:fldCharType="end"/>
            </w:r>
          </w:hyperlink>
        </w:p>
        <w:p w14:paraId="336EB1E1" w14:textId="4E6E3CB8" w:rsidR="00633EB4" w:rsidRDefault="008E54BE">
          <w:pPr>
            <w:pStyle w:val="TOC3"/>
            <w:rPr>
              <w:rFonts w:asciiTheme="minorHAnsi" w:hAnsiTheme="minorHAnsi"/>
              <w:noProof/>
              <w:kern w:val="2"/>
              <w:sz w:val="22"/>
              <w:lang w:val="en-US"/>
              <w14:ligatures w14:val="standardContextual"/>
            </w:rPr>
          </w:pPr>
          <w:hyperlink w:anchor="_Toc165301313" w:history="1">
            <w:r w:rsidR="00633EB4" w:rsidRPr="00B57C33">
              <w:rPr>
                <w:rStyle w:val="Hyperlink"/>
                <w:noProof/>
              </w:rPr>
              <w:t>5.10.1</w:t>
            </w:r>
            <w:r w:rsidR="00633EB4">
              <w:rPr>
                <w:rFonts w:asciiTheme="minorHAnsi" w:hAnsiTheme="minorHAnsi"/>
                <w:noProof/>
                <w:kern w:val="2"/>
                <w:sz w:val="22"/>
                <w:lang w:val="en-US"/>
                <w14:ligatures w14:val="standardContextual"/>
              </w:rPr>
              <w:tab/>
            </w:r>
            <w:r w:rsidR="00633EB4" w:rsidRPr="00B57C33">
              <w:rPr>
                <w:rStyle w:val="Hyperlink"/>
                <w:noProof/>
              </w:rPr>
              <w:t>Select Your Job</w:t>
            </w:r>
            <w:r w:rsidR="00633EB4">
              <w:rPr>
                <w:noProof/>
                <w:webHidden/>
              </w:rPr>
              <w:tab/>
            </w:r>
            <w:r w:rsidR="00633EB4">
              <w:rPr>
                <w:noProof/>
                <w:webHidden/>
              </w:rPr>
              <w:fldChar w:fldCharType="begin"/>
            </w:r>
            <w:r w:rsidR="00633EB4">
              <w:rPr>
                <w:noProof/>
                <w:webHidden/>
              </w:rPr>
              <w:instrText xml:space="preserve"> PAGEREF _Toc165301313 \h </w:instrText>
            </w:r>
            <w:r w:rsidR="00633EB4">
              <w:rPr>
                <w:noProof/>
                <w:webHidden/>
              </w:rPr>
            </w:r>
            <w:r w:rsidR="00633EB4">
              <w:rPr>
                <w:noProof/>
                <w:webHidden/>
              </w:rPr>
              <w:fldChar w:fldCharType="separate"/>
            </w:r>
            <w:r w:rsidR="00633EB4">
              <w:rPr>
                <w:noProof/>
                <w:webHidden/>
              </w:rPr>
              <w:t>19</w:t>
            </w:r>
            <w:r w:rsidR="00633EB4">
              <w:rPr>
                <w:noProof/>
                <w:webHidden/>
              </w:rPr>
              <w:fldChar w:fldCharType="end"/>
            </w:r>
          </w:hyperlink>
        </w:p>
        <w:p w14:paraId="38AAC3E7" w14:textId="5A6DCE26" w:rsidR="00633EB4" w:rsidRDefault="008E54BE">
          <w:pPr>
            <w:pStyle w:val="TOC3"/>
            <w:rPr>
              <w:rFonts w:asciiTheme="minorHAnsi" w:hAnsiTheme="minorHAnsi"/>
              <w:noProof/>
              <w:kern w:val="2"/>
              <w:sz w:val="22"/>
              <w:lang w:val="en-US"/>
              <w14:ligatures w14:val="standardContextual"/>
            </w:rPr>
          </w:pPr>
          <w:hyperlink w:anchor="_Toc165301314" w:history="1">
            <w:r w:rsidR="00633EB4" w:rsidRPr="00B57C33">
              <w:rPr>
                <w:rStyle w:val="Hyperlink"/>
                <w:noProof/>
              </w:rPr>
              <w:t>5.10.2</w:t>
            </w:r>
            <w:r w:rsidR="00633EB4">
              <w:rPr>
                <w:rFonts w:asciiTheme="minorHAnsi" w:hAnsiTheme="minorHAnsi"/>
                <w:noProof/>
                <w:kern w:val="2"/>
                <w:sz w:val="22"/>
                <w:lang w:val="en-US"/>
                <w14:ligatures w14:val="standardContextual"/>
              </w:rPr>
              <w:tab/>
            </w:r>
            <w:r w:rsidR="00633EB4" w:rsidRPr="00B57C33">
              <w:rPr>
                <w:rStyle w:val="Hyperlink"/>
                <w:noProof/>
              </w:rPr>
              <w:t>Employee Information</w:t>
            </w:r>
            <w:r w:rsidR="00633EB4">
              <w:rPr>
                <w:noProof/>
                <w:webHidden/>
              </w:rPr>
              <w:tab/>
            </w:r>
            <w:r w:rsidR="00633EB4">
              <w:rPr>
                <w:noProof/>
                <w:webHidden/>
              </w:rPr>
              <w:fldChar w:fldCharType="begin"/>
            </w:r>
            <w:r w:rsidR="00633EB4">
              <w:rPr>
                <w:noProof/>
                <w:webHidden/>
              </w:rPr>
              <w:instrText xml:space="preserve"> PAGEREF _Toc165301314 \h </w:instrText>
            </w:r>
            <w:r w:rsidR="00633EB4">
              <w:rPr>
                <w:noProof/>
                <w:webHidden/>
              </w:rPr>
            </w:r>
            <w:r w:rsidR="00633EB4">
              <w:rPr>
                <w:noProof/>
                <w:webHidden/>
              </w:rPr>
              <w:fldChar w:fldCharType="separate"/>
            </w:r>
            <w:r w:rsidR="00633EB4">
              <w:rPr>
                <w:noProof/>
                <w:webHidden/>
              </w:rPr>
              <w:t>20</w:t>
            </w:r>
            <w:r w:rsidR="00633EB4">
              <w:rPr>
                <w:noProof/>
                <w:webHidden/>
              </w:rPr>
              <w:fldChar w:fldCharType="end"/>
            </w:r>
          </w:hyperlink>
        </w:p>
        <w:p w14:paraId="0A2A537B" w14:textId="04C02332" w:rsidR="00633EB4" w:rsidRDefault="008E54BE">
          <w:pPr>
            <w:pStyle w:val="TOC3"/>
            <w:rPr>
              <w:rFonts w:asciiTheme="minorHAnsi" w:hAnsiTheme="minorHAnsi"/>
              <w:noProof/>
              <w:kern w:val="2"/>
              <w:sz w:val="22"/>
              <w:lang w:val="en-US"/>
              <w14:ligatures w14:val="standardContextual"/>
            </w:rPr>
          </w:pPr>
          <w:hyperlink w:anchor="_Toc165301315" w:history="1">
            <w:r w:rsidR="00633EB4" w:rsidRPr="00B57C33">
              <w:rPr>
                <w:rStyle w:val="Hyperlink"/>
                <w:noProof/>
              </w:rPr>
              <w:t>5.10.3</w:t>
            </w:r>
            <w:r w:rsidR="00633EB4">
              <w:rPr>
                <w:rFonts w:asciiTheme="minorHAnsi" w:hAnsiTheme="minorHAnsi"/>
                <w:noProof/>
                <w:kern w:val="2"/>
                <w:sz w:val="22"/>
                <w:lang w:val="en-US"/>
                <w14:ligatures w14:val="standardContextual"/>
              </w:rPr>
              <w:tab/>
            </w:r>
            <w:r w:rsidR="00633EB4" w:rsidRPr="00B57C33">
              <w:rPr>
                <w:rStyle w:val="Hyperlink"/>
                <w:noProof/>
              </w:rPr>
              <w:t>Position Information</w:t>
            </w:r>
            <w:r w:rsidR="00633EB4">
              <w:rPr>
                <w:noProof/>
                <w:webHidden/>
              </w:rPr>
              <w:tab/>
            </w:r>
            <w:r w:rsidR="00633EB4">
              <w:rPr>
                <w:noProof/>
                <w:webHidden/>
              </w:rPr>
              <w:fldChar w:fldCharType="begin"/>
            </w:r>
            <w:r w:rsidR="00633EB4">
              <w:rPr>
                <w:noProof/>
                <w:webHidden/>
              </w:rPr>
              <w:instrText xml:space="preserve"> PAGEREF _Toc165301315 \h </w:instrText>
            </w:r>
            <w:r w:rsidR="00633EB4">
              <w:rPr>
                <w:noProof/>
                <w:webHidden/>
              </w:rPr>
            </w:r>
            <w:r w:rsidR="00633EB4">
              <w:rPr>
                <w:noProof/>
                <w:webHidden/>
              </w:rPr>
              <w:fldChar w:fldCharType="separate"/>
            </w:r>
            <w:r w:rsidR="00633EB4">
              <w:rPr>
                <w:noProof/>
                <w:webHidden/>
              </w:rPr>
              <w:t>21</w:t>
            </w:r>
            <w:r w:rsidR="00633EB4">
              <w:rPr>
                <w:noProof/>
                <w:webHidden/>
              </w:rPr>
              <w:fldChar w:fldCharType="end"/>
            </w:r>
          </w:hyperlink>
        </w:p>
        <w:p w14:paraId="14D15201" w14:textId="4F148632" w:rsidR="00633EB4" w:rsidRDefault="008E54BE">
          <w:pPr>
            <w:pStyle w:val="TOC3"/>
            <w:rPr>
              <w:rFonts w:asciiTheme="minorHAnsi" w:hAnsiTheme="minorHAnsi"/>
              <w:noProof/>
              <w:kern w:val="2"/>
              <w:sz w:val="22"/>
              <w:lang w:val="en-US"/>
              <w14:ligatures w14:val="standardContextual"/>
            </w:rPr>
          </w:pPr>
          <w:hyperlink w:anchor="_Toc165301316" w:history="1">
            <w:r w:rsidR="00633EB4" w:rsidRPr="00B57C33">
              <w:rPr>
                <w:rStyle w:val="Hyperlink"/>
                <w:noProof/>
              </w:rPr>
              <w:t>5.10.4</w:t>
            </w:r>
            <w:r w:rsidR="00633EB4">
              <w:rPr>
                <w:rFonts w:asciiTheme="minorHAnsi" w:hAnsiTheme="minorHAnsi"/>
                <w:noProof/>
                <w:kern w:val="2"/>
                <w:sz w:val="22"/>
                <w:lang w:val="en-US"/>
                <w14:ligatures w14:val="standardContextual"/>
              </w:rPr>
              <w:tab/>
            </w:r>
            <w:r w:rsidR="00633EB4" w:rsidRPr="00B57C33">
              <w:rPr>
                <w:rStyle w:val="Hyperlink"/>
                <w:noProof/>
              </w:rPr>
              <w:t>View My Organization</w:t>
            </w:r>
            <w:r w:rsidR="00633EB4">
              <w:rPr>
                <w:noProof/>
                <w:webHidden/>
              </w:rPr>
              <w:tab/>
            </w:r>
            <w:r w:rsidR="00633EB4">
              <w:rPr>
                <w:noProof/>
                <w:webHidden/>
              </w:rPr>
              <w:fldChar w:fldCharType="begin"/>
            </w:r>
            <w:r w:rsidR="00633EB4">
              <w:rPr>
                <w:noProof/>
                <w:webHidden/>
              </w:rPr>
              <w:instrText xml:space="preserve"> PAGEREF _Toc165301316 \h </w:instrText>
            </w:r>
            <w:r w:rsidR="00633EB4">
              <w:rPr>
                <w:noProof/>
                <w:webHidden/>
              </w:rPr>
            </w:r>
            <w:r w:rsidR="00633EB4">
              <w:rPr>
                <w:noProof/>
                <w:webHidden/>
              </w:rPr>
              <w:fldChar w:fldCharType="separate"/>
            </w:r>
            <w:r w:rsidR="00633EB4">
              <w:rPr>
                <w:noProof/>
                <w:webHidden/>
              </w:rPr>
              <w:t>21</w:t>
            </w:r>
            <w:r w:rsidR="00633EB4">
              <w:rPr>
                <w:noProof/>
                <w:webHidden/>
              </w:rPr>
              <w:fldChar w:fldCharType="end"/>
            </w:r>
          </w:hyperlink>
        </w:p>
        <w:p w14:paraId="3D43AC4E" w14:textId="3C14A26C" w:rsidR="00633EB4" w:rsidRDefault="008E54BE">
          <w:pPr>
            <w:pStyle w:val="TOC2"/>
            <w:rPr>
              <w:rFonts w:asciiTheme="minorHAnsi" w:hAnsiTheme="minorHAnsi"/>
              <w:noProof/>
              <w:kern w:val="2"/>
              <w:sz w:val="22"/>
              <w:lang w:val="en-US"/>
              <w14:ligatures w14:val="standardContextual"/>
            </w:rPr>
          </w:pPr>
          <w:hyperlink w:anchor="_Toc165301317" w:history="1">
            <w:r w:rsidR="00633EB4" w:rsidRPr="00B57C33">
              <w:rPr>
                <w:rStyle w:val="Hyperlink"/>
                <w:noProof/>
              </w:rPr>
              <w:t>5.11</w:t>
            </w:r>
            <w:r w:rsidR="00633EB4">
              <w:rPr>
                <w:rFonts w:asciiTheme="minorHAnsi" w:hAnsiTheme="minorHAnsi"/>
                <w:noProof/>
                <w:kern w:val="2"/>
                <w:sz w:val="22"/>
                <w:lang w:val="en-US"/>
                <w14:ligatures w14:val="standardContextual"/>
              </w:rPr>
              <w:tab/>
            </w:r>
            <w:r w:rsidR="00633EB4" w:rsidRPr="00B57C33">
              <w:rPr>
                <w:rStyle w:val="Hyperlink"/>
                <w:noProof/>
              </w:rPr>
              <w:t>Mandatory Cashout</w:t>
            </w:r>
            <w:r w:rsidR="00633EB4">
              <w:rPr>
                <w:noProof/>
                <w:webHidden/>
              </w:rPr>
              <w:tab/>
            </w:r>
            <w:r w:rsidR="00633EB4">
              <w:rPr>
                <w:noProof/>
                <w:webHidden/>
              </w:rPr>
              <w:fldChar w:fldCharType="begin"/>
            </w:r>
            <w:r w:rsidR="00633EB4">
              <w:rPr>
                <w:noProof/>
                <w:webHidden/>
              </w:rPr>
              <w:instrText xml:space="preserve"> PAGEREF _Toc165301317 \h </w:instrText>
            </w:r>
            <w:r w:rsidR="00633EB4">
              <w:rPr>
                <w:noProof/>
                <w:webHidden/>
              </w:rPr>
            </w:r>
            <w:r w:rsidR="00633EB4">
              <w:rPr>
                <w:noProof/>
                <w:webHidden/>
              </w:rPr>
              <w:fldChar w:fldCharType="separate"/>
            </w:r>
            <w:r w:rsidR="00633EB4">
              <w:rPr>
                <w:noProof/>
                <w:webHidden/>
              </w:rPr>
              <w:t>21</w:t>
            </w:r>
            <w:r w:rsidR="00633EB4">
              <w:rPr>
                <w:noProof/>
                <w:webHidden/>
              </w:rPr>
              <w:fldChar w:fldCharType="end"/>
            </w:r>
          </w:hyperlink>
        </w:p>
        <w:p w14:paraId="68361229" w14:textId="6104B192" w:rsidR="00633EB4" w:rsidRDefault="008E54BE">
          <w:pPr>
            <w:pStyle w:val="TOC2"/>
            <w:rPr>
              <w:rFonts w:asciiTheme="minorHAnsi" w:hAnsiTheme="minorHAnsi"/>
              <w:noProof/>
              <w:kern w:val="2"/>
              <w:sz w:val="22"/>
              <w:lang w:val="en-US"/>
              <w14:ligatures w14:val="standardContextual"/>
            </w:rPr>
          </w:pPr>
          <w:hyperlink w:anchor="_Toc165301318" w:history="1">
            <w:r w:rsidR="00633EB4" w:rsidRPr="00B57C33">
              <w:rPr>
                <w:rStyle w:val="Hyperlink"/>
                <w:noProof/>
              </w:rPr>
              <w:t>5.12</w:t>
            </w:r>
            <w:r w:rsidR="00633EB4">
              <w:rPr>
                <w:rFonts w:asciiTheme="minorHAnsi" w:hAnsiTheme="minorHAnsi"/>
                <w:noProof/>
                <w:kern w:val="2"/>
                <w:sz w:val="22"/>
                <w:lang w:val="en-US"/>
                <w14:ligatures w14:val="standardContextual"/>
              </w:rPr>
              <w:tab/>
            </w:r>
            <w:r w:rsidR="00633EB4" w:rsidRPr="00B57C33">
              <w:rPr>
                <w:rStyle w:val="Hyperlink"/>
                <w:noProof/>
              </w:rPr>
              <w:t>Position Information</w:t>
            </w:r>
            <w:r w:rsidR="00633EB4">
              <w:rPr>
                <w:noProof/>
                <w:webHidden/>
              </w:rPr>
              <w:tab/>
            </w:r>
            <w:r w:rsidR="00633EB4">
              <w:rPr>
                <w:noProof/>
                <w:webHidden/>
              </w:rPr>
              <w:fldChar w:fldCharType="begin"/>
            </w:r>
            <w:r w:rsidR="00633EB4">
              <w:rPr>
                <w:noProof/>
                <w:webHidden/>
              </w:rPr>
              <w:instrText xml:space="preserve"> PAGEREF _Toc165301318 \h </w:instrText>
            </w:r>
            <w:r w:rsidR="00633EB4">
              <w:rPr>
                <w:noProof/>
                <w:webHidden/>
              </w:rPr>
            </w:r>
            <w:r w:rsidR="00633EB4">
              <w:rPr>
                <w:noProof/>
                <w:webHidden/>
              </w:rPr>
              <w:fldChar w:fldCharType="separate"/>
            </w:r>
            <w:r w:rsidR="00633EB4">
              <w:rPr>
                <w:noProof/>
                <w:webHidden/>
              </w:rPr>
              <w:t>22</w:t>
            </w:r>
            <w:r w:rsidR="00633EB4">
              <w:rPr>
                <w:noProof/>
                <w:webHidden/>
              </w:rPr>
              <w:fldChar w:fldCharType="end"/>
            </w:r>
          </w:hyperlink>
        </w:p>
        <w:p w14:paraId="7D63A953" w14:textId="2441A769" w:rsidR="00633EB4" w:rsidRDefault="008E54BE">
          <w:pPr>
            <w:pStyle w:val="TOC1"/>
            <w:rPr>
              <w:rFonts w:asciiTheme="minorHAnsi" w:eastAsiaTheme="minorEastAsia" w:hAnsiTheme="minorHAnsi" w:cstheme="minorBidi"/>
              <w:b w:val="0"/>
              <w:kern w:val="2"/>
              <w:sz w:val="22"/>
              <w:szCs w:val="22"/>
              <w:lang w:val="en-US" w:eastAsia="en-US"/>
              <w14:ligatures w14:val="standardContextual"/>
            </w:rPr>
          </w:pPr>
          <w:hyperlink w:anchor="_Toc165301319" w:history="1">
            <w:r w:rsidR="00633EB4" w:rsidRPr="00B57C33">
              <w:rPr>
                <w:rStyle w:val="Hyperlink"/>
              </w:rPr>
              <w:t>6.</w:t>
            </w:r>
            <w:r w:rsidR="00633EB4">
              <w:rPr>
                <w:rFonts w:asciiTheme="minorHAnsi" w:eastAsiaTheme="minorEastAsia" w:hAnsiTheme="minorHAnsi" w:cstheme="minorBidi"/>
                <w:b w:val="0"/>
                <w:kern w:val="2"/>
                <w:sz w:val="22"/>
                <w:szCs w:val="22"/>
                <w:lang w:val="en-US" w:eastAsia="en-US"/>
                <w14:ligatures w14:val="standardContextual"/>
              </w:rPr>
              <w:tab/>
            </w:r>
            <w:r w:rsidR="00633EB4" w:rsidRPr="00B57C33">
              <w:rPr>
                <w:rStyle w:val="Hyperlink"/>
              </w:rPr>
              <w:t>Manager Self Service</w:t>
            </w:r>
            <w:r w:rsidR="00633EB4">
              <w:rPr>
                <w:webHidden/>
              </w:rPr>
              <w:tab/>
            </w:r>
            <w:r w:rsidR="00633EB4">
              <w:rPr>
                <w:webHidden/>
              </w:rPr>
              <w:fldChar w:fldCharType="begin"/>
            </w:r>
            <w:r w:rsidR="00633EB4">
              <w:rPr>
                <w:webHidden/>
              </w:rPr>
              <w:instrText xml:space="preserve"> PAGEREF _Toc165301319 \h </w:instrText>
            </w:r>
            <w:r w:rsidR="00633EB4">
              <w:rPr>
                <w:webHidden/>
              </w:rPr>
            </w:r>
            <w:r w:rsidR="00633EB4">
              <w:rPr>
                <w:webHidden/>
              </w:rPr>
              <w:fldChar w:fldCharType="separate"/>
            </w:r>
            <w:r w:rsidR="00633EB4">
              <w:rPr>
                <w:webHidden/>
              </w:rPr>
              <w:t>23</w:t>
            </w:r>
            <w:r w:rsidR="00633EB4">
              <w:rPr>
                <w:webHidden/>
              </w:rPr>
              <w:fldChar w:fldCharType="end"/>
            </w:r>
          </w:hyperlink>
        </w:p>
        <w:p w14:paraId="7363CDB6" w14:textId="2C8D66F8" w:rsidR="00633EB4" w:rsidRDefault="008E54BE">
          <w:pPr>
            <w:pStyle w:val="TOC2"/>
            <w:rPr>
              <w:rFonts w:asciiTheme="minorHAnsi" w:hAnsiTheme="minorHAnsi"/>
              <w:noProof/>
              <w:kern w:val="2"/>
              <w:sz w:val="22"/>
              <w:lang w:val="en-US"/>
              <w14:ligatures w14:val="standardContextual"/>
            </w:rPr>
          </w:pPr>
          <w:hyperlink w:anchor="_Toc165301320" w:history="1">
            <w:r w:rsidR="00633EB4" w:rsidRPr="00B57C33">
              <w:rPr>
                <w:rStyle w:val="Hyperlink"/>
                <w:noProof/>
              </w:rPr>
              <w:t>6.1</w:t>
            </w:r>
            <w:r w:rsidR="00633EB4">
              <w:rPr>
                <w:rFonts w:asciiTheme="minorHAnsi" w:hAnsiTheme="minorHAnsi"/>
                <w:noProof/>
                <w:kern w:val="2"/>
                <w:sz w:val="22"/>
                <w:lang w:val="en-US"/>
                <w14:ligatures w14:val="standardContextual"/>
              </w:rPr>
              <w:tab/>
            </w:r>
            <w:r w:rsidR="00633EB4" w:rsidRPr="00B57C33">
              <w:rPr>
                <w:rStyle w:val="Hyperlink"/>
                <w:noProof/>
              </w:rPr>
              <w:t>Manage Employee Schedules</w:t>
            </w:r>
            <w:r w:rsidR="00633EB4">
              <w:rPr>
                <w:noProof/>
                <w:webHidden/>
              </w:rPr>
              <w:tab/>
            </w:r>
            <w:r w:rsidR="00633EB4">
              <w:rPr>
                <w:noProof/>
                <w:webHidden/>
              </w:rPr>
              <w:fldChar w:fldCharType="begin"/>
            </w:r>
            <w:r w:rsidR="00633EB4">
              <w:rPr>
                <w:noProof/>
                <w:webHidden/>
              </w:rPr>
              <w:instrText xml:space="preserve"> PAGEREF _Toc165301320 \h </w:instrText>
            </w:r>
            <w:r w:rsidR="00633EB4">
              <w:rPr>
                <w:noProof/>
                <w:webHidden/>
              </w:rPr>
            </w:r>
            <w:r w:rsidR="00633EB4">
              <w:rPr>
                <w:noProof/>
                <w:webHidden/>
              </w:rPr>
              <w:fldChar w:fldCharType="separate"/>
            </w:r>
            <w:r w:rsidR="00633EB4">
              <w:rPr>
                <w:noProof/>
                <w:webHidden/>
              </w:rPr>
              <w:t>23</w:t>
            </w:r>
            <w:r w:rsidR="00633EB4">
              <w:rPr>
                <w:noProof/>
                <w:webHidden/>
              </w:rPr>
              <w:fldChar w:fldCharType="end"/>
            </w:r>
          </w:hyperlink>
        </w:p>
        <w:p w14:paraId="56D7A2FF" w14:textId="745900BA" w:rsidR="00633EB4" w:rsidRDefault="008E54BE">
          <w:pPr>
            <w:pStyle w:val="TOC3"/>
            <w:rPr>
              <w:rFonts w:asciiTheme="minorHAnsi" w:hAnsiTheme="minorHAnsi"/>
              <w:noProof/>
              <w:kern w:val="2"/>
              <w:sz w:val="22"/>
              <w:lang w:val="en-US"/>
              <w14:ligatures w14:val="standardContextual"/>
            </w:rPr>
          </w:pPr>
          <w:hyperlink w:anchor="_Toc165301321" w:history="1">
            <w:r w:rsidR="00633EB4" w:rsidRPr="00B57C33">
              <w:rPr>
                <w:rStyle w:val="Hyperlink"/>
                <w:noProof/>
              </w:rPr>
              <w:t>6.1.1</w:t>
            </w:r>
            <w:r w:rsidR="00633EB4">
              <w:rPr>
                <w:rFonts w:asciiTheme="minorHAnsi" w:hAnsiTheme="minorHAnsi"/>
                <w:noProof/>
                <w:kern w:val="2"/>
                <w:sz w:val="22"/>
                <w:lang w:val="en-US"/>
                <w14:ligatures w14:val="standardContextual"/>
              </w:rPr>
              <w:tab/>
            </w:r>
            <w:r w:rsidR="00633EB4" w:rsidRPr="00B57C33">
              <w:rPr>
                <w:rStyle w:val="Hyperlink"/>
                <w:noProof/>
              </w:rPr>
              <w:t>Predefined Work Schedule</w:t>
            </w:r>
            <w:r w:rsidR="00633EB4">
              <w:rPr>
                <w:noProof/>
                <w:webHidden/>
              </w:rPr>
              <w:tab/>
            </w:r>
            <w:r w:rsidR="00633EB4">
              <w:rPr>
                <w:noProof/>
                <w:webHidden/>
              </w:rPr>
              <w:fldChar w:fldCharType="begin"/>
            </w:r>
            <w:r w:rsidR="00633EB4">
              <w:rPr>
                <w:noProof/>
                <w:webHidden/>
              </w:rPr>
              <w:instrText xml:space="preserve"> PAGEREF _Toc165301321 \h </w:instrText>
            </w:r>
            <w:r w:rsidR="00633EB4">
              <w:rPr>
                <w:noProof/>
                <w:webHidden/>
              </w:rPr>
            </w:r>
            <w:r w:rsidR="00633EB4">
              <w:rPr>
                <w:noProof/>
                <w:webHidden/>
              </w:rPr>
              <w:fldChar w:fldCharType="separate"/>
            </w:r>
            <w:r w:rsidR="00633EB4">
              <w:rPr>
                <w:noProof/>
                <w:webHidden/>
              </w:rPr>
              <w:t>24</w:t>
            </w:r>
            <w:r w:rsidR="00633EB4">
              <w:rPr>
                <w:noProof/>
                <w:webHidden/>
              </w:rPr>
              <w:fldChar w:fldCharType="end"/>
            </w:r>
          </w:hyperlink>
        </w:p>
        <w:p w14:paraId="2994EF6C" w14:textId="58DCCD2D" w:rsidR="00633EB4" w:rsidRDefault="008E54BE">
          <w:pPr>
            <w:pStyle w:val="TOC4"/>
            <w:tabs>
              <w:tab w:val="left" w:pos="2494"/>
            </w:tabs>
            <w:rPr>
              <w:rFonts w:asciiTheme="minorHAnsi" w:hAnsiTheme="minorHAnsi"/>
              <w:noProof/>
              <w:kern w:val="2"/>
              <w:sz w:val="22"/>
              <w14:ligatures w14:val="standardContextual"/>
            </w:rPr>
          </w:pPr>
          <w:hyperlink w:anchor="_Toc165301322" w:history="1">
            <w:r w:rsidR="00633EB4" w:rsidRPr="00B57C33">
              <w:rPr>
                <w:rStyle w:val="Hyperlink"/>
                <w:noProof/>
              </w:rPr>
              <w:t>6.1.1.1</w:t>
            </w:r>
            <w:r w:rsidR="00633EB4">
              <w:rPr>
                <w:rFonts w:asciiTheme="minorHAnsi" w:hAnsiTheme="minorHAnsi"/>
                <w:noProof/>
                <w:kern w:val="2"/>
                <w:sz w:val="22"/>
                <w14:ligatures w14:val="standardContextual"/>
              </w:rPr>
              <w:tab/>
            </w:r>
            <w:r w:rsidR="00633EB4" w:rsidRPr="00B57C33">
              <w:rPr>
                <w:rStyle w:val="Hyperlink"/>
                <w:noProof/>
              </w:rPr>
              <w:t>Default Predefined Work Schedules</w:t>
            </w:r>
            <w:r w:rsidR="00633EB4">
              <w:rPr>
                <w:noProof/>
                <w:webHidden/>
              </w:rPr>
              <w:tab/>
            </w:r>
            <w:r w:rsidR="00633EB4">
              <w:rPr>
                <w:noProof/>
                <w:webHidden/>
              </w:rPr>
              <w:fldChar w:fldCharType="begin"/>
            </w:r>
            <w:r w:rsidR="00633EB4">
              <w:rPr>
                <w:noProof/>
                <w:webHidden/>
              </w:rPr>
              <w:instrText xml:space="preserve"> PAGEREF _Toc165301322 \h </w:instrText>
            </w:r>
            <w:r w:rsidR="00633EB4">
              <w:rPr>
                <w:noProof/>
                <w:webHidden/>
              </w:rPr>
            </w:r>
            <w:r w:rsidR="00633EB4">
              <w:rPr>
                <w:noProof/>
                <w:webHidden/>
              </w:rPr>
              <w:fldChar w:fldCharType="separate"/>
            </w:r>
            <w:r w:rsidR="00633EB4">
              <w:rPr>
                <w:noProof/>
                <w:webHidden/>
              </w:rPr>
              <w:t>26</w:t>
            </w:r>
            <w:r w:rsidR="00633EB4">
              <w:rPr>
                <w:noProof/>
                <w:webHidden/>
              </w:rPr>
              <w:fldChar w:fldCharType="end"/>
            </w:r>
          </w:hyperlink>
        </w:p>
        <w:p w14:paraId="51B1D375" w14:textId="345F1E63" w:rsidR="00633EB4" w:rsidRDefault="008E54BE">
          <w:pPr>
            <w:pStyle w:val="TOC4"/>
            <w:tabs>
              <w:tab w:val="left" w:pos="2494"/>
            </w:tabs>
            <w:rPr>
              <w:rFonts w:asciiTheme="minorHAnsi" w:hAnsiTheme="minorHAnsi"/>
              <w:noProof/>
              <w:kern w:val="2"/>
              <w:sz w:val="22"/>
              <w14:ligatures w14:val="standardContextual"/>
            </w:rPr>
          </w:pPr>
          <w:hyperlink w:anchor="_Toc165301323" w:history="1">
            <w:r w:rsidR="00633EB4" w:rsidRPr="00B57C33">
              <w:rPr>
                <w:rStyle w:val="Hyperlink"/>
                <w:noProof/>
              </w:rPr>
              <w:t>6.1.1.2</w:t>
            </w:r>
            <w:r w:rsidR="00633EB4">
              <w:rPr>
                <w:rFonts w:asciiTheme="minorHAnsi" w:hAnsiTheme="minorHAnsi"/>
                <w:noProof/>
                <w:kern w:val="2"/>
                <w:sz w:val="22"/>
                <w14:ligatures w14:val="standardContextual"/>
              </w:rPr>
              <w:tab/>
            </w:r>
            <w:r w:rsidR="00633EB4" w:rsidRPr="00B57C33">
              <w:rPr>
                <w:rStyle w:val="Hyperlink"/>
                <w:noProof/>
              </w:rPr>
              <w:t>Modify a Predefined Work Schedule</w:t>
            </w:r>
            <w:r w:rsidR="00633EB4">
              <w:rPr>
                <w:noProof/>
                <w:webHidden/>
              </w:rPr>
              <w:tab/>
            </w:r>
            <w:r w:rsidR="00633EB4">
              <w:rPr>
                <w:noProof/>
                <w:webHidden/>
              </w:rPr>
              <w:fldChar w:fldCharType="begin"/>
            </w:r>
            <w:r w:rsidR="00633EB4">
              <w:rPr>
                <w:noProof/>
                <w:webHidden/>
              </w:rPr>
              <w:instrText xml:space="preserve"> PAGEREF _Toc165301323 \h </w:instrText>
            </w:r>
            <w:r w:rsidR="00633EB4">
              <w:rPr>
                <w:noProof/>
                <w:webHidden/>
              </w:rPr>
            </w:r>
            <w:r w:rsidR="00633EB4">
              <w:rPr>
                <w:noProof/>
                <w:webHidden/>
              </w:rPr>
              <w:fldChar w:fldCharType="separate"/>
            </w:r>
            <w:r w:rsidR="00633EB4">
              <w:rPr>
                <w:noProof/>
                <w:webHidden/>
              </w:rPr>
              <w:t>27</w:t>
            </w:r>
            <w:r w:rsidR="00633EB4">
              <w:rPr>
                <w:noProof/>
                <w:webHidden/>
              </w:rPr>
              <w:fldChar w:fldCharType="end"/>
            </w:r>
          </w:hyperlink>
        </w:p>
        <w:p w14:paraId="2E0A0573" w14:textId="2FD3FAA2" w:rsidR="00633EB4" w:rsidRDefault="008E54BE">
          <w:pPr>
            <w:pStyle w:val="TOC4"/>
            <w:tabs>
              <w:tab w:val="left" w:pos="2494"/>
            </w:tabs>
            <w:rPr>
              <w:rFonts w:asciiTheme="minorHAnsi" w:hAnsiTheme="minorHAnsi"/>
              <w:noProof/>
              <w:kern w:val="2"/>
              <w:sz w:val="22"/>
              <w14:ligatures w14:val="standardContextual"/>
            </w:rPr>
          </w:pPr>
          <w:hyperlink w:anchor="_Toc165301324" w:history="1">
            <w:r w:rsidR="00633EB4" w:rsidRPr="00B57C33">
              <w:rPr>
                <w:rStyle w:val="Hyperlink"/>
                <w:noProof/>
              </w:rPr>
              <w:t>6.1.1.3</w:t>
            </w:r>
            <w:r w:rsidR="00633EB4">
              <w:rPr>
                <w:rFonts w:asciiTheme="minorHAnsi" w:hAnsiTheme="minorHAnsi"/>
                <w:noProof/>
                <w:kern w:val="2"/>
                <w:sz w:val="22"/>
                <w14:ligatures w14:val="standardContextual"/>
              </w:rPr>
              <w:tab/>
            </w:r>
            <w:r w:rsidR="00633EB4" w:rsidRPr="00B57C33">
              <w:rPr>
                <w:rStyle w:val="Hyperlink"/>
                <w:noProof/>
              </w:rPr>
              <w:t>Assign a New Predefined Schedule</w:t>
            </w:r>
            <w:r w:rsidR="00633EB4">
              <w:rPr>
                <w:noProof/>
                <w:webHidden/>
              </w:rPr>
              <w:tab/>
            </w:r>
            <w:r w:rsidR="00633EB4">
              <w:rPr>
                <w:noProof/>
                <w:webHidden/>
              </w:rPr>
              <w:fldChar w:fldCharType="begin"/>
            </w:r>
            <w:r w:rsidR="00633EB4">
              <w:rPr>
                <w:noProof/>
                <w:webHidden/>
              </w:rPr>
              <w:instrText xml:space="preserve"> PAGEREF _Toc165301324 \h </w:instrText>
            </w:r>
            <w:r w:rsidR="00633EB4">
              <w:rPr>
                <w:noProof/>
                <w:webHidden/>
              </w:rPr>
            </w:r>
            <w:r w:rsidR="00633EB4">
              <w:rPr>
                <w:noProof/>
                <w:webHidden/>
              </w:rPr>
              <w:fldChar w:fldCharType="separate"/>
            </w:r>
            <w:r w:rsidR="00633EB4">
              <w:rPr>
                <w:noProof/>
                <w:webHidden/>
              </w:rPr>
              <w:t>28</w:t>
            </w:r>
            <w:r w:rsidR="00633EB4">
              <w:rPr>
                <w:noProof/>
                <w:webHidden/>
              </w:rPr>
              <w:fldChar w:fldCharType="end"/>
            </w:r>
          </w:hyperlink>
        </w:p>
        <w:p w14:paraId="517FCD5D" w14:textId="1E5F46E0" w:rsidR="00633EB4" w:rsidRDefault="008E54BE">
          <w:pPr>
            <w:pStyle w:val="TOC3"/>
            <w:rPr>
              <w:rFonts w:asciiTheme="minorHAnsi" w:hAnsiTheme="minorHAnsi"/>
              <w:noProof/>
              <w:kern w:val="2"/>
              <w:sz w:val="22"/>
              <w:lang w:val="en-US"/>
              <w14:ligatures w14:val="standardContextual"/>
            </w:rPr>
          </w:pPr>
          <w:hyperlink w:anchor="_Toc165301325" w:history="1">
            <w:r w:rsidR="00633EB4" w:rsidRPr="00B57C33">
              <w:rPr>
                <w:rStyle w:val="Hyperlink"/>
                <w:noProof/>
              </w:rPr>
              <w:t>6.1.2</w:t>
            </w:r>
            <w:r w:rsidR="00633EB4">
              <w:rPr>
                <w:rFonts w:asciiTheme="minorHAnsi" w:hAnsiTheme="minorHAnsi"/>
                <w:noProof/>
                <w:kern w:val="2"/>
                <w:sz w:val="22"/>
                <w:lang w:val="en-US"/>
                <w14:ligatures w14:val="standardContextual"/>
              </w:rPr>
              <w:tab/>
            </w:r>
            <w:r w:rsidR="00633EB4" w:rsidRPr="00B57C33">
              <w:rPr>
                <w:rStyle w:val="Hyperlink"/>
                <w:noProof/>
              </w:rPr>
              <w:t>Personal Schedules</w:t>
            </w:r>
            <w:r w:rsidR="00633EB4">
              <w:rPr>
                <w:noProof/>
                <w:webHidden/>
              </w:rPr>
              <w:tab/>
            </w:r>
            <w:r w:rsidR="00633EB4">
              <w:rPr>
                <w:noProof/>
                <w:webHidden/>
              </w:rPr>
              <w:fldChar w:fldCharType="begin"/>
            </w:r>
            <w:r w:rsidR="00633EB4">
              <w:rPr>
                <w:noProof/>
                <w:webHidden/>
              </w:rPr>
              <w:instrText xml:space="preserve"> PAGEREF _Toc165301325 \h </w:instrText>
            </w:r>
            <w:r w:rsidR="00633EB4">
              <w:rPr>
                <w:noProof/>
                <w:webHidden/>
              </w:rPr>
            </w:r>
            <w:r w:rsidR="00633EB4">
              <w:rPr>
                <w:noProof/>
                <w:webHidden/>
              </w:rPr>
              <w:fldChar w:fldCharType="separate"/>
            </w:r>
            <w:r w:rsidR="00633EB4">
              <w:rPr>
                <w:noProof/>
                <w:webHidden/>
              </w:rPr>
              <w:t>29</w:t>
            </w:r>
            <w:r w:rsidR="00633EB4">
              <w:rPr>
                <w:noProof/>
                <w:webHidden/>
              </w:rPr>
              <w:fldChar w:fldCharType="end"/>
            </w:r>
          </w:hyperlink>
        </w:p>
        <w:p w14:paraId="2EF658A8" w14:textId="18EDDF2A" w:rsidR="00633EB4" w:rsidRDefault="008E54BE">
          <w:pPr>
            <w:pStyle w:val="TOC4"/>
            <w:tabs>
              <w:tab w:val="left" w:pos="2494"/>
            </w:tabs>
            <w:rPr>
              <w:rFonts w:asciiTheme="minorHAnsi" w:hAnsiTheme="minorHAnsi"/>
              <w:noProof/>
              <w:kern w:val="2"/>
              <w:sz w:val="22"/>
              <w14:ligatures w14:val="standardContextual"/>
            </w:rPr>
          </w:pPr>
          <w:hyperlink w:anchor="_Toc165301326" w:history="1">
            <w:r w:rsidR="00633EB4" w:rsidRPr="00B57C33">
              <w:rPr>
                <w:rStyle w:val="Hyperlink"/>
                <w:rFonts w:eastAsia="Times New Roman"/>
                <w:noProof/>
                <w:lang w:eastAsia="en-CA"/>
              </w:rPr>
              <w:t>6.1.2.1</w:t>
            </w:r>
            <w:r w:rsidR="00633EB4">
              <w:rPr>
                <w:rFonts w:asciiTheme="minorHAnsi" w:hAnsiTheme="minorHAnsi"/>
                <w:noProof/>
                <w:kern w:val="2"/>
                <w:sz w:val="22"/>
                <w14:ligatures w14:val="standardContextual"/>
              </w:rPr>
              <w:tab/>
            </w:r>
            <w:r w:rsidR="00633EB4" w:rsidRPr="00B57C33">
              <w:rPr>
                <w:rStyle w:val="Hyperlink"/>
                <w:rFonts w:eastAsia="Times New Roman"/>
                <w:noProof/>
                <w:lang w:eastAsia="en-CA"/>
              </w:rPr>
              <w:t>As and When Required Schedules</w:t>
            </w:r>
            <w:r w:rsidR="00633EB4">
              <w:rPr>
                <w:noProof/>
                <w:webHidden/>
              </w:rPr>
              <w:tab/>
            </w:r>
            <w:r w:rsidR="00633EB4">
              <w:rPr>
                <w:noProof/>
                <w:webHidden/>
              </w:rPr>
              <w:fldChar w:fldCharType="begin"/>
            </w:r>
            <w:r w:rsidR="00633EB4">
              <w:rPr>
                <w:noProof/>
                <w:webHidden/>
              </w:rPr>
              <w:instrText xml:space="preserve"> PAGEREF _Toc165301326 \h </w:instrText>
            </w:r>
            <w:r w:rsidR="00633EB4">
              <w:rPr>
                <w:noProof/>
                <w:webHidden/>
              </w:rPr>
            </w:r>
            <w:r w:rsidR="00633EB4">
              <w:rPr>
                <w:noProof/>
                <w:webHidden/>
              </w:rPr>
              <w:fldChar w:fldCharType="separate"/>
            </w:r>
            <w:r w:rsidR="00633EB4">
              <w:rPr>
                <w:noProof/>
                <w:webHidden/>
              </w:rPr>
              <w:t>31</w:t>
            </w:r>
            <w:r w:rsidR="00633EB4">
              <w:rPr>
                <w:noProof/>
                <w:webHidden/>
              </w:rPr>
              <w:fldChar w:fldCharType="end"/>
            </w:r>
          </w:hyperlink>
        </w:p>
        <w:p w14:paraId="3BB3DFC7" w14:textId="1D890022" w:rsidR="00633EB4" w:rsidRDefault="008E54BE">
          <w:pPr>
            <w:pStyle w:val="TOC2"/>
            <w:rPr>
              <w:rFonts w:asciiTheme="minorHAnsi" w:hAnsiTheme="minorHAnsi"/>
              <w:noProof/>
              <w:kern w:val="2"/>
              <w:sz w:val="22"/>
              <w:lang w:val="en-US"/>
              <w14:ligatures w14:val="standardContextual"/>
            </w:rPr>
          </w:pPr>
          <w:hyperlink w:anchor="_Toc165301327" w:history="1">
            <w:r w:rsidR="00633EB4" w:rsidRPr="00B57C33">
              <w:rPr>
                <w:rStyle w:val="Hyperlink"/>
                <w:noProof/>
              </w:rPr>
              <w:t>6.2</w:t>
            </w:r>
            <w:r w:rsidR="00633EB4">
              <w:rPr>
                <w:rFonts w:asciiTheme="minorHAnsi" w:hAnsiTheme="minorHAnsi"/>
                <w:noProof/>
                <w:kern w:val="2"/>
                <w:sz w:val="22"/>
                <w:lang w:val="en-US"/>
                <w14:ligatures w14:val="standardContextual"/>
              </w:rPr>
              <w:tab/>
            </w:r>
            <w:r w:rsidR="00633EB4" w:rsidRPr="00B57C33">
              <w:rPr>
                <w:rStyle w:val="Hyperlink"/>
                <w:noProof/>
              </w:rPr>
              <w:t>Manage Employee Absences</w:t>
            </w:r>
            <w:r w:rsidR="00633EB4">
              <w:rPr>
                <w:noProof/>
                <w:webHidden/>
              </w:rPr>
              <w:tab/>
            </w:r>
            <w:r w:rsidR="00633EB4">
              <w:rPr>
                <w:noProof/>
                <w:webHidden/>
              </w:rPr>
              <w:fldChar w:fldCharType="begin"/>
            </w:r>
            <w:r w:rsidR="00633EB4">
              <w:rPr>
                <w:noProof/>
                <w:webHidden/>
              </w:rPr>
              <w:instrText xml:space="preserve"> PAGEREF _Toc165301327 \h </w:instrText>
            </w:r>
            <w:r w:rsidR="00633EB4">
              <w:rPr>
                <w:noProof/>
                <w:webHidden/>
              </w:rPr>
            </w:r>
            <w:r w:rsidR="00633EB4">
              <w:rPr>
                <w:noProof/>
                <w:webHidden/>
              </w:rPr>
              <w:fldChar w:fldCharType="separate"/>
            </w:r>
            <w:r w:rsidR="00633EB4">
              <w:rPr>
                <w:noProof/>
                <w:webHidden/>
              </w:rPr>
              <w:t>32</w:t>
            </w:r>
            <w:r w:rsidR="00633EB4">
              <w:rPr>
                <w:noProof/>
                <w:webHidden/>
              </w:rPr>
              <w:fldChar w:fldCharType="end"/>
            </w:r>
          </w:hyperlink>
        </w:p>
        <w:p w14:paraId="7E9C985A" w14:textId="30762971" w:rsidR="00633EB4" w:rsidRDefault="008E54BE">
          <w:pPr>
            <w:pStyle w:val="TOC3"/>
            <w:rPr>
              <w:rFonts w:asciiTheme="minorHAnsi" w:hAnsiTheme="minorHAnsi"/>
              <w:noProof/>
              <w:kern w:val="2"/>
              <w:sz w:val="22"/>
              <w:lang w:val="en-US"/>
              <w14:ligatures w14:val="standardContextual"/>
            </w:rPr>
          </w:pPr>
          <w:hyperlink w:anchor="_Toc165301328" w:history="1">
            <w:r w:rsidR="00633EB4" w:rsidRPr="00B57C33">
              <w:rPr>
                <w:rStyle w:val="Hyperlink"/>
                <w:noProof/>
              </w:rPr>
              <w:t>6.2.1</w:t>
            </w:r>
            <w:r w:rsidR="00633EB4">
              <w:rPr>
                <w:rFonts w:asciiTheme="minorHAnsi" w:hAnsiTheme="minorHAnsi"/>
                <w:noProof/>
                <w:kern w:val="2"/>
                <w:sz w:val="22"/>
                <w:lang w:val="en-US"/>
                <w14:ligatures w14:val="standardContextual"/>
              </w:rPr>
              <w:tab/>
            </w:r>
            <w:r w:rsidR="00633EB4" w:rsidRPr="00B57C33">
              <w:rPr>
                <w:rStyle w:val="Hyperlink"/>
                <w:noProof/>
              </w:rPr>
              <w:t>View Absence Balances</w:t>
            </w:r>
            <w:r w:rsidR="00633EB4">
              <w:rPr>
                <w:noProof/>
                <w:webHidden/>
              </w:rPr>
              <w:tab/>
            </w:r>
            <w:r w:rsidR="00633EB4">
              <w:rPr>
                <w:noProof/>
                <w:webHidden/>
              </w:rPr>
              <w:fldChar w:fldCharType="begin"/>
            </w:r>
            <w:r w:rsidR="00633EB4">
              <w:rPr>
                <w:noProof/>
                <w:webHidden/>
              </w:rPr>
              <w:instrText xml:space="preserve"> PAGEREF _Toc165301328 \h </w:instrText>
            </w:r>
            <w:r w:rsidR="00633EB4">
              <w:rPr>
                <w:noProof/>
                <w:webHidden/>
              </w:rPr>
            </w:r>
            <w:r w:rsidR="00633EB4">
              <w:rPr>
                <w:noProof/>
                <w:webHidden/>
              </w:rPr>
              <w:fldChar w:fldCharType="separate"/>
            </w:r>
            <w:r w:rsidR="00633EB4">
              <w:rPr>
                <w:noProof/>
                <w:webHidden/>
              </w:rPr>
              <w:t>33</w:t>
            </w:r>
            <w:r w:rsidR="00633EB4">
              <w:rPr>
                <w:noProof/>
                <w:webHidden/>
              </w:rPr>
              <w:fldChar w:fldCharType="end"/>
            </w:r>
          </w:hyperlink>
        </w:p>
        <w:p w14:paraId="588DA456" w14:textId="6028CF60" w:rsidR="00633EB4" w:rsidRDefault="008E54BE">
          <w:pPr>
            <w:pStyle w:val="TOC3"/>
            <w:rPr>
              <w:rFonts w:asciiTheme="minorHAnsi" w:hAnsiTheme="minorHAnsi"/>
              <w:noProof/>
              <w:kern w:val="2"/>
              <w:sz w:val="22"/>
              <w:lang w:val="en-US"/>
              <w14:ligatures w14:val="standardContextual"/>
            </w:rPr>
          </w:pPr>
          <w:hyperlink w:anchor="_Toc165301329" w:history="1">
            <w:r w:rsidR="00633EB4" w:rsidRPr="00B57C33">
              <w:rPr>
                <w:rStyle w:val="Hyperlink"/>
                <w:noProof/>
              </w:rPr>
              <w:t>6.2.2</w:t>
            </w:r>
            <w:r w:rsidR="00633EB4">
              <w:rPr>
                <w:rFonts w:asciiTheme="minorHAnsi" w:hAnsiTheme="minorHAnsi"/>
                <w:noProof/>
                <w:kern w:val="2"/>
                <w:sz w:val="22"/>
                <w:lang w:val="en-US"/>
                <w14:ligatures w14:val="standardContextual"/>
              </w:rPr>
              <w:tab/>
            </w:r>
            <w:r w:rsidR="00633EB4" w:rsidRPr="00B57C33">
              <w:rPr>
                <w:rStyle w:val="Hyperlink"/>
                <w:noProof/>
              </w:rPr>
              <w:t>Approve Employee Absences</w:t>
            </w:r>
            <w:r w:rsidR="00633EB4">
              <w:rPr>
                <w:noProof/>
                <w:webHidden/>
              </w:rPr>
              <w:tab/>
            </w:r>
            <w:r w:rsidR="00633EB4">
              <w:rPr>
                <w:noProof/>
                <w:webHidden/>
              </w:rPr>
              <w:fldChar w:fldCharType="begin"/>
            </w:r>
            <w:r w:rsidR="00633EB4">
              <w:rPr>
                <w:noProof/>
                <w:webHidden/>
              </w:rPr>
              <w:instrText xml:space="preserve"> PAGEREF _Toc165301329 \h </w:instrText>
            </w:r>
            <w:r w:rsidR="00633EB4">
              <w:rPr>
                <w:noProof/>
                <w:webHidden/>
              </w:rPr>
            </w:r>
            <w:r w:rsidR="00633EB4">
              <w:rPr>
                <w:noProof/>
                <w:webHidden/>
              </w:rPr>
              <w:fldChar w:fldCharType="separate"/>
            </w:r>
            <w:r w:rsidR="00633EB4">
              <w:rPr>
                <w:noProof/>
                <w:webHidden/>
              </w:rPr>
              <w:t>34</w:t>
            </w:r>
            <w:r w:rsidR="00633EB4">
              <w:rPr>
                <w:noProof/>
                <w:webHidden/>
              </w:rPr>
              <w:fldChar w:fldCharType="end"/>
            </w:r>
          </w:hyperlink>
        </w:p>
        <w:p w14:paraId="4CE669F5" w14:textId="43AC6204" w:rsidR="00633EB4" w:rsidRDefault="008E54BE">
          <w:pPr>
            <w:pStyle w:val="TOC3"/>
            <w:rPr>
              <w:rFonts w:asciiTheme="minorHAnsi" w:hAnsiTheme="minorHAnsi"/>
              <w:noProof/>
              <w:kern w:val="2"/>
              <w:sz w:val="22"/>
              <w:lang w:val="en-US"/>
              <w14:ligatures w14:val="standardContextual"/>
            </w:rPr>
          </w:pPr>
          <w:hyperlink w:anchor="_Toc165301330" w:history="1">
            <w:r w:rsidR="00633EB4" w:rsidRPr="00B57C33">
              <w:rPr>
                <w:rStyle w:val="Hyperlink"/>
                <w:noProof/>
              </w:rPr>
              <w:t>6.2.3</w:t>
            </w:r>
            <w:r w:rsidR="00633EB4">
              <w:rPr>
                <w:rFonts w:asciiTheme="minorHAnsi" w:hAnsiTheme="minorHAnsi"/>
                <w:noProof/>
                <w:kern w:val="2"/>
                <w:sz w:val="22"/>
                <w:lang w:val="en-US"/>
                <w14:ligatures w14:val="standardContextual"/>
              </w:rPr>
              <w:tab/>
            </w:r>
            <w:r w:rsidR="00633EB4" w:rsidRPr="00B57C33">
              <w:rPr>
                <w:rStyle w:val="Hyperlink"/>
                <w:noProof/>
              </w:rPr>
              <w:t>Request Absence on behalf of an Employee</w:t>
            </w:r>
            <w:r w:rsidR="00633EB4">
              <w:rPr>
                <w:noProof/>
                <w:webHidden/>
              </w:rPr>
              <w:tab/>
            </w:r>
            <w:r w:rsidR="00633EB4">
              <w:rPr>
                <w:noProof/>
                <w:webHidden/>
              </w:rPr>
              <w:fldChar w:fldCharType="begin"/>
            </w:r>
            <w:r w:rsidR="00633EB4">
              <w:rPr>
                <w:noProof/>
                <w:webHidden/>
              </w:rPr>
              <w:instrText xml:space="preserve"> PAGEREF _Toc165301330 \h </w:instrText>
            </w:r>
            <w:r w:rsidR="00633EB4">
              <w:rPr>
                <w:noProof/>
                <w:webHidden/>
              </w:rPr>
            </w:r>
            <w:r w:rsidR="00633EB4">
              <w:rPr>
                <w:noProof/>
                <w:webHidden/>
              </w:rPr>
              <w:fldChar w:fldCharType="separate"/>
            </w:r>
            <w:r w:rsidR="00633EB4">
              <w:rPr>
                <w:noProof/>
                <w:webHidden/>
              </w:rPr>
              <w:t>36</w:t>
            </w:r>
            <w:r w:rsidR="00633EB4">
              <w:rPr>
                <w:noProof/>
                <w:webHidden/>
              </w:rPr>
              <w:fldChar w:fldCharType="end"/>
            </w:r>
          </w:hyperlink>
        </w:p>
        <w:p w14:paraId="3E7BB95D" w14:textId="65D887FA" w:rsidR="00633EB4" w:rsidRDefault="008E54BE">
          <w:pPr>
            <w:pStyle w:val="TOC3"/>
            <w:rPr>
              <w:rFonts w:asciiTheme="minorHAnsi" w:hAnsiTheme="minorHAnsi"/>
              <w:noProof/>
              <w:kern w:val="2"/>
              <w:sz w:val="22"/>
              <w:lang w:val="en-US"/>
              <w14:ligatures w14:val="standardContextual"/>
            </w:rPr>
          </w:pPr>
          <w:hyperlink w:anchor="_Toc165301331" w:history="1">
            <w:r w:rsidR="00633EB4" w:rsidRPr="00B57C33">
              <w:rPr>
                <w:rStyle w:val="Hyperlink"/>
                <w:noProof/>
              </w:rPr>
              <w:t>6.2.4</w:t>
            </w:r>
            <w:r w:rsidR="00633EB4">
              <w:rPr>
                <w:rFonts w:asciiTheme="minorHAnsi" w:hAnsiTheme="minorHAnsi"/>
                <w:noProof/>
                <w:kern w:val="2"/>
                <w:sz w:val="22"/>
                <w:lang w:val="en-US"/>
                <w14:ligatures w14:val="standardContextual"/>
              </w:rPr>
              <w:tab/>
            </w:r>
            <w:r w:rsidR="00633EB4" w:rsidRPr="00B57C33">
              <w:rPr>
                <w:rStyle w:val="Hyperlink"/>
                <w:noProof/>
              </w:rPr>
              <w:t>Employee Requests Requiring Section 34 Delegation</w:t>
            </w:r>
            <w:r w:rsidR="00633EB4">
              <w:rPr>
                <w:noProof/>
                <w:webHidden/>
              </w:rPr>
              <w:tab/>
            </w:r>
            <w:r w:rsidR="00633EB4">
              <w:rPr>
                <w:noProof/>
                <w:webHidden/>
              </w:rPr>
              <w:fldChar w:fldCharType="begin"/>
            </w:r>
            <w:r w:rsidR="00633EB4">
              <w:rPr>
                <w:noProof/>
                <w:webHidden/>
              </w:rPr>
              <w:instrText xml:space="preserve"> PAGEREF _Toc165301331 \h </w:instrText>
            </w:r>
            <w:r w:rsidR="00633EB4">
              <w:rPr>
                <w:noProof/>
                <w:webHidden/>
              </w:rPr>
            </w:r>
            <w:r w:rsidR="00633EB4">
              <w:rPr>
                <w:noProof/>
                <w:webHidden/>
              </w:rPr>
              <w:fldChar w:fldCharType="separate"/>
            </w:r>
            <w:r w:rsidR="00633EB4">
              <w:rPr>
                <w:noProof/>
                <w:webHidden/>
              </w:rPr>
              <w:t>39</w:t>
            </w:r>
            <w:r w:rsidR="00633EB4">
              <w:rPr>
                <w:noProof/>
                <w:webHidden/>
              </w:rPr>
              <w:fldChar w:fldCharType="end"/>
            </w:r>
          </w:hyperlink>
        </w:p>
        <w:p w14:paraId="2B830B10" w14:textId="24643B85" w:rsidR="00633EB4" w:rsidRDefault="008E54BE">
          <w:pPr>
            <w:pStyle w:val="TOC4"/>
            <w:tabs>
              <w:tab w:val="left" w:pos="2494"/>
            </w:tabs>
            <w:rPr>
              <w:rFonts w:asciiTheme="minorHAnsi" w:hAnsiTheme="minorHAnsi"/>
              <w:noProof/>
              <w:kern w:val="2"/>
              <w:sz w:val="22"/>
              <w14:ligatures w14:val="standardContextual"/>
            </w:rPr>
          </w:pPr>
          <w:hyperlink w:anchor="_Toc165301332" w:history="1">
            <w:r w:rsidR="00633EB4" w:rsidRPr="00B57C33">
              <w:rPr>
                <w:rStyle w:val="Hyperlink"/>
                <w:noProof/>
              </w:rPr>
              <w:t>6.2.4.1</w:t>
            </w:r>
            <w:r w:rsidR="00633EB4">
              <w:rPr>
                <w:rFonts w:asciiTheme="minorHAnsi" w:hAnsiTheme="minorHAnsi"/>
                <w:noProof/>
                <w:kern w:val="2"/>
                <w:sz w:val="22"/>
                <w14:ligatures w14:val="standardContextual"/>
              </w:rPr>
              <w:tab/>
            </w:r>
            <w:r w:rsidR="00633EB4" w:rsidRPr="00B57C33">
              <w:rPr>
                <w:rStyle w:val="Hyperlink"/>
                <w:noProof/>
                <w:shd w:val="clear" w:color="auto" w:fill="FFFFFF"/>
              </w:rPr>
              <w:t>Compensatory Banked Time (Compensatory time earned)</w:t>
            </w:r>
            <w:r w:rsidR="00633EB4">
              <w:rPr>
                <w:noProof/>
                <w:webHidden/>
              </w:rPr>
              <w:tab/>
            </w:r>
            <w:r w:rsidR="00633EB4">
              <w:rPr>
                <w:noProof/>
                <w:webHidden/>
              </w:rPr>
              <w:fldChar w:fldCharType="begin"/>
            </w:r>
            <w:r w:rsidR="00633EB4">
              <w:rPr>
                <w:noProof/>
                <w:webHidden/>
              </w:rPr>
              <w:instrText xml:space="preserve"> PAGEREF _Toc165301332 \h </w:instrText>
            </w:r>
            <w:r w:rsidR="00633EB4">
              <w:rPr>
                <w:noProof/>
                <w:webHidden/>
              </w:rPr>
            </w:r>
            <w:r w:rsidR="00633EB4">
              <w:rPr>
                <w:noProof/>
                <w:webHidden/>
              </w:rPr>
              <w:fldChar w:fldCharType="separate"/>
            </w:r>
            <w:r w:rsidR="00633EB4">
              <w:rPr>
                <w:noProof/>
                <w:webHidden/>
              </w:rPr>
              <w:t>40</w:t>
            </w:r>
            <w:r w:rsidR="00633EB4">
              <w:rPr>
                <w:noProof/>
                <w:webHidden/>
              </w:rPr>
              <w:fldChar w:fldCharType="end"/>
            </w:r>
          </w:hyperlink>
        </w:p>
        <w:p w14:paraId="5D4C3C54" w14:textId="27E2DFE8" w:rsidR="00633EB4" w:rsidRDefault="008E54BE">
          <w:pPr>
            <w:pStyle w:val="TOC4"/>
            <w:tabs>
              <w:tab w:val="left" w:pos="2494"/>
            </w:tabs>
            <w:rPr>
              <w:rFonts w:asciiTheme="minorHAnsi" w:hAnsiTheme="minorHAnsi"/>
              <w:noProof/>
              <w:kern w:val="2"/>
              <w:sz w:val="22"/>
              <w14:ligatures w14:val="standardContextual"/>
            </w:rPr>
          </w:pPr>
          <w:hyperlink w:anchor="_Toc165301333" w:history="1">
            <w:r w:rsidR="00633EB4" w:rsidRPr="00B57C33">
              <w:rPr>
                <w:rStyle w:val="Hyperlink"/>
                <w:noProof/>
              </w:rPr>
              <w:t>6.2.4.2</w:t>
            </w:r>
            <w:r w:rsidR="00633EB4">
              <w:rPr>
                <w:rFonts w:asciiTheme="minorHAnsi" w:hAnsiTheme="minorHAnsi"/>
                <w:noProof/>
                <w:kern w:val="2"/>
                <w:sz w:val="22"/>
                <w14:ligatures w14:val="standardContextual"/>
              </w:rPr>
              <w:tab/>
            </w:r>
            <w:r w:rsidR="00633EB4" w:rsidRPr="00B57C33">
              <w:rPr>
                <w:rStyle w:val="Hyperlink"/>
                <w:noProof/>
                <w:shd w:val="clear" w:color="auto" w:fill="FFFFFF"/>
              </w:rPr>
              <w:t>Leave Without Pay (LWOP)</w:t>
            </w:r>
            <w:r w:rsidR="00633EB4">
              <w:rPr>
                <w:noProof/>
                <w:webHidden/>
              </w:rPr>
              <w:tab/>
            </w:r>
            <w:r w:rsidR="00633EB4">
              <w:rPr>
                <w:noProof/>
                <w:webHidden/>
              </w:rPr>
              <w:fldChar w:fldCharType="begin"/>
            </w:r>
            <w:r w:rsidR="00633EB4">
              <w:rPr>
                <w:noProof/>
                <w:webHidden/>
              </w:rPr>
              <w:instrText xml:space="preserve"> PAGEREF _Toc165301333 \h </w:instrText>
            </w:r>
            <w:r w:rsidR="00633EB4">
              <w:rPr>
                <w:noProof/>
                <w:webHidden/>
              </w:rPr>
            </w:r>
            <w:r w:rsidR="00633EB4">
              <w:rPr>
                <w:noProof/>
                <w:webHidden/>
              </w:rPr>
              <w:fldChar w:fldCharType="separate"/>
            </w:r>
            <w:r w:rsidR="00633EB4">
              <w:rPr>
                <w:noProof/>
                <w:webHidden/>
              </w:rPr>
              <w:t>40</w:t>
            </w:r>
            <w:r w:rsidR="00633EB4">
              <w:rPr>
                <w:noProof/>
                <w:webHidden/>
              </w:rPr>
              <w:fldChar w:fldCharType="end"/>
            </w:r>
          </w:hyperlink>
        </w:p>
        <w:p w14:paraId="50B34259" w14:textId="74A9635A" w:rsidR="00633EB4" w:rsidRDefault="008E54BE">
          <w:pPr>
            <w:pStyle w:val="TOC4"/>
            <w:tabs>
              <w:tab w:val="left" w:pos="2494"/>
            </w:tabs>
            <w:rPr>
              <w:rFonts w:asciiTheme="minorHAnsi" w:hAnsiTheme="minorHAnsi"/>
              <w:noProof/>
              <w:kern w:val="2"/>
              <w:sz w:val="22"/>
              <w14:ligatures w14:val="standardContextual"/>
            </w:rPr>
          </w:pPr>
          <w:hyperlink w:anchor="_Toc165301334" w:history="1">
            <w:r w:rsidR="00633EB4" w:rsidRPr="00B57C33">
              <w:rPr>
                <w:rStyle w:val="Hyperlink"/>
                <w:noProof/>
              </w:rPr>
              <w:t>6.2.4.3</w:t>
            </w:r>
            <w:r w:rsidR="00633EB4">
              <w:rPr>
                <w:rFonts w:asciiTheme="minorHAnsi" w:hAnsiTheme="minorHAnsi"/>
                <w:noProof/>
                <w:kern w:val="2"/>
                <w:sz w:val="22"/>
                <w14:ligatures w14:val="standardContextual"/>
              </w:rPr>
              <w:tab/>
            </w:r>
            <w:r w:rsidR="00633EB4" w:rsidRPr="00B57C33">
              <w:rPr>
                <w:rStyle w:val="Hyperlink"/>
                <w:noProof/>
                <w:shd w:val="clear" w:color="auto" w:fill="FFFFFF"/>
              </w:rPr>
              <w:t>Additional Hours (for part-time employee)</w:t>
            </w:r>
            <w:r w:rsidR="00633EB4">
              <w:rPr>
                <w:noProof/>
                <w:webHidden/>
              </w:rPr>
              <w:tab/>
            </w:r>
            <w:r w:rsidR="00633EB4">
              <w:rPr>
                <w:noProof/>
                <w:webHidden/>
              </w:rPr>
              <w:fldChar w:fldCharType="begin"/>
            </w:r>
            <w:r w:rsidR="00633EB4">
              <w:rPr>
                <w:noProof/>
                <w:webHidden/>
              </w:rPr>
              <w:instrText xml:space="preserve"> PAGEREF _Toc165301334 \h </w:instrText>
            </w:r>
            <w:r w:rsidR="00633EB4">
              <w:rPr>
                <w:noProof/>
                <w:webHidden/>
              </w:rPr>
            </w:r>
            <w:r w:rsidR="00633EB4">
              <w:rPr>
                <w:noProof/>
                <w:webHidden/>
              </w:rPr>
              <w:fldChar w:fldCharType="separate"/>
            </w:r>
            <w:r w:rsidR="00633EB4">
              <w:rPr>
                <w:noProof/>
                <w:webHidden/>
              </w:rPr>
              <w:t>41</w:t>
            </w:r>
            <w:r w:rsidR="00633EB4">
              <w:rPr>
                <w:noProof/>
                <w:webHidden/>
              </w:rPr>
              <w:fldChar w:fldCharType="end"/>
            </w:r>
          </w:hyperlink>
        </w:p>
        <w:p w14:paraId="08053663" w14:textId="156D57EE" w:rsidR="00633EB4" w:rsidRDefault="008E54BE">
          <w:pPr>
            <w:pStyle w:val="TOC2"/>
            <w:rPr>
              <w:rFonts w:asciiTheme="minorHAnsi" w:hAnsiTheme="minorHAnsi"/>
              <w:noProof/>
              <w:kern w:val="2"/>
              <w:sz w:val="22"/>
              <w:lang w:val="en-US"/>
              <w14:ligatures w14:val="standardContextual"/>
            </w:rPr>
          </w:pPr>
          <w:hyperlink w:anchor="_Toc165301335" w:history="1">
            <w:r w:rsidR="00633EB4" w:rsidRPr="00B57C33">
              <w:rPr>
                <w:rStyle w:val="Hyperlink"/>
                <w:noProof/>
              </w:rPr>
              <w:t>6.3</w:t>
            </w:r>
            <w:r w:rsidR="00633EB4">
              <w:rPr>
                <w:rFonts w:asciiTheme="minorHAnsi" w:hAnsiTheme="minorHAnsi"/>
                <w:noProof/>
                <w:kern w:val="2"/>
                <w:sz w:val="22"/>
                <w:lang w:val="en-US"/>
                <w14:ligatures w14:val="standardContextual"/>
              </w:rPr>
              <w:tab/>
            </w:r>
            <w:r w:rsidR="00633EB4" w:rsidRPr="00B57C33">
              <w:rPr>
                <w:rStyle w:val="Hyperlink"/>
                <w:noProof/>
              </w:rPr>
              <w:t>Mandatory Cash Out</w:t>
            </w:r>
            <w:r w:rsidR="00633EB4">
              <w:rPr>
                <w:noProof/>
                <w:webHidden/>
              </w:rPr>
              <w:tab/>
            </w:r>
            <w:r w:rsidR="00633EB4">
              <w:rPr>
                <w:noProof/>
                <w:webHidden/>
              </w:rPr>
              <w:fldChar w:fldCharType="begin"/>
            </w:r>
            <w:r w:rsidR="00633EB4">
              <w:rPr>
                <w:noProof/>
                <w:webHidden/>
              </w:rPr>
              <w:instrText xml:space="preserve"> PAGEREF _Toc165301335 \h </w:instrText>
            </w:r>
            <w:r w:rsidR="00633EB4">
              <w:rPr>
                <w:noProof/>
                <w:webHidden/>
              </w:rPr>
            </w:r>
            <w:r w:rsidR="00633EB4">
              <w:rPr>
                <w:noProof/>
                <w:webHidden/>
              </w:rPr>
              <w:fldChar w:fldCharType="separate"/>
            </w:r>
            <w:r w:rsidR="00633EB4">
              <w:rPr>
                <w:noProof/>
                <w:webHidden/>
              </w:rPr>
              <w:t>41</w:t>
            </w:r>
            <w:r w:rsidR="00633EB4">
              <w:rPr>
                <w:noProof/>
                <w:webHidden/>
              </w:rPr>
              <w:fldChar w:fldCharType="end"/>
            </w:r>
          </w:hyperlink>
        </w:p>
        <w:p w14:paraId="4B043693" w14:textId="557C20F9" w:rsidR="00633EB4" w:rsidRDefault="008E54BE">
          <w:pPr>
            <w:pStyle w:val="TOC2"/>
            <w:rPr>
              <w:rFonts w:asciiTheme="minorHAnsi" w:hAnsiTheme="minorHAnsi"/>
              <w:noProof/>
              <w:kern w:val="2"/>
              <w:sz w:val="22"/>
              <w:lang w:val="en-US"/>
              <w14:ligatures w14:val="standardContextual"/>
            </w:rPr>
          </w:pPr>
          <w:hyperlink w:anchor="_Toc165301336" w:history="1">
            <w:r w:rsidR="00633EB4" w:rsidRPr="00B57C33">
              <w:rPr>
                <w:rStyle w:val="Hyperlink"/>
                <w:noProof/>
              </w:rPr>
              <w:t>6.4</w:t>
            </w:r>
            <w:r w:rsidR="00633EB4">
              <w:rPr>
                <w:rFonts w:asciiTheme="minorHAnsi" w:hAnsiTheme="minorHAnsi"/>
                <w:noProof/>
                <w:kern w:val="2"/>
                <w:sz w:val="22"/>
                <w:lang w:val="en-US"/>
                <w14:ligatures w14:val="standardContextual"/>
              </w:rPr>
              <w:tab/>
            </w:r>
            <w:r w:rsidR="00633EB4" w:rsidRPr="00B57C33">
              <w:rPr>
                <w:rStyle w:val="Hyperlink"/>
                <w:noProof/>
              </w:rPr>
              <w:t>Transfer In / Transfer out</w:t>
            </w:r>
            <w:r w:rsidR="00633EB4">
              <w:rPr>
                <w:noProof/>
                <w:webHidden/>
              </w:rPr>
              <w:tab/>
            </w:r>
            <w:r w:rsidR="00633EB4">
              <w:rPr>
                <w:noProof/>
                <w:webHidden/>
              </w:rPr>
              <w:fldChar w:fldCharType="begin"/>
            </w:r>
            <w:r w:rsidR="00633EB4">
              <w:rPr>
                <w:noProof/>
                <w:webHidden/>
              </w:rPr>
              <w:instrText xml:space="preserve"> PAGEREF _Toc165301336 \h </w:instrText>
            </w:r>
            <w:r w:rsidR="00633EB4">
              <w:rPr>
                <w:noProof/>
                <w:webHidden/>
              </w:rPr>
            </w:r>
            <w:r w:rsidR="00633EB4">
              <w:rPr>
                <w:noProof/>
                <w:webHidden/>
              </w:rPr>
              <w:fldChar w:fldCharType="separate"/>
            </w:r>
            <w:r w:rsidR="00633EB4">
              <w:rPr>
                <w:noProof/>
                <w:webHidden/>
              </w:rPr>
              <w:t>42</w:t>
            </w:r>
            <w:r w:rsidR="00633EB4">
              <w:rPr>
                <w:noProof/>
                <w:webHidden/>
              </w:rPr>
              <w:fldChar w:fldCharType="end"/>
            </w:r>
          </w:hyperlink>
        </w:p>
        <w:p w14:paraId="7BAE9198" w14:textId="12E947CB" w:rsidR="00633EB4" w:rsidRDefault="008E54BE">
          <w:pPr>
            <w:pStyle w:val="TOC1"/>
            <w:rPr>
              <w:rFonts w:asciiTheme="minorHAnsi" w:eastAsiaTheme="minorEastAsia" w:hAnsiTheme="minorHAnsi" w:cstheme="minorBidi"/>
              <w:b w:val="0"/>
              <w:kern w:val="2"/>
              <w:sz w:val="22"/>
              <w:szCs w:val="22"/>
              <w:lang w:val="en-US" w:eastAsia="en-US"/>
              <w14:ligatures w14:val="standardContextual"/>
            </w:rPr>
          </w:pPr>
          <w:hyperlink w:anchor="_Toc165301337" w:history="1">
            <w:r w:rsidR="00633EB4" w:rsidRPr="00B57C33">
              <w:rPr>
                <w:rStyle w:val="Hyperlink"/>
              </w:rPr>
              <w:t>7.</w:t>
            </w:r>
            <w:r w:rsidR="00633EB4">
              <w:rPr>
                <w:rFonts w:asciiTheme="minorHAnsi" w:eastAsiaTheme="minorEastAsia" w:hAnsiTheme="minorHAnsi" w:cstheme="minorBidi"/>
                <w:b w:val="0"/>
                <w:kern w:val="2"/>
                <w:sz w:val="22"/>
                <w:szCs w:val="22"/>
                <w:lang w:val="en-US" w:eastAsia="en-US"/>
                <w14:ligatures w14:val="standardContextual"/>
              </w:rPr>
              <w:tab/>
            </w:r>
            <w:r w:rsidR="00633EB4" w:rsidRPr="00B57C33">
              <w:rPr>
                <w:rStyle w:val="Hyperlink"/>
              </w:rPr>
              <w:t>Manage Delegation</w:t>
            </w:r>
            <w:r w:rsidR="00633EB4">
              <w:rPr>
                <w:webHidden/>
              </w:rPr>
              <w:tab/>
            </w:r>
            <w:r w:rsidR="00633EB4">
              <w:rPr>
                <w:webHidden/>
              </w:rPr>
              <w:fldChar w:fldCharType="begin"/>
            </w:r>
            <w:r w:rsidR="00633EB4">
              <w:rPr>
                <w:webHidden/>
              </w:rPr>
              <w:instrText xml:space="preserve"> PAGEREF _Toc165301337 \h </w:instrText>
            </w:r>
            <w:r w:rsidR="00633EB4">
              <w:rPr>
                <w:webHidden/>
              </w:rPr>
            </w:r>
            <w:r w:rsidR="00633EB4">
              <w:rPr>
                <w:webHidden/>
              </w:rPr>
              <w:fldChar w:fldCharType="separate"/>
            </w:r>
            <w:r w:rsidR="00633EB4">
              <w:rPr>
                <w:webHidden/>
              </w:rPr>
              <w:t>44</w:t>
            </w:r>
            <w:r w:rsidR="00633EB4">
              <w:rPr>
                <w:webHidden/>
              </w:rPr>
              <w:fldChar w:fldCharType="end"/>
            </w:r>
          </w:hyperlink>
        </w:p>
        <w:p w14:paraId="73147F82" w14:textId="21B2C9C3" w:rsidR="00633EB4" w:rsidRDefault="008E54BE">
          <w:pPr>
            <w:pStyle w:val="TOC2"/>
            <w:rPr>
              <w:rFonts w:asciiTheme="minorHAnsi" w:hAnsiTheme="minorHAnsi"/>
              <w:noProof/>
              <w:kern w:val="2"/>
              <w:sz w:val="22"/>
              <w:lang w:val="en-US"/>
              <w14:ligatures w14:val="standardContextual"/>
            </w:rPr>
          </w:pPr>
          <w:hyperlink w:anchor="_Toc165301338" w:history="1">
            <w:r w:rsidR="00633EB4" w:rsidRPr="00B57C33">
              <w:rPr>
                <w:rStyle w:val="Hyperlink"/>
                <w:noProof/>
              </w:rPr>
              <w:t>7.1</w:t>
            </w:r>
            <w:r w:rsidR="00633EB4">
              <w:rPr>
                <w:rFonts w:asciiTheme="minorHAnsi" w:hAnsiTheme="minorHAnsi"/>
                <w:noProof/>
                <w:kern w:val="2"/>
                <w:sz w:val="22"/>
                <w:lang w:val="en-US"/>
                <w14:ligatures w14:val="standardContextual"/>
              </w:rPr>
              <w:tab/>
            </w:r>
            <w:r w:rsidR="00633EB4" w:rsidRPr="00B57C33">
              <w:rPr>
                <w:rStyle w:val="Hyperlink"/>
                <w:bCs/>
                <w:noProof/>
              </w:rPr>
              <w:t>Create Delegation Request</w:t>
            </w:r>
            <w:r w:rsidR="00633EB4">
              <w:rPr>
                <w:noProof/>
                <w:webHidden/>
              </w:rPr>
              <w:tab/>
            </w:r>
            <w:r w:rsidR="00633EB4">
              <w:rPr>
                <w:noProof/>
                <w:webHidden/>
              </w:rPr>
              <w:fldChar w:fldCharType="begin"/>
            </w:r>
            <w:r w:rsidR="00633EB4">
              <w:rPr>
                <w:noProof/>
                <w:webHidden/>
              </w:rPr>
              <w:instrText xml:space="preserve"> PAGEREF _Toc165301338 \h </w:instrText>
            </w:r>
            <w:r w:rsidR="00633EB4">
              <w:rPr>
                <w:noProof/>
                <w:webHidden/>
              </w:rPr>
            </w:r>
            <w:r w:rsidR="00633EB4">
              <w:rPr>
                <w:noProof/>
                <w:webHidden/>
              </w:rPr>
              <w:fldChar w:fldCharType="separate"/>
            </w:r>
            <w:r w:rsidR="00633EB4">
              <w:rPr>
                <w:noProof/>
                <w:webHidden/>
              </w:rPr>
              <w:t>45</w:t>
            </w:r>
            <w:r w:rsidR="00633EB4">
              <w:rPr>
                <w:noProof/>
                <w:webHidden/>
              </w:rPr>
              <w:fldChar w:fldCharType="end"/>
            </w:r>
          </w:hyperlink>
        </w:p>
        <w:p w14:paraId="746C91D7" w14:textId="0B059CF2" w:rsidR="00633EB4" w:rsidRDefault="008E54BE">
          <w:pPr>
            <w:pStyle w:val="TOC2"/>
            <w:rPr>
              <w:rFonts w:asciiTheme="minorHAnsi" w:hAnsiTheme="minorHAnsi"/>
              <w:noProof/>
              <w:kern w:val="2"/>
              <w:sz w:val="22"/>
              <w:lang w:val="en-US"/>
              <w14:ligatures w14:val="standardContextual"/>
            </w:rPr>
          </w:pPr>
          <w:hyperlink w:anchor="_Toc165301339" w:history="1">
            <w:r w:rsidR="00633EB4" w:rsidRPr="00B57C33">
              <w:rPr>
                <w:rStyle w:val="Hyperlink"/>
                <w:noProof/>
              </w:rPr>
              <w:t>7.2</w:t>
            </w:r>
            <w:r w:rsidR="00633EB4">
              <w:rPr>
                <w:rFonts w:asciiTheme="minorHAnsi" w:hAnsiTheme="minorHAnsi"/>
                <w:noProof/>
                <w:kern w:val="2"/>
                <w:sz w:val="22"/>
                <w:lang w:val="en-US"/>
                <w14:ligatures w14:val="standardContextual"/>
              </w:rPr>
              <w:tab/>
            </w:r>
            <w:r w:rsidR="00633EB4" w:rsidRPr="00B57C33">
              <w:rPr>
                <w:rStyle w:val="Hyperlink"/>
                <w:noProof/>
              </w:rPr>
              <w:t>Review My Proxies</w:t>
            </w:r>
            <w:r w:rsidR="00633EB4">
              <w:rPr>
                <w:noProof/>
                <w:webHidden/>
              </w:rPr>
              <w:tab/>
            </w:r>
            <w:r w:rsidR="00633EB4">
              <w:rPr>
                <w:noProof/>
                <w:webHidden/>
              </w:rPr>
              <w:fldChar w:fldCharType="begin"/>
            </w:r>
            <w:r w:rsidR="00633EB4">
              <w:rPr>
                <w:noProof/>
                <w:webHidden/>
              </w:rPr>
              <w:instrText xml:space="preserve"> PAGEREF _Toc165301339 \h </w:instrText>
            </w:r>
            <w:r w:rsidR="00633EB4">
              <w:rPr>
                <w:noProof/>
                <w:webHidden/>
              </w:rPr>
            </w:r>
            <w:r w:rsidR="00633EB4">
              <w:rPr>
                <w:noProof/>
                <w:webHidden/>
              </w:rPr>
              <w:fldChar w:fldCharType="separate"/>
            </w:r>
            <w:r w:rsidR="00633EB4">
              <w:rPr>
                <w:noProof/>
                <w:webHidden/>
              </w:rPr>
              <w:t>47</w:t>
            </w:r>
            <w:r w:rsidR="00633EB4">
              <w:rPr>
                <w:noProof/>
                <w:webHidden/>
              </w:rPr>
              <w:fldChar w:fldCharType="end"/>
            </w:r>
          </w:hyperlink>
        </w:p>
        <w:p w14:paraId="0423C970" w14:textId="6D2281C1" w:rsidR="00633EB4" w:rsidRDefault="008E54BE">
          <w:pPr>
            <w:pStyle w:val="TOC2"/>
            <w:rPr>
              <w:rFonts w:asciiTheme="minorHAnsi" w:hAnsiTheme="minorHAnsi"/>
              <w:noProof/>
              <w:kern w:val="2"/>
              <w:sz w:val="22"/>
              <w:lang w:val="en-US"/>
              <w14:ligatures w14:val="standardContextual"/>
            </w:rPr>
          </w:pPr>
          <w:hyperlink w:anchor="_Toc165301340" w:history="1">
            <w:r w:rsidR="00633EB4" w:rsidRPr="00B57C33">
              <w:rPr>
                <w:rStyle w:val="Hyperlink"/>
                <w:noProof/>
              </w:rPr>
              <w:t>7.3</w:t>
            </w:r>
            <w:r w:rsidR="00633EB4">
              <w:rPr>
                <w:rFonts w:asciiTheme="minorHAnsi" w:hAnsiTheme="minorHAnsi"/>
                <w:noProof/>
                <w:kern w:val="2"/>
                <w:sz w:val="22"/>
                <w:lang w:val="en-US"/>
                <w14:ligatures w14:val="standardContextual"/>
              </w:rPr>
              <w:tab/>
            </w:r>
            <w:r w:rsidR="00633EB4" w:rsidRPr="00B57C33">
              <w:rPr>
                <w:rStyle w:val="Hyperlink"/>
                <w:noProof/>
              </w:rPr>
              <w:t>Review My Delegated Authorities</w:t>
            </w:r>
            <w:r w:rsidR="00633EB4">
              <w:rPr>
                <w:noProof/>
                <w:webHidden/>
              </w:rPr>
              <w:tab/>
            </w:r>
            <w:r w:rsidR="00633EB4">
              <w:rPr>
                <w:noProof/>
                <w:webHidden/>
              </w:rPr>
              <w:fldChar w:fldCharType="begin"/>
            </w:r>
            <w:r w:rsidR="00633EB4">
              <w:rPr>
                <w:noProof/>
                <w:webHidden/>
              </w:rPr>
              <w:instrText xml:space="preserve"> PAGEREF _Toc165301340 \h </w:instrText>
            </w:r>
            <w:r w:rsidR="00633EB4">
              <w:rPr>
                <w:noProof/>
                <w:webHidden/>
              </w:rPr>
            </w:r>
            <w:r w:rsidR="00633EB4">
              <w:rPr>
                <w:noProof/>
                <w:webHidden/>
              </w:rPr>
              <w:fldChar w:fldCharType="separate"/>
            </w:r>
            <w:r w:rsidR="00633EB4">
              <w:rPr>
                <w:noProof/>
                <w:webHidden/>
              </w:rPr>
              <w:t>47</w:t>
            </w:r>
            <w:r w:rsidR="00633EB4">
              <w:rPr>
                <w:noProof/>
                <w:webHidden/>
              </w:rPr>
              <w:fldChar w:fldCharType="end"/>
            </w:r>
          </w:hyperlink>
        </w:p>
        <w:p w14:paraId="6BF3898E" w14:textId="1F440B80" w:rsidR="00633EB4" w:rsidRDefault="008E54BE">
          <w:pPr>
            <w:pStyle w:val="TOC2"/>
            <w:rPr>
              <w:rFonts w:asciiTheme="minorHAnsi" w:hAnsiTheme="minorHAnsi"/>
              <w:noProof/>
              <w:kern w:val="2"/>
              <w:sz w:val="22"/>
              <w:lang w:val="en-US"/>
              <w14:ligatures w14:val="standardContextual"/>
            </w:rPr>
          </w:pPr>
          <w:hyperlink w:anchor="_Toc165301341" w:history="1">
            <w:r w:rsidR="00633EB4" w:rsidRPr="00B57C33">
              <w:rPr>
                <w:rStyle w:val="Hyperlink"/>
                <w:noProof/>
              </w:rPr>
              <w:t>7.4</w:t>
            </w:r>
            <w:r w:rsidR="00633EB4">
              <w:rPr>
                <w:rFonts w:asciiTheme="minorHAnsi" w:hAnsiTheme="minorHAnsi"/>
                <w:noProof/>
                <w:kern w:val="2"/>
                <w:sz w:val="22"/>
                <w:lang w:val="en-US"/>
                <w14:ligatures w14:val="standardContextual"/>
              </w:rPr>
              <w:tab/>
            </w:r>
            <w:r w:rsidR="00633EB4" w:rsidRPr="00B57C33">
              <w:rPr>
                <w:rStyle w:val="Hyperlink"/>
                <w:noProof/>
              </w:rPr>
              <w:t>FAQ on Delegation</w:t>
            </w:r>
            <w:r w:rsidR="00633EB4">
              <w:rPr>
                <w:noProof/>
                <w:webHidden/>
              </w:rPr>
              <w:tab/>
            </w:r>
            <w:r w:rsidR="00633EB4">
              <w:rPr>
                <w:noProof/>
                <w:webHidden/>
              </w:rPr>
              <w:fldChar w:fldCharType="begin"/>
            </w:r>
            <w:r w:rsidR="00633EB4">
              <w:rPr>
                <w:noProof/>
                <w:webHidden/>
              </w:rPr>
              <w:instrText xml:space="preserve"> PAGEREF _Toc165301341 \h </w:instrText>
            </w:r>
            <w:r w:rsidR="00633EB4">
              <w:rPr>
                <w:noProof/>
                <w:webHidden/>
              </w:rPr>
            </w:r>
            <w:r w:rsidR="00633EB4">
              <w:rPr>
                <w:noProof/>
                <w:webHidden/>
              </w:rPr>
              <w:fldChar w:fldCharType="separate"/>
            </w:r>
            <w:r w:rsidR="00633EB4">
              <w:rPr>
                <w:noProof/>
                <w:webHidden/>
              </w:rPr>
              <w:t>48</w:t>
            </w:r>
            <w:r w:rsidR="00633EB4">
              <w:rPr>
                <w:noProof/>
                <w:webHidden/>
              </w:rPr>
              <w:fldChar w:fldCharType="end"/>
            </w:r>
          </w:hyperlink>
        </w:p>
        <w:p w14:paraId="78F0EB71" w14:textId="13F773EF" w:rsidR="00633EB4" w:rsidRDefault="008E54BE">
          <w:pPr>
            <w:pStyle w:val="TOC1"/>
            <w:rPr>
              <w:rFonts w:asciiTheme="minorHAnsi" w:eastAsiaTheme="minorEastAsia" w:hAnsiTheme="minorHAnsi" w:cstheme="minorBidi"/>
              <w:b w:val="0"/>
              <w:kern w:val="2"/>
              <w:sz w:val="22"/>
              <w:szCs w:val="22"/>
              <w:lang w:val="en-US" w:eastAsia="en-US"/>
              <w14:ligatures w14:val="standardContextual"/>
            </w:rPr>
          </w:pPr>
          <w:hyperlink w:anchor="_Toc165301342" w:history="1">
            <w:r w:rsidR="00633EB4" w:rsidRPr="00B57C33">
              <w:rPr>
                <w:rStyle w:val="Hyperlink"/>
              </w:rPr>
              <w:t>8.</w:t>
            </w:r>
            <w:r w:rsidR="00633EB4">
              <w:rPr>
                <w:rFonts w:asciiTheme="minorHAnsi" w:eastAsiaTheme="minorEastAsia" w:hAnsiTheme="minorHAnsi" w:cstheme="minorBidi"/>
                <w:b w:val="0"/>
                <w:kern w:val="2"/>
                <w:sz w:val="22"/>
                <w:szCs w:val="22"/>
                <w:lang w:val="en-US" w:eastAsia="en-US"/>
                <w14:ligatures w14:val="standardContextual"/>
              </w:rPr>
              <w:tab/>
            </w:r>
            <w:r w:rsidR="00633EB4" w:rsidRPr="00B57C33">
              <w:rPr>
                <w:rStyle w:val="Hyperlink"/>
              </w:rPr>
              <w:t>Position Management</w:t>
            </w:r>
            <w:r w:rsidR="00633EB4">
              <w:rPr>
                <w:webHidden/>
              </w:rPr>
              <w:tab/>
            </w:r>
            <w:r w:rsidR="00633EB4">
              <w:rPr>
                <w:webHidden/>
              </w:rPr>
              <w:fldChar w:fldCharType="begin"/>
            </w:r>
            <w:r w:rsidR="00633EB4">
              <w:rPr>
                <w:webHidden/>
              </w:rPr>
              <w:instrText xml:space="preserve"> PAGEREF _Toc165301342 \h </w:instrText>
            </w:r>
            <w:r w:rsidR="00633EB4">
              <w:rPr>
                <w:webHidden/>
              </w:rPr>
            </w:r>
            <w:r w:rsidR="00633EB4">
              <w:rPr>
                <w:webHidden/>
              </w:rPr>
              <w:fldChar w:fldCharType="separate"/>
            </w:r>
            <w:r w:rsidR="00633EB4">
              <w:rPr>
                <w:webHidden/>
              </w:rPr>
              <w:t>49</w:t>
            </w:r>
            <w:r w:rsidR="00633EB4">
              <w:rPr>
                <w:webHidden/>
              </w:rPr>
              <w:fldChar w:fldCharType="end"/>
            </w:r>
          </w:hyperlink>
        </w:p>
        <w:p w14:paraId="4D854CC1" w14:textId="2FE5BC09" w:rsidR="00633EB4" w:rsidRDefault="008E54BE">
          <w:pPr>
            <w:pStyle w:val="TOC2"/>
            <w:rPr>
              <w:rFonts w:asciiTheme="minorHAnsi" w:hAnsiTheme="minorHAnsi"/>
              <w:noProof/>
              <w:kern w:val="2"/>
              <w:sz w:val="22"/>
              <w:lang w:val="en-US"/>
              <w14:ligatures w14:val="standardContextual"/>
            </w:rPr>
          </w:pPr>
          <w:hyperlink w:anchor="_Toc165301343" w:history="1">
            <w:r w:rsidR="00633EB4" w:rsidRPr="00B57C33">
              <w:rPr>
                <w:rStyle w:val="Hyperlink"/>
                <w:noProof/>
              </w:rPr>
              <w:t>8.1</w:t>
            </w:r>
            <w:r w:rsidR="00633EB4">
              <w:rPr>
                <w:rFonts w:asciiTheme="minorHAnsi" w:hAnsiTheme="minorHAnsi"/>
                <w:noProof/>
                <w:kern w:val="2"/>
                <w:sz w:val="22"/>
                <w:lang w:val="en-US"/>
                <w14:ligatures w14:val="standardContextual"/>
              </w:rPr>
              <w:tab/>
            </w:r>
            <w:r w:rsidR="00633EB4" w:rsidRPr="00B57C33">
              <w:rPr>
                <w:rStyle w:val="Hyperlink"/>
                <w:noProof/>
              </w:rPr>
              <w:t>View Position Info</w:t>
            </w:r>
            <w:r w:rsidR="00633EB4">
              <w:rPr>
                <w:noProof/>
                <w:webHidden/>
              </w:rPr>
              <w:tab/>
            </w:r>
            <w:r w:rsidR="00633EB4">
              <w:rPr>
                <w:noProof/>
                <w:webHidden/>
              </w:rPr>
              <w:fldChar w:fldCharType="begin"/>
            </w:r>
            <w:r w:rsidR="00633EB4">
              <w:rPr>
                <w:noProof/>
                <w:webHidden/>
              </w:rPr>
              <w:instrText xml:space="preserve"> PAGEREF _Toc165301343 \h </w:instrText>
            </w:r>
            <w:r w:rsidR="00633EB4">
              <w:rPr>
                <w:noProof/>
                <w:webHidden/>
              </w:rPr>
            </w:r>
            <w:r w:rsidR="00633EB4">
              <w:rPr>
                <w:noProof/>
                <w:webHidden/>
              </w:rPr>
              <w:fldChar w:fldCharType="separate"/>
            </w:r>
            <w:r w:rsidR="00633EB4">
              <w:rPr>
                <w:noProof/>
                <w:webHidden/>
              </w:rPr>
              <w:t>49</w:t>
            </w:r>
            <w:r w:rsidR="00633EB4">
              <w:rPr>
                <w:noProof/>
                <w:webHidden/>
              </w:rPr>
              <w:fldChar w:fldCharType="end"/>
            </w:r>
          </w:hyperlink>
        </w:p>
        <w:p w14:paraId="0DDE67F3" w14:textId="3A31FA50" w:rsidR="00633EB4" w:rsidRDefault="008E54BE">
          <w:pPr>
            <w:pStyle w:val="TOC2"/>
            <w:rPr>
              <w:rFonts w:asciiTheme="minorHAnsi" w:hAnsiTheme="minorHAnsi"/>
              <w:noProof/>
              <w:kern w:val="2"/>
              <w:sz w:val="22"/>
              <w:lang w:val="en-US"/>
              <w14:ligatures w14:val="standardContextual"/>
            </w:rPr>
          </w:pPr>
          <w:hyperlink w:anchor="_Toc165301344" w:history="1">
            <w:r w:rsidR="00633EB4" w:rsidRPr="00B57C33">
              <w:rPr>
                <w:rStyle w:val="Hyperlink"/>
                <w:noProof/>
              </w:rPr>
              <w:t>8.2</w:t>
            </w:r>
            <w:r w:rsidR="00633EB4">
              <w:rPr>
                <w:rFonts w:asciiTheme="minorHAnsi" w:hAnsiTheme="minorHAnsi"/>
                <w:noProof/>
                <w:kern w:val="2"/>
                <w:sz w:val="22"/>
                <w:lang w:val="en-US"/>
                <w14:ligatures w14:val="standardContextual"/>
              </w:rPr>
              <w:tab/>
            </w:r>
            <w:r w:rsidR="00633EB4" w:rsidRPr="00B57C33">
              <w:rPr>
                <w:rStyle w:val="Hyperlink"/>
                <w:noProof/>
              </w:rPr>
              <w:t>View Job Code Table (Work Description Information)</w:t>
            </w:r>
            <w:r w:rsidR="00633EB4">
              <w:rPr>
                <w:noProof/>
                <w:webHidden/>
              </w:rPr>
              <w:tab/>
            </w:r>
            <w:r w:rsidR="00633EB4">
              <w:rPr>
                <w:noProof/>
                <w:webHidden/>
              </w:rPr>
              <w:fldChar w:fldCharType="begin"/>
            </w:r>
            <w:r w:rsidR="00633EB4">
              <w:rPr>
                <w:noProof/>
                <w:webHidden/>
              </w:rPr>
              <w:instrText xml:space="preserve"> PAGEREF _Toc165301344 \h </w:instrText>
            </w:r>
            <w:r w:rsidR="00633EB4">
              <w:rPr>
                <w:noProof/>
                <w:webHidden/>
              </w:rPr>
            </w:r>
            <w:r w:rsidR="00633EB4">
              <w:rPr>
                <w:noProof/>
                <w:webHidden/>
              </w:rPr>
              <w:fldChar w:fldCharType="separate"/>
            </w:r>
            <w:r w:rsidR="00633EB4">
              <w:rPr>
                <w:noProof/>
                <w:webHidden/>
              </w:rPr>
              <w:t>50</w:t>
            </w:r>
            <w:r w:rsidR="00633EB4">
              <w:rPr>
                <w:noProof/>
                <w:webHidden/>
              </w:rPr>
              <w:fldChar w:fldCharType="end"/>
            </w:r>
          </w:hyperlink>
        </w:p>
        <w:p w14:paraId="284694F8" w14:textId="11E6F6D8" w:rsidR="00633EB4" w:rsidRDefault="008E54BE">
          <w:pPr>
            <w:pStyle w:val="TOC2"/>
            <w:rPr>
              <w:rFonts w:asciiTheme="minorHAnsi" w:hAnsiTheme="minorHAnsi"/>
              <w:noProof/>
              <w:kern w:val="2"/>
              <w:sz w:val="22"/>
              <w:lang w:val="en-US"/>
              <w14:ligatures w14:val="standardContextual"/>
            </w:rPr>
          </w:pPr>
          <w:hyperlink w:anchor="_Toc165301345" w:history="1">
            <w:r w:rsidR="00633EB4" w:rsidRPr="00B57C33">
              <w:rPr>
                <w:rStyle w:val="Hyperlink"/>
                <w:noProof/>
              </w:rPr>
              <w:t>8.3</w:t>
            </w:r>
            <w:r w:rsidR="00633EB4">
              <w:rPr>
                <w:rFonts w:asciiTheme="minorHAnsi" w:hAnsiTheme="minorHAnsi"/>
                <w:noProof/>
                <w:kern w:val="2"/>
                <w:sz w:val="22"/>
                <w:lang w:val="en-US"/>
                <w14:ligatures w14:val="standardContextual"/>
              </w:rPr>
              <w:tab/>
            </w:r>
            <w:r w:rsidR="00633EB4" w:rsidRPr="00B57C33">
              <w:rPr>
                <w:rStyle w:val="Hyperlink"/>
                <w:noProof/>
              </w:rPr>
              <w:t>View Position - Official Language (GC)</w:t>
            </w:r>
            <w:r w:rsidR="00633EB4">
              <w:rPr>
                <w:noProof/>
                <w:webHidden/>
              </w:rPr>
              <w:tab/>
            </w:r>
            <w:r w:rsidR="00633EB4">
              <w:rPr>
                <w:noProof/>
                <w:webHidden/>
              </w:rPr>
              <w:fldChar w:fldCharType="begin"/>
            </w:r>
            <w:r w:rsidR="00633EB4">
              <w:rPr>
                <w:noProof/>
                <w:webHidden/>
              </w:rPr>
              <w:instrText xml:space="preserve"> PAGEREF _Toc165301345 \h </w:instrText>
            </w:r>
            <w:r w:rsidR="00633EB4">
              <w:rPr>
                <w:noProof/>
                <w:webHidden/>
              </w:rPr>
            </w:r>
            <w:r w:rsidR="00633EB4">
              <w:rPr>
                <w:noProof/>
                <w:webHidden/>
              </w:rPr>
              <w:fldChar w:fldCharType="separate"/>
            </w:r>
            <w:r w:rsidR="00633EB4">
              <w:rPr>
                <w:noProof/>
                <w:webHidden/>
              </w:rPr>
              <w:t>53</w:t>
            </w:r>
            <w:r w:rsidR="00633EB4">
              <w:rPr>
                <w:noProof/>
                <w:webHidden/>
              </w:rPr>
              <w:fldChar w:fldCharType="end"/>
            </w:r>
          </w:hyperlink>
        </w:p>
        <w:p w14:paraId="36CDB0B5" w14:textId="313F7A1F" w:rsidR="00633EB4" w:rsidRDefault="008E54BE">
          <w:pPr>
            <w:pStyle w:val="TOC2"/>
            <w:rPr>
              <w:rFonts w:asciiTheme="minorHAnsi" w:hAnsiTheme="minorHAnsi"/>
              <w:noProof/>
              <w:kern w:val="2"/>
              <w:sz w:val="22"/>
              <w:lang w:val="en-US"/>
              <w14:ligatures w14:val="standardContextual"/>
            </w:rPr>
          </w:pPr>
          <w:hyperlink w:anchor="_Toc165301346" w:history="1">
            <w:r w:rsidR="00633EB4" w:rsidRPr="00B57C33">
              <w:rPr>
                <w:rStyle w:val="Hyperlink"/>
                <w:noProof/>
              </w:rPr>
              <w:t>8.4</w:t>
            </w:r>
            <w:r w:rsidR="00633EB4">
              <w:rPr>
                <w:rFonts w:asciiTheme="minorHAnsi" w:hAnsiTheme="minorHAnsi"/>
                <w:noProof/>
                <w:kern w:val="2"/>
                <w:sz w:val="22"/>
                <w:lang w:val="en-US"/>
                <w14:ligatures w14:val="standardContextual"/>
              </w:rPr>
              <w:tab/>
            </w:r>
            <w:r w:rsidR="00633EB4" w:rsidRPr="00B57C33">
              <w:rPr>
                <w:rStyle w:val="Hyperlink"/>
                <w:noProof/>
              </w:rPr>
              <w:t>View Position - Labour Relations (GC)</w:t>
            </w:r>
            <w:r w:rsidR="00633EB4">
              <w:rPr>
                <w:noProof/>
                <w:webHidden/>
              </w:rPr>
              <w:tab/>
            </w:r>
            <w:r w:rsidR="00633EB4">
              <w:rPr>
                <w:noProof/>
                <w:webHidden/>
              </w:rPr>
              <w:fldChar w:fldCharType="begin"/>
            </w:r>
            <w:r w:rsidR="00633EB4">
              <w:rPr>
                <w:noProof/>
                <w:webHidden/>
              </w:rPr>
              <w:instrText xml:space="preserve"> PAGEREF _Toc165301346 \h </w:instrText>
            </w:r>
            <w:r w:rsidR="00633EB4">
              <w:rPr>
                <w:noProof/>
                <w:webHidden/>
              </w:rPr>
            </w:r>
            <w:r w:rsidR="00633EB4">
              <w:rPr>
                <w:noProof/>
                <w:webHidden/>
              </w:rPr>
              <w:fldChar w:fldCharType="separate"/>
            </w:r>
            <w:r w:rsidR="00633EB4">
              <w:rPr>
                <w:noProof/>
                <w:webHidden/>
              </w:rPr>
              <w:t>55</w:t>
            </w:r>
            <w:r w:rsidR="00633EB4">
              <w:rPr>
                <w:noProof/>
                <w:webHidden/>
              </w:rPr>
              <w:fldChar w:fldCharType="end"/>
            </w:r>
          </w:hyperlink>
        </w:p>
        <w:p w14:paraId="0C00D597" w14:textId="0D89DE8E" w:rsidR="00633EB4" w:rsidRDefault="008E54BE">
          <w:pPr>
            <w:pStyle w:val="TOC2"/>
            <w:rPr>
              <w:rFonts w:asciiTheme="minorHAnsi" w:hAnsiTheme="minorHAnsi"/>
              <w:noProof/>
              <w:kern w:val="2"/>
              <w:sz w:val="22"/>
              <w:lang w:val="en-US"/>
              <w14:ligatures w14:val="standardContextual"/>
            </w:rPr>
          </w:pPr>
          <w:hyperlink w:anchor="_Toc165301347" w:history="1">
            <w:r w:rsidR="00633EB4" w:rsidRPr="00B57C33">
              <w:rPr>
                <w:rStyle w:val="Hyperlink"/>
                <w:noProof/>
              </w:rPr>
              <w:t>8.5</w:t>
            </w:r>
            <w:r w:rsidR="00633EB4">
              <w:rPr>
                <w:rFonts w:asciiTheme="minorHAnsi" w:hAnsiTheme="minorHAnsi"/>
                <w:noProof/>
                <w:kern w:val="2"/>
                <w:sz w:val="22"/>
                <w:lang w:val="en-US"/>
                <w14:ligatures w14:val="standardContextual"/>
              </w:rPr>
              <w:tab/>
            </w:r>
            <w:r w:rsidR="00633EB4" w:rsidRPr="00B57C33">
              <w:rPr>
                <w:rStyle w:val="Hyperlink"/>
                <w:noProof/>
              </w:rPr>
              <w:t>View Position - HR/FIN Delegation (GC)</w:t>
            </w:r>
            <w:r w:rsidR="00633EB4">
              <w:rPr>
                <w:noProof/>
                <w:webHidden/>
              </w:rPr>
              <w:tab/>
            </w:r>
            <w:r w:rsidR="00633EB4">
              <w:rPr>
                <w:noProof/>
                <w:webHidden/>
              </w:rPr>
              <w:fldChar w:fldCharType="begin"/>
            </w:r>
            <w:r w:rsidR="00633EB4">
              <w:rPr>
                <w:noProof/>
                <w:webHidden/>
              </w:rPr>
              <w:instrText xml:space="preserve"> PAGEREF _Toc165301347 \h </w:instrText>
            </w:r>
            <w:r w:rsidR="00633EB4">
              <w:rPr>
                <w:noProof/>
                <w:webHidden/>
              </w:rPr>
            </w:r>
            <w:r w:rsidR="00633EB4">
              <w:rPr>
                <w:noProof/>
                <w:webHidden/>
              </w:rPr>
              <w:fldChar w:fldCharType="separate"/>
            </w:r>
            <w:r w:rsidR="00633EB4">
              <w:rPr>
                <w:noProof/>
                <w:webHidden/>
              </w:rPr>
              <w:t>56</w:t>
            </w:r>
            <w:r w:rsidR="00633EB4">
              <w:rPr>
                <w:noProof/>
                <w:webHidden/>
              </w:rPr>
              <w:fldChar w:fldCharType="end"/>
            </w:r>
          </w:hyperlink>
        </w:p>
        <w:p w14:paraId="170EC06C" w14:textId="51DBB7BF" w:rsidR="00633EB4" w:rsidRDefault="008E54BE">
          <w:pPr>
            <w:pStyle w:val="TOC2"/>
            <w:rPr>
              <w:rFonts w:asciiTheme="minorHAnsi" w:hAnsiTheme="minorHAnsi"/>
              <w:noProof/>
              <w:kern w:val="2"/>
              <w:sz w:val="22"/>
              <w:lang w:val="en-US"/>
              <w14:ligatures w14:val="standardContextual"/>
            </w:rPr>
          </w:pPr>
          <w:hyperlink w:anchor="_Toc165301348" w:history="1">
            <w:r w:rsidR="00633EB4" w:rsidRPr="00B57C33">
              <w:rPr>
                <w:rStyle w:val="Hyperlink"/>
                <w:noProof/>
              </w:rPr>
              <w:t>8.6</w:t>
            </w:r>
            <w:r w:rsidR="00633EB4">
              <w:rPr>
                <w:rFonts w:asciiTheme="minorHAnsi" w:hAnsiTheme="minorHAnsi"/>
                <w:noProof/>
                <w:kern w:val="2"/>
                <w:sz w:val="22"/>
                <w:lang w:val="en-US"/>
                <w14:ligatures w14:val="standardContextual"/>
              </w:rPr>
              <w:tab/>
            </w:r>
            <w:r w:rsidR="00633EB4" w:rsidRPr="00B57C33">
              <w:rPr>
                <w:rStyle w:val="Hyperlink"/>
                <w:noProof/>
              </w:rPr>
              <w:t>View Position Summary</w:t>
            </w:r>
            <w:r w:rsidR="00633EB4">
              <w:rPr>
                <w:noProof/>
                <w:webHidden/>
              </w:rPr>
              <w:tab/>
            </w:r>
            <w:r w:rsidR="00633EB4">
              <w:rPr>
                <w:noProof/>
                <w:webHidden/>
              </w:rPr>
              <w:fldChar w:fldCharType="begin"/>
            </w:r>
            <w:r w:rsidR="00633EB4">
              <w:rPr>
                <w:noProof/>
                <w:webHidden/>
              </w:rPr>
              <w:instrText xml:space="preserve"> PAGEREF _Toc165301348 \h </w:instrText>
            </w:r>
            <w:r w:rsidR="00633EB4">
              <w:rPr>
                <w:noProof/>
                <w:webHidden/>
              </w:rPr>
            </w:r>
            <w:r w:rsidR="00633EB4">
              <w:rPr>
                <w:noProof/>
                <w:webHidden/>
              </w:rPr>
              <w:fldChar w:fldCharType="separate"/>
            </w:r>
            <w:r w:rsidR="00633EB4">
              <w:rPr>
                <w:noProof/>
                <w:webHidden/>
              </w:rPr>
              <w:t>57</w:t>
            </w:r>
            <w:r w:rsidR="00633EB4">
              <w:rPr>
                <w:noProof/>
                <w:webHidden/>
              </w:rPr>
              <w:fldChar w:fldCharType="end"/>
            </w:r>
          </w:hyperlink>
        </w:p>
        <w:p w14:paraId="2BF8BC69" w14:textId="4FFFF570" w:rsidR="00633EB4" w:rsidRDefault="008E54BE">
          <w:pPr>
            <w:pStyle w:val="TOC1"/>
            <w:rPr>
              <w:rFonts w:asciiTheme="minorHAnsi" w:eastAsiaTheme="minorEastAsia" w:hAnsiTheme="minorHAnsi" w:cstheme="minorBidi"/>
              <w:b w:val="0"/>
              <w:kern w:val="2"/>
              <w:sz w:val="22"/>
              <w:szCs w:val="22"/>
              <w:lang w:val="en-US" w:eastAsia="en-US"/>
              <w14:ligatures w14:val="standardContextual"/>
            </w:rPr>
          </w:pPr>
          <w:hyperlink w:anchor="_Toc165301349" w:history="1">
            <w:r w:rsidR="00633EB4" w:rsidRPr="00B57C33">
              <w:rPr>
                <w:rStyle w:val="Hyperlink"/>
              </w:rPr>
              <w:t>9.</w:t>
            </w:r>
            <w:r w:rsidR="00633EB4">
              <w:rPr>
                <w:rFonts w:asciiTheme="minorHAnsi" w:eastAsiaTheme="minorEastAsia" w:hAnsiTheme="minorHAnsi" w:cstheme="minorBidi"/>
                <w:b w:val="0"/>
                <w:kern w:val="2"/>
                <w:sz w:val="22"/>
                <w:szCs w:val="22"/>
                <w:lang w:val="en-US" w:eastAsia="en-US"/>
                <w14:ligatures w14:val="standardContextual"/>
              </w:rPr>
              <w:tab/>
            </w:r>
            <w:r w:rsidR="00633EB4" w:rsidRPr="00B57C33">
              <w:rPr>
                <w:rStyle w:val="Hyperlink"/>
              </w:rPr>
              <w:t>Profile Management</w:t>
            </w:r>
            <w:r w:rsidR="00633EB4">
              <w:rPr>
                <w:webHidden/>
              </w:rPr>
              <w:tab/>
            </w:r>
            <w:r w:rsidR="00633EB4">
              <w:rPr>
                <w:webHidden/>
              </w:rPr>
              <w:fldChar w:fldCharType="begin"/>
            </w:r>
            <w:r w:rsidR="00633EB4">
              <w:rPr>
                <w:webHidden/>
              </w:rPr>
              <w:instrText xml:space="preserve"> PAGEREF _Toc165301349 \h </w:instrText>
            </w:r>
            <w:r w:rsidR="00633EB4">
              <w:rPr>
                <w:webHidden/>
              </w:rPr>
            </w:r>
            <w:r w:rsidR="00633EB4">
              <w:rPr>
                <w:webHidden/>
              </w:rPr>
              <w:fldChar w:fldCharType="separate"/>
            </w:r>
            <w:r w:rsidR="00633EB4">
              <w:rPr>
                <w:webHidden/>
              </w:rPr>
              <w:t>58</w:t>
            </w:r>
            <w:r w:rsidR="00633EB4">
              <w:rPr>
                <w:webHidden/>
              </w:rPr>
              <w:fldChar w:fldCharType="end"/>
            </w:r>
          </w:hyperlink>
        </w:p>
        <w:p w14:paraId="0060E56F" w14:textId="0DDBE86F" w:rsidR="00633EB4" w:rsidRDefault="008E54BE">
          <w:pPr>
            <w:pStyle w:val="TOC2"/>
            <w:rPr>
              <w:rFonts w:asciiTheme="minorHAnsi" w:hAnsiTheme="minorHAnsi"/>
              <w:noProof/>
              <w:kern w:val="2"/>
              <w:sz w:val="22"/>
              <w:lang w:val="en-US"/>
              <w14:ligatures w14:val="standardContextual"/>
            </w:rPr>
          </w:pPr>
          <w:hyperlink w:anchor="_Toc165301350" w:history="1">
            <w:r w:rsidR="00633EB4" w:rsidRPr="00B57C33">
              <w:rPr>
                <w:rStyle w:val="Hyperlink"/>
                <w:noProof/>
              </w:rPr>
              <w:t>9.1</w:t>
            </w:r>
            <w:r w:rsidR="00633EB4">
              <w:rPr>
                <w:rFonts w:asciiTheme="minorHAnsi" w:hAnsiTheme="minorHAnsi"/>
                <w:noProof/>
                <w:kern w:val="2"/>
                <w:sz w:val="22"/>
                <w:lang w:val="en-US"/>
                <w14:ligatures w14:val="standardContextual"/>
              </w:rPr>
              <w:tab/>
            </w:r>
            <w:r w:rsidR="00633EB4" w:rsidRPr="00B57C33">
              <w:rPr>
                <w:rStyle w:val="Hyperlink"/>
                <w:noProof/>
              </w:rPr>
              <w:t>View Current Team Profiles</w:t>
            </w:r>
            <w:r w:rsidR="00633EB4">
              <w:rPr>
                <w:noProof/>
                <w:webHidden/>
              </w:rPr>
              <w:tab/>
            </w:r>
            <w:r w:rsidR="00633EB4">
              <w:rPr>
                <w:noProof/>
                <w:webHidden/>
              </w:rPr>
              <w:fldChar w:fldCharType="begin"/>
            </w:r>
            <w:r w:rsidR="00633EB4">
              <w:rPr>
                <w:noProof/>
                <w:webHidden/>
              </w:rPr>
              <w:instrText xml:space="preserve"> PAGEREF _Toc165301350 \h </w:instrText>
            </w:r>
            <w:r w:rsidR="00633EB4">
              <w:rPr>
                <w:noProof/>
                <w:webHidden/>
              </w:rPr>
            </w:r>
            <w:r w:rsidR="00633EB4">
              <w:rPr>
                <w:noProof/>
                <w:webHidden/>
              </w:rPr>
              <w:fldChar w:fldCharType="separate"/>
            </w:r>
            <w:r w:rsidR="00633EB4">
              <w:rPr>
                <w:noProof/>
                <w:webHidden/>
              </w:rPr>
              <w:t>58</w:t>
            </w:r>
            <w:r w:rsidR="00633EB4">
              <w:rPr>
                <w:noProof/>
                <w:webHidden/>
              </w:rPr>
              <w:fldChar w:fldCharType="end"/>
            </w:r>
          </w:hyperlink>
        </w:p>
        <w:p w14:paraId="204E8C46" w14:textId="1FCBD084" w:rsidR="00633EB4" w:rsidRDefault="008E54BE">
          <w:pPr>
            <w:pStyle w:val="TOC2"/>
            <w:rPr>
              <w:rFonts w:asciiTheme="minorHAnsi" w:hAnsiTheme="minorHAnsi"/>
              <w:noProof/>
              <w:kern w:val="2"/>
              <w:sz w:val="22"/>
              <w:lang w:val="en-US"/>
              <w14:ligatures w14:val="standardContextual"/>
            </w:rPr>
          </w:pPr>
          <w:hyperlink w:anchor="_Toc165301351" w:history="1">
            <w:r w:rsidR="00633EB4" w:rsidRPr="00B57C33">
              <w:rPr>
                <w:rStyle w:val="Hyperlink"/>
                <w:noProof/>
              </w:rPr>
              <w:t>9.2</w:t>
            </w:r>
            <w:r w:rsidR="00633EB4">
              <w:rPr>
                <w:rFonts w:asciiTheme="minorHAnsi" w:hAnsiTheme="minorHAnsi"/>
                <w:noProof/>
                <w:kern w:val="2"/>
                <w:sz w:val="22"/>
                <w:lang w:val="en-US"/>
                <w14:ligatures w14:val="standardContextual"/>
              </w:rPr>
              <w:tab/>
            </w:r>
            <w:r w:rsidR="00633EB4" w:rsidRPr="00B57C33">
              <w:rPr>
                <w:rStyle w:val="Hyperlink"/>
                <w:noProof/>
              </w:rPr>
              <w:t>View Employee Personal Information</w:t>
            </w:r>
            <w:r w:rsidR="00633EB4">
              <w:rPr>
                <w:noProof/>
                <w:webHidden/>
              </w:rPr>
              <w:tab/>
            </w:r>
            <w:r w:rsidR="00633EB4">
              <w:rPr>
                <w:noProof/>
                <w:webHidden/>
              </w:rPr>
              <w:fldChar w:fldCharType="begin"/>
            </w:r>
            <w:r w:rsidR="00633EB4">
              <w:rPr>
                <w:noProof/>
                <w:webHidden/>
              </w:rPr>
              <w:instrText xml:space="preserve"> PAGEREF _Toc165301351 \h </w:instrText>
            </w:r>
            <w:r w:rsidR="00633EB4">
              <w:rPr>
                <w:noProof/>
                <w:webHidden/>
              </w:rPr>
            </w:r>
            <w:r w:rsidR="00633EB4">
              <w:rPr>
                <w:noProof/>
                <w:webHidden/>
              </w:rPr>
              <w:fldChar w:fldCharType="separate"/>
            </w:r>
            <w:r w:rsidR="00633EB4">
              <w:rPr>
                <w:noProof/>
                <w:webHidden/>
              </w:rPr>
              <w:t>62</w:t>
            </w:r>
            <w:r w:rsidR="00633EB4">
              <w:rPr>
                <w:noProof/>
                <w:webHidden/>
              </w:rPr>
              <w:fldChar w:fldCharType="end"/>
            </w:r>
          </w:hyperlink>
        </w:p>
        <w:p w14:paraId="00680EB6" w14:textId="218046A5" w:rsidR="00633EB4" w:rsidRDefault="008E54BE">
          <w:pPr>
            <w:pStyle w:val="TOC1"/>
            <w:rPr>
              <w:rFonts w:asciiTheme="minorHAnsi" w:eastAsiaTheme="minorEastAsia" w:hAnsiTheme="minorHAnsi" w:cstheme="minorBidi"/>
              <w:b w:val="0"/>
              <w:kern w:val="2"/>
              <w:sz w:val="22"/>
              <w:szCs w:val="22"/>
              <w:lang w:val="en-US" w:eastAsia="en-US"/>
              <w14:ligatures w14:val="standardContextual"/>
            </w:rPr>
          </w:pPr>
          <w:hyperlink w:anchor="_Toc165301352" w:history="1">
            <w:r w:rsidR="00633EB4" w:rsidRPr="00B57C33">
              <w:rPr>
                <w:rStyle w:val="Hyperlink"/>
              </w:rPr>
              <w:t>10.</w:t>
            </w:r>
            <w:r w:rsidR="00633EB4">
              <w:rPr>
                <w:rFonts w:asciiTheme="minorHAnsi" w:eastAsiaTheme="minorEastAsia" w:hAnsiTheme="minorHAnsi" w:cstheme="minorBidi"/>
                <w:b w:val="0"/>
                <w:kern w:val="2"/>
                <w:sz w:val="22"/>
                <w:szCs w:val="22"/>
                <w:lang w:val="en-US" w:eastAsia="en-US"/>
                <w14:ligatures w14:val="standardContextual"/>
              </w:rPr>
              <w:tab/>
            </w:r>
            <w:r w:rsidR="00633EB4" w:rsidRPr="00B57C33">
              <w:rPr>
                <w:rStyle w:val="Hyperlink"/>
              </w:rPr>
              <w:t>Manager Self Service - MyGCHR vs. Phoenix</w:t>
            </w:r>
            <w:r w:rsidR="00633EB4">
              <w:rPr>
                <w:webHidden/>
              </w:rPr>
              <w:tab/>
            </w:r>
            <w:r w:rsidR="00633EB4">
              <w:rPr>
                <w:webHidden/>
              </w:rPr>
              <w:fldChar w:fldCharType="begin"/>
            </w:r>
            <w:r w:rsidR="00633EB4">
              <w:rPr>
                <w:webHidden/>
              </w:rPr>
              <w:instrText xml:space="preserve"> PAGEREF _Toc165301352 \h </w:instrText>
            </w:r>
            <w:r w:rsidR="00633EB4">
              <w:rPr>
                <w:webHidden/>
              </w:rPr>
            </w:r>
            <w:r w:rsidR="00633EB4">
              <w:rPr>
                <w:webHidden/>
              </w:rPr>
              <w:fldChar w:fldCharType="separate"/>
            </w:r>
            <w:r w:rsidR="00633EB4">
              <w:rPr>
                <w:webHidden/>
              </w:rPr>
              <w:t>65</w:t>
            </w:r>
            <w:r w:rsidR="00633EB4">
              <w:rPr>
                <w:webHidden/>
              </w:rPr>
              <w:fldChar w:fldCharType="end"/>
            </w:r>
          </w:hyperlink>
        </w:p>
        <w:p w14:paraId="0DECB3ED" w14:textId="3308FD3D" w:rsidR="0098206D" w:rsidRDefault="008C5114" w:rsidP="0098206D">
          <w:pPr>
            <w:pStyle w:val="TOC1"/>
            <w:rPr>
              <w:bCs/>
            </w:rPr>
          </w:pPr>
          <w:r>
            <w:lastRenderedPageBreak/>
            <w:fldChar w:fldCharType="end"/>
          </w:r>
        </w:p>
      </w:sdtContent>
    </w:sdt>
    <w:bookmarkStart w:id="3" w:name="_Toc142997016" w:displacedByCustomXml="prev"/>
    <w:p w14:paraId="266375F0" w14:textId="079C3011" w:rsidR="00BB7446" w:rsidRPr="00114FA2" w:rsidRDefault="00305A90" w:rsidP="00114FA2">
      <w:pPr>
        <w:pStyle w:val="Heading1"/>
      </w:pPr>
      <w:bookmarkStart w:id="4" w:name="_Toc165301289"/>
      <w:r w:rsidRPr="00114FA2">
        <w:t>MyGCHR</w:t>
      </w:r>
      <w:bookmarkEnd w:id="4"/>
      <w:bookmarkEnd w:id="3"/>
    </w:p>
    <w:p w14:paraId="1439CB65" w14:textId="15D8980C" w:rsidR="00BB7446" w:rsidRPr="0008295C" w:rsidRDefault="00BB7446" w:rsidP="00487EB9">
      <w:pPr>
        <w:pStyle w:val="Heading2"/>
      </w:pPr>
      <w:bookmarkStart w:id="5" w:name="_Toc142997017"/>
      <w:bookmarkStart w:id="6" w:name="_Toc165301290"/>
      <w:r w:rsidRPr="0008295C">
        <w:t xml:space="preserve">What is </w:t>
      </w:r>
      <w:r w:rsidR="00305A90" w:rsidRPr="0008295C">
        <w:t>MyGCHR</w:t>
      </w:r>
      <w:r w:rsidRPr="0008295C">
        <w:t>?</w:t>
      </w:r>
      <w:bookmarkEnd w:id="5"/>
      <w:bookmarkEnd w:id="6"/>
    </w:p>
    <w:p w14:paraId="3BD618CC" w14:textId="434B7112" w:rsidR="007D183A" w:rsidRPr="001246D0" w:rsidRDefault="007D183A" w:rsidP="00281CF0">
      <w:pPr>
        <w:spacing w:after="160"/>
      </w:pPr>
      <w:r>
        <w:t>MyGCHR</w:t>
      </w:r>
      <w:r w:rsidRPr="001246D0">
        <w:t xml:space="preserve"> is the Government of Canada’s common </w:t>
      </w:r>
      <w:r w:rsidR="00731271">
        <w:t>H</w:t>
      </w:r>
      <w:r w:rsidR="00473A2E">
        <w:t xml:space="preserve">uman </w:t>
      </w:r>
      <w:r w:rsidR="00731271">
        <w:t>R</w:t>
      </w:r>
      <w:r w:rsidR="00473A2E">
        <w:t xml:space="preserve">esources (HR) </w:t>
      </w:r>
      <w:r w:rsidRPr="001246D0">
        <w:t xml:space="preserve">system designed to support transactional HR activities across the </w:t>
      </w:r>
      <w:r>
        <w:t>f</w:t>
      </w:r>
      <w:r w:rsidRPr="001246D0">
        <w:t xml:space="preserve">ederal </w:t>
      </w:r>
      <w:r>
        <w:t>p</w:t>
      </w:r>
      <w:r w:rsidRPr="001246D0">
        <w:t xml:space="preserve">ublic </w:t>
      </w:r>
      <w:r>
        <w:t>s</w:t>
      </w:r>
      <w:r w:rsidRPr="001246D0">
        <w:t>ervice</w:t>
      </w:r>
      <w:r>
        <w:t>. T</w:t>
      </w:r>
      <w:r w:rsidRPr="001246D0">
        <w:t>he changeover from multiple stand-alone systems and internal procedures to a single, shared, enterprise-wide system with standardized processes built-in allowing for greater self-service by managers and employees</w:t>
      </w:r>
      <w:r>
        <w:t>,</w:t>
      </w:r>
      <w:r w:rsidRPr="001246D0">
        <w:t xml:space="preserve"> is a whole new approach to people management across government</w:t>
      </w:r>
      <w:r>
        <w:t xml:space="preserve"> - </w:t>
      </w:r>
      <w:r w:rsidRPr="001246D0">
        <w:t xml:space="preserve">it </w:t>
      </w:r>
      <w:r>
        <w:t xml:space="preserve">is </w:t>
      </w:r>
      <w:r w:rsidRPr="001246D0">
        <w:t>a fundamental change to how we manage HR.</w:t>
      </w:r>
    </w:p>
    <w:p w14:paraId="1F822D3E" w14:textId="6B564A90" w:rsidR="007D183A" w:rsidRDefault="007D183A" w:rsidP="004116D6">
      <w:pPr>
        <w:spacing w:after="160"/>
      </w:pPr>
      <w:r>
        <w:t>MyGCHR</w:t>
      </w:r>
      <w:r w:rsidRPr="001246D0">
        <w:t xml:space="preserve"> standardizes and automates many routine HR management tasks in areas such as staffing, classification, labour relations and learning, enabling more consistent people management across the Public Service.</w:t>
      </w:r>
      <w:r>
        <w:t xml:space="preserve"> M</w:t>
      </w:r>
      <w:r w:rsidRPr="001246D0">
        <w:t>anagers and employees will play a much larger role in managing HR as self-service functionality allow</w:t>
      </w:r>
      <w:r w:rsidR="0075043E">
        <w:t>s</w:t>
      </w:r>
      <w:r w:rsidRPr="001246D0">
        <w:t xml:space="preserve"> them to conduct many of basic HR transactions. Employees can do such things as update their own personal information at any time; automatically submit requests such as leave directly to their manager; and view their leave balances. Managers can conduct transactions such as scheduling employees’ </w:t>
      </w:r>
      <w:r w:rsidR="0020739E" w:rsidRPr="001246D0">
        <w:t>work,</w:t>
      </w:r>
      <w:r w:rsidRPr="001246D0">
        <w:t xml:space="preserve"> and approving employee leave, all from </w:t>
      </w:r>
      <w:r w:rsidR="008A427B">
        <w:t>the</w:t>
      </w:r>
      <w:r w:rsidRPr="001246D0">
        <w:t xml:space="preserve"> online Manager Dashboard. </w:t>
      </w:r>
      <w:r>
        <w:t xml:space="preserve">Because </w:t>
      </w:r>
      <w:r w:rsidRPr="001246D0">
        <w:t>the system automates many HR transactions, HR advisors have timel</w:t>
      </w:r>
      <w:r w:rsidR="004D37C4">
        <w:t>y</w:t>
      </w:r>
      <w:r w:rsidRPr="001246D0">
        <w:t xml:space="preserve"> access to more consistent, up-to-date information and the ability to track the progress of transactions, freeing them from the burden of everyday transactions, allowing them to focus on more strategic advice and guidance to clients.</w:t>
      </w:r>
    </w:p>
    <w:p w14:paraId="22F5781C" w14:textId="0C739581" w:rsidR="007D183A" w:rsidRPr="003D03D0" w:rsidRDefault="007D183A" w:rsidP="004116D6">
      <w:pPr>
        <w:spacing w:after="160"/>
      </w:pPr>
      <w:r w:rsidRPr="001246D0">
        <w:t xml:space="preserve">The system is based on </w:t>
      </w:r>
      <w:r w:rsidR="009E6039">
        <w:t>a commercial system called PeopleSoft</w:t>
      </w:r>
      <w:r w:rsidR="00AD27EA">
        <w:t xml:space="preserve"> </w:t>
      </w:r>
      <w:r w:rsidRPr="001246D0">
        <w:t>version 9.1</w:t>
      </w:r>
      <w:r w:rsidR="00AD27EA">
        <w:t>.</w:t>
      </w:r>
      <w:r w:rsidRPr="001246D0">
        <w:t xml:space="preserve"> Departments and agencies of the Government of Canada are moving to </w:t>
      </w:r>
      <w:r w:rsidR="00AD27EA">
        <w:t>MyGCHR</w:t>
      </w:r>
      <w:r w:rsidRPr="001246D0">
        <w:t xml:space="preserve"> in a process called “onboarding”.</w:t>
      </w:r>
    </w:p>
    <w:p w14:paraId="27EFF2EF" w14:textId="77777777" w:rsidR="00BB7446" w:rsidRPr="00981A4B" w:rsidRDefault="00BB7446" w:rsidP="004A537F">
      <w:pPr>
        <w:autoSpaceDE w:val="0"/>
        <w:autoSpaceDN w:val="0"/>
        <w:adjustRightInd w:val="0"/>
        <w:rPr>
          <w:rFonts w:cs="Arial"/>
          <w:szCs w:val="24"/>
        </w:rPr>
      </w:pPr>
    </w:p>
    <w:p w14:paraId="609F55C3" w14:textId="77777777" w:rsidR="0098206D" w:rsidRDefault="0098206D">
      <w:pPr>
        <w:rPr>
          <w:rFonts w:eastAsiaTheme="majorEastAsia" w:cstheme="majorBidi"/>
          <w:b/>
          <w:sz w:val="28"/>
          <w:szCs w:val="28"/>
        </w:rPr>
      </w:pPr>
      <w:bookmarkStart w:id="7" w:name="_Toc142997018"/>
      <w:r>
        <w:br w:type="page"/>
      </w:r>
    </w:p>
    <w:p w14:paraId="3B4790EB" w14:textId="4CBF43F8" w:rsidR="00BB7446" w:rsidRPr="00844002" w:rsidRDefault="004154E0" w:rsidP="00487EB9">
      <w:pPr>
        <w:pStyle w:val="Heading2"/>
      </w:pPr>
      <w:bookmarkStart w:id="8" w:name="_Toc165301291"/>
      <w:r w:rsidRPr="00844002">
        <w:lastRenderedPageBreak/>
        <w:t>Manager’s</w:t>
      </w:r>
      <w:r w:rsidR="00BB7446" w:rsidRPr="00844002">
        <w:t xml:space="preserve"> Role as a Leader </w:t>
      </w:r>
      <w:r w:rsidR="007D183A">
        <w:t>of</w:t>
      </w:r>
      <w:r w:rsidR="00BB7446" w:rsidRPr="00844002">
        <w:t xml:space="preserve"> Change</w:t>
      </w:r>
      <w:bookmarkEnd w:id="7"/>
      <w:bookmarkEnd w:id="8"/>
    </w:p>
    <w:p w14:paraId="4A4833DF" w14:textId="593F0F85" w:rsidR="00C440F7" w:rsidRDefault="00BB7446" w:rsidP="004116D6">
      <w:pPr>
        <w:spacing w:after="160"/>
      </w:pPr>
      <w:r w:rsidRPr="00016C6A">
        <w:t xml:space="preserve">This initiative is </w:t>
      </w:r>
      <w:r w:rsidR="003936B4">
        <w:t xml:space="preserve">about </w:t>
      </w:r>
      <w:r w:rsidRPr="00016C6A">
        <w:t xml:space="preserve">more than just </w:t>
      </w:r>
      <w:r w:rsidR="003936B4">
        <w:t xml:space="preserve">a </w:t>
      </w:r>
      <w:r w:rsidR="0092256E">
        <w:t xml:space="preserve">new </w:t>
      </w:r>
      <w:r w:rsidR="0046452E">
        <w:t xml:space="preserve">HR </w:t>
      </w:r>
      <w:r w:rsidR="003936B4">
        <w:t>system</w:t>
      </w:r>
      <w:r w:rsidRPr="00016C6A">
        <w:t xml:space="preserve"> – it is about </w:t>
      </w:r>
      <w:r w:rsidR="0092256E">
        <w:t xml:space="preserve">ensuring all employees are prepared, </w:t>
      </w:r>
      <w:r w:rsidR="00834CBF">
        <w:t>equipped,</w:t>
      </w:r>
      <w:r w:rsidR="0092256E">
        <w:t xml:space="preserve"> and supported to successfully adopt the changes </w:t>
      </w:r>
      <w:r w:rsidR="008234FA">
        <w:t>stemming</w:t>
      </w:r>
      <w:r w:rsidR="0092256E">
        <w:t xml:space="preserve"> from a new HR system.</w:t>
      </w:r>
      <w:r w:rsidR="002D4030">
        <w:t xml:space="preserve"> </w:t>
      </w:r>
      <w:r w:rsidR="00DA7EFA" w:rsidRPr="00DA7EFA">
        <w:t xml:space="preserve">Managers are crucial in leading their teams through the transition to MyGCHR. </w:t>
      </w:r>
    </w:p>
    <w:p w14:paraId="40FA02C9" w14:textId="62886752" w:rsidR="003E7897" w:rsidRDefault="00C440F7" w:rsidP="004116D6">
      <w:pPr>
        <w:spacing w:after="160"/>
      </w:pPr>
      <w:r>
        <w:t xml:space="preserve">As a </w:t>
      </w:r>
      <w:r w:rsidRPr="00067304">
        <w:rPr>
          <w:b/>
          <w:bCs/>
        </w:rPr>
        <w:t>m</w:t>
      </w:r>
      <w:r w:rsidR="002D4030" w:rsidRPr="00067304">
        <w:rPr>
          <w:b/>
          <w:bCs/>
        </w:rPr>
        <w:t>anager</w:t>
      </w:r>
      <w:r>
        <w:t>, you</w:t>
      </w:r>
      <w:r w:rsidR="003936B4" w:rsidRPr="00016C6A">
        <w:t xml:space="preserve"> </w:t>
      </w:r>
      <w:r w:rsidR="00036871">
        <w:t>will:</w:t>
      </w:r>
      <w:r w:rsidR="00991F4F">
        <w:t xml:space="preserve"> </w:t>
      </w:r>
    </w:p>
    <w:p w14:paraId="3DCD19E6" w14:textId="34B729D2" w:rsidR="00A31A88" w:rsidRDefault="00D546D9" w:rsidP="006A051A">
      <w:pPr>
        <w:pStyle w:val="ListParagraph"/>
        <w:numPr>
          <w:ilvl w:val="0"/>
          <w:numId w:val="28"/>
        </w:numPr>
        <w:spacing w:after="160"/>
      </w:pPr>
      <w:r>
        <w:t>u</w:t>
      </w:r>
      <w:r w:rsidR="00A45D53">
        <w:t>nderstand and c</w:t>
      </w:r>
      <w:r w:rsidR="00A31A88">
        <w:t>ommunicat</w:t>
      </w:r>
      <w:r w:rsidR="00036871">
        <w:t>e</w:t>
      </w:r>
      <w:r w:rsidR="00A31A88">
        <w:t xml:space="preserve"> the need for </w:t>
      </w:r>
      <w:r w:rsidR="0024407F">
        <w:t>change</w:t>
      </w:r>
      <w:r>
        <w:t>;</w:t>
      </w:r>
    </w:p>
    <w:p w14:paraId="67BC2FB9" w14:textId="0A7E4641" w:rsidR="00A31A88" w:rsidRDefault="00D546D9" w:rsidP="006A051A">
      <w:pPr>
        <w:pStyle w:val="ListParagraph"/>
        <w:numPr>
          <w:ilvl w:val="0"/>
          <w:numId w:val="28"/>
        </w:numPr>
        <w:spacing w:after="160"/>
      </w:pPr>
      <w:r>
        <w:t>l</w:t>
      </w:r>
      <w:r w:rsidR="00A31A88">
        <w:t>ead by example</w:t>
      </w:r>
      <w:r w:rsidR="00D76A41">
        <w:t xml:space="preserve"> and demonstrat</w:t>
      </w:r>
      <w:r w:rsidR="00036871">
        <w:t>e</w:t>
      </w:r>
      <w:r w:rsidR="00D76A41">
        <w:t xml:space="preserve"> </w:t>
      </w:r>
      <w:r w:rsidR="00313869">
        <w:t>your</w:t>
      </w:r>
      <w:r w:rsidR="00D76A41">
        <w:t xml:space="preserve"> commitment to </w:t>
      </w:r>
      <w:r w:rsidR="001F2B9E">
        <w:t xml:space="preserve">the transition to </w:t>
      </w:r>
      <w:r w:rsidR="00C6288F">
        <w:t>MyGCHR</w:t>
      </w:r>
      <w:r>
        <w:t>;</w:t>
      </w:r>
    </w:p>
    <w:p w14:paraId="08DC1934" w14:textId="30431DF9" w:rsidR="00D76A41" w:rsidRDefault="00D546D9" w:rsidP="006A051A">
      <w:pPr>
        <w:pStyle w:val="ListParagraph"/>
        <w:numPr>
          <w:ilvl w:val="0"/>
          <w:numId w:val="28"/>
        </w:numPr>
        <w:spacing w:after="160"/>
      </w:pPr>
      <w:r>
        <w:t>p</w:t>
      </w:r>
      <w:r w:rsidR="00D76A41">
        <w:t>rovid</w:t>
      </w:r>
      <w:r w:rsidR="0024407F">
        <w:t>e</w:t>
      </w:r>
      <w:r w:rsidR="00D76A41">
        <w:t xml:space="preserve"> </w:t>
      </w:r>
      <w:r w:rsidR="00AF1712">
        <w:t xml:space="preserve">ongoing </w:t>
      </w:r>
      <w:r w:rsidR="001F2B9E">
        <w:t>coaching</w:t>
      </w:r>
      <w:r w:rsidR="00D76A41">
        <w:t xml:space="preserve"> and support</w:t>
      </w:r>
      <w:r w:rsidR="00D12CA3">
        <w:t xml:space="preserve"> to </w:t>
      </w:r>
      <w:r w:rsidR="00C6288F">
        <w:t>employees</w:t>
      </w:r>
      <w:r>
        <w:t>; and</w:t>
      </w:r>
    </w:p>
    <w:p w14:paraId="75686F70" w14:textId="6CFDBDD4" w:rsidR="00D76A41" w:rsidRDefault="00D546D9" w:rsidP="006A051A">
      <w:pPr>
        <w:pStyle w:val="ListParagraph"/>
        <w:numPr>
          <w:ilvl w:val="0"/>
          <w:numId w:val="28"/>
        </w:numPr>
        <w:spacing w:after="160"/>
      </w:pPr>
      <w:r>
        <w:t>m</w:t>
      </w:r>
      <w:r w:rsidR="00D76A41">
        <w:t>anag</w:t>
      </w:r>
      <w:r w:rsidR="0024407F">
        <w:t>e</w:t>
      </w:r>
      <w:r w:rsidR="00D76A41">
        <w:t xml:space="preserve"> </w:t>
      </w:r>
      <w:r>
        <w:t xml:space="preserve">employee </w:t>
      </w:r>
      <w:r w:rsidR="00C6288F">
        <w:t>resistance.</w:t>
      </w:r>
    </w:p>
    <w:p w14:paraId="705F7397" w14:textId="42091D24" w:rsidR="003E7897" w:rsidRDefault="00CB5553" w:rsidP="004116D6">
      <w:pPr>
        <w:spacing w:after="160"/>
      </w:pPr>
      <w:r>
        <w:t>Managers</w:t>
      </w:r>
      <w:r w:rsidR="00DD6633">
        <w:t xml:space="preserve"> provide</w:t>
      </w:r>
      <w:r w:rsidR="00D12CA3" w:rsidRPr="00DA7EFA">
        <w:t xml:space="preserve"> effective leadership </w:t>
      </w:r>
      <w:r w:rsidR="00DD6633">
        <w:t xml:space="preserve">that will </w:t>
      </w:r>
      <w:r w:rsidR="00D12CA3" w:rsidRPr="00DA7EFA">
        <w:t xml:space="preserve">ensure a smoother process and maximize the benefits of </w:t>
      </w:r>
      <w:r w:rsidR="00BC7A9C">
        <w:t xml:space="preserve">MyGCHR </w:t>
      </w:r>
      <w:r w:rsidR="00D12CA3" w:rsidRPr="00DA7EFA">
        <w:t>for the organization and its employees.</w:t>
      </w:r>
    </w:p>
    <w:p w14:paraId="5AE4A6A2" w14:textId="77777777" w:rsidR="007D183A" w:rsidRPr="00016C6A" w:rsidRDefault="007D183A" w:rsidP="00981A4B"/>
    <w:p w14:paraId="682C01FE" w14:textId="3503C2CF" w:rsidR="007D183A" w:rsidRDefault="007D183A" w:rsidP="00487EB9">
      <w:pPr>
        <w:pStyle w:val="Heading2"/>
      </w:pPr>
      <w:bookmarkStart w:id="9" w:name="_Toc134106007"/>
      <w:bookmarkStart w:id="10" w:name="_Toc142997019"/>
      <w:bookmarkStart w:id="11" w:name="_Toc165301292"/>
      <w:r w:rsidRPr="003822A1">
        <w:t xml:space="preserve">What does MyGCHR mean for me, as a </w:t>
      </w:r>
      <w:r w:rsidR="003936B4" w:rsidRPr="003822A1">
        <w:t>manager</w:t>
      </w:r>
      <w:r w:rsidRPr="003822A1">
        <w:t>?</w:t>
      </w:r>
      <w:bookmarkEnd w:id="9"/>
      <w:bookmarkEnd w:id="10"/>
      <w:bookmarkEnd w:id="11"/>
    </w:p>
    <w:p w14:paraId="0C6E6CD2" w14:textId="35DEAE4B" w:rsidR="000F5FC5" w:rsidRPr="00522265" w:rsidRDefault="0092256E" w:rsidP="004116D6">
      <w:pPr>
        <w:spacing w:after="160"/>
      </w:pPr>
      <w:r w:rsidRPr="003822A1">
        <w:t xml:space="preserve">The </w:t>
      </w:r>
      <w:r w:rsidR="00094CFA" w:rsidRPr="003822A1">
        <w:t>Manager S</w:t>
      </w:r>
      <w:r w:rsidRPr="003822A1">
        <w:t>elf-</w:t>
      </w:r>
      <w:r w:rsidR="00094CFA" w:rsidRPr="003822A1">
        <w:t>S</w:t>
      </w:r>
      <w:r w:rsidRPr="003822A1">
        <w:t xml:space="preserve">ervice functionalities offered in MyGCHR allow you to have a consolidated view of your </w:t>
      </w:r>
      <w:r w:rsidR="00024381">
        <w:t>employees</w:t>
      </w:r>
      <w:r w:rsidR="00273F33">
        <w:t>’</w:t>
      </w:r>
      <w:r w:rsidR="007C400F">
        <w:t xml:space="preserve"> leave</w:t>
      </w:r>
      <w:r w:rsidR="00893F54">
        <w:t xml:space="preserve"> (called</w:t>
      </w:r>
      <w:r w:rsidR="00273F33">
        <w:t xml:space="preserve"> </w:t>
      </w:r>
      <w:r w:rsidR="00893F54">
        <w:t>‘</w:t>
      </w:r>
      <w:r w:rsidRPr="00522265">
        <w:t>absence</w:t>
      </w:r>
      <w:r w:rsidR="00893F54">
        <w:t>’)</w:t>
      </w:r>
      <w:r w:rsidR="0088432D" w:rsidRPr="00522265">
        <w:t>, job</w:t>
      </w:r>
      <w:r w:rsidR="004071C5" w:rsidRPr="00522265">
        <w:t xml:space="preserve">, </w:t>
      </w:r>
      <w:r w:rsidR="005A4E30">
        <w:t xml:space="preserve">and </w:t>
      </w:r>
      <w:r w:rsidR="004071C5" w:rsidRPr="00522265">
        <w:t>personal</w:t>
      </w:r>
      <w:r w:rsidRPr="00522265">
        <w:t xml:space="preserve"> information. </w:t>
      </w:r>
    </w:p>
    <w:p w14:paraId="1732AEA9" w14:textId="624F34AA" w:rsidR="00D37321" w:rsidRPr="00522265" w:rsidRDefault="0092256E" w:rsidP="004116D6">
      <w:pPr>
        <w:spacing w:after="160"/>
      </w:pPr>
      <w:r w:rsidRPr="00522265">
        <w:t>As a</w:t>
      </w:r>
      <w:r w:rsidRPr="00522265">
        <w:rPr>
          <w:b/>
          <w:bCs/>
        </w:rPr>
        <w:t xml:space="preserve"> </w:t>
      </w:r>
      <w:r w:rsidR="00D937BE" w:rsidRPr="00522265">
        <w:rPr>
          <w:b/>
          <w:bCs/>
        </w:rPr>
        <w:t>manager,</w:t>
      </w:r>
      <w:r w:rsidRPr="00522265">
        <w:t xml:space="preserve"> you can:</w:t>
      </w:r>
    </w:p>
    <w:p w14:paraId="382EC091" w14:textId="1F311724" w:rsidR="00BB7446" w:rsidRPr="00522265" w:rsidRDefault="00CB1F2A" w:rsidP="006A051A">
      <w:pPr>
        <w:pStyle w:val="ListParagraph"/>
        <w:numPr>
          <w:ilvl w:val="0"/>
          <w:numId w:val="2"/>
        </w:numPr>
        <w:spacing w:after="160"/>
      </w:pPr>
      <w:r>
        <w:t>r</w:t>
      </w:r>
      <w:r w:rsidR="00BB7446" w:rsidRPr="00522265">
        <w:t>eview and approv</w:t>
      </w:r>
      <w:r w:rsidR="00113A7C" w:rsidRPr="00522265">
        <w:t>e absence</w:t>
      </w:r>
      <w:r w:rsidR="00BB7446" w:rsidRPr="00522265">
        <w:t xml:space="preserve"> requests</w:t>
      </w:r>
      <w:r w:rsidR="00522265" w:rsidRPr="00522265">
        <w:t>;</w:t>
      </w:r>
    </w:p>
    <w:p w14:paraId="749E45FA" w14:textId="078840B5" w:rsidR="00BB7446" w:rsidRPr="00522265" w:rsidRDefault="00CB1F2A" w:rsidP="006A051A">
      <w:pPr>
        <w:pStyle w:val="ListParagraph"/>
        <w:numPr>
          <w:ilvl w:val="0"/>
          <w:numId w:val="2"/>
        </w:numPr>
        <w:spacing w:after="160"/>
      </w:pPr>
      <w:r>
        <w:t>c</w:t>
      </w:r>
      <w:r w:rsidR="00BB7446" w:rsidRPr="00522265">
        <w:t>reat</w:t>
      </w:r>
      <w:r w:rsidR="00113A7C" w:rsidRPr="00522265">
        <w:t>e</w:t>
      </w:r>
      <w:r w:rsidR="00BB7446" w:rsidRPr="00522265">
        <w:t xml:space="preserve"> employee work schedules</w:t>
      </w:r>
      <w:r w:rsidR="00522265" w:rsidRPr="00522265">
        <w:t>; and</w:t>
      </w:r>
    </w:p>
    <w:p w14:paraId="5BAA1DB9" w14:textId="21D1DEDA" w:rsidR="00BB7446" w:rsidRPr="00DC25D5" w:rsidRDefault="00CB1F2A" w:rsidP="006A051A">
      <w:pPr>
        <w:pStyle w:val="ListParagraph"/>
        <w:numPr>
          <w:ilvl w:val="0"/>
          <w:numId w:val="2"/>
        </w:numPr>
        <w:spacing w:after="160"/>
      </w:pPr>
      <w:r>
        <w:t>a</w:t>
      </w:r>
      <w:r w:rsidR="00BB7446" w:rsidRPr="00522265">
        <w:t>ccess critical information on your workforce</w:t>
      </w:r>
      <w:r w:rsidR="00522265" w:rsidRPr="00522265">
        <w:t>.</w:t>
      </w:r>
    </w:p>
    <w:p w14:paraId="2A0F0436" w14:textId="4150A4CE" w:rsidR="00AE5118" w:rsidRPr="004A537F" w:rsidRDefault="00BB7446" w:rsidP="004A537F">
      <w:pPr>
        <w:spacing w:after="160"/>
      </w:pPr>
      <w:r w:rsidRPr="00016C6A">
        <w:t xml:space="preserve">This guide will help </w:t>
      </w:r>
      <w:r w:rsidR="00DF7796">
        <w:t>you</w:t>
      </w:r>
      <w:r w:rsidRPr="00016C6A">
        <w:t xml:space="preserve"> better understand how to use </w:t>
      </w:r>
      <w:r w:rsidR="00305A90">
        <w:t>MyGCHR</w:t>
      </w:r>
      <w:r w:rsidRPr="00016C6A">
        <w:t xml:space="preserve"> to effectively manage </w:t>
      </w:r>
      <w:r w:rsidR="00DF7796">
        <w:t>your</w:t>
      </w:r>
      <w:r w:rsidRPr="00016C6A">
        <w:t xml:space="preserve"> workforce and to make timely decisions based on available HR data.</w:t>
      </w:r>
    </w:p>
    <w:p w14:paraId="3F9E34EA" w14:textId="068982C7" w:rsidR="00D907D5" w:rsidRPr="00C67CEF" w:rsidRDefault="00035C38" w:rsidP="00114FA2">
      <w:pPr>
        <w:pStyle w:val="Heading1"/>
      </w:pPr>
      <w:r>
        <w:br w:type="column"/>
      </w:r>
      <w:bookmarkStart w:id="12" w:name="_Toc142997020"/>
      <w:bookmarkStart w:id="13" w:name="_Toc165301293"/>
      <w:r w:rsidR="00D907D5" w:rsidRPr="00C67CEF">
        <w:lastRenderedPageBreak/>
        <w:t>A</w:t>
      </w:r>
      <w:r w:rsidR="003D5E9D" w:rsidRPr="00C67CEF">
        <w:t xml:space="preserve">bout this </w:t>
      </w:r>
      <w:r w:rsidR="00C60679" w:rsidRPr="00C67CEF">
        <w:t>G</w:t>
      </w:r>
      <w:r w:rsidR="003D5E9D" w:rsidRPr="00C67CEF">
        <w:t>uide</w:t>
      </w:r>
      <w:bookmarkEnd w:id="12"/>
      <w:bookmarkEnd w:id="13"/>
    </w:p>
    <w:p w14:paraId="6131A0EC" w14:textId="102AE151" w:rsidR="006A3B02" w:rsidRPr="009F6398" w:rsidRDefault="0060650C" w:rsidP="008D58F4">
      <w:pPr>
        <w:spacing w:after="160"/>
        <w:rPr>
          <w:rFonts w:eastAsiaTheme="minorHAnsi" w:cs="Arial"/>
          <w:szCs w:val="16"/>
        </w:rPr>
      </w:pPr>
      <w:r w:rsidRPr="009F6398">
        <w:rPr>
          <w:rFonts w:eastAsiaTheme="minorHAnsi" w:cs="Arial"/>
          <w:szCs w:val="16"/>
        </w:rPr>
        <w:t xml:space="preserve">As </w:t>
      </w:r>
      <w:r w:rsidR="00650749" w:rsidRPr="009F6398">
        <w:rPr>
          <w:rFonts w:eastAsiaTheme="minorHAnsi" w:cs="Arial"/>
          <w:szCs w:val="16"/>
        </w:rPr>
        <w:t xml:space="preserve">a </w:t>
      </w:r>
      <w:r w:rsidRPr="009F6398">
        <w:rPr>
          <w:rFonts w:eastAsiaTheme="minorHAnsi" w:cs="Arial"/>
          <w:szCs w:val="16"/>
        </w:rPr>
        <w:t>manager</w:t>
      </w:r>
      <w:r w:rsidR="00255C76" w:rsidRPr="009F6398">
        <w:rPr>
          <w:rFonts w:eastAsiaTheme="minorHAnsi" w:cs="Arial"/>
          <w:szCs w:val="16"/>
        </w:rPr>
        <w:t xml:space="preserve">, you </w:t>
      </w:r>
      <w:r w:rsidRPr="009F6398">
        <w:rPr>
          <w:rFonts w:eastAsiaTheme="minorHAnsi" w:cs="Arial"/>
          <w:szCs w:val="16"/>
        </w:rPr>
        <w:t>have both roles</w:t>
      </w:r>
      <w:r w:rsidR="002F1202" w:rsidRPr="009F6398">
        <w:rPr>
          <w:rFonts w:eastAsiaTheme="minorHAnsi" w:cs="Arial"/>
          <w:szCs w:val="16"/>
        </w:rPr>
        <w:t xml:space="preserve"> in MyGCHR</w:t>
      </w:r>
      <w:r w:rsidR="00650749" w:rsidRPr="009F6398">
        <w:rPr>
          <w:rFonts w:eastAsiaTheme="minorHAnsi" w:cs="Arial"/>
          <w:szCs w:val="16"/>
        </w:rPr>
        <w:t xml:space="preserve">: </w:t>
      </w:r>
      <w:r w:rsidR="00DF5CD4">
        <w:rPr>
          <w:rFonts w:eastAsiaTheme="minorHAnsi" w:cs="Arial"/>
          <w:szCs w:val="16"/>
        </w:rPr>
        <w:t>E</w:t>
      </w:r>
      <w:r w:rsidRPr="009F6398">
        <w:rPr>
          <w:rFonts w:eastAsiaTheme="minorHAnsi" w:cs="Arial"/>
          <w:szCs w:val="16"/>
        </w:rPr>
        <w:t xml:space="preserve">mployee and </w:t>
      </w:r>
      <w:r w:rsidR="00DF5CD4">
        <w:rPr>
          <w:rFonts w:eastAsiaTheme="minorHAnsi" w:cs="Arial"/>
          <w:szCs w:val="16"/>
        </w:rPr>
        <w:t>M</w:t>
      </w:r>
      <w:r w:rsidRPr="009F6398">
        <w:rPr>
          <w:rFonts w:eastAsiaTheme="minorHAnsi" w:cs="Arial"/>
          <w:szCs w:val="16"/>
        </w:rPr>
        <w:t>anager</w:t>
      </w:r>
      <w:r w:rsidR="00B0684B" w:rsidRPr="009F6398">
        <w:rPr>
          <w:rFonts w:eastAsiaTheme="minorHAnsi" w:cs="Arial"/>
          <w:szCs w:val="16"/>
        </w:rPr>
        <w:t>. T</w:t>
      </w:r>
      <w:r w:rsidRPr="009F6398">
        <w:rPr>
          <w:rFonts w:eastAsiaTheme="minorHAnsi" w:cs="Arial"/>
          <w:szCs w:val="16"/>
        </w:rPr>
        <w:t>his guide</w:t>
      </w:r>
      <w:r w:rsidR="00226312" w:rsidRPr="009F6398">
        <w:rPr>
          <w:rFonts w:eastAsiaTheme="minorHAnsi" w:cs="Arial"/>
          <w:szCs w:val="16"/>
        </w:rPr>
        <w:t xml:space="preserve"> </w:t>
      </w:r>
      <w:r w:rsidR="00C16A41" w:rsidRPr="009F6398">
        <w:rPr>
          <w:rFonts w:eastAsiaTheme="minorHAnsi" w:cs="Arial"/>
          <w:szCs w:val="16"/>
        </w:rPr>
        <w:t>specifically focuses on your role as Manager</w:t>
      </w:r>
      <w:r w:rsidR="002F1202" w:rsidRPr="009F6398">
        <w:rPr>
          <w:rFonts w:eastAsiaTheme="minorHAnsi" w:cs="Arial"/>
          <w:szCs w:val="16"/>
        </w:rPr>
        <w:t>.</w:t>
      </w:r>
      <w:r w:rsidR="00C16A41" w:rsidRPr="009F6398">
        <w:rPr>
          <w:rFonts w:eastAsiaTheme="minorHAnsi" w:cs="Arial"/>
          <w:szCs w:val="16"/>
        </w:rPr>
        <w:t xml:space="preserve"> It </w:t>
      </w:r>
      <w:r w:rsidR="00505F7A" w:rsidRPr="009F6398">
        <w:rPr>
          <w:rFonts w:eastAsiaTheme="minorHAnsi" w:cs="Arial"/>
          <w:szCs w:val="16"/>
        </w:rPr>
        <w:t xml:space="preserve">is intended to be read in conjunction with the </w:t>
      </w:r>
      <w:r w:rsidR="00C80332" w:rsidRPr="00C80332">
        <w:rPr>
          <w:rFonts w:eastAsiaTheme="minorHAnsi" w:cs="Arial"/>
          <w:b/>
          <w:bCs/>
          <w:szCs w:val="16"/>
          <w:u w:val="single"/>
        </w:rPr>
        <w:t xml:space="preserve">MyGCHR </w:t>
      </w:r>
      <w:r w:rsidR="00505F7A" w:rsidRPr="00C80332">
        <w:rPr>
          <w:rFonts w:eastAsiaTheme="minorHAnsi" w:cs="Arial"/>
          <w:b/>
          <w:bCs/>
          <w:szCs w:val="16"/>
          <w:u w:val="single"/>
        </w:rPr>
        <w:t xml:space="preserve">Employee Self-Service </w:t>
      </w:r>
      <w:r w:rsidR="00C80332" w:rsidRPr="00C80332">
        <w:rPr>
          <w:rFonts w:eastAsiaTheme="minorHAnsi" w:cs="Arial"/>
          <w:b/>
          <w:bCs/>
          <w:szCs w:val="16"/>
          <w:u w:val="single"/>
        </w:rPr>
        <w:t xml:space="preserve">User </w:t>
      </w:r>
      <w:r w:rsidR="00505F7A" w:rsidRPr="00C80332">
        <w:rPr>
          <w:rFonts w:eastAsiaTheme="minorHAnsi" w:cs="Arial"/>
          <w:b/>
          <w:bCs/>
          <w:szCs w:val="16"/>
          <w:u w:val="single"/>
        </w:rPr>
        <w:t>Guide</w:t>
      </w:r>
      <w:r w:rsidR="00505F7A" w:rsidRPr="009F6398">
        <w:rPr>
          <w:rFonts w:eastAsiaTheme="minorHAnsi" w:cs="Arial"/>
          <w:szCs w:val="16"/>
        </w:rPr>
        <w:t>.</w:t>
      </w:r>
      <w:r w:rsidR="005D7595" w:rsidRPr="009F6398">
        <w:rPr>
          <w:rFonts w:eastAsiaTheme="minorHAnsi" w:cs="Arial"/>
          <w:szCs w:val="16"/>
        </w:rPr>
        <w:t xml:space="preserve"> </w:t>
      </w:r>
    </w:p>
    <w:p w14:paraId="246AA6D1" w14:textId="4C4DA517" w:rsidR="00D907D5" w:rsidRPr="003D5E9D" w:rsidRDefault="00D907D5" w:rsidP="008D58F4">
      <w:pPr>
        <w:spacing w:after="160"/>
        <w:contextualSpacing/>
      </w:pPr>
      <w:r w:rsidRPr="00316564">
        <w:t>The purpose of this guide is to assist you</w:t>
      </w:r>
      <w:r w:rsidR="00BA327B" w:rsidRPr="00A9654A">
        <w:rPr>
          <w:rFonts w:eastAsiaTheme="minorHAnsi" w:cs="Arial"/>
          <w:szCs w:val="16"/>
        </w:rPr>
        <w:t xml:space="preserve">, as </w:t>
      </w:r>
      <w:r w:rsidR="002F60F2">
        <w:rPr>
          <w:rFonts w:eastAsiaTheme="minorHAnsi" w:cs="Arial"/>
          <w:szCs w:val="16"/>
        </w:rPr>
        <w:t xml:space="preserve">a </w:t>
      </w:r>
      <w:r w:rsidR="00617D24" w:rsidRPr="00A9654A">
        <w:rPr>
          <w:rFonts w:eastAsiaTheme="minorHAnsi" w:cs="Arial"/>
          <w:szCs w:val="16"/>
        </w:rPr>
        <w:t>manager</w:t>
      </w:r>
      <w:r w:rsidR="00BA327B" w:rsidRPr="00A9654A">
        <w:rPr>
          <w:rFonts w:eastAsiaTheme="minorHAnsi" w:cs="Arial"/>
          <w:szCs w:val="16"/>
        </w:rPr>
        <w:t xml:space="preserve">, </w:t>
      </w:r>
      <w:r w:rsidRPr="00316564">
        <w:t>in:</w:t>
      </w:r>
    </w:p>
    <w:p w14:paraId="62A5923B" w14:textId="60EE15A0" w:rsidR="00D907D5" w:rsidRPr="00A9654A" w:rsidRDefault="00D907D5" w:rsidP="006A051A">
      <w:pPr>
        <w:pStyle w:val="ListParagraph"/>
        <w:numPr>
          <w:ilvl w:val="0"/>
          <w:numId w:val="3"/>
        </w:numPr>
        <w:spacing w:after="160"/>
        <w:ind w:left="714" w:hanging="357"/>
        <w:contextualSpacing w:val="0"/>
        <w:rPr>
          <w:rFonts w:eastAsiaTheme="minorHAnsi" w:cs="Arial"/>
          <w:szCs w:val="16"/>
        </w:rPr>
      </w:pPr>
      <w:r w:rsidRPr="00A9654A">
        <w:rPr>
          <w:rFonts w:eastAsiaTheme="minorHAnsi" w:cs="Arial"/>
          <w:szCs w:val="16"/>
        </w:rPr>
        <w:t>Understanding your role</w:t>
      </w:r>
      <w:r w:rsidR="00BA327B">
        <w:rPr>
          <w:rFonts w:eastAsiaTheme="minorHAnsi" w:cs="Arial"/>
          <w:szCs w:val="16"/>
        </w:rPr>
        <w:t xml:space="preserve"> </w:t>
      </w:r>
      <w:r w:rsidRPr="00A9654A">
        <w:rPr>
          <w:rFonts w:eastAsiaTheme="minorHAnsi" w:cs="Arial"/>
          <w:szCs w:val="16"/>
        </w:rPr>
        <w:t xml:space="preserve">in </w:t>
      </w:r>
      <w:r w:rsidR="00B57EBA" w:rsidRPr="00A9654A">
        <w:rPr>
          <w:rFonts w:eastAsiaTheme="minorHAnsi" w:cs="Arial"/>
          <w:szCs w:val="16"/>
        </w:rPr>
        <w:t>MyGCHR</w:t>
      </w:r>
    </w:p>
    <w:p w14:paraId="287F65AD" w14:textId="0D4A35C9" w:rsidR="003D5E9D" w:rsidRPr="00A9654A" w:rsidRDefault="00D907D5" w:rsidP="006A051A">
      <w:pPr>
        <w:pStyle w:val="ListParagraph"/>
        <w:numPr>
          <w:ilvl w:val="0"/>
          <w:numId w:val="3"/>
        </w:numPr>
        <w:spacing w:after="160"/>
        <w:ind w:left="714" w:hanging="357"/>
        <w:contextualSpacing w:val="0"/>
        <w:rPr>
          <w:rFonts w:eastAsiaTheme="minorHAnsi" w:cs="Arial"/>
          <w:szCs w:val="16"/>
        </w:rPr>
      </w:pPr>
      <w:r w:rsidRPr="00A9654A">
        <w:rPr>
          <w:rFonts w:eastAsiaTheme="minorHAnsi" w:cs="Arial"/>
          <w:szCs w:val="16"/>
        </w:rPr>
        <w:t xml:space="preserve">Using the Manager Self Service, </w:t>
      </w:r>
      <w:r w:rsidR="00F93F97">
        <w:rPr>
          <w:rFonts w:eastAsiaTheme="minorHAnsi" w:cs="Arial"/>
          <w:szCs w:val="16"/>
        </w:rPr>
        <w:t xml:space="preserve">and </w:t>
      </w:r>
      <w:r w:rsidRPr="00A9654A">
        <w:rPr>
          <w:rFonts w:eastAsiaTheme="minorHAnsi" w:cs="Arial"/>
          <w:szCs w:val="16"/>
        </w:rPr>
        <w:t>Manager Dashboard</w:t>
      </w:r>
      <w:r w:rsidR="00F93F97">
        <w:rPr>
          <w:rFonts w:eastAsiaTheme="minorHAnsi" w:cs="Arial"/>
          <w:szCs w:val="16"/>
        </w:rPr>
        <w:t xml:space="preserve"> f</w:t>
      </w:r>
      <w:r w:rsidR="0058194B" w:rsidRPr="00A9654A">
        <w:rPr>
          <w:rFonts w:eastAsiaTheme="minorHAnsi" w:cs="Arial"/>
          <w:szCs w:val="16"/>
        </w:rPr>
        <w:t>unctionalities</w:t>
      </w:r>
      <w:r w:rsidR="00006DE1" w:rsidRPr="00A9654A">
        <w:rPr>
          <w:rFonts w:eastAsiaTheme="minorHAnsi" w:cs="Arial"/>
          <w:szCs w:val="16"/>
        </w:rPr>
        <w:t xml:space="preserve"> to</w:t>
      </w:r>
      <w:r w:rsidR="00035C38" w:rsidRPr="00A9654A">
        <w:rPr>
          <w:rFonts w:eastAsiaTheme="minorHAnsi" w:cs="Arial"/>
          <w:szCs w:val="16"/>
        </w:rPr>
        <w:t xml:space="preserve">: </w:t>
      </w:r>
    </w:p>
    <w:p w14:paraId="4CDC7200" w14:textId="516A3E35" w:rsidR="00D907D5" w:rsidRPr="00A9654A" w:rsidRDefault="00D907D5" w:rsidP="006A051A">
      <w:pPr>
        <w:pStyle w:val="ListParagraph"/>
        <w:numPr>
          <w:ilvl w:val="1"/>
          <w:numId w:val="3"/>
        </w:numPr>
        <w:spacing w:after="160"/>
        <w:ind w:left="1434" w:hanging="357"/>
        <w:rPr>
          <w:rFonts w:eastAsiaTheme="minorHAnsi" w:cs="Arial"/>
          <w:szCs w:val="16"/>
        </w:rPr>
      </w:pPr>
      <w:r w:rsidRPr="00A9654A">
        <w:rPr>
          <w:rFonts w:eastAsiaTheme="minorHAnsi" w:cs="Arial"/>
          <w:szCs w:val="16"/>
        </w:rPr>
        <w:t xml:space="preserve">View your </w:t>
      </w:r>
      <w:r w:rsidR="008C3EB4" w:rsidRPr="00A9654A">
        <w:rPr>
          <w:rFonts w:eastAsiaTheme="minorHAnsi" w:cs="Arial"/>
          <w:szCs w:val="16"/>
        </w:rPr>
        <w:t xml:space="preserve">employees’ </w:t>
      </w:r>
      <w:r w:rsidRPr="00A9654A">
        <w:rPr>
          <w:rFonts w:eastAsiaTheme="minorHAnsi" w:cs="Arial"/>
          <w:szCs w:val="16"/>
        </w:rPr>
        <w:t>monthly schedule</w:t>
      </w:r>
      <w:r w:rsidR="00F16C37">
        <w:rPr>
          <w:rFonts w:eastAsiaTheme="minorHAnsi" w:cs="Arial"/>
          <w:szCs w:val="16"/>
        </w:rPr>
        <w:t>s</w:t>
      </w:r>
      <w:r w:rsidR="003F468D">
        <w:rPr>
          <w:rFonts w:eastAsiaTheme="minorHAnsi" w:cs="Arial"/>
          <w:szCs w:val="16"/>
        </w:rPr>
        <w:t>,</w:t>
      </w:r>
    </w:p>
    <w:p w14:paraId="400E518D" w14:textId="73E1586F" w:rsidR="00D907D5" w:rsidRPr="00A9654A" w:rsidRDefault="008B2B22" w:rsidP="006A051A">
      <w:pPr>
        <w:pStyle w:val="ListParagraph"/>
        <w:numPr>
          <w:ilvl w:val="1"/>
          <w:numId w:val="3"/>
        </w:numPr>
        <w:spacing w:after="160"/>
        <w:ind w:left="1434" w:hanging="357"/>
        <w:rPr>
          <w:rFonts w:eastAsiaTheme="minorHAnsi" w:cs="Arial"/>
          <w:szCs w:val="16"/>
        </w:rPr>
      </w:pPr>
      <w:r>
        <w:rPr>
          <w:rFonts w:eastAsiaTheme="minorHAnsi" w:cs="Arial"/>
          <w:szCs w:val="16"/>
        </w:rPr>
        <w:t>Review and approve</w:t>
      </w:r>
      <w:r w:rsidR="00D907D5" w:rsidRPr="00A9654A">
        <w:rPr>
          <w:rFonts w:eastAsiaTheme="minorHAnsi" w:cs="Arial"/>
          <w:szCs w:val="16"/>
        </w:rPr>
        <w:t xml:space="preserve"> absence requests (Leave)</w:t>
      </w:r>
      <w:r w:rsidR="003F468D">
        <w:rPr>
          <w:rFonts w:eastAsiaTheme="minorHAnsi" w:cs="Arial"/>
          <w:szCs w:val="16"/>
        </w:rPr>
        <w:t>,</w:t>
      </w:r>
    </w:p>
    <w:p w14:paraId="4E7A147B" w14:textId="3A846250" w:rsidR="000F20F9" w:rsidRPr="00A9654A" w:rsidRDefault="000F20F9" w:rsidP="006A051A">
      <w:pPr>
        <w:pStyle w:val="ListParagraph"/>
        <w:numPr>
          <w:ilvl w:val="1"/>
          <w:numId w:val="3"/>
        </w:numPr>
        <w:spacing w:after="160"/>
        <w:ind w:left="1434" w:hanging="357"/>
        <w:rPr>
          <w:rFonts w:eastAsiaTheme="minorHAnsi" w:cs="Arial"/>
          <w:szCs w:val="16"/>
        </w:rPr>
      </w:pPr>
      <w:r w:rsidRPr="00A9654A">
        <w:rPr>
          <w:rFonts w:eastAsiaTheme="minorHAnsi" w:cs="Arial"/>
          <w:szCs w:val="16"/>
        </w:rPr>
        <w:t>Delegate some of your HR system responsibilities to another Manage</w:t>
      </w:r>
      <w:r w:rsidR="00B4079A">
        <w:rPr>
          <w:rFonts w:eastAsiaTheme="minorHAnsi" w:cs="Arial"/>
          <w:szCs w:val="16"/>
        </w:rPr>
        <w:t>r,</w:t>
      </w:r>
      <w:r w:rsidR="002F60F2">
        <w:rPr>
          <w:rFonts w:eastAsiaTheme="minorHAnsi" w:cs="Arial"/>
          <w:szCs w:val="16"/>
        </w:rPr>
        <w:t xml:space="preserve"> when you are away,</w:t>
      </w:r>
    </w:p>
    <w:p w14:paraId="6F076D58" w14:textId="232AECD5" w:rsidR="009C3AC8" w:rsidRPr="00B4079A" w:rsidRDefault="00A9654A" w:rsidP="006A051A">
      <w:pPr>
        <w:pStyle w:val="ListParagraph"/>
        <w:numPr>
          <w:ilvl w:val="1"/>
          <w:numId w:val="3"/>
        </w:numPr>
        <w:spacing w:after="160"/>
        <w:ind w:left="1434" w:hanging="357"/>
        <w:rPr>
          <w:rFonts w:eastAsiaTheme="minorHAnsi" w:cs="Arial"/>
          <w:szCs w:val="16"/>
        </w:rPr>
      </w:pPr>
      <w:r>
        <w:rPr>
          <w:rFonts w:eastAsiaTheme="minorHAnsi" w:cs="Arial"/>
          <w:szCs w:val="16"/>
        </w:rPr>
        <w:t>Etc.</w:t>
      </w:r>
    </w:p>
    <w:p w14:paraId="29C30BD1" w14:textId="5AB02961" w:rsidR="009E5461" w:rsidRDefault="000A69AD" w:rsidP="008D58F4">
      <w:pPr>
        <w:spacing w:after="160"/>
        <w:contextualSpacing/>
      </w:pPr>
      <w:r w:rsidRPr="000A69AD">
        <w:t xml:space="preserve">This guide aims to assist you in utilizing the system functionalities. For any inquiries related to </w:t>
      </w:r>
      <w:r w:rsidRPr="00730DD9">
        <w:rPr>
          <w:b/>
          <w:bCs/>
        </w:rPr>
        <w:t>HR policies and business processes</w:t>
      </w:r>
      <w:r w:rsidRPr="000A69AD">
        <w:t xml:space="preserve">, please direct your questions to the </w:t>
      </w:r>
      <w:r w:rsidRPr="00730DD9">
        <w:rPr>
          <w:b/>
          <w:bCs/>
        </w:rPr>
        <w:t>Human Resources unit within your organization</w:t>
      </w:r>
      <w:r w:rsidRPr="000A69AD">
        <w:t>.</w:t>
      </w:r>
    </w:p>
    <w:p w14:paraId="636C96E2" w14:textId="77777777" w:rsidR="00C60549" w:rsidRPr="008D58F4" w:rsidRDefault="00C60549" w:rsidP="008D58F4">
      <w:pPr>
        <w:pStyle w:val="NormalWeb"/>
        <w:shd w:val="clear" w:color="auto" w:fill="FFFFFF"/>
        <w:spacing w:before="0" w:beforeAutospacing="0" w:after="0" w:afterAutospacing="0" w:line="259" w:lineRule="auto"/>
        <w:ind w:left="709" w:hanging="709"/>
        <w:rPr>
          <w:rStyle w:val="Strong"/>
          <w:rFonts w:ascii="Arial" w:hAnsi="Arial"/>
          <w:b w:val="0"/>
          <w:bCs w:val="0"/>
        </w:rPr>
      </w:pPr>
    </w:p>
    <w:p w14:paraId="51AD538A" w14:textId="0264786D" w:rsidR="000675EA" w:rsidRPr="00802B40" w:rsidRDefault="008F13F6" w:rsidP="008D58F4">
      <w:pPr>
        <w:pStyle w:val="NormalWeb"/>
        <w:shd w:val="clear" w:color="auto" w:fill="FFFFFF"/>
        <w:spacing w:before="0" w:beforeAutospacing="0" w:after="160" w:afterAutospacing="0" w:line="259" w:lineRule="auto"/>
        <w:ind w:left="709" w:hanging="709"/>
        <w:rPr>
          <w:rStyle w:val="Strong"/>
          <w:rFonts w:ascii="Arial" w:hAnsi="Arial"/>
          <w:b w:val="0"/>
          <w:bCs w:val="0"/>
          <w:i/>
          <w:iCs/>
        </w:rPr>
      </w:pPr>
      <w:r w:rsidRPr="00802B40">
        <w:rPr>
          <w:rStyle w:val="Strong"/>
          <w:rFonts w:ascii="Arial" w:hAnsi="Arial"/>
          <w:i/>
          <w:iCs/>
        </w:rPr>
        <w:t>Note:</w:t>
      </w:r>
      <w:r w:rsidR="00802B40" w:rsidRPr="00802B40">
        <w:rPr>
          <w:rStyle w:val="Strong"/>
          <w:rFonts w:ascii="Arial" w:hAnsi="Arial"/>
          <w:b w:val="0"/>
          <w:bCs w:val="0"/>
          <w:i/>
          <w:iCs/>
        </w:rPr>
        <w:tab/>
      </w:r>
      <w:r w:rsidR="000675EA" w:rsidRPr="00802B40">
        <w:rPr>
          <w:rStyle w:val="Strong"/>
          <w:rFonts w:ascii="Arial" w:hAnsi="Arial"/>
          <w:b w:val="0"/>
          <w:bCs w:val="0"/>
          <w:i/>
          <w:iCs/>
        </w:rPr>
        <w:t>This guide is most effective when used on-screen due to the numerous links it contains, which facilitate finding the information you need.</w:t>
      </w:r>
    </w:p>
    <w:p w14:paraId="0A028038" w14:textId="09898738" w:rsidR="00BB7446" w:rsidRPr="00C67CEF" w:rsidRDefault="00035C38" w:rsidP="00114FA2">
      <w:pPr>
        <w:pStyle w:val="Heading1"/>
      </w:pPr>
      <w:r>
        <w:br w:type="column"/>
      </w:r>
      <w:bookmarkStart w:id="14" w:name="_Toc142997021"/>
      <w:bookmarkStart w:id="15" w:name="_Toc165301294"/>
      <w:r w:rsidR="00BB7446" w:rsidRPr="00C67CEF">
        <w:lastRenderedPageBreak/>
        <w:t>Navigation Overview</w:t>
      </w:r>
      <w:bookmarkEnd w:id="14"/>
      <w:bookmarkEnd w:id="15"/>
      <w:r w:rsidR="005D6563" w:rsidRPr="00C67CEF">
        <w:t xml:space="preserve"> </w:t>
      </w:r>
    </w:p>
    <w:p w14:paraId="4782674A" w14:textId="71FCDBEA" w:rsidR="00BB7446" w:rsidRPr="00A05818" w:rsidRDefault="00242EB3" w:rsidP="00487EB9">
      <w:pPr>
        <w:pStyle w:val="Heading2"/>
      </w:pPr>
      <w:bookmarkStart w:id="16" w:name="_Toc142997022"/>
      <w:bookmarkStart w:id="17" w:name="_Toc165301295"/>
      <w:r w:rsidRPr="00A05818">
        <w:t>Accessing</w:t>
      </w:r>
      <w:r w:rsidR="00BB7446" w:rsidRPr="00A05818">
        <w:t xml:space="preserve"> </w:t>
      </w:r>
      <w:r w:rsidR="00305A90" w:rsidRPr="00A05818">
        <w:t>MyGCHR</w:t>
      </w:r>
      <w:bookmarkEnd w:id="16"/>
      <w:bookmarkEnd w:id="17"/>
    </w:p>
    <w:p w14:paraId="6D1A7DA7" w14:textId="4DB7ED2E" w:rsidR="00B57EBA" w:rsidRPr="00BE42D7" w:rsidRDefault="00305A90" w:rsidP="006F7B27">
      <w:pPr>
        <w:spacing w:after="160"/>
      </w:pPr>
      <w:r>
        <w:t>MyGCHR</w:t>
      </w:r>
      <w:r w:rsidR="00BB7446" w:rsidRPr="00BE42D7">
        <w:t xml:space="preserve"> </w:t>
      </w:r>
      <w:r w:rsidR="00473500">
        <w:t>is</w:t>
      </w:r>
      <w:r w:rsidR="00BB7446" w:rsidRPr="00BE42D7">
        <w:t xml:space="preserve"> access</w:t>
      </w:r>
      <w:r w:rsidR="00473500">
        <w:t>ible</w:t>
      </w:r>
      <w:r w:rsidR="00BB7446" w:rsidRPr="00BE42D7">
        <w:t xml:space="preserve"> through </w:t>
      </w:r>
      <w:r w:rsidR="00A33B1C">
        <w:t xml:space="preserve">the </w:t>
      </w:r>
      <w:r w:rsidR="00BB7446" w:rsidRPr="00BE42D7">
        <w:t>GC</w:t>
      </w:r>
      <w:r w:rsidR="00B76902">
        <w:t>i</w:t>
      </w:r>
      <w:r w:rsidR="00BB7446" w:rsidRPr="00BE42D7">
        <w:t xml:space="preserve">ntranet using </w:t>
      </w:r>
      <w:r w:rsidR="002D283C">
        <w:t>your</w:t>
      </w:r>
      <w:r w:rsidR="00A33B1C">
        <w:t xml:space="preserve"> myKEY</w:t>
      </w:r>
      <w:r w:rsidR="00BB7446" w:rsidRPr="00BE42D7">
        <w:t xml:space="preserve"> for user authentication.</w:t>
      </w:r>
    </w:p>
    <w:p w14:paraId="50BD90B0" w14:textId="13698AFB" w:rsidR="002F6EA0" w:rsidRPr="00944410" w:rsidRDefault="00266F04" w:rsidP="004872FC">
      <w:pPr>
        <w:spacing w:after="160"/>
      </w:pPr>
      <w:r>
        <w:t>Please r</w:t>
      </w:r>
      <w:r w:rsidR="00030E24" w:rsidRPr="00030E24">
        <w:t xml:space="preserve">efer to the </w:t>
      </w:r>
      <w:r w:rsidR="00C80332">
        <w:rPr>
          <w:b/>
          <w:bCs/>
          <w:u w:val="single"/>
        </w:rPr>
        <w:t>MyGCHR Employee Self-Service User Guide</w:t>
      </w:r>
      <w:r w:rsidR="00030E24">
        <w:rPr>
          <w:b/>
          <w:bCs/>
        </w:rPr>
        <w:t xml:space="preserve"> </w:t>
      </w:r>
      <w:r w:rsidR="00030E24" w:rsidRPr="009F7F7F">
        <w:t xml:space="preserve">for </w:t>
      </w:r>
      <w:r w:rsidR="00C51124">
        <w:t>i</w:t>
      </w:r>
      <w:r w:rsidR="00535221" w:rsidRPr="009F7F7F">
        <w:t>nstruction</w:t>
      </w:r>
      <w:r w:rsidR="002A4A0B" w:rsidRPr="009F7F7F">
        <w:t>s</w:t>
      </w:r>
      <w:r w:rsidR="002F6EA0" w:rsidRPr="009F7F7F">
        <w:t xml:space="preserve"> on </w:t>
      </w:r>
      <w:r w:rsidR="002A4A0B" w:rsidRPr="00583CFF">
        <w:rPr>
          <w:b/>
          <w:bCs/>
        </w:rPr>
        <w:t>H</w:t>
      </w:r>
      <w:r w:rsidR="002F6EA0" w:rsidRPr="00583CFF">
        <w:rPr>
          <w:b/>
          <w:bCs/>
        </w:rPr>
        <w:t xml:space="preserve">ow to </w:t>
      </w:r>
      <w:r w:rsidR="002A4A0B" w:rsidRPr="00583CFF">
        <w:rPr>
          <w:b/>
          <w:bCs/>
        </w:rPr>
        <w:t>O</w:t>
      </w:r>
      <w:r w:rsidR="002F6EA0" w:rsidRPr="00583CFF">
        <w:rPr>
          <w:b/>
          <w:bCs/>
        </w:rPr>
        <w:t xml:space="preserve">btain a </w:t>
      </w:r>
      <w:r w:rsidR="00D42ABC">
        <w:rPr>
          <w:b/>
          <w:bCs/>
        </w:rPr>
        <w:t>m</w:t>
      </w:r>
      <w:r w:rsidR="002F6EA0" w:rsidRPr="00583CFF">
        <w:rPr>
          <w:b/>
          <w:bCs/>
        </w:rPr>
        <w:t>yK</w:t>
      </w:r>
      <w:r w:rsidR="00456460">
        <w:rPr>
          <w:b/>
          <w:bCs/>
        </w:rPr>
        <w:t>EY</w:t>
      </w:r>
      <w:r w:rsidR="002F6EA0" w:rsidRPr="00583CFF">
        <w:rPr>
          <w:b/>
          <w:bCs/>
        </w:rPr>
        <w:t xml:space="preserve"> for </w:t>
      </w:r>
      <w:r w:rsidR="003328ED" w:rsidRPr="00583CFF">
        <w:rPr>
          <w:b/>
          <w:bCs/>
        </w:rPr>
        <w:t>N</w:t>
      </w:r>
      <w:r w:rsidR="002F6EA0" w:rsidRPr="00583CFF">
        <w:rPr>
          <w:b/>
          <w:bCs/>
        </w:rPr>
        <w:t>ew Employee</w:t>
      </w:r>
      <w:r w:rsidR="003328ED" w:rsidRPr="00583CFF">
        <w:rPr>
          <w:b/>
          <w:bCs/>
        </w:rPr>
        <w:t>s</w:t>
      </w:r>
      <w:r w:rsidR="00030E24">
        <w:t>.</w:t>
      </w:r>
      <w:r w:rsidR="00D12E8E" w:rsidRPr="00D12E8E">
        <w:t xml:space="preserve"> </w:t>
      </w:r>
    </w:p>
    <w:p w14:paraId="68D25DA2" w14:textId="77777777" w:rsidR="000F20F9" w:rsidRPr="00EF4229" w:rsidRDefault="000F20F9" w:rsidP="006F7B27">
      <w:pPr>
        <w:rPr>
          <w:szCs w:val="24"/>
        </w:rPr>
      </w:pPr>
    </w:p>
    <w:p w14:paraId="47060662" w14:textId="2C8234D2" w:rsidR="007C675E" w:rsidRPr="00F86B35" w:rsidRDefault="007C675E" w:rsidP="00487EB9">
      <w:pPr>
        <w:pStyle w:val="Heading2"/>
        <w:rPr>
          <w:lang w:val="en-US"/>
        </w:rPr>
      </w:pPr>
      <w:bookmarkStart w:id="18" w:name="_Toc134104999"/>
      <w:bookmarkStart w:id="19" w:name="_Toc142997023"/>
      <w:bookmarkStart w:id="20" w:name="_Toc165301296"/>
      <w:r w:rsidRPr="00B55B7E">
        <w:rPr>
          <w:lang w:val="en-US"/>
        </w:rPr>
        <w:t xml:space="preserve">Login and Logout of </w:t>
      </w:r>
      <w:r w:rsidRPr="00F86B35">
        <w:rPr>
          <w:lang w:val="en-US"/>
        </w:rPr>
        <w:t>MyGCHR</w:t>
      </w:r>
      <w:bookmarkEnd w:id="18"/>
      <w:bookmarkEnd w:id="19"/>
      <w:bookmarkEnd w:id="20"/>
    </w:p>
    <w:p w14:paraId="3CA86430" w14:textId="75B06E98" w:rsidR="007C675E" w:rsidRPr="00F225FB" w:rsidRDefault="007C675E" w:rsidP="006F7B27">
      <w:pPr>
        <w:spacing w:after="160"/>
        <w:rPr>
          <w:rFonts w:eastAsiaTheme="minorHAnsi" w:cs="Arial"/>
          <w:szCs w:val="16"/>
          <w:lang w:val="en-US"/>
        </w:rPr>
      </w:pPr>
      <w:r w:rsidRPr="00F225FB">
        <w:rPr>
          <w:rFonts w:eastAsiaTheme="minorHAnsi" w:cs="Arial"/>
          <w:szCs w:val="16"/>
          <w:lang w:val="en-US"/>
        </w:rPr>
        <w:t xml:space="preserve">Employees will be informed of where the link to MyGCHR is located for their organization. </w:t>
      </w:r>
      <w:r w:rsidR="001D44D7">
        <w:rPr>
          <w:rFonts w:eastAsiaTheme="minorHAnsi" w:cs="Arial"/>
          <w:szCs w:val="16"/>
          <w:lang w:val="en-US"/>
        </w:rPr>
        <w:t xml:space="preserve">The link </w:t>
      </w:r>
      <w:r w:rsidR="00E46D8B">
        <w:rPr>
          <w:rFonts w:eastAsiaTheme="minorHAnsi" w:cs="Arial"/>
          <w:szCs w:val="16"/>
          <w:lang w:val="en-US"/>
        </w:rPr>
        <w:t xml:space="preserve">for managers </w:t>
      </w:r>
      <w:r w:rsidR="001D44D7">
        <w:rPr>
          <w:rFonts w:eastAsiaTheme="minorHAnsi" w:cs="Arial"/>
          <w:szCs w:val="16"/>
          <w:lang w:val="en-US"/>
        </w:rPr>
        <w:t xml:space="preserve">to </w:t>
      </w:r>
      <w:r w:rsidR="00E46D8B">
        <w:rPr>
          <w:rFonts w:eastAsiaTheme="minorHAnsi" w:cs="Arial"/>
          <w:szCs w:val="16"/>
          <w:lang w:val="en-US"/>
        </w:rPr>
        <w:t xml:space="preserve">access </w:t>
      </w:r>
      <w:r w:rsidR="001D44D7">
        <w:rPr>
          <w:rFonts w:eastAsiaTheme="minorHAnsi" w:cs="Arial"/>
          <w:szCs w:val="16"/>
          <w:lang w:val="en-US"/>
        </w:rPr>
        <w:t>MyGCHR is the same as the one provided to employees</w:t>
      </w:r>
      <w:r w:rsidR="00BB03C0">
        <w:rPr>
          <w:rFonts w:eastAsiaTheme="minorHAnsi" w:cs="Arial"/>
          <w:szCs w:val="16"/>
          <w:lang w:val="en-US"/>
        </w:rPr>
        <w:t>.</w:t>
      </w:r>
    </w:p>
    <w:p w14:paraId="06E384F5" w14:textId="77777777" w:rsidR="006D0897" w:rsidRDefault="00116DC0" w:rsidP="006F7B27">
      <w:pPr>
        <w:spacing w:after="160"/>
      </w:pPr>
      <w:bookmarkStart w:id="21" w:name="_Toc134105000"/>
      <w:r>
        <w:t>Details</w:t>
      </w:r>
      <w:r w:rsidRPr="009B3527">
        <w:t xml:space="preserve"> on</w:t>
      </w:r>
      <w:r>
        <w:t xml:space="preserve"> how to</w:t>
      </w:r>
      <w:r w:rsidRPr="009B3527">
        <w:t xml:space="preserve"> </w:t>
      </w:r>
      <w:r w:rsidR="006D0897">
        <w:t>l</w:t>
      </w:r>
      <w:r w:rsidRPr="006D0897">
        <w:t xml:space="preserve">ogin and </w:t>
      </w:r>
      <w:r w:rsidR="006D0897">
        <w:t>l</w:t>
      </w:r>
      <w:r w:rsidRPr="006D0897">
        <w:t>ogout of MyGCHR</w:t>
      </w:r>
      <w:r w:rsidRPr="00D12E8E">
        <w:t xml:space="preserve"> can be found in</w:t>
      </w:r>
      <w:r w:rsidR="006D0897">
        <w:t>:</w:t>
      </w:r>
    </w:p>
    <w:p w14:paraId="05BBEF5D" w14:textId="77777777" w:rsidR="006D0897" w:rsidRPr="006D0897" w:rsidRDefault="00116DC0" w:rsidP="006A051A">
      <w:pPr>
        <w:pStyle w:val="ListParagraph"/>
        <w:numPr>
          <w:ilvl w:val="0"/>
          <w:numId w:val="29"/>
        </w:numPr>
        <w:spacing w:after="160"/>
        <w:rPr>
          <w:rStyle w:val="Hyperlink"/>
          <w:color w:val="auto"/>
          <w:u w:val="none"/>
        </w:rPr>
      </w:pPr>
      <w:r w:rsidRPr="00D12E8E">
        <w:t xml:space="preserve">the </w:t>
      </w:r>
      <w:r w:rsidRPr="006D0897">
        <w:rPr>
          <w:b/>
          <w:bCs/>
          <w:lang w:val="en-US"/>
        </w:rPr>
        <w:t xml:space="preserve">UPK - </w:t>
      </w:r>
      <w:hyperlink r:id="rId8" w:history="1">
        <w:r w:rsidRPr="006D0897">
          <w:rPr>
            <w:rStyle w:val="Hyperlink"/>
            <w:szCs w:val="24"/>
          </w:rPr>
          <w:t>Login and Logout of MyGCHR</w:t>
        </w:r>
      </w:hyperlink>
      <w:r w:rsidR="006D0897">
        <w:rPr>
          <w:rStyle w:val="Hyperlink"/>
          <w:szCs w:val="24"/>
        </w:rPr>
        <w:t>;</w:t>
      </w:r>
      <w:r w:rsidRPr="006D0897">
        <w:rPr>
          <w:rStyle w:val="Hyperlink"/>
          <w:color w:val="auto"/>
          <w:szCs w:val="24"/>
          <w:u w:val="none"/>
        </w:rPr>
        <w:t xml:space="preserve"> </w:t>
      </w:r>
      <w:r w:rsidR="00111927" w:rsidRPr="006D0897">
        <w:rPr>
          <w:rStyle w:val="Hyperlink"/>
          <w:color w:val="auto"/>
          <w:szCs w:val="24"/>
          <w:u w:val="none"/>
        </w:rPr>
        <w:t xml:space="preserve">and </w:t>
      </w:r>
    </w:p>
    <w:p w14:paraId="75D01DB5" w14:textId="6042F6D4" w:rsidR="007C675E" w:rsidRPr="0089094D" w:rsidRDefault="00111927" w:rsidP="006A051A">
      <w:pPr>
        <w:pStyle w:val="ListParagraph"/>
        <w:numPr>
          <w:ilvl w:val="0"/>
          <w:numId w:val="29"/>
        </w:numPr>
        <w:spacing w:after="160"/>
        <w:ind w:left="782" w:hanging="357"/>
      </w:pPr>
      <w:r w:rsidRPr="006D0897">
        <w:rPr>
          <w:rStyle w:val="Hyperlink"/>
          <w:color w:val="auto"/>
          <w:szCs w:val="24"/>
          <w:u w:val="none"/>
        </w:rPr>
        <w:t xml:space="preserve">the </w:t>
      </w:r>
      <w:r w:rsidR="00C80332" w:rsidRPr="00C80332">
        <w:rPr>
          <w:b/>
          <w:bCs/>
          <w:u w:val="single"/>
        </w:rPr>
        <w:t>MyGCHR Employee Self-Service User Guide</w:t>
      </w:r>
      <w:r w:rsidR="00116DC0" w:rsidRPr="006D0897">
        <w:rPr>
          <w:b/>
          <w:bCs/>
        </w:rPr>
        <w:t>.</w:t>
      </w:r>
      <w:bookmarkEnd w:id="21"/>
    </w:p>
    <w:p w14:paraId="43CF2F77" w14:textId="77777777" w:rsidR="00DF55CB" w:rsidRDefault="00DF55CB" w:rsidP="00DF55CB">
      <w:pPr>
        <w:rPr>
          <w:rFonts w:eastAsiaTheme="minorHAnsi" w:cs="Arial"/>
          <w:b/>
          <w:bCs/>
          <w:szCs w:val="16"/>
        </w:rPr>
      </w:pPr>
    </w:p>
    <w:p w14:paraId="40093ADD" w14:textId="174CF166" w:rsidR="00230E0F" w:rsidRPr="0089094D" w:rsidRDefault="007C4239" w:rsidP="006F7B27">
      <w:pPr>
        <w:spacing w:after="160"/>
        <w:rPr>
          <w:rFonts w:eastAsiaTheme="minorHAnsi" w:cs="Arial"/>
          <w:szCs w:val="16"/>
        </w:rPr>
      </w:pPr>
      <w:r w:rsidRPr="007C4239">
        <w:rPr>
          <w:rFonts w:eastAsiaTheme="minorHAnsi" w:cs="Arial"/>
          <w:b/>
          <w:bCs/>
          <w:szCs w:val="16"/>
        </w:rPr>
        <w:t>REMINDER:</w:t>
      </w:r>
      <w:r>
        <w:rPr>
          <w:rFonts w:eastAsiaTheme="minorHAnsi" w:cs="Arial"/>
          <w:szCs w:val="16"/>
        </w:rPr>
        <w:t xml:space="preserve"> </w:t>
      </w:r>
      <w:r w:rsidR="00230E0F" w:rsidRPr="0089094D">
        <w:rPr>
          <w:rFonts w:eastAsiaTheme="minorHAnsi" w:cs="Arial"/>
          <w:szCs w:val="16"/>
        </w:rPr>
        <w:t xml:space="preserve">For security purposes, the application has an automatic time-out feature after 20 minutes of inactivity. Two minutes prior to the session timeout, the system provides a warning message that your session is about to expire. </w:t>
      </w:r>
    </w:p>
    <w:p w14:paraId="0FB72D53" w14:textId="3EE04B1A" w:rsidR="000D1382" w:rsidRPr="00C6127E" w:rsidRDefault="00230E0F" w:rsidP="006F7B27">
      <w:pPr>
        <w:spacing w:after="160"/>
        <w:rPr>
          <w:rFonts w:eastAsiaTheme="minorHAnsi" w:cs="Arial"/>
          <w:szCs w:val="16"/>
        </w:rPr>
      </w:pPr>
      <w:r w:rsidRPr="0089094D">
        <w:rPr>
          <w:rFonts w:eastAsiaTheme="minorHAnsi" w:cs="Arial"/>
          <w:szCs w:val="16"/>
        </w:rPr>
        <w:t xml:space="preserve">If no activity is detected in the application, such as clicking in a field, your session will expire within a few minutes of receiving the message and you will need to sign in again. Any data you have entered that was not saved before the session expired will be lost and need to be re-entered. </w:t>
      </w:r>
    </w:p>
    <w:p w14:paraId="3F9E87E7" w14:textId="062DF29B" w:rsidR="002405B4" w:rsidRDefault="002405B4">
      <w:pPr>
        <w:rPr>
          <w:rFonts w:ascii="Helvetica-Bold" w:hAnsi="Helvetica-Bold"/>
          <w:b/>
          <w:szCs w:val="24"/>
        </w:rPr>
      </w:pPr>
      <w:r>
        <w:rPr>
          <w:rFonts w:ascii="Helvetica-Bold" w:hAnsi="Helvetica-Bold"/>
          <w:b/>
          <w:szCs w:val="24"/>
        </w:rPr>
        <w:br w:type="page"/>
      </w:r>
    </w:p>
    <w:p w14:paraId="3336A73C" w14:textId="5BFC53FF" w:rsidR="00155104" w:rsidRDefault="00155104" w:rsidP="00114FA2">
      <w:pPr>
        <w:pStyle w:val="Heading1"/>
      </w:pPr>
      <w:bookmarkStart w:id="22" w:name="_Toc142997024"/>
      <w:bookmarkStart w:id="23" w:name="_Toc165301297"/>
      <w:r w:rsidRPr="00574A31">
        <w:lastRenderedPageBreak/>
        <w:t>Help Functionality – User Productivity Kit (UPK)</w:t>
      </w:r>
      <w:bookmarkEnd w:id="22"/>
      <w:bookmarkEnd w:id="23"/>
    </w:p>
    <w:p w14:paraId="1CE4BEE1" w14:textId="01F4238A" w:rsidR="006200F5" w:rsidRDefault="006200F5" w:rsidP="00487EB9">
      <w:pPr>
        <w:pStyle w:val="Heading2"/>
      </w:pPr>
      <w:bookmarkStart w:id="24" w:name="_Toc142997025"/>
      <w:bookmarkStart w:id="25" w:name="_Toc165301298"/>
      <w:r w:rsidRPr="00B472E9">
        <w:t>What is UPK?</w:t>
      </w:r>
      <w:bookmarkEnd w:id="24"/>
      <w:bookmarkEnd w:id="25"/>
    </w:p>
    <w:p w14:paraId="32652920" w14:textId="77777777" w:rsidR="006200F5" w:rsidRPr="00574A31" w:rsidRDefault="006200F5" w:rsidP="006200F5">
      <w:pPr>
        <w:spacing w:after="160" w:line="240" w:lineRule="auto"/>
      </w:pPr>
      <w:r w:rsidRPr="00BF4C58">
        <w:t>The User Productivity Kit (UPK) is an e-learning and online support tool. UPK is used for training purposes</w:t>
      </w:r>
      <w:r>
        <w:t xml:space="preserve"> and provides </w:t>
      </w:r>
      <w:r w:rsidRPr="00132039">
        <w:t>step-by-step instructions on various processes</w:t>
      </w:r>
      <w:r>
        <w:t>.</w:t>
      </w:r>
    </w:p>
    <w:p w14:paraId="6DE7818C" w14:textId="77777777" w:rsidR="006200F5" w:rsidRPr="005F17AB" w:rsidRDefault="006200F5" w:rsidP="006200F5">
      <w:pPr>
        <w:spacing w:before="240" w:after="240" w:line="240" w:lineRule="auto"/>
        <w:ind w:left="426"/>
        <w:rPr>
          <w:szCs w:val="24"/>
        </w:rPr>
      </w:pPr>
      <w:r w:rsidRPr="002F25E6">
        <w:rPr>
          <w:b/>
          <w:bCs/>
        </w:rPr>
        <w:t xml:space="preserve">Link: </w:t>
      </w:r>
      <w:hyperlink r:id="rId9" w:history="1">
        <w:r>
          <w:rPr>
            <w:rStyle w:val="Hyperlink"/>
            <w:szCs w:val="24"/>
            <w:lang w:val="en-US"/>
          </w:rPr>
          <w:t>User Productivity Kit (UPK)</w:t>
        </w:r>
      </w:hyperlink>
    </w:p>
    <w:p w14:paraId="6561B84A" w14:textId="77777777" w:rsidR="006200F5" w:rsidRPr="00574A31" w:rsidRDefault="006200F5" w:rsidP="006200F5">
      <w:pPr>
        <w:spacing w:before="240" w:after="240" w:line="240" w:lineRule="auto"/>
        <w:ind w:left="426"/>
        <w:rPr>
          <w:rFonts w:ascii="Helvetica-Bold" w:hAnsi="Helvetica-Bold" w:cs="Helvetica-Bold"/>
          <w:b/>
          <w:bCs/>
          <w:color w:val="000000"/>
          <w:sz w:val="26"/>
          <w:szCs w:val="24"/>
        </w:rPr>
      </w:pPr>
      <w:r w:rsidRPr="00B43474">
        <w:rPr>
          <w:b/>
          <w:bCs/>
        </w:rPr>
        <w:t>Video:</w:t>
      </w:r>
      <w:r>
        <w:t xml:space="preserve"> </w:t>
      </w:r>
      <w:hyperlink r:id="rId10" w:history="1">
        <w:r>
          <w:rPr>
            <w:color w:val="0000FF"/>
            <w:u w:val="single"/>
          </w:rPr>
          <w:t>Introduction to help modules and training</w:t>
        </w:r>
      </w:hyperlink>
    </w:p>
    <w:p w14:paraId="70E7E664" w14:textId="0749F198" w:rsidR="006200F5" w:rsidRDefault="006200F5" w:rsidP="006200F5">
      <w:pPr>
        <w:spacing w:before="240" w:after="160" w:line="240" w:lineRule="auto"/>
      </w:pPr>
      <w:r w:rsidRPr="001A2B99">
        <w:t xml:space="preserve">You can find step-by-step instructions for </w:t>
      </w:r>
      <w:r>
        <w:t>various manager</w:t>
      </w:r>
      <w:r w:rsidRPr="001A2B99">
        <w:t xml:space="preserve"> self-service </w:t>
      </w:r>
      <w:r w:rsidRPr="00B15B42">
        <w:t>processes</w:t>
      </w:r>
      <w:r w:rsidR="00C015EB">
        <w:t>,</w:t>
      </w:r>
      <w:r w:rsidR="00C015EB">
        <w:br/>
      </w:r>
      <w:r>
        <w:t>such as</w:t>
      </w:r>
      <w:r w:rsidRPr="001A2B99">
        <w:t>:</w:t>
      </w:r>
    </w:p>
    <w:p w14:paraId="0B7E7FAB" w14:textId="77777777" w:rsidR="006200F5" w:rsidRDefault="006200F5" w:rsidP="006A051A">
      <w:pPr>
        <w:pStyle w:val="ListParagraph"/>
        <w:numPr>
          <w:ilvl w:val="0"/>
          <w:numId w:val="4"/>
        </w:numPr>
        <w:ind w:left="714" w:hanging="357"/>
      </w:pPr>
      <w:r>
        <w:t>Manager Dashboard</w:t>
      </w:r>
    </w:p>
    <w:p w14:paraId="0EF487FC" w14:textId="77777777" w:rsidR="006200F5" w:rsidRDefault="006200F5" w:rsidP="006A051A">
      <w:pPr>
        <w:pStyle w:val="ListParagraph"/>
        <w:numPr>
          <w:ilvl w:val="0"/>
          <w:numId w:val="4"/>
        </w:numPr>
        <w:ind w:left="714" w:hanging="357"/>
      </w:pPr>
      <w:r>
        <w:t xml:space="preserve">Manage Employee Leave and Schedules </w:t>
      </w:r>
    </w:p>
    <w:p w14:paraId="56117F40" w14:textId="5C330A35" w:rsidR="006200F5" w:rsidRPr="004675F9" w:rsidRDefault="006200F5" w:rsidP="006A051A">
      <w:pPr>
        <w:pStyle w:val="ListParagraph"/>
        <w:numPr>
          <w:ilvl w:val="0"/>
          <w:numId w:val="4"/>
        </w:numPr>
        <w:ind w:left="714" w:hanging="357"/>
        <w:rPr>
          <w:i/>
          <w:iCs/>
        </w:rPr>
      </w:pPr>
      <w:r>
        <w:t>Manage Employee Personal and Job Data</w:t>
      </w:r>
      <w:r w:rsidR="004675F9">
        <w:t xml:space="preserve"> </w:t>
      </w:r>
      <w:r w:rsidR="004675F9" w:rsidRPr="004675F9">
        <w:rPr>
          <w:i/>
          <w:iCs/>
        </w:rPr>
        <w:t>(not all functionality is used by your organization)</w:t>
      </w:r>
    </w:p>
    <w:p w14:paraId="0A118D8A" w14:textId="2D1B8525" w:rsidR="005C195A" w:rsidRPr="00B227F3" w:rsidRDefault="006200F5" w:rsidP="005C195A">
      <w:pPr>
        <w:pStyle w:val="ListParagraph"/>
        <w:numPr>
          <w:ilvl w:val="0"/>
          <w:numId w:val="4"/>
        </w:numPr>
        <w:ind w:left="714" w:hanging="357"/>
        <w:rPr>
          <w:i/>
          <w:iCs/>
        </w:rPr>
      </w:pPr>
      <w:r>
        <w:t xml:space="preserve">HR Service Requests for Managers and </w:t>
      </w:r>
      <w:r w:rsidR="005C195A">
        <w:t>Assistants</w:t>
      </w:r>
      <w:r w:rsidR="005C195A" w:rsidRPr="00B227F3">
        <w:rPr>
          <w:i/>
          <w:iCs/>
        </w:rPr>
        <w:t xml:space="preserve"> (this functionality is not used by your organisation)</w:t>
      </w:r>
    </w:p>
    <w:p w14:paraId="784B96A2" w14:textId="5E6FA566" w:rsidR="006200F5" w:rsidRDefault="006200F5" w:rsidP="005C195A">
      <w:pPr>
        <w:pStyle w:val="ListParagraph"/>
        <w:ind w:left="714"/>
      </w:pPr>
    </w:p>
    <w:p w14:paraId="701C1459" w14:textId="77777777" w:rsidR="00155104" w:rsidRPr="00B472E9" w:rsidRDefault="00155104" w:rsidP="00F76FA8">
      <w:pPr>
        <w:autoSpaceDE w:val="0"/>
        <w:autoSpaceDN w:val="0"/>
        <w:adjustRightInd w:val="0"/>
        <w:spacing w:line="240" w:lineRule="auto"/>
        <w:rPr>
          <w:rFonts w:cs="Arial"/>
          <w:b/>
          <w:bCs/>
          <w:color w:val="000000"/>
          <w:szCs w:val="24"/>
        </w:rPr>
      </w:pPr>
    </w:p>
    <w:p w14:paraId="3F6396E2" w14:textId="0E7598A1" w:rsidR="00155104" w:rsidRPr="00B472E9" w:rsidRDefault="00155104" w:rsidP="00487EB9">
      <w:pPr>
        <w:pStyle w:val="Heading2"/>
      </w:pPr>
      <w:bookmarkStart w:id="26" w:name="_Toc142997026"/>
      <w:bookmarkStart w:id="27" w:name="_Toc165301299"/>
      <w:r w:rsidRPr="00B472E9">
        <w:t>How to Access</w:t>
      </w:r>
      <w:bookmarkEnd w:id="26"/>
      <w:bookmarkEnd w:id="27"/>
    </w:p>
    <w:p w14:paraId="6F33C398" w14:textId="598B5399" w:rsidR="00A10959" w:rsidRDefault="00A10959" w:rsidP="00C015EB">
      <w:pPr>
        <w:spacing w:after="160"/>
      </w:pPr>
      <w:r w:rsidRPr="00506637">
        <w:t>To launch the UPK Player</w:t>
      </w:r>
      <w:r>
        <w:t>, c</w:t>
      </w:r>
      <w:r w:rsidRPr="00506637">
        <w:t xml:space="preserve">lick the </w:t>
      </w:r>
      <w:r w:rsidRPr="00506637">
        <w:rPr>
          <w:b/>
          <w:bCs/>
        </w:rPr>
        <w:t xml:space="preserve">Help </w:t>
      </w:r>
      <w:r w:rsidRPr="00506637">
        <w:t xml:space="preserve">link (top right corner) in </w:t>
      </w:r>
      <w:r>
        <w:t>MyGCHR</w:t>
      </w:r>
      <w:r w:rsidRPr="00506637">
        <w:t xml:space="preserve">. </w:t>
      </w:r>
    </w:p>
    <w:p w14:paraId="34DE2A26" w14:textId="4DAA16C4" w:rsidR="00DC5498" w:rsidRDefault="00DC5498" w:rsidP="00C015EB">
      <w:pPr>
        <w:spacing w:after="160"/>
      </w:pPr>
      <w:r w:rsidRPr="00DC5498">
        <w:rPr>
          <w:noProof/>
        </w:rPr>
        <w:drawing>
          <wp:inline distT="0" distB="0" distL="0" distR="0" wp14:anchorId="11384BF3" wp14:editId="0EFA8097">
            <wp:extent cx="6106795" cy="683260"/>
            <wp:effectExtent l="0" t="0" r="8255" b="2540"/>
            <wp:docPr id="784408040" name="Picture 784408040" descr="An image shows where the &quot;Help&quot; link is located in MyGCHR. It is located on the top right hand cor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408040" name="Picture 1" descr="An image shows where the &quot;Help&quot; link is located in MyGCHR. It is located on the top right hand corner. "/>
                    <pic:cNvPicPr/>
                  </pic:nvPicPr>
                  <pic:blipFill>
                    <a:blip r:embed="rId11"/>
                    <a:stretch>
                      <a:fillRect/>
                    </a:stretch>
                  </pic:blipFill>
                  <pic:spPr>
                    <a:xfrm>
                      <a:off x="0" y="0"/>
                      <a:ext cx="6106795" cy="683260"/>
                    </a:xfrm>
                    <a:prstGeom prst="rect">
                      <a:avLst/>
                    </a:prstGeom>
                  </pic:spPr>
                </pic:pic>
              </a:graphicData>
            </a:graphic>
          </wp:inline>
        </w:drawing>
      </w:r>
    </w:p>
    <w:p w14:paraId="78580CEA" w14:textId="77777777" w:rsidR="000F647E" w:rsidRDefault="000F647E" w:rsidP="00E470F4"/>
    <w:p w14:paraId="40BB7ECF" w14:textId="5842B80D" w:rsidR="00991BA1" w:rsidRPr="00A4595B" w:rsidRDefault="00E20E23" w:rsidP="000F647E">
      <w:pPr>
        <w:jc w:val="center"/>
        <w:rPr>
          <w:rFonts w:cs="Arial"/>
          <w:szCs w:val="24"/>
        </w:rPr>
      </w:pPr>
      <w:r>
        <w:rPr>
          <w:rFonts w:cs="Arial"/>
          <w:noProof/>
          <w:szCs w:val="24"/>
        </w:rPr>
        <w:drawing>
          <wp:inline distT="0" distB="0" distL="0" distR="0" wp14:anchorId="18FD82C2" wp14:editId="23F56157">
            <wp:extent cx="5957782" cy="2145689"/>
            <wp:effectExtent l="0" t="0" r="5080" b="6985"/>
            <wp:docPr id="31" name="Picture 31" descr="An image shows the &quot;Help&quot; link, prominently displayed. An arrow extends from the &quot;Help&quot; link, guiding towards another section of the image. In this subsequent section, a screenshot of the UPK page is visible, with specific emphasis on the &quot;Manager Self Service&quot; Module within th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n image shows the &quot;Help&quot; link, prominently displayed. An arrow extends from the &quot;Help&quot; link, guiding towards another section of the image. In this subsequent section, a screenshot of the UPK page is visible, with specific emphasis on the &quot;Manager Self Service&quot; Module within the outlin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93147" cy="2158426"/>
                    </a:xfrm>
                    <a:prstGeom prst="rect">
                      <a:avLst/>
                    </a:prstGeom>
                    <a:noFill/>
                  </pic:spPr>
                </pic:pic>
              </a:graphicData>
            </a:graphic>
          </wp:inline>
        </w:drawing>
      </w:r>
    </w:p>
    <w:p w14:paraId="0AA11E69" w14:textId="77777777" w:rsidR="00CB7A42" w:rsidRPr="00E470F4" w:rsidRDefault="00CB7A42" w:rsidP="00E470F4">
      <w:pPr>
        <w:autoSpaceDE w:val="0"/>
        <w:autoSpaceDN w:val="0"/>
        <w:adjustRightInd w:val="0"/>
        <w:rPr>
          <w:rFonts w:cs="Arial"/>
          <w:color w:val="000000"/>
          <w:szCs w:val="24"/>
        </w:rPr>
      </w:pPr>
    </w:p>
    <w:p w14:paraId="1DD8FFCF" w14:textId="7B4DBCF4" w:rsidR="00012271" w:rsidRPr="00012271" w:rsidRDefault="00183BA7" w:rsidP="00487EB9">
      <w:pPr>
        <w:pStyle w:val="Heading2"/>
      </w:pPr>
      <w:bookmarkStart w:id="28" w:name="_Toc142997027"/>
      <w:bookmarkStart w:id="29" w:name="_Toc165301300"/>
      <w:r w:rsidRPr="004026EB">
        <w:lastRenderedPageBreak/>
        <w:t>My Roles</w:t>
      </w:r>
      <w:bookmarkEnd w:id="28"/>
      <w:bookmarkEnd w:id="29"/>
    </w:p>
    <w:p w14:paraId="7F0950C0" w14:textId="03B4C3FC" w:rsidR="008554D1" w:rsidRDefault="002A3393" w:rsidP="00C015EB">
      <w:pPr>
        <w:spacing w:after="160"/>
      </w:pPr>
      <w:r w:rsidRPr="002A3393">
        <w:t>To tailor the outline to your Manager role(s) within your organization, you have the option to customize the list of UPK Sections and Topics. This way, only topics that are relevant to your managerial responsibilities will be displayed.</w:t>
      </w:r>
    </w:p>
    <w:p w14:paraId="43341DA2" w14:textId="10E14B74" w:rsidR="008554D1" w:rsidRDefault="008554D1" w:rsidP="008554D1">
      <w:pPr>
        <w:spacing w:line="240" w:lineRule="auto"/>
        <w:rPr>
          <w:rFonts w:ascii="Helvetica-Bold" w:hAnsi="Helvetica-Bold" w:cs="Helvetica"/>
          <w:color w:val="000000"/>
          <w:sz w:val="20"/>
          <w:szCs w:val="20"/>
        </w:rPr>
      </w:pPr>
    </w:p>
    <w:p w14:paraId="2858D0AD" w14:textId="5BB5026B" w:rsidR="00243148" w:rsidRDefault="003B0FF1" w:rsidP="00243148">
      <w:pPr>
        <w:spacing w:line="240" w:lineRule="auto"/>
        <w:jc w:val="center"/>
        <w:rPr>
          <w:rFonts w:ascii="Helvetica-Bold" w:hAnsi="Helvetica-Bold" w:cs="Helvetica"/>
          <w:color w:val="000000"/>
          <w:sz w:val="20"/>
          <w:szCs w:val="20"/>
        </w:rPr>
      </w:pPr>
      <w:r>
        <w:rPr>
          <w:rFonts w:ascii="Helvetica-Bold" w:hAnsi="Helvetica-Bold" w:cs="Helvetica"/>
          <w:color w:val="000000"/>
          <w:sz w:val="20"/>
          <w:szCs w:val="20"/>
        </w:rPr>
        <w:t xml:space="preserve"> </w:t>
      </w:r>
      <w:r w:rsidR="009B1F7C">
        <w:rPr>
          <w:rFonts w:ascii="Helvetica-Bold" w:hAnsi="Helvetica-Bold" w:cs="Helvetica"/>
          <w:noProof/>
          <w:color w:val="000000"/>
          <w:sz w:val="20"/>
          <w:szCs w:val="20"/>
        </w:rPr>
        <w:drawing>
          <wp:inline distT="0" distB="0" distL="0" distR="0" wp14:anchorId="1527CB42" wp14:editId="419CD12F">
            <wp:extent cx="5883275" cy="1828800"/>
            <wp:effectExtent l="0" t="0" r="3175" b="0"/>
            <wp:docPr id="35" name="Picture 35" descr="The image displays the UPK (User Productivity Kit) page. The &quot;My Roles&quot; box is highlighted, and adjacent to it, the Module &quot;Manager Self Service&quot; is visible in the outline. An arrow originates from this section, connecting to another screenshot. This second screenshot portrays the &quot;My Roles&quot; screen, where both the &quot;Manager&quot; role and the &quot;Manager Self-Service&quot; option are distinctly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he image displays the UPK (User Productivity Kit) page. The &quot;My Roles&quot; box is highlighted, and adjacent to it, the Module &quot;Manager Self Service&quot; is visible in the outline. An arrow originates from this section, connecting to another screenshot. This second screenshot portrays the &quot;My Roles&quot; screen, where both the &quot;Manager&quot; role and the &quot;Manager Self-Service&quot; option are distinctly selec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83275" cy="1828800"/>
                    </a:xfrm>
                    <a:prstGeom prst="rect">
                      <a:avLst/>
                    </a:prstGeom>
                    <a:noFill/>
                  </pic:spPr>
                </pic:pic>
              </a:graphicData>
            </a:graphic>
          </wp:inline>
        </w:drawing>
      </w:r>
      <w:r>
        <w:rPr>
          <w:rFonts w:ascii="Helvetica-Bold" w:hAnsi="Helvetica-Bold" w:cs="Helvetica"/>
          <w:color w:val="000000"/>
          <w:sz w:val="20"/>
          <w:szCs w:val="20"/>
        </w:rPr>
        <w:t xml:space="preserve"> </w:t>
      </w:r>
    </w:p>
    <w:p w14:paraId="289073C0" w14:textId="255DE732" w:rsidR="00243148" w:rsidRPr="000F647E" w:rsidRDefault="00243148" w:rsidP="000F647E">
      <w:pPr>
        <w:jc w:val="center"/>
        <w:rPr>
          <w:rFonts w:cs="Arial"/>
          <w:color w:val="000000"/>
          <w:szCs w:val="24"/>
        </w:rPr>
      </w:pPr>
    </w:p>
    <w:p w14:paraId="3242E100" w14:textId="76279E3B" w:rsidR="007B1E44" w:rsidRDefault="001C21B2" w:rsidP="00487EB9">
      <w:pPr>
        <w:pStyle w:val="Heading2"/>
      </w:pPr>
      <w:bookmarkStart w:id="30" w:name="_Toc142997028"/>
      <w:bookmarkStart w:id="31" w:name="_Toc165301301"/>
      <w:r w:rsidRPr="007B1E44">
        <w:t>Manager Self Service</w:t>
      </w:r>
      <w:bookmarkEnd w:id="30"/>
      <w:bookmarkEnd w:id="31"/>
      <w:r w:rsidR="001C63F4" w:rsidRPr="007B1E44">
        <w:t xml:space="preserve"> </w:t>
      </w:r>
    </w:p>
    <w:p w14:paraId="3B6EF20A" w14:textId="61F15B75" w:rsidR="001C21B2" w:rsidRPr="00B238AF" w:rsidRDefault="007B1E44" w:rsidP="00F94072">
      <w:pPr>
        <w:spacing w:after="160"/>
        <w:rPr>
          <w:rFonts w:cs="Arial"/>
          <w:color w:val="000000"/>
          <w:szCs w:val="24"/>
        </w:rPr>
      </w:pPr>
      <w:r w:rsidRPr="007B1E44">
        <w:rPr>
          <w:rFonts w:cs="Arial"/>
          <w:color w:val="000000"/>
          <w:szCs w:val="24"/>
        </w:rPr>
        <w:t>T</w:t>
      </w:r>
      <w:r w:rsidR="001C63F4">
        <w:rPr>
          <w:rFonts w:cs="Arial"/>
          <w:color w:val="000000"/>
          <w:szCs w:val="24"/>
        </w:rPr>
        <w:t xml:space="preserve">his </w:t>
      </w:r>
      <w:r w:rsidR="001C21B2" w:rsidRPr="00B238AF">
        <w:rPr>
          <w:rFonts w:cs="Arial"/>
          <w:color w:val="000000"/>
          <w:szCs w:val="24"/>
        </w:rPr>
        <w:t>module</w:t>
      </w:r>
      <w:r w:rsidR="00E47872">
        <w:rPr>
          <w:rFonts w:cs="Arial"/>
          <w:color w:val="000000"/>
          <w:szCs w:val="24"/>
        </w:rPr>
        <w:t xml:space="preserve"> </w:t>
      </w:r>
      <w:r w:rsidR="001C21B2" w:rsidRPr="00B238AF">
        <w:rPr>
          <w:rFonts w:cs="Arial"/>
          <w:color w:val="000000"/>
          <w:szCs w:val="24"/>
        </w:rPr>
        <w:t>was designed to assist</w:t>
      </w:r>
      <w:r w:rsidR="00E47872">
        <w:rPr>
          <w:rFonts w:cs="Arial"/>
          <w:color w:val="000000"/>
          <w:szCs w:val="24"/>
        </w:rPr>
        <w:t xml:space="preserve"> </w:t>
      </w:r>
      <w:r w:rsidR="001C21B2" w:rsidRPr="00B238AF">
        <w:rPr>
          <w:rFonts w:cs="Arial"/>
          <w:color w:val="000000"/>
          <w:szCs w:val="24"/>
        </w:rPr>
        <w:t>managers with their day-to-day activities in MyGCHR.</w:t>
      </w:r>
      <w:r w:rsidR="00E47872">
        <w:rPr>
          <w:rFonts w:cs="Arial"/>
          <w:color w:val="000000"/>
          <w:szCs w:val="24"/>
        </w:rPr>
        <w:t xml:space="preserve"> </w:t>
      </w:r>
    </w:p>
    <w:p w14:paraId="5947B96A" w14:textId="12A38C6C" w:rsidR="00243148" w:rsidRPr="00F94072" w:rsidRDefault="00243148" w:rsidP="00F94072">
      <w:pPr>
        <w:spacing w:line="240" w:lineRule="auto"/>
        <w:jc w:val="center"/>
        <w:rPr>
          <w:rFonts w:cs="Arial"/>
          <w:color w:val="000000"/>
          <w:szCs w:val="24"/>
        </w:rPr>
      </w:pPr>
    </w:p>
    <w:p w14:paraId="4FE6EC02" w14:textId="449F803E" w:rsidR="00243148" w:rsidRDefault="008B36D0" w:rsidP="00A565E8">
      <w:pPr>
        <w:spacing w:line="240" w:lineRule="auto"/>
        <w:jc w:val="center"/>
        <w:rPr>
          <w:rFonts w:ascii="Helvetica-Bold" w:hAnsi="Helvetica-Bold" w:cs="Helvetica"/>
          <w:color w:val="000000"/>
          <w:sz w:val="20"/>
          <w:szCs w:val="20"/>
        </w:rPr>
      </w:pPr>
      <w:r>
        <w:rPr>
          <w:rFonts w:ascii="Helvetica-Bold" w:hAnsi="Helvetica-Bold" w:cs="Helvetica"/>
          <w:noProof/>
          <w:color w:val="000000"/>
          <w:sz w:val="20"/>
          <w:szCs w:val="20"/>
        </w:rPr>
        <w:drawing>
          <wp:inline distT="0" distB="0" distL="0" distR="0" wp14:anchorId="74000090" wp14:editId="5D833C74">
            <wp:extent cx="5206365" cy="2067648"/>
            <wp:effectExtent l="0" t="0" r="0" b="8890"/>
            <wp:docPr id="147323012" name="Picture 147323012" descr="The image displays the UPK (User Productivity Kit) page. The outline is visible, and the &quot;Manager Self Service&quot; module is highlighted. This selection encompasses several sections, including: Manager Dashboard, Manage Employee Leave and Schedules, Manage Employee Personal and Job Data, and HR Service Requests for Managers and Assist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23012" name="Picture 147323012" descr="The image displays the UPK (User Productivity Kit) page. The outline is visible, and the &quot;Manager Self Service&quot; module is highlighted. This selection encompasses several sections, including: Manager Dashboard, Manage Employee Leave and Schedules, Manage Employee Personal and Job Data, and HR Service Requests for Managers and Assistant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30977" cy="2077422"/>
                    </a:xfrm>
                    <a:prstGeom prst="rect">
                      <a:avLst/>
                    </a:prstGeom>
                    <a:noFill/>
                  </pic:spPr>
                </pic:pic>
              </a:graphicData>
            </a:graphic>
          </wp:inline>
        </w:drawing>
      </w:r>
    </w:p>
    <w:p w14:paraId="6666FC26" w14:textId="412B2AE4" w:rsidR="00362DD8" w:rsidRPr="00F94072" w:rsidRDefault="00362DD8" w:rsidP="00F94072">
      <w:pPr>
        <w:jc w:val="center"/>
        <w:rPr>
          <w:rFonts w:cs="Arial"/>
          <w:color w:val="000000"/>
          <w:szCs w:val="24"/>
        </w:rPr>
      </w:pPr>
    </w:p>
    <w:p w14:paraId="4F8E0CF8" w14:textId="713FA5A9" w:rsidR="00BE4E3A" w:rsidRPr="00B238AF" w:rsidRDefault="00BE4E3A" w:rsidP="00F94072">
      <w:pPr>
        <w:spacing w:after="160"/>
        <w:rPr>
          <w:szCs w:val="24"/>
        </w:rPr>
      </w:pPr>
      <w:r w:rsidRPr="00B238AF">
        <w:rPr>
          <w:szCs w:val="24"/>
        </w:rPr>
        <w:t>You can find the step-by-step instructions for the following Manager Self-Service process</w:t>
      </w:r>
      <w:r w:rsidR="006A235D">
        <w:rPr>
          <w:szCs w:val="24"/>
        </w:rPr>
        <w:t>es</w:t>
      </w:r>
      <w:r w:rsidRPr="00B238AF">
        <w:rPr>
          <w:szCs w:val="24"/>
        </w:rPr>
        <w:t>:</w:t>
      </w:r>
    </w:p>
    <w:p w14:paraId="1DD2BCA3" w14:textId="34076D71" w:rsidR="00BE4E3A" w:rsidRPr="006A710D" w:rsidRDefault="00BE4E3A" w:rsidP="006A051A">
      <w:pPr>
        <w:pStyle w:val="ListParagraph"/>
        <w:numPr>
          <w:ilvl w:val="0"/>
          <w:numId w:val="31"/>
        </w:numPr>
        <w:spacing w:after="160"/>
        <w:contextualSpacing w:val="0"/>
        <w:rPr>
          <w:rFonts w:cs="Arial"/>
          <w:color w:val="000000"/>
          <w:szCs w:val="24"/>
        </w:rPr>
      </w:pPr>
      <w:r w:rsidRPr="006A710D">
        <w:rPr>
          <w:rStyle w:val="Strong"/>
          <w:rFonts w:cs="Arial"/>
          <w:color w:val="000000"/>
          <w:szCs w:val="24"/>
        </w:rPr>
        <w:t>Manager Dashboard</w:t>
      </w:r>
      <w:r w:rsidR="00252B1C">
        <w:rPr>
          <w:rStyle w:val="Strong"/>
          <w:rFonts w:cs="Arial"/>
          <w:color w:val="000000"/>
          <w:szCs w:val="24"/>
        </w:rPr>
        <w:t xml:space="preserve">: </w:t>
      </w:r>
      <w:r w:rsidR="00252B1C">
        <w:rPr>
          <w:rStyle w:val="Strong"/>
          <w:rFonts w:cs="Arial"/>
          <w:b w:val="0"/>
          <w:bCs w:val="0"/>
          <w:color w:val="000000"/>
          <w:szCs w:val="24"/>
        </w:rPr>
        <w:t>This section guides manager</w:t>
      </w:r>
      <w:r w:rsidR="001A035E">
        <w:rPr>
          <w:rStyle w:val="Strong"/>
          <w:rFonts w:cs="Arial"/>
          <w:b w:val="0"/>
          <w:bCs w:val="0"/>
          <w:color w:val="000000"/>
          <w:szCs w:val="24"/>
        </w:rPr>
        <w:t xml:space="preserve">s </w:t>
      </w:r>
      <w:r w:rsidR="005A48E9">
        <w:rPr>
          <w:rStyle w:val="Strong"/>
          <w:rFonts w:cs="Arial"/>
          <w:b w:val="0"/>
          <w:bCs w:val="0"/>
          <w:color w:val="000000"/>
          <w:szCs w:val="24"/>
        </w:rPr>
        <w:t>in</w:t>
      </w:r>
      <w:r w:rsidR="001A035E">
        <w:rPr>
          <w:rStyle w:val="Strong"/>
          <w:rFonts w:cs="Arial"/>
          <w:b w:val="0"/>
          <w:bCs w:val="0"/>
          <w:color w:val="000000"/>
          <w:szCs w:val="24"/>
        </w:rPr>
        <w:t xml:space="preserve"> view</w:t>
      </w:r>
      <w:r w:rsidR="005A48E9">
        <w:rPr>
          <w:rStyle w:val="Strong"/>
          <w:rFonts w:cs="Arial"/>
          <w:b w:val="0"/>
          <w:bCs w:val="0"/>
          <w:color w:val="000000"/>
          <w:szCs w:val="24"/>
        </w:rPr>
        <w:t>ing</w:t>
      </w:r>
      <w:r w:rsidR="001A035E">
        <w:rPr>
          <w:rStyle w:val="Strong"/>
          <w:rFonts w:cs="Arial"/>
          <w:b w:val="0"/>
          <w:bCs w:val="0"/>
          <w:color w:val="000000"/>
          <w:szCs w:val="24"/>
        </w:rPr>
        <w:t xml:space="preserve"> and manag</w:t>
      </w:r>
      <w:r w:rsidR="005A48E9">
        <w:rPr>
          <w:rStyle w:val="Strong"/>
          <w:rFonts w:cs="Arial"/>
          <w:b w:val="0"/>
          <w:bCs w:val="0"/>
          <w:color w:val="000000"/>
          <w:szCs w:val="24"/>
        </w:rPr>
        <w:t xml:space="preserve">ing </w:t>
      </w:r>
      <w:r w:rsidR="001A035E">
        <w:rPr>
          <w:rStyle w:val="Strong"/>
          <w:rFonts w:cs="Arial"/>
          <w:b w:val="0"/>
          <w:bCs w:val="0"/>
          <w:color w:val="000000"/>
          <w:szCs w:val="24"/>
        </w:rPr>
        <w:t>information on the Manager Dashboard.</w:t>
      </w:r>
    </w:p>
    <w:p w14:paraId="6CF75FC7" w14:textId="7B64713D" w:rsidR="00BD6A3C" w:rsidRDefault="00BE4E3A" w:rsidP="006A051A">
      <w:pPr>
        <w:pStyle w:val="ListParagraph"/>
        <w:numPr>
          <w:ilvl w:val="0"/>
          <w:numId w:val="30"/>
        </w:numPr>
        <w:spacing w:after="160"/>
        <w:contextualSpacing w:val="0"/>
        <w:rPr>
          <w:rFonts w:cs="Arial"/>
          <w:color w:val="000000"/>
          <w:szCs w:val="24"/>
        </w:rPr>
      </w:pPr>
      <w:r w:rsidRPr="00943752">
        <w:rPr>
          <w:rStyle w:val="Strong"/>
          <w:rFonts w:cs="Arial"/>
          <w:color w:val="000000"/>
          <w:szCs w:val="24"/>
        </w:rPr>
        <w:t>Manage Employee Leave and Schedules</w:t>
      </w:r>
      <w:r w:rsidR="00221297" w:rsidRPr="00943752">
        <w:rPr>
          <w:rStyle w:val="Strong"/>
          <w:rFonts w:cs="Arial"/>
          <w:color w:val="000000"/>
          <w:szCs w:val="24"/>
        </w:rPr>
        <w:t xml:space="preserve">: </w:t>
      </w:r>
      <w:r w:rsidR="00BD6A3C" w:rsidRPr="00943752">
        <w:rPr>
          <w:rFonts w:cs="Arial"/>
          <w:color w:val="000000"/>
          <w:szCs w:val="24"/>
        </w:rPr>
        <w:t xml:space="preserve">This section </w:t>
      </w:r>
      <w:r w:rsidR="009013CF" w:rsidRPr="00943752">
        <w:rPr>
          <w:rFonts w:cs="Arial"/>
          <w:color w:val="000000"/>
          <w:szCs w:val="24"/>
        </w:rPr>
        <w:t>guides</w:t>
      </w:r>
      <w:r w:rsidR="00BD6A3C" w:rsidRPr="00943752">
        <w:rPr>
          <w:rFonts w:cs="Arial"/>
          <w:color w:val="000000"/>
          <w:szCs w:val="24"/>
        </w:rPr>
        <w:t xml:space="preserve"> managers </w:t>
      </w:r>
      <w:r w:rsidR="009013CF" w:rsidRPr="00943752">
        <w:rPr>
          <w:rFonts w:cs="Arial"/>
          <w:color w:val="000000"/>
          <w:szCs w:val="24"/>
        </w:rPr>
        <w:t xml:space="preserve">in </w:t>
      </w:r>
      <w:r w:rsidR="00BD6A3C" w:rsidRPr="00943752">
        <w:rPr>
          <w:rFonts w:cs="Arial"/>
          <w:color w:val="000000"/>
          <w:szCs w:val="24"/>
        </w:rPr>
        <w:t xml:space="preserve">requesting and approving employee leave, forwarding leave requests, viewing leave request history, and creating personal schedules for employee work hours and days. It also assists managers in designating a representative to handle </w:t>
      </w:r>
      <w:r w:rsidR="00BD6A3C" w:rsidRPr="005E3813">
        <w:rPr>
          <w:rFonts w:cs="Arial"/>
          <w:color w:val="000000"/>
          <w:szCs w:val="24"/>
        </w:rPr>
        <w:t>leave transactions on their behalf.</w:t>
      </w:r>
    </w:p>
    <w:p w14:paraId="0EA2EA77" w14:textId="77777777" w:rsidR="00517A85" w:rsidRPr="005564FE" w:rsidRDefault="00517A85" w:rsidP="00517A85">
      <w:pPr>
        <w:pStyle w:val="ListParagraph"/>
        <w:numPr>
          <w:ilvl w:val="0"/>
          <w:numId w:val="30"/>
        </w:numPr>
        <w:spacing w:after="160"/>
        <w:ind w:left="714" w:hanging="357"/>
        <w:contextualSpacing w:val="0"/>
        <w:rPr>
          <w:rFonts w:cs="Arial"/>
          <w:color w:val="000000"/>
          <w:szCs w:val="24"/>
        </w:rPr>
      </w:pPr>
      <w:r w:rsidRPr="005564FE">
        <w:rPr>
          <w:rStyle w:val="Strong"/>
          <w:rFonts w:cs="Arial"/>
          <w:color w:val="000000"/>
          <w:szCs w:val="24"/>
        </w:rPr>
        <w:lastRenderedPageBreak/>
        <w:t>Manage Employee Personal and Job Data</w:t>
      </w:r>
      <w:r w:rsidRPr="005564FE">
        <w:rPr>
          <w:rFonts w:cs="Arial"/>
          <w:color w:val="000000"/>
          <w:szCs w:val="24"/>
        </w:rPr>
        <w:t xml:space="preserve">: This section </w:t>
      </w:r>
      <w:r>
        <w:rPr>
          <w:rFonts w:cs="Arial"/>
          <w:color w:val="000000"/>
          <w:szCs w:val="24"/>
        </w:rPr>
        <w:t>guides</w:t>
      </w:r>
      <w:r w:rsidRPr="005564FE">
        <w:rPr>
          <w:rFonts w:cs="Arial"/>
          <w:color w:val="000000"/>
          <w:szCs w:val="24"/>
        </w:rPr>
        <w:t xml:space="preserve"> managers in viewing employee personal information, reviewing and responding to employee accommodation requests, accessing volunteer profiles, and viewing current team profiles. </w:t>
      </w:r>
      <w:r>
        <w:rPr>
          <w:rFonts w:cs="Arial"/>
          <w:color w:val="000000"/>
          <w:szCs w:val="24"/>
        </w:rPr>
        <w:t>It also</w:t>
      </w:r>
      <w:r w:rsidRPr="005564FE">
        <w:rPr>
          <w:rFonts w:cs="Arial"/>
          <w:color w:val="000000"/>
          <w:szCs w:val="24"/>
        </w:rPr>
        <w:t xml:space="preserve"> </w:t>
      </w:r>
      <w:r>
        <w:rPr>
          <w:rFonts w:cs="Arial"/>
          <w:color w:val="000000"/>
          <w:szCs w:val="24"/>
        </w:rPr>
        <w:t>guides</w:t>
      </w:r>
      <w:r w:rsidRPr="005564FE">
        <w:rPr>
          <w:rFonts w:cs="Arial"/>
          <w:color w:val="000000"/>
          <w:szCs w:val="24"/>
        </w:rPr>
        <w:t xml:space="preserve"> managers to request training enrollment, verify the status of training requests, approve training requests, and view employee training summaries. Furthermore, it assists managers in approving, denying, and reviewing employee Telework arrangements.</w:t>
      </w:r>
    </w:p>
    <w:p w14:paraId="3016122A" w14:textId="3987083B" w:rsidR="008068C1" w:rsidRPr="00542F5C" w:rsidRDefault="000D5EBF" w:rsidP="006A051A">
      <w:pPr>
        <w:pStyle w:val="ListParagraph"/>
        <w:numPr>
          <w:ilvl w:val="0"/>
          <w:numId w:val="30"/>
        </w:numPr>
        <w:spacing w:after="160"/>
        <w:contextualSpacing w:val="0"/>
        <w:rPr>
          <w:rFonts w:cs="Arial"/>
          <w:color w:val="000000"/>
          <w:szCs w:val="24"/>
        </w:rPr>
      </w:pPr>
      <w:r w:rsidRPr="005E3813">
        <w:rPr>
          <w:rStyle w:val="Strong"/>
          <w:rFonts w:cs="Arial"/>
          <w:color w:val="000000"/>
          <w:szCs w:val="24"/>
        </w:rPr>
        <w:t>HR Service Requests for Managers and Assistants</w:t>
      </w:r>
      <w:r w:rsidR="005E3813" w:rsidRPr="005E3813">
        <w:rPr>
          <w:rFonts w:cs="Arial"/>
          <w:color w:val="000000"/>
          <w:szCs w:val="24"/>
        </w:rPr>
        <w:t>:</w:t>
      </w:r>
      <w:r w:rsidR="009200B5" w:rsidRPr="005E3813">
        <w:rPr>
          <w:rFonts w:cs="Arial"/>
          <w:color w:val="000000"/>
          <w:szCs w:val="24"/>
        </w:rPr>
        <w:t xml:space="preserve"> This section aids managers and assistants in creating, </w:t>
      </w:r>
      <w:r w:rsidR="005E3813" w:rsidRPr="005E3813">
        <w:rPr>
          <w:rFonts w:cs="Arial"/>
          <w:color w:val="000000"/>
          <w:szCs w:val="24"/>
        </w:rPr>
        <w:t>finding</w:t>
      </w:r>
      <w:r w:rsidR="009200B5" w:rsidRPr="005E3813">
        <w:rPr>
          <w:rFonts w:cs="Arial"/>
          <w:color w:val="000000"/>
          <w:szCs w:val="24"/>
        </w:rPr>
        <w:t>, and viewing HR Service Requests related to Staffing and Classification.</w:t>
      </w:r>
    </w:p>
    <w:p w14:paraId="174CC584" w14:textId="2B412A1E" w:rsidR="009115A8" w:rsidRPr="00BE42D7" w:rsidRDefault="00302FF7" w:rsidP="00F94072">
      <w:pPr>
        <w:spacing w:after="160"/>
      </w:pPr>
      <w:r w:rsidRPr="00302FF7">
        <w:t xml:space="preserve">Please consult the </w:t>
      </w:r>
      <w:r w:rsidR="00C80332" w:rsidRPr="00C80332">
        <w:rPr>
          <w:b/>
          <w:bCs/>
          <w:u w:val="single"/>
        </w:rPr>
        <w:t>MyGCHR Employee Self-Service User Guide</w:t>
      </w:r>
      <w:r w:rsidRPr="00302FF7">
        <w:t xml:space="preserve"> for more detailed information on </w:t>
      </w:r>
      <w:r w:rsidRPr="008A6674">
        <w:t>navigating UPK</w:t>
      </w:r>
      <w:r w:rsidRPr="00302FF7">
        <w:t>.</w:t>
      </w:r>
    </w:p>
    <w:p w14:paraId="474A528F" w14:textId="15876065" w:rsidR="00AF0440" w:rsidRDefault="00AF0440" w:rsidP="00FB2F87"/>
    <w:p w14:paraId="34A8974E" w14:textId="00965BD1" w:rsidR="009B6972" w:rsidRDefault="009B6972">
      <w:r>
        <w:br w:type="page"/>
      </w:r>
    </w:p>
    <w:p w14:paraId="63D8A6EB" w14:textId="0C7F0FB4" w:rsidR="00615BF5" w:rsidRPr="00611DF4" w:rsidRDefault="00155104" w:rsidP="00114FA2">
      <w:pPr>
        <w:pStyle w:val="Heading1"/>
      </w:pPr>
      <w:bookmarkStart w:id="32" w:name="_Manager_Dashboard"/>
      <w:bookmarkStart w:id="33" w:name="_Toc142997029"/>
      <w:bookmarkStart w:id="34" w:name="_Toc165301302"/>
      <w:bookmarkEnd w:id="32"/>
      <w:r w:rsidRPr="00611DF4">
        <w:lastRenderedPageBreak/>
        <w:t>Manager Dashboard</w:t>
      </w:r>
      <w:bookmarkEnd w:id="33"/>
      <w:bookmarkEnd w:id="34"/>
    </w:p>
    <w:p w14:paraId="5C56590D" w14:textId="1FDCED2A" w:rsidR="00155104" w:rsidRDefault="00155104" w:rsidP="00950484">
      <w:pPr>
        <w:spacing w:after="160"/>
      </w:pPr>
      <w:r w:rsidRPr="00365A14">
        <w:t xml:space="preserve">The </w:t>
      </w:r>
      <w:r w:rsidRPr="0087030C">
        <w:t>Manager Dashboard</w:t>
      </w:r>
      <w:r w:rsidRPr="00365A14">
        <w:rPr>
          <w:b/>
          <w:bCs/>
        </w:rPr>
        <w:t xml:space="preserve"> </w:t>
      </w:r>
      <w:r w:rsidR="009245A8">
        <w:t xml:space="preserve">appears upon logging into </w:t>
      </w:r>
      <w:r w:rsidR="00C875C2">
        <w:t xml:space="preserve">MyGCHR. It </w:t>
      </w:r>
      <w:r w:rsidR="00D201A4">
        <w:t>provides</w:t>
      </w:r>
      <w:r w:rsidRPr="00365A14">
        <w:t xml:space="preserve"> a s</w:t>
      </w:r>
      <w:r w:rsidR="00C10C56">
        <w:t>ummary</w:t>
      </w:r>
      <w:r w:rsidRPr="00365A14">
        <w:t xml:space="preserve"> of information on a manager’s direct reports</w:t>
      </w:r>
      <w:r w:rsidR="005900DD" w:rsidRPr="005900DD">
        <w:t>.</w:t>
      </w:r>
    </w:p>
    <w:p w14:paraId="59BD85FB" w14:textId="63C9015B" w:rsidR="008831B6" w:rsidRPr="00F94072" w:rsidRDefault="008831B6" w:rsidP="00950484">
      <w:pPr>
        <w:pStyle w:val="NormalWeb"/>
        <w:shd w:val="clear" w:color="auto" w:fill="FFFFFF"/>
        <w:spacing w:before="0" w:beforeAutospacing="0" w:after="160" w:afterAutospacing="0" w:line="259" w:lineRule="auto"/>
        <w:ind w:left="2127" w:right="4" w:hanging="2127"/>
        <w:rPr>
          <w:rStyle w:val="Strong"/>
          <w:rFonts w:ascii="Arial" w:hAnsi="Arial"/>
          <w:b w:val="0"/>
          <w:bCs w:val="0"/>
        </w:rPr>
      </w:pPr>
      <w:r w:rsidRPr="00826B5E">
        <w:rPr>
          <w:rStyle w:val="Strong"/>
          <w:rFonts w:ascii="Arial" w:hAnsi="Arial"/>
        </w:rPr>
        <w:t>Path in MyGCHR:</w:t>
      </w:r>
      <w:r w:rsidRPr="008831B6">
        <w:rPr>
          <w:rStyle w:val="Strong"/>
          <w:rFonts w:ascii="Arial" w:hAnsi="Arial"/>
        </w:rPr>
        <w:tab/>
      </w:r>
      <w:r w:rsidRPr="008831B6">
        <w:rPr>
          <w:rStyle w:val="Strong"/>
          <w:rFonts w:ascii="Arial" w:hAnsi="Arial"/>
          <w:b w:val="0"/>
          <w:bCs w:val="0"/>
        </w:rPr>
        <w:t xml:space="preserve">Main Menu &gt; Manager </w:t>
      </w:r>
      <w:r w:rsidR="003E4F9C">
        <w:rPr>
          <w:rStyle w:val="Strong"/>
          <w:rFonts w:ascii="Arial" w:hAnsi="Arial"/>
          <w:b w:val="0"/>
          <w:bCs w:val="0"/>
        </w:rPr>
        <w:t>Dashboard</w:t>
      </w:r>
    </w:p>
    <w:p w14:paraId="5FAAD599" w14:textId="6AAB6D71" w:rsidR="00BB4BE3" w:rsidRDefault="007D0B99" w:rsidP="00FB2F87">
      <w:pPr>
        <w:autoSpaceDE w:val="0"/>
        <w:autoSpaceDN w:val="0"/>
        <w:adjustRightInd w:val="0"/>
        <w:spacing w:line="240" w:lineRule="auto"/>
        <w:jc w:val="center"/>
        <w:rPr>
          <w:rFonts w:ascii="Helvetica-Bold" w:hAnsi="Helvetica-Bold" w:cs="Helvetica"/>
          <w:color w:val="000000"/>
          <w:sz w:val="20"/>
          <w:szCs w:val="20"/>
        </w:rPr>
      </w:pPr>
      <w:r w:rsidRPr="007D0B99">
        <w:rPr>
          <w:rFonts w:ascii="Helvetica-Bold" w:hAnsi="Helvetica-Bold" w:cs="Helvetica"/>
          <w:noProof/>
          <w:color w:val="000000"/>
          <w:sz w:val="20"/>
          <w:szCs w:val="20"/>
        </w:rPr>
        <w:drawing>
          <wp:inline distT="0" distB="0" distL="0" distR="0" wp14:anchorId="4D92743F" wp14:editId="108D28A9">
            <wp:extent cx="6424343" cy="3057525"/>
            <wp:effectExtent l="0" t="0" r="0" b="0"/>
            <wp:docPr id="648424836" name="Picture 1" descr="The image displays the Manager Dashboard, with twelve distinct sections highlighted. Subsequent details of each highlighted section are described in the text below.&#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424836" name="Picture 1" descr="The image displays the Manager Dashboard, with twelve distinct sections highlighted. Subsequent details of each highlighted section are described in the text below.&#10;"/>
                    <pic:cNvPicPr/>
                  </pic:nvPicPr>
                  <pic:blipFill>
                    <a:blip r:embed="rId15"/>
                    <a:stretch>
                      <a:fillRect/>
                    </a:stretch>
                  </pic:blipFill>
                  <pic:spPr>
                    <a:xfrm>
                      <a:off x="0" y="0"/>
                      <a:ext cx="6429758" cy="3060102"/>
                    </a:xfrm>
                    <a:prstGeom prst="rect">
                      <a:avLst/>
                    </a:prstGeom>
                  </pic:spPr>
                </pic:pic>
              </a:graphicData>
            </a:graphic>
          </wp:inline>
        </w:drawing>
      </w:r>
    </w:p>
    <w:p w14:paraId="5C593F52" w14:textId="6A96E223" w:rsidR="00700C3F" w:rsidRDefault="00700C3F" w:rsidP="00F94072">
      <w:pPr>
        <w:spacing w:before="160" w:after="160"/>
      </w:pPr>
      <w:r w:rsidRPr="00700C3F">
        <w:t xml:space="preserve">From the dashboard, you </w:t>
      </w:r>
      <w:r w:rsidR="004A185E">
        <w:t xml:space="preserve">can </w:t>
      </w:r>
      <w:r w:rsidR="008F4C45">
        <w:t>action items</w:t>
      </w:r>
      <w:r w:rsidR="005065D0">
        <w:t xml:space="preserve"> related </w:t>
      </w:r>
      <w:r w:rsidR="009A2036" w:rsidRPr="003826F1">
        <w:t xml:space="preserve">to your </w:t>
      </w:r>
      <w:r w:rsidR="004A185E">
        <w:t>d</w:t>
      </w:r>
      <w:r w:rsidRPr="00700C3F">
        <w:t xml:space="preserve">irect </w:t>
      </w:r>
      <w:r w:rsidR="004A185E">
        <w:t>r</w:t>
      </w:r>
      <w:r w:rsidRPr="00700C3F">
        <w:t xml:space="preserve">eports and </w:t>
      </w:r>
      <w:r w:rsidR="00611393">
        <w:t>easily</w:t>
      </w:r>
      <w:r w:rsidRPr="00700C3F">
        <w:t xml:space="preserve"> access additional information via quick links to other pages within the application.</w:t>
      </w:r>
    </w:p>
    <w:p w14:paraId="7FF64ECC" w14:textId="22FA1E66" w:rsidR="00FB2F87" w:rsidRPr="00313113" w:rsidRDefault="00DD5173" w:rsidP="00F94072">
      <w:pPr>
        <w:spacing w:before="160" w:after="160"/>
      </w:pPr>
      <w:r>
        <w:t xml:space="preserve">The </w:t>
      </w:r>
      <w:r w:rsidR="003C2DBB">
        <w:t>Manager</w:t>
      </w:r>
      <w:r w:rsidR="00A0221C">
        <w:t xml:space="preserve"> Dashboard include</w:t>
      </w:r>
      <w:r>
        <w:t>s the following sections</w:t>
      </w:r>
      <w:r w:rsidR="00A0221C">
        <w:t>:</w:t>
      </w:r>
    </w:p>
    <w:p w14:paraId="45D15C4F" w14:textId="015018AB" w:rsidR="00F73CA7" w:rsidRPr="00412C2F" w:rsidRDefault="008E54BE" w:rsidP="006A051A">
      <w:pPr>
        <w:pStyle w:val="ListParagraph"/>
        <w:numPr>
          <w:ilvl w:val="0"/>
          <w:numId w:val="5"/>
        </w:numPr>
        <w:spacing w:after="160"/>
        <w:ind w:left="714" w:hanging="357"/>
        <w:contextualSpacing w:val="0"/>
        <w:rPr>
          <w:b/>
          <w:bCs/>
        </w:rPr>
      </w:pPr>
      <w:hyperlink w:anchor="_5.1_Quick_Links" w:history="1">
        <w:r w:rsidR="00F73CA7" w:rsidRPr="00632239">
          <w:rPr>
            <w:rStyle w:val="Hyperlink"/>
            <w:b/>
            <w:bCs/>
            <w:lang w:val="en-US"/>
          </w:rPr>
          <w:t xml:space="preserve">Quick </w:t>
        </w:r>
        <w:r w:rsidR="007F3065" w:rsidRPr="00632239">
          <w:rPr>
            <w:rStyle w:val="Hyperlink"/>
            <w:b/>
            <w:bCs/>
            <w:lang w:val="en-US"/>
          </w:rPr>
          <w:t>L</w:t>
        </w:r>
        <w:r w:rsidR="00F73CA7" w:rsidRPr="00632239">
          <w:rPr>
            <w:rStyle w:val="Hyperlink"/>
            <w:b/>
            <w:bCs/>
            <w:lang w:val="en-US"/>
          </w:rPr>
          <w:t>inks</w:t>
        </w:r>
      </w:hyperlink>
      <w:r w:rsidR="00053B5A">
        <w:rPr>
          <w:b/>
          <w:bCs/>
          <w:lang w:val="en-US"/>
        </w:rPr>
        <w:t xml:space="preserve"> –</w:t>
      </w:r>
      <w:r w:rsidR="009F1ACE">
        <w:rPr>
          <w:b/>
          <w:bCs/>
          <w:lang w:val="en-US"/>
        </w:rPr>
        <w:t xml:space="preserve"> </w:t>
      </w:r>
      <w:r w:rsidR="00F05773">
        <w:rPr>
          <w:lang w:val="en-US"/>
        </w:rPr>
        <w:t xml:space="preserve">shortcuts </w:t>
      </w:r>
      <w:r w:rsidR="007D3014">
        <w:rPr>
          <w:lang w:val="en-US"/>
        </w:rPr>
        <w:t>to</w:t>
      </w:r>
      <w:r w:rsidR="00041599">
        <w:rPr>
          <w:lang w:val="en-US"/>
        </w:rPr>
        <w:t xml:space="preserve"> key features, such as</w:t>
      </w:r>
      <w:r w:rsidR="00F73CA7" w:rsidRPr="00FB2F87">
        <w:rPr>
          <w:lang w:val="en-US"/>
        </w:rPr>
        <w:t xml:space="preserve">: Assign Work Schedule; Absence Requests/Calendar; Training Summary; </w:t>
      </w:r>
      <w:r w:rsidR="00E34D23">
        <w:rPr>
          <w:lang w:val="en-US"/>
        </w:rPr>
        <w:t xml:space="preserve">and </w:t>
      </w:r>
      <w:r w:rsidR="00F73CA7" w:rsidRPr="00FB2F87">
        <w:rPr>
          <w:lang w:val="en-US"/>
        </w:rPr>
        <w:t>Emergency Contacts.</w:t>
      </w:r>
      <w:r w:rsidR="00F73CA7" w:rsidRPr="00365A14">
        <w:t xml:space="preserve"> </w:t>
      </w:r>
    </w:p>
    <w:p w14:paraId="5CC1E4F6" w14:textId="3B30506B" w:rsidR="00F73CA7" w:rsidRPr="000A763F" w:rsidRDefault="008E54BE" w:rsidP="006A051A">
      <w:pPr>
        <w:pStyle w:val="ListParagraph"/>
        <w:numPr>
          <w:ilvl w:val="0"/>
          <w:numId w:val="5"/>
        </w:numPr>
        <w:spacing w:after="160"/>
        <w:ind w:left="714" w:hanging="357"/>
        <w:contextualSpacing w:val="0"/>
        <w:rPr>
          <w:b/>
          <w:bCs/>
        </w:rPr>
      </w:pPr>
      <w:hyperlink w:anchor="_5.2_Pending_Approvals" w:history="1">
        <w:r w:rsidR="00053B5A" w:rsidRPr="00632239">
          <w:rPr>
            <w:rStyle w:val="Hyperlink"/>
            <w:b/>
            <w:bCs/>
            <w:lang w:val="en-US"/>
          </w:rPr>
          <w:t>Pending Approvals</w:t>
        </w:r>
      </w:hyperlink>
      <w:r w:rsidR="00053B5A" w:rsidRPr="00053B5A">
        <w:rPr>
          <w:b/>
          <w:bCs/>
          <w:lang w:val="en-US"/>
        </w:rPr>
        <w:t xml:space="preserve"> –</w:t>
      </w:r>
      <w:r w:rsidR="009F1ACE">
        <w:rPr>
          <w:b/>
          <w:bCs/>
          <w:lang w:val="en-US"/>
        </w:rPr>
        <w:t xml:space="preserve"> </w:t>
      </w:r>
      <w:r w:rsidR="00091D31">
        <w:rPr>
          <w:lang w:val="en-US"/>
        </w:rPr>
        <w:t>a list of</w:t>
      </w:r>
      <w:r w:rsidR="00F435A6" w:rsidRPr="00F435A6">
        <w:rPr>
          <w:lang w:val="en-US"/>
        </w:rPr>
        <w:t xml:space="preserve"> </w:t>
      </w:r>
      <w:r w:rsidR="00935BA5">
        <w:rPr>
          <w:lang w:val="en-US"/>
        </w:rPr>
        <w:t xml:space="preserve">Employee </w:t>
      </w:r>
      <w:r w:rsidR="00F435A6" w:rsidRPr="00F435A6">
        <w:rPr>
          <w:lang w:val="en-US"/>
        </w:rPr>
        <w:t>Requests that require action.</w:t>
      </w:r>
    </w:p>
    <w:p w14:paraId="49DA3556" w14:textId="728EA23B" w:rsidR="00C963DF" w:rsidRPr="00F62C23" w:rsidRDefault="008E54BE" w:rsidP="006A051A">
      <w:pPr>
        <w:pStyle w:val="ListParagraph"/>
        <w:numPr>
          <w:ilvl w:val="0"/>
          <w:numId w:val="5"/>
        </w:numPr>
        <w:spacing w:after="160"/>
        <w:ind w:left="714" w:hanging="357"/>
        <w:contextualSpacing w:val="0"/>
        <w:rPr>
          <w:b/>
          <w:bCs/>
        </w:rPr>
      </w:pPr>
      <w:hyperlink w:anchor="_5.3_Expected_Completion" w:history="1">
        <w:r w:rsidR="00053B5A" w:rsidRPr="00632239">
          <w:rPr>
            <w:rStyle w:val="Hyperlink"/>
            <w:b/>
            <w:bCs/>
            <w:lang w:val="en-US"/>
          </w:rPr>
          <w:t>Expected Completion Date</w:t>
        </w:r>
      </w:hyperlink>
      <w:r w:rsidR="00053B5A" w:rsidRPr="00F62C23">
        <w:rPr>
          <w:b/>
          <w:bCs/>
          <w:lang w:val="en-US"/>
        </w:rPr>
        <w:t xml:space="preserve"> –</w:t>
      </w:r>
      <w:r w:rsidR="009F1ACE">
        <w:rPr>
          <w:b/>
          <w:bCs/>
          <w:lang w:val="en-US"/>
        </w:rPr>
        <w:t xml:space="preserve"> </w:t>
      </w:r>
      <w:r w:rsidR="00952BC7">
        <w:rPr>
          <w:lang w:val="en-US"/>
        </w:rPr>
        <w:t xml:space="preserve">a list of </w:t>
      </w:r>
      <w:r w:rsidR="00C963DF" w:rsidRPr="00F62C23">
        <w:rPr>
          <w:lang w:val="en-US"/>
        </w:rPr>
        <w:t xml:space="preserve">employees </w:t>
      </w:r>
      <w:r w:rsidR="008B0940">
        <w:rPr>
          <w:lang w:val="en-US"/>
        </w:rPr>
        <w:t xml:space="preserve">that have an expected end date within 28 days of their </w:t>
      </w:r>
      <w:r w:rsidR="00165558" w:rsidRPr="00F62C23">
        <w:rPr>
          <w:lang w:val="en-US"/>
        </w:rPr>
        <w:t>a</w:t>
      </w:r>
      <w:r w:rsidR="00D71191" w:rsidRPr="00F62C23">
        <w:rPr>
          <w:lang w:val="en-US"/>
        </w:rPr>
        <w:t xml:space="preserve">cting, </w:t>
      </w:r>
      <w:r w:rsidR="00B162C9" w:rsidRPr="00F62C23">
        <w:rPr>
          <w:lang w:val="en-US"/>
        </w:rPr>
        <w:t>assignment,</w:t>
      </w:r>
      <w:r w:rsidR="00D71191" w:rsidRPr="00F62C23">
        <w:rPr>
          <w:lang w:val="en-US"/>
        </w:rPr>
        <w:t xml:space="preserve"> or </w:t>
      </w:r>
      <w:r w:rsidR="008B0940">
        <w:rPr>
          <w:lang w:val="en-US"/>
        </w:rPr>
        <w:t>term.</w:t>
      </w:r>
      <w:r w:rsidR="00D71191" w:rsidRPr="00F62C23">
        <w:rPr>
          <w:lang w:val="en-US"/>
        </w:rPr>
        <w:t xml:space="preserve"> </w:t>
      </w:r>
    </w:p>
    <w:p w14:paraId="2C409E82" w14:textId="2F5D124E" w:rsidR="00F73CA7" w:rsidRPr="000032CD" w:rsidRDefault="008E54BE" w:rsidP="00A538FB">
      <w:pPr>
        <w:pStyle w:val="ListParagraph"/>
        <w:numPr>
          <w:ilvl w:val="0"/>
          <w:numId w:val="5"/>
        </w:numPr>
        <w:spacing w:after="160"/>
        <w:ind w:left="714" w:hanging="357"/>
        <w:contextualSpacing w:val="0"/>
        <w:rPr>
          <w:b/>
          <w:bCs/>
          <w:i/>
          <w:iCs/>
        </w:rPr>
      </w:pPr>
      <w:hyperlink w:anchor="_5.4_Driver’s_Licence" w:history="1">
        <w:r w:rsidR="000A763F" w:rsidRPr="00632239">
          <w:rPr>
            <w:rStyle w:val="Hyperlink"/>
            <w:b/>
            <w:bCs/>
          </w:rPr>
          <w:t>Driver’s License Expiry</w:t>
        </w:r>
      </w:hyperlink>
      <w:r w:rsidR="000A763F" w:rsidRPr="007B6249">
        <w:rPr>
          <w:b/>
          <w:bCs/>
        </w:rPr>
        <w:t xml:space="preserve"> –</w:t>
      </w:r>
      <w:r w:rsidR="000E494E">
        <w:rPr>
          <w:b/>
          <w:bCs/>
        </w:rPr>
        <w:t xml:space="preserve"> </w:t>
      </w:r>
      <w:r w:rsidR="00952BC7">
        <w:t xml:space="preserve">a list of </w:t>
      </w:r>
      <w:r w:rsidR="00F161E3" w:rsidRPr="00F161E3">
        <w:t xml:space="preserve">employees whose </w:t>
      </w:r>
      <w:r w:rsidR="00F161E3">
        <w:t>driver’s licen</w:t>
      </w:r>
      <w:r w:rsidR="00C60684">
        <w:t xml:space="preserve">se </w:t>
      </w:r>
      <w:r w:rsidR="00F161E3" w:rsidRPr="00F161E3">
        <w:t>is set to e</w:t>
      </w:r>
      <w:r w:rsidR="00C60684">
        <w:t>xpire</w:t>
      </w:r>
      <w:r w:rsidR="00F161E3" w:rsidRPr="00F161E3">
        <w:t xml:space="preserve"> within the next </w:t>
      </w:r>
      <w:r w:rsidR="00C60684">
        <w:t>6</w:t>
      </w:r>
      <w:r w:rsidR="00F161E3" w:rsidRPr="00F161E3">
        <w:t xml:space="preserve"> months</w:t>
      </w:r>
      <w:r w:rsidR="0004696F">
        <w:t xml:space="preserve">. </w:t>
      </w:r>
      <w:r w:rsidR="00A538FB" w:rsidRPr="000032CD">
        <w:rPr>
          <w:b/>
          <w:bCs/>
          <w:i/>
          <w:iCs/>
        </w:rPr>
        <w:t>Note:</w:t>
      </w:r>
      <w:r w:rsidR="00A538FB" w:rsidRPr="000032CD">
        <w:rPr>
          <w:i/>
          <w:iCs/>
        </w:rPr>
        <w:t xml:space="preserve"> </w:t>
      </w:r>
      <w:r w:rsidR="0004696F" w:rsidRPr="000032CD">
        <w:rPr>
          <w:i/>
          <w:iCs/>
        </w:rPr>
        <w:t xml:space="preserve">This </w:t>
      </w:r>
      <w:r w:rsidR="00172788" w:rsidRPr="000032CD">
        <w:rPr>
          <w:i/>
          <w:iCs/>
        </w:rPr>
        <w:t xml:space="preserve">function </w:t>
      </w:r>
      <w:r w:rsidR="0004696F" w:rsidRPr="000032CD">
        <w:rPr>
          <w:i/>
          <w:iCs/>
        </w:rPr>
        <w:t xml:space="preserve">is only used for employees </w:t>
      </w:r>
      <w:r w:rsidR="00172788" w:rsidRPr="000032CD">
        <w:rPr>
          <w:i/>
          <w:iCs/>
        </w:rPr>
        <w:t xml:space="preserve">have driving as a task in their job, i.e., chauffeurs. </w:t>
      </w:r>
    </w:p>
    <w:p w14:paraId="4BDE5DDD" w14:textId="6D4E2101" w:rsidR="00F73CA7" w:rsidRPr="00F32FEB" w:rsidRDefault="008E54BE" w:rsidP="006A051A">
      <w:pPr>
        <w:pStyle w:val="ListParagraph"/>
        <w:numPr>
          <w:ilvl w:val="0"/>
          <w:numId w:val="5"/>
        </w:numPr>
        <w:spacing w:after="160"/>
        <w:ind w:left="714" w:hanging="357"/>
        <w:contextualSpacing w:val="0"/>
        <w:rPr>
          <w:b/>
          <w:bCs/>
        </w:rPr>
      </w:pPr>
      <w:hyperlink w:anchor="_5.5_Security_Clearance" w:history="1">
        <w:r w:rsidR="007B6249" w:rsidRPr="00632239">
          <w:rPr>
            <w:rStyle w:val="Hyperlink"/>
            <w:b/>
            <w:bCs/>
            <w:lang w:val="en-US"/>
          </w:rPr>
          <w:t>Security Clearance Expiry</w:t>
        </w:r>
      </w:hyperlink>
      <w:r w:rsidR="007B6249" w:rsidRPr="007B6249">
        <w:rPr>
          <w:b/>
          <w:bCs/>
          <w:lang w:val="en-US"/>
        </w:rPr>
        <w:t xml:space="preserve"> –</w:t>
      </w:r>
      <w:r w:rsidR="00A30BE5">
        <w:rPr>
          <w:b/>
          <w:bCs/>
          <w:lang w:val="en-US"/>
        </w:rPr>
        <w:t xml:space="preserve"> </w:t>
      </w:r>
      <w:r w:rsidR="00316135" w:rsidRPr="00316135">
        <w:rPr>
          <w:lang w:val="en-US"/>
        </w:rPr>
        <w:t>a list of employees whose security clearance is set to expire within the next 12 months.</w:t>
      </w:r>
      <w:r w:rsidR="00046593" w:rsidRPr="00046593">
        <w:rPr>
          <w:b/>
          <w:bCs/>
          <w:i/>
          <w:iCs/>
        </w:rPr>
        <w:t xml:space="preserve"> </w:t>
      </w:r>
      <w:r w:rsidR="00046593" w:rsidRPr="000032CD">
        <w:rPr>
          <w:b/>
          <w:bCs/>
          <w:i/>
          <w:iCs/>
        </w:rPr>
        <w:t>Note:</w:t>
      </w:r>
      <w:r w:rsidR="00046593" w:rsidRPr="000032CD">
        <w:rPr>
          <w:i/>
          <w:iCs/>
        </w:rPr>
        <w:t xml:space="preserve"> This function</w:t>
      </w:r>
      <w:r w:rsidR="00046593">
        <w:rPr>
          <w:i/>
          <w:iCs/>
        </w:rPr>
        <w:t xml:space="preserve"> is not used by your organization.</w:t>
      </w:r>
    </w:p>
    <w:p w14:paraId="450B05B6" w14:textId="191DD058" w:rsidR="00F73CA7" w:rsidRPr="003B77A3" w:rsidRDefault="008E54BE" w:rsidP="006A051A">
      <w:pPr>
        <w:pStyle w:val="ListParagraph"/>
        <w:numPr>
          <w:ilvl w:val="0"/>
          <w:numId w:val="5"/>
        </w:numPr>
        <w:spacing w:after="160"/>
        <w:ind w:left="714" w:hanging="357"/>
        <w:contextualSpacing w:val="0"/>
        <w:rPr>
          <w:b/>
          <w:bCs/>
        </w:rPr>
      </w:pPr>
      <w:hyperlink w:anchor="_5.6_Casual_Tracking" w:history="1">
        <w:r w:rsidR="00F32FEB" w:rsidRPr="00632239">
          <w:rPr>
            <w:rStyle w:val="Hyperlink"/>
            <w:b/>
            <w:bCs/>
          </w:rPr>
          <w:t>Casual Tracking</w:t>
        </w:r>
      </w:hyperlink>
      <w:r w:rsidR="00F32FEB" w:rsidRPr="00F32FEB">
        <w:rPr>
          <w:b/>
          <w:bCs/>
        </w:rPr>
        <w:t xml:space="preserve"> –</w:t>
      </w:r>
      <w:r w:rsidR="00021D83">
        <w:rPr>
          <w:b/>
          <w:bCs/>
        </w:rPr>
        <w:t xml:space="preserve"> </w:t>
      </w:r>
      <w:r w:rsidR="00FF2651" w:rsidRPr="00FF2651">
        <w:t>a list of active casual workers, as well as those categorized as "As and When required," who report directly to the Manager.</w:t>
      </w:r>
    </w:p>
    <w:p w14:paraId="4866A371" w14:textId="138014ED" w:rsidR="00F73CA7" w:rsidRPr="002C200F" w:rsidRDefault="008E54BE" w:rsidP="006A051A">
      <w:pPr>
        <w:pStyle w:val="ListParagraph"/>
        <w:numPr>
          <w:ilvl w:val="0"/>
          <w:numId w:val="5"/>
        </w:numPr>
        <w:spacing w:after="160"/>
        <w:ind w:left="714" w:hanging="357"/>
        <w:contextualSpacing w:val="0"/>
        <w:rPr>
          <w:b/>
          <w:bCs/>
        </w:rPr>
      </w:pPr>
      <w:hyperlink w:anchor="_5.7_Expected_Return" w:history="1">
        <w:r w:rsidR="003B77A3" w:rsidRPr="0045173A">
          <w:rPr>
            <w:rStyle w:val="Hyperlink"/>
            <w:b/>
            <w:bCs/>
          </w:rPr>
          <w:t>Expected Return Date</w:t>
        </w:r>
      </w:hyperlink>
      <w:r w:rsidR="003B77A3" w:rsidRPr="0045173A">
        <w:rPr>
          <w:b/>
          <w:bCs/>
        </w:rPr>
        <w:t xml:space="preserve"> –</w:t>
      </w:r>
      <w:r w:rsidR="00740521" w:rsidRPr="0045173A">
        <w:rPr>
          <w:b/>
          <w:bCs/>
        </w:rPr>
        <w:t xml:space="preserve"> </w:t>
      </w:r>
      <w:r w:rsidR="00C24C1E" w:rsidRPr="0045173A">
        <w:t xml:space="preserve">a list of employees who are currently on either a </w:t>
      </w:r>
      <w:r w:rsidR="00C24C1E" w:rsidRPr="0045173A">
        <w:rPr>
          <w:b/>
          <w:bCs/>
        </w:rPr>
        <w:t>Leave of Absence</w:t>
      </w:r>
      <w:r w:rsidR="00C24C1E" w:rsidRPr="0045173A">
        <w:t xml:space="preserve"> or a </w:t>
      </w:r>
      <w:r w:rsidR="00C24C1E" w:rsidRPr="0045173A">
        <w:rPr>
          <w:b/>
          <w:bCs/>
        </w:rPr>
        <w:t>Paid Leave of Absence</w:t>
      </w:r>
      <w:r w:rsidR="00C24C1E" w:rsidRPr="0045173A">
        <w:t>.</w:t>
      </w:r>
      <w:r w:rsidR="00C24C1E" w:rsidRPr="00C24C1E">
        <w:t xml:space="preserve"> It also includes the anticipated date on which they are expected to return.</w:t>
      </w:r>
    </w:p>
    <w:p w14:paraId="337D5A5D" w14:textId="3BE6D067" w:rsidR="00245D44" w:rsidRPr="002C200F" w:rsidRDefault="008E54BE" w:rsidP="006A051A">
      <w:pPr>
        <w:pStyle w:val="ListParagraph"/>
        <w:numPr>
          <w:ilvl w:val="0"/>
          <w:numId w:val="5"/>
        </w:numPr>
        <w:spacing w:after="160"/>
        <w:ind w:left="714" w:hanging="357"/>
        <w:contextualSpacing w:val="0"/>
        <w:rPr>
          <w:b/>
          <w:bCs/>
        </w:rPr>
      </w:pPr>
      <w:hyperlink w:anchor="_5.8_Probation_End" w:history="1">
        <w:r w:rsidR="002C200F" w:rsidRPr="00632239">
          <w:rPr>
            <w:rStyle w:val="Hyperlink"/>
            <w:b/>
            <w:bCs/>
            <w:lang w:val="en-US"/>
          </w:rPr>
          <w:t>Probation End Date</w:t>
        </w:r>
      </w:hyperlink>
      <w:r w:rsidR="002C200F" w:rsidRPr="002C200F">
        <w:rPr>
          <w:b/>
          <w:bCs/>
          <w:lang w:val="en-US"/>
        </w:rPr>
        <w:t xml:space="preserve"> –</w:t>
      </w:r>
      <w:r w:rsidR="00F022E0">
        <w:rPr>
          <w:b/>
          <w:bCs/>
          <w:lang w:val="en-US"/>
        </w:rPr>
        <w:t xml:space="preserve"> </w:t>
      </w:r>
      <w:r w:rsidR="009038FA">
        <w:rPr>
          <w:lang w:val="en-US"/>
        </w:rPr>
        <w:t>a list of</w:t>
      </w:r>
      <w:r w:rsidR="00AE3018" w:rsidRPr="00AE3018">
        <w:rPr>
          <w:lang w:val="en-US"/>
        </w:rPr>
        <w:t xml:space="preserve"> employees with </w:t>
      </w:r>
      <w:r w:rsidR="009C2458">
        <w:rPr>
          <w:lang w:val="en-US"/>
        </w:rPr>
        <w:t>less</w:t>
      </w:r>
      <w:r w:rsidR="00AE3018" w:rsidRPr="00AE3018">
        <w:rPr>
          <w:lang w:val="en-US"/>
        </w:rPr>
        <w:t xml:space="preserve"> than 3 months remaining in their probationary period.</w:t>
      </w:r>
    </w:p>
    <w:p w14:paraId="3F31A17D" w14:textId="24CE2D37" w:rsidR="00046593" w:rsidRPr="00F32FEB" w:rsidRDefault="008E54BE" w:rsidP="00046593">
      <w:pPr>
        <w:pStyle w:val="ListParagraph"/>
        <w:numPr>
          <w:ilvl w:val="0"/>
          <w:numId w:val="5"/>
        </w:numPr>
        <w:spacing w:after="160"/>
        <w:contextualSpacing w:val="0"/>
        <w:rPr>
          <w:b/>
          <w:bCs/>
        </w:rPr>
      </w:pPr>
      <w:hyperlink w:anchor="_5.9_HR_Service" w:history="1">
        <w:r w:rsidR="002C200F" w:rsidRPr="00A67D8D">
          <w:rPr>
            <w:rStyle w:val="Hyperlink"/>
            <w:b/>
            <w:bCs/>
          </w:rPr>
          <w:t>HR Service Requests</w:t>
        </w:r>
      </w:hyperlink>
      <w:r w:rsidR="002C200F" w:rsidRPr="00A67D8D">
        <w:rPr>
          <w:b/>
          <w:bCs/>
        </w:rPr>
        <w:t xml:space="preserve"> –</w:t>
      </w:r>
      <w:r w:rsidR="0001437F">
        <w:rPr>
          <w:b/>
          <w:bCs/>
        </w:rPr>
        <w:t xml:space="preserve"> </w:t>
      </w:r>
      <w:r w:rsidR="00FE6B87" w:rsidRPr="00FE6B87">
        <w:t xml:space="preserve">manager’s </w:t>
      </w:r>
      <w:r w:rsidR="00A67D8D" w:rsidRPr="00FE6B87">
        <w:t>H</w:t>
      </w:r>
      <w:r w:rsidR="00A67D8D">
        <w:t>R Service Requests for staffing and classification initiated in MyGCHR</w:t>
      </w:r>
      <w:r w:rsidR="0001437F">
        <w:t xml:space="preserve">, </w:t>
      </w:r>
      <w:r w:rsidR="00A67D8D">
        <w:t>along with the status of each request.</w:t>
      </w:r>
      <w:r w:rsidR="00046593" w:rsidRPr="00046593">
        <w:rPr>
          <w:b/>
          <w:bCs/>
          <w:i/>
          <w:iCs/>
        </w:rPr>
        <w:t xml:space="preserve"> </w:t>
      </w:r>
      <w:r w:rsidR="00046593" w:rsidRPr="000032CD">
        <w:rPr>
          <w:b/>
          <w:bCs/>
          <w:i/>
          <w:iCs/>
        </w:rPr>
        <w:t>Note:</w:t>
      </w:r>
      <w:r w:rsidR="00046593" w:rsidRPr="000032CD">
        <w:rPr>
          <w:i/>
          <w:iCs/>
        </w:rPr>
        <w:t xml:space="preserve"> This function</w:t>
      </w:r>
      <w:r w:rsidR="00046593">
        <w:rPr>
          <w:i/>
          <w:iCs/>
        </w:rPr>
        <w:t xml:space="preserve"> is not used by your organization.</w:t>
      </w:r>
    </w:p>
    <w:p w14:paraId="5DD2F691" w14:textId="69F60AE3" w:rsidR="00356785" w:rsidRPr="00DB2957" w:rsidRDefault="008E54BE" w:rsidP="006A051A">
      <w:pPr>
        <w:pStyle w:val="ListParagraph"/>
        <w:numPr>
          <w:ilvl w:val="0"/>
          <w:numId w:val="5"/>
        </w:numPr>
        <w:spacing w:after="160"/>
        <w:ind w:left="714" w:hanging="357"/>
        <w:contextualSpacing w:val="0"/>
        <w:rPr>
          <w:b/>
          <w:bCs/>
        </w:rPr>
      </w:pPr>
      <w:hyperlink w:anchor="_Direct_Line_Reports" w:history="1">
        <w:r w:rsidR="0094078B">
          <w:rPr>
            <w:rStyle w:val="Hyperlink"/>
            <w:b/>
            <w:bCs/>
          </w:rPr>
          <w:t>Direct Line Reports</w:t>
        </w:r>
      </w:hyperlink>
      <w:r w:rsidR="00F91F3A" w:rsidRPr="008A6413">
        <w:rPr>
          <w:b/>
          <w:bCs/>
        </w:rPr>
        <w:t xml:space="preserve"> –</w:t>
      </w:r>
      <w:r w:rsidR="0001437F">
        <w:rPr>
          <w:b/>
          <w:bCs/>
        </w:rPr>
        <w:t xml:space="preserve"> </w:t>
      </w:r>
      <w:r w:rsidR="00356785" w:rsidRPr="00356785">
        <w:t>employee and position information and absence balances for a manager’s direct reports.</w:t>
      </w:r>
    </w:p>
    <w:p w14:paraId="17F98B54" w14:textId="220E50E5" w:rsidR="00DB2957" w:rsidRPr="008A71B4" w:rsidRDefault="008E54BE" w:rsidP="006A051A">
      <w:pPr>
        <w:pStyle w:val="ListParagraph"/>
        <w:numPr>
          <w:ilvl w:val="0"/>
          <w:numId w:val="5"/>
        </w:numPr>
        <w:spacing w:after="160"/>
        <w:ind w:left="714" w:hanging="357"/>
        <w:contextualSpacing w:val="0"/>
        <w:rPr>
          <w:b/>
          <w:bCs/>
        </w:rPr>
      </w:pPr>
      <w:hyperlink w:anchor="_Mandatory_Cashout" w:history="1">
        <w:r w:rsidR="00DB2957" w:rsidRPr="008A71B4">
          <w:rPr>
            <w:rStyle w:val="Hyperlink"/>
            <w:b/>
            <w:bCs/>
          </w:rPr>
          <w:t>Mandatory Cashout</w:t>
        </w:r>
      </w:hyperlink>
      <w:r w:rsidR="00DB2957" w:rsidRPr="008A71B4">
        <w:rPr>
          <w:b/>
          <w:bCs/>
        </w:rPr>
        <w:t xml:space="preserve"> </w:t>
      </w:r>
      <w:r w:rsidR="005F03C7" w:rsidRPr="008A71B4">
        <w:rPr>
          <w:b/>
          <w:bCs/>
        </w:rPr>
        <w:t>–</w:t>
      </w:r>
      <w:r w:rsidR="0001437F" w:rsidRPr="008A71B4">
        <w:rPr>
          <w:b/>
          <w:bCs/>
        </w:rPr>
        <w:t xml:space="preserve"> </w:t>
      </w:r>
      <w:r w:rsidR="001B6A9C" w:rsidRPr="008A71B4">
        <w:t>a list of</w:t>
      </w:r>
      <w:r w:rsidR="005F03C7" w:rsidRPr="008A71B4">
        <w:t xml:space="preserve"> employees who must </w:t>
      </w:r>
      <w:r w:rsidR="005E635D" w:rsidRPr="008A71B4">
        <w:t>be cashed out</w:t>
      </w:r>
      <w:r w:rsidR="00242938" w:rsidRPr="008A71B4">
        <w:t xml:space="preserve"> and </w:t>
      </w:r>
      <w:r w:rsidR="008A71B4" w:rsidRPr="008A71B4">
        <w:t xml:space="preserve">the </w:t>
      </w:r>
      <w:r w:rsidR="005F03C7" w:rsidRPr="008A71B4">
        <w:t xml:space="preserve">status of the mandatory cashout. </w:t>
      </w:r>
    </w:p>
    <w:p w14:paraId="0A15D754" w14:textId="3FE69B4C" w:rsidR="00BD1C0C" w:rsidRPr="00345AE3" w:rsidRDefault="008E54BE" w:rsidP="006A051A">
      <w:pPr>
        <w:pStyle w:val="ListParagraph"/>
        <w:numPr>
          <w:ilvl w:val="0"/>
          <w:numId w:val="5"/>
        </w:numPr>
        <w:spacing w:after="160"/>
        <w:ind w:left="714" w:hanging="357"/>
        <w:contextualSpacing w:val="0"/>
        <w:rPr>
          <w:b/>
          <w:bCs/>
        </w:rPr>
      </w:pPr>
      <w:hyperlink w:anchor="_Position_Information" w:history="1">
        <w:r w:rsidR="00345AE3" w:rsidRPr="00632239">
          <w:rPr>
            <w:rStyle w:val="Hyperlink"/>
            <w:b/>
            <w:bCs/>
            <w:lang w:val="en-US"/>
          </w:rPr>
          <w:t>Position Information</w:t>
        </w:r>
      </w:hyperlink>
      <w:r w:rsidR="00345AE3" w:rsidRPr="00345AE3">
        <w:rPr>
          <w:b/>
          <w:bCs/>
          <w:lang w:val="en-US"/>
        </w:rPr>
        <w:t xml:space="preserve"> –</w:t>
      </w:r>
      <w:r w:rsidR="0001437F">
        <w:rPr>
          <w:b/>
          <w:bCs/>
          <w:lang w:val="en-US"/>
        </w:rPr>
        <w:t xml:space="preserve"> </w:t>
      </w:r>
      <w:r w:rsidR="00124636">
        <w:rPr>
          <w:lang w:val="en-US"/>
        </w:rPr>
        <w:t xml:space="preserve">information </w:t>
      </w:r>
      <w:r w:rsidR="003458B8" w:rsidRPr="003458B8">
        <w:rPr>
          <w:lang w:val="en-US"/>
        </w:rPr>
        <w:t>about the positions report</w:t>
      </w:r>
      <w:r w:rsidR="00124636">
        <w:rPr>
          <w:lang w:val="en-US"/>
        </w:rPr>
        <w:t>ing</w:t>
      </w:r>
      <w:r w:rsidR="003458B8" w:rsidRPr="003458B8">
        <w:rPr>
          <w:lang w:val="en-US"/>
        </w:rPr>
        <w:t xml:space="preserve"> to the</w:t>
      </w:r>
      <w:r w:rsidR="0001437F">
        <w:rPr>
          <w:lang w:val="en-US"/>
        </w:rPr>
        <w:t xml:space="preserve"> manager</w:t>
      </w:r>
      <w:r w:rsidR="00A15359">
        <w:rPr>
          <w:lang w:val="en-US"/>
        </w:rPr>
        <w:t>,</w:t>
      </w:r>
      <w:r w:rsidR="00A15359" w:rsidRPr="00A15359">
        <w:rPr>
          <w:lang w:val="en-US"/>
        </w:rPr>
        <w:t xml:space="preserve"> </w:t>
      </w:r>
      <w:r w:rsidR="00A15359" w:rsidRPr="00EE0550">
        <w:rPr>
          <w:lang w:val="en-US"/>
        </w:rPr>
        <w:t xml:space="preserve">including </w:t>
      </w:r>
      <w:r w:rsidR="0093059B">
        <w:rPr>
          <w:lang w:val="en-US"/>
        </w:rPr>
        <w:t xml:space="preserve">the </w:t>
      </w:r>
      <w:r w:rsidR="00A15359">
        <w:rPr>
          <w:lang w:val="en-US"/>
        </w:rPr>
        <w:t>l</w:t>
      </w:r>
      <w:r w:rsidR="00A15359" w:rsidRPr="00EE0550">
        <w:rPr>
          <w:lang w:val="en-US"/>
        </w:rPr>
        <w:t xml:space="preserve">inguistic </w:t>
      </w:r>
      <w:r w:rsidR="00A15359">
        <w:rPr>
          <w:lang w:val="en-US"/>
        </w:rPr>
        <w:t>p</w:t>
      </w:r>
      <w:r w:rsidR="00A15359" w:rsidRPr="00EE0550">
        <w:rPr>
          <w:lang w:val="en-US"/>
        </w:rPr>
        <w:t xml:space="preserve">rofile, </w:t>
      </w:r>
      <w:r w:rsidR="00A15359">
        <w:rPr>
          <w:lang w:val="en-US"/>
        </w:rPr>
        <w:t>s</w:t>
      </w:r>
      <w:r w:rsidR="00A15359" w:rsidRPr="00EE0550">
        <w:rPr>
          <w:lang w:val="en-US"/>
        </w:rPr>
        <w:t xml:space="preserve">ecurity, </w:t>
      </w:r>
      <w:r w:rsidR="00A15359">
        <w:rPr>
          <w:lang w:val="en-US"/>
        </w:rPr>
        <w:t>e</w:t>
      </w:r>
      <w:r w:rsidR="00A15359" w:rsidRPr="00EE0550">
        <w:rPr>
          <w:lang w:val="en-US"/>
        </w:rPr>
        <w:t>xclusion, and whether there is an incumbent in each position.</w:t>
      </w:r>
    </w:p>
    <w:p w14:paraId="1C1B09F9" w14:textId="4255C738" w:rsidR="0002266E" w:rsidRDefault="0002266E" w:rsidP="00F94072">
      <w:pPr>
        <w:spacing w:after="160"/>
        <w:rPr>
          <w:rStyle w:val="Hyperlink"/>
          <w:rFonts w:cs="Arial"/>
          <w:szCs w:val="24"/>
        </w:rPr>
      </w:pPr>
      <w:r w:rsidRPr="000E018E">
        <w:rPr>
          <w:b/>
          <w:bCs/>
          <w:szCs w:val="24"/>
        </w:rPr>
        <w:t>UPK -</w:t>
      </w:r>
      <w:r w:rsidRPr="00971BFB">
        <w:rPr>
          <w:szCs w:val="24"/>
        </w:rPr>
        <w:t xml:space="preserve"> </w:t>
      </w:r>
      <w:hyperlink r:id="rId16" w:history="1">
        <w:r w:rsidRPr="00971BFB">
          <w:rPr>
            <w:rStyle w:val="Hyperlink"/>
            <w:rFonts w:cs="Arial"/>
            <w:szCs w:val="24"/>
          </w:rPr>
          <w:t>Navigate the Manager Dashboard</w:t>
        </w:r>
      </w:hyperlink>
    </w:p>
    <w:p w14:paraId="2C3A34C4" w14:textId="6CFCFB9B" w:rsidR="00E27BFB" w:rsidRPr="00971BFB" w:rsidRDefault="00E27BFB" w:rsidP="007A4BA8">
      <w:pPr>
        <w:rPr>
          <w:szCs w:val="24"/>
        </w:rPr>
      </w:pPr>
    </w:p>
    <w:p w14:paraId="16923EF7" w14:textId="40D3D54E" w:rsidR="00786EF8" w:rsidRPr="00384F09" w:rsidRDefault="0023323E" w:rsidP="00487EB9">
      <w:pPr>
        <w:pStyle w:val="Heading2"/>
      </w:pPr>
      <w:bookmarkStart w:id="35" w:name="_5.1_Quick_Links"/>
      <w:bookmarkStart w:id="36" w:name="_Toc142997030"/>
      <w:bookmarkStart w:id="37" w:name="_Toc165301303"/>
      <w:bookmarkEnd w:id="35"/>
      <w:r w:rsidRPr="00384F09">
        <w:t>Quick</w:t>
      </w:r>
      <w:r w:rsidR="00155104" w:rsidRPr="00384F09">
        <w:t xml:space="preserve"> Links</w:t>
      </w:r>
      <w:bookmarkEnd w:id="36"/>
      <w:bookmarkEnd w:id="37"/>
      <w:r w:rsidR="00155104" w:rsidRPr="00384F09">
        <w:t xml:space="preserve"> </w:t>
      </w:r>
    </w:p>
    <w:p w14:paraId="2303A4A9" w14:textId="65ACB4A9" w:rsidR="00AA68F1" w:rsidRDefault="006220CE" w:rsidP="007A4BA8">
      <w:pPr>
        <w:spacing w:after="160"/>
        <w:rPr>
          <w:rFonts w:cs="Arial"/>
          <w:color w:val="000000"/>
          <w:szCs w:val="24"/>
        </w:rPr>
      </w:pPr>
      <w:r w:rsidRPr="006220CE">
        <w:rPr>
          <w:rFonts w:cs="Arial"/>
          <w:color w:val="000000"/>
          <w:szCs w:val="24"/>
        </w:rPr>
        <w:t xml:space="preserve">This section serves as a navigation hub, offering you convenient links to access and update information about your direct reports. </w:t>
      </w:r>
      <w:r w:rsidR="000D29F7">
        <w:rPr>
          <w:rFonts w:cs="Arial"/>
          <w:color w:val="000000"/>
          <w:szCs w:val="24"/>
        </w:rPr>
        <w:t>It</w:t>
      </w:r>
      <w:r w:rsidR="005142E1" w:rsidRPr="005142E1">
        <w:rPr>
          <w:rFonts w:cs="Arial"/>
          <w:color w:val="000000"/>
          <w:szCs w:val="24"/>
        </w:rPr>
        <w:t xml:space="preserve"> provides shortcuts to key features, such as: Assign Work Schedule; Absence Requests/Calendar; Training Summary; and Emergency Contacts.</w:t>
      </w:r>
    </w:p>
    <w:p w14:paraId="4FAFC9F1" w14:textId="77777777" w:rsidR="007A4BA8" w:rsidRPr="00F62EAD" w:rsidRDefault="007A4BA8" w:rsidP="007A4BA8">
      <w:pPr>
        <w:rPr>
          <w:rFonts w:cs="Arial"/>
          <w:color w:val="000000"/>
          <w:szCs w:val="24"/>
        </w:rPr>
      </w:pPr>
    </w:p>
    <w:tbl>
      <w:tblPr>
        <w:tblStyle w:val="TableGrid"/>
        <w:tblW w:w="0" w:type="auto"/>
        <w:tblInd w:w="-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5244"/>
      </w:tblGrid>
      <w:tr w:rsidR="002B5982" w14:paraId="4601CC93" w14:textId="77777777" w:rsidTr="00F62EAD">
        <w:tc>
          <w:tcPr>
            <w:tcW w:w="4111" w:type="dxa"/>
          </w:tcPr>
          <w:p w14:paraId="63B09371" w14:textId="77777777" w:rsidR="002B5982" w:rsidRPr="00E200A2" w:rsidRDefault="008E54BE" w:rsidP="006A051A">
            <w:pPr>
              <w:pStyle w:val="ListParagraph"/>
              <w:numPr>
                <w:ilvl w:val="0"/>
                <w:numId w:val="32"/>
              </w:numPr>
              <w:spacing w:after="160"/>
              <w:ind w:left="360"/>
              <w:contextualSpacing w:val="0"/>
            </w:pPr>
            <w:hyperlink w:anchor="_5.1.1_Assign_Work" w:history="1">
              <w:r w:rsidR="002B5982" w:rsidRPr="001E7ECA">
                <w:rPr>
                  <w:rStyle w:val="Hyperlink"/>
                </w:rPr>
                <w:t>Assign Work Schedule</w:t>
              </w:r>
            </w:hyperlink>
            <w:r w:rsidR="002B5982" w:rsidRPr="00E200A2">
              <w:t xml:space="preserve"> </w:t>
            </w:r>
          </w:p>
          <w:p w14:paraId="081540FA" w14:textId="77777777" w:rsidR="002B5982" w:rsidRPr="00E200A2" w:rsidRDefault="008E54BE" w:rsidP="006A051A">
            <w:pPr>
              <w:pStyle w:val="ListParagraph"/>
              <w:numPr>
                <w:ilvl w:val="0"/>
                <w:numId w:val="32"/>
              </w:numPr>
              <w:spacing w:after="160"/>
              <w:ind w:left="360"/>
              <w:contextualSpacing w:val="0"/>
            </w:pPr>
            <w:hyperlink w:anchor="_5.1.2_Absence_Requests" w:history="1">
              <w:r w:rsidR="002B5982" w:rsidRPr="001E7ECA">
                <w:rPr>
                  <w:rStyle w:val="Hyperlink"/>
                </w:rPr>
                <w:t>Absence Requests /Calendar</w:t>
              </w:r>
            </w:hyperlink>
            <w:r w:rsidR="002B5982" w:rsidRPr="00E200A2">
              <w:t xml:space="preserve"> </w:t>
            </w:r>
          </w:p>
          <w:p w14:paraId="2A0392A7" w14:textId="77777777" w:rsidR="002B5982" w:rsidRDefault="008E54BE" w:rsidP="006A051A">
            <w:pPr>
              <w:pStyle w:val="ListParagraph"/>
              <w:numPr>
                <w:ilvl w:val="0"/>
                <w:numId w:val="32"/>
              </w:numPr>
              <w:spacing w:after="160"/>
              <w:ind w:left="360"/>
              <w:contextualSpacing w:val="0"/>
            </w:pPr>
            <w:hyperlink w:anchor="_5.1.3_Training_Summary" w:history="1">
              <w:r w:rsidR="002B5982" w:rsidRPr="001E7ECA">
                <w:rPr>
                  <w:rStyle w:val="Hyperlink"/>
                </w:rPr>
                <w:t>Training Summary</w:t>
              </w:r>
            </w:hyperlink>
            <w:r w:rsidR="002B5982" w:rsidRPr="00E200A2">
              <w:t xml:space="preserve"> </w:t>
            </w:r>
          </w:p>
          <w:p w14:paraId="659133AF" w14:textId="0472250A" w:rsidR="002B5982" w:rsidRDefault="008E54BE" w:rsidP="006A051A">
            <w:pPr>
              <w:pStyle w:val="ListParagraph"/>
              <w:numPr>
                <w:ilvl w:val="0"/>
                <w:numId w:val="32"/>
              </w:numPr>
              <w:spacing w:after="160"/>
              <w:ind w:left="360"/>
              <w:contextualSpacing w:val="0"/>
            </w:pPr>
            <w:hyperlink w:anchor="_5.1.4_Emergency_Contacts" w:history="1">
              <w:r w:rsidR="002B5982" w:rsidRPr="001E7ECA">
                <w:rPr>
                  <w:rStyle w:val="Hyperlink"/>
                </w:rPr>
                <w:t>Emergency Contacts</w:t>
              </w:r>
            </w:hyperlink>
          </w:p>
        </w:tc>
        <w:tc>
          <w:tcPr>
            <w:tcW w:w="5244" w:type="dxa"/>
          </w:tcPr>
          <w:p w14:paraId="0E78A941" w14:textId="5CE2C65E" w:rsidR="002B5982" w:rsidRDefault="002B5982" w:rsidP="0047053F">
            <w:pPr>
              <w:pStyle w:val="ListParagraph"/>
              <w:ind w:left="0"/>
            </w:pPr>
            <w:r>
              <w:rPr>
                <w:noProof/>
              </w:rPr>
              <w:drawing>
                <wp:inline distT="0" distB="0" distL="0" distR="0" wp14:anchorId="78C5DC6F" wp14:editId="30F4F19F">
                  <wp:extent cx="3048000" cy="2322830"/>
                  <wp:effectExtent l="0" t="0" r="0" b="1270"/>
                  <wp:docPr id="147323013" name="Picture 147323013" descr="The image captures the first segment of the Manager Dashboard labeled &quot;Quick Links,&quot; along with its sub-topics, including: Assign Work Schedule, Absence Requests / Calendar, Training Summary, and Emergency Conta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23013" name="Picture 147323013" descr="The image captures the first segment of the Manager Dashboard labeled &quot;Quick Links,&quot; along with its sub-topics, including: Assign Work Schedule, Absence Requests / Calendar, Training Summary, and Emergency Contacts."/>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48000" cy="2322830"/>
                          </a:xfrm>
                          <a:prstGeom prst="rect">
                            <a:avLst/>
                          </a:prstGeom>
                          <a:noFill/>
                        </pic:spPr>
                      </pic:pic>
                    </a:graphicData>
                  </a:graphic>
                </wp:inline>
              </w:drawing>
            </w:r>
          </w:p>
        </w:tc>
      </w:tr>
    </w:tbl>
    <w:p w14:paraId="541392AF" w14:textId="017317A3" w:rsidR="0047053F" w:rsidRDefault="0047053F" w:rsidP="0047053F">
      <w:pPr>
        <w:pStyle w:val="ListParagraph"/>
      </w:pPr>
    </w:p>
    <w:p w14:paraId="53540475" w14:textId="4FC5C9C5" w:rsidR="003F40F6" w:rsidRDefault="003F40F6">
      <w:r>
        <w:br w:type="page"/>
      </w:r>
    </w:p>
    <w:p w14:paraId="1400E070" w14:textId="01C2CFD7" w:rsidR="00B95F9B" w:rsidRPr="00B61A98" w:rsidRDefault="000D3B56" w:rsidP="00E01AE1">
      <w:pPr>
        <w:spacing w:after="160"/>
        <w:rPr>
          <w:b/>
          <w:bCs/>
        </w:rPr>
      </w:pPr>
      <w:bookmarkStart w:id="38" w:name="_5.1.1_Assign_Work"/>
      <w:bookmarkEnd w:id="38"/>
      <w:r w:rsidRPr="000F5E3D">
        <w:rPr>
          <w:b/>
          <w:bCs/>
        </w:rPr>
        <w:lastRenderedPageBreak/>
        <w:t>Assign Work Schedule</w:t>
      </w:r>
      <w:r w:rsidR="00287A38" w:rsidRPr="000F5E3D">
        <w:rPr>
          <w:b/>
          <w:bCs/>
        </w:rPr>
        <w:t>:</w:t>
      </w:r>
      <w:r w:rsidR="00A52F8F">
        <w:rPr>
          <w:b/>
          <w:bCs/>
        </w:rPr>
        <w:t xml:space="preserve"> </w:t>
      </w:r>
    </w:p>
    <w:p w14:paraId="64CCDEEB" w14:textId="6EF8A850" w:rsidR="003346D5" w:rsidRDefault="004A1314" w:rsidP="00E01AE1">
      <w:pPr>
        <w:spacing w:after="160"/>
      </w:pPr>
      <w:r>
        <w:t xml:space="preserve">The </w:t>
      </w:r>
      <w:r w:rsidRPr="00E200A2">
        <w:t xml:space="preserve">Assign Work Schedule </w:t>
      </w:r>
      <w:r>
        <w:t>quick link</w:t>
      </w:r>
      <w:r w:rsidRPr="002C2FF1">
        <w:t xml:space="preserve"> </w:t>
      </w:r>
      <w:r w:rsidR="004F64CB" w:rsidRPr="005D47B9">
        <w:t xml:space="preserve">provides managers with easy access to </w:t>
      </w:r>
      <w:r w:rsidR="002C2FF1" w:rsidRPr="002C2FF1">
        <w:t>the</w:t>
      </w:r>
      <w:r w:rsidR="003346D5">
        <w:t xml:space="preserve"> </w:t>
      </w:r>
      <w:r w:rsidR="003346D5" w:rsidRPr="008240E1">
        <w:t>work schedules</w:t>
      </w:r>
      <w:r w:rsidR="003346D5" w:rsidRPr="003346D5">
        <w:t xml:space="preserve"> of </w:t>
      </w:r>
      <w:r w:rsidR="003346D5">
        <w:t>their</w:t>
      </w:r>
      <w:r w:rsidR="003346D5" w:rsidRPr="003346D5">
        <w:t xml:space="preserve"> direct reports</w:t>
      </w:r>
      <w:r w:rsidR="003346D5">
        <w:t>.</w:t>
      </w:r>
    </w:p>
    <w:p w14:paraId="220C9403" w14:textId="54FD86AE" w:rsidR="001123EA" w:rsidRDefault="00557E13" w:rsidP="00C336DB">
      <w:r w:rsidRPr="00557E13">
        <w:rPr>
          <w:noProof/>
        </w:rPr>
        <w:drawing>
          <wp:inline distT="0" distB="0" distL="0" distR="0" wp14:anchorId="1D24AE02" wp14:editId="7C6CBCA5">
            <wp:extent cx="5859988" cy="1677503"/>
            <wp:effectExtent l="0" t="0" r="7620" b="0"/>
            <wp:docPr id="1248260811" name="Picture 1" descr="The image displays the &quot;Assign Work Schedule&quot; link, accompanied by an arrow directing attention to an image, showcasing a screenshot of the &quot;Assign Work Schedule&quot; page. The “From Date&quot; and “To Date” fields, as well as the “Refresh Employees” button within the Employee Selection Criteria are highlighted, drawing focus to that section.  The “select” button next to an employee name is also highlighte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260811" name="Picture 1" descr="The image displays the &quot;Assign Work Schedule&quot; link, accompanied by an arrow directing attention to an image, showcasing a screenshot of the &quot;Assign Work Schedule&quot; page. The “From Date&quot; and “To Date” fields, as well as the “Refresh Employees” button within the Employee Selection Criteria are highlighted, drawing focus to that section.  The “select” button next to an employee name is also highlighted. &#10;"/>
                    <pic:cNvPicPr/>
                  </pic:nvPicPr>
                  <pic:blipFill>
                    <a:blip r:embed="rId18"/>
                    <a:stretch>
                      <a:fillRect/>
                    </a:stretch>
                  </pic:blipFill>
                  <pic:spPr>
                    <a:xfrm>
                      <a:off x="0" y="0"/>
                      <a:ext cx="5868559" cy="1679957"/>
                    </a:xfrm>
                    <a:prstGeom prst="rect">
                      <a:avLst/>
                    </a:prstGeom>
                  </pic:spPr>
                </pic:pic>
              </a:graphicData>
            </a:graphic>
          </wp:inline>
        </w:drawing>
      </w:r>
    </w:p>
    <w:p w14:paraId="715B1DB8" w14:textId="77777777" w:rsidR="00BD22EA" w:rsidRDefault="00BD22EA" w:rsidP="00060673">
      <w:pPr>
        <w:autoSpaceDE w:val="0"/>
        <w:autoSpaceDN w:val="0"/>
        <w:adjustRightInd w:val="0"/>
        <w:rPr>
          <w:rFonts w:cs="Arial"/>
          <w:color w:val="000000"/>
          <w:szCs w:val="24"/>
        </w:rPr>
      </w:pPr>
    </w:p>
    <w:p w14:paraId="5962F7CD" w14:textId="7D085B39" w:rsidR="008E1083" w:rsidRPr="00897009" w:rsidRDefault="008E1083" w:rsidP="00287A38">
      <w:pPr>
        <w:autoSpaceDE w:val="0"/>
        <w:autoSpaceDN w:val="0"/>
        <w:adjustRightInd w:val="0"/>
        <w:spacing w:after="160"/>
        <w:rPr>
          <w:rFonts w:cs="Arial"/>
          <w:color w:val="000000"/>
          <w:szCs w:val="24"/>
        </w:rPr>
      </w:pPr>
      <w:r w:rsidRPr="00451D50">
        <w:rPr>
          <w:rFonts w:cs="Arial"/>
          <w:color w:val="000000"/>
          <w:szCs w:val="24"/>
        </w:rPr>
        <w:t>Refer to the</w:t>
      </w:r>
      <w:r>
        <w:rPr>
          <w:rFonts w:cs="Arial"/>
          <w:color w:val="000000"/>
          <w:szCs w:val="24"/>
        </w:rPr>
        <w:t xml:space="preserve"> </w:t>
      </w:r>
      <w:hyperlink w:anchor="_6.3_Manage_Employee" w:history="1">
        <w:r>
          <w:rPr>
            <w:rStyle w:val="Hyperlink"/>
            <w:rFonts w:cs="Arial"/>
            <w:szCs w:val="24"/>
          </w:rPr>
          <w:t>Manage Employee Schedules</w:t>
        </w:r>
      </w:hyperlink>
      <w:r w:rsidRPr="00897009">
        <w:rPr>
          <w:rFonts w:cs="Arial"/>
          <w:color w:val="000000"/>
          <w:szCs w:val="24"/>
        </w:rPr>
        <w:t xml:space="preserve"> </w:t>
      </w:r>
      <w:r w:rsidR="00264FAC">
        <w:rPr>
          <w:rFonts w:cs="Arial"/>
          <w:color w:val="000000"/>
          <w:szCs w:val="24"/>
        </w:rPr>
        <w:t xml:space="preserve">section </w:t>
      </w:r>
      <w:r w:rsidRPr="00897009">
        <w:rPr>
          <w:rFonts w:cs="Arial"/>
          <w:color w:val="000000"/>
          <w:szCs w:val="24"/>
        </w:rPr>
        <w:t xml:space="preserve">of this guide </w:t>
      </w:r>
      <w:r>
        <w:rPr>
          <w:rFonts w:cs="Arial"/>
          <w:color w:val="000000"/>
          <w:szCs w:val="24"/>
        </w:rPr>
        <w:t>f</w:t>
      </w:r>
      <w:r w:rsidRPr="00897009">
        <w:rPr>
          <w:rFonts w:cs="Arial"/>
          <w:color w:val="000000"/>
          <w:szCs w:val="24"/>
        </w:rPr>
        <w:t xml:space="preserve">or more </w:t>
      </w:r>
      <w:r>
        <w:rPr>
          <w:rFonts w:cs="Arial"/>
          <w:color w:val="000000"/>
          <w:szCs w:val="24"/>
        </w:rPr>
        <w:t>details.</w:t>
      </w:r>
    </w:p>
    <w:p w14:paraId="05CC4021" w14:textId="1FE4C2C3" w:rsidR="00F5121C" w:rsidRPr="00060673" w:rsidRDefault="00F5121C" w:rsidP="00060673">
      <w:pPr>
        <w:autoSpaceDE w:val="0"/>
        <w:autoSpaceDN w:val="0"/>
        <w:adjustRightInd w:val="0"/>
        <w:rPr>
          <w:rFonts w:cs="Arial"/>
          <w:color w:val="000000"/>
          <w:szCs w:val="24"/>
        </w:rPr>
      </w:pPr>
    </w:p>
    <w:p w14:paraId="3B007549" w14:textId="47FF53A1" w:rsidR="000D3B56" w:rsidRPr="00D57840" w:rsidRDefault="000D3B56" w:rsidP="00F95D3A">
      <w:pPr>
        <w:spacing w:after="160"/>
        <w:rPr>
          <w:b/>
          <w:bCs/>
        </w:rPr>
      </w:pPr>
      <w:bookmarkStart w:id="39" w:name="_5.1.2_Absence_Requests"/>
      <w:bookmarkEnd w:id="39"/>
      <w:r w:rsidRPr="00D57840">
        <w:rPr>
          <w:b/>
          <w:bCs/>
        </w:rPr>
        <w:t>Absence Requests / Calendar</w:t>
      </w:r>
      <w:r w:rsidR="00287A38">
        <w:rPr>
          <w:b/>
          <w:bCs/>
        </w:rPr>
        <w:t>:</w:t>
      </w:r>
      <w:r w:rsidRPr="00D57840">
        <w:rPr>
          <w:b/>
          <w:bCs/>
        </w:rPr>
        <w:t xml:space="preserve"> </w:t>
      </w:r>
    </w:p>
    <w:p w14:paraId="5325F9CA" w14:textId="64F4315B" w:rsidR="00526965" w:rsidRPr="009F43EB" w:rsidRDefault="00F25D4F" w:rsidP="00F95D3A">
      <w:pPr>
        <w:spacing w:after="160"/>
        <w:rPr>
          <w:rFonts w:cs="Arial"/>
          <w:szCs w:val="24"/>
        </w:rPr>
      </w:pPr>
      <w:r>
        <w:rPr>
          <w:rFonts w:cs="Arial"/>
          <w:szCs w:val="24"/>
        </w:rPr>
        <w:t>T</w:t>
      </w:r>
      <w:r w:rsidRPr="005E6903">
        <w:rPr>
          <w:rFonts w:cs="Arial"/>
          <w:szCs w:val="24"/>
        </w:rPr>
        <w:t>he Absence Requests/Calendar quick link</w:t>
      </w:r>
      <w:r w:rsidRPr="009F43EB">
        <w:rPr>
          <w:rFonts w:cs="Arial"/>
          <w:szCs w:val="24"/>
        </w:rPr>
        <w:t xml:space="preserve"> </w:t>
      </w:r>
      <w:r w:rsidR="00DA4E82" w:rsidRPr="005D47B9">
        <w:t>provides managers with easy access to</w:t>
      </w:r>
      <w:r w:rsidR="004F64CB">
        <w:t xml:space="preserve"> </w:t>
      </w:r>
      <w:r w:rsidR="005C6A25" w:rsidRPr="005E6903">
        <w:rPr>
          <w:rFonts w:cs="Arial"/>
          <w:szCs w:val="24"/>
        </w:rPr>
        <w:t>their employees' pending absence requests</w:t>
      </w:r>
      <w:r w:rsidR="005E6903" w:rsidRPr="005E6903">
        <w:rPr>
          <w:rFonts w:cs="Arial"/>
          <w:szCs w:val="24"/>
        </w:rPr>
        <w:t>.</w:t>
      </w:r>
    </w:p>
    <w:p w14:paraId="4BF0219A" w14:textId="28D7D657" w:rsidR="006C206E" w:rsidRPr="008B7E7F" w:rsidRDefault="00CE12B4" w:rsidP="007473C0">
      <w:pPr>
        <w:autoSpaceDE w:val="0"/>
        <w:autoSpaceDN w:val="0"/>
        <w:adjustRightInd w:val="0"/>
        <w:spacing w:after="160"/>
        <w:rPr>
          <w:rFonts w:cs="Arial"/>
          <w:color w:val="000000"/>
          <w:szCs w:val="24"/>
        </w:rPr>
      </w:pPr>
      <w:r w:rsidRPr="00CE12B4">
        <w:rPr>
          <w:rFonts w:cs="Arial"/>
          <w:noProof/>
          <w:color w:val="000000"/>
          <w:szCs w:val="24"/>
        </w:rPr>
        <w:drawing>
          <wp:inline distT="0" distB="0" distL="0" distR="0" wp14:anchorId="7B46917B" wp14:editId="729D8BBD">
            <wp:extent cx="5649776" cy="2735885"/>
            <wp:effectExtent l="0" t="0" r="8255" b="7620"/>
            <wp:docPr id="1618615076" name="Picture 1" descr="The image displays the &quot;Absence Requests / Calendar&quot; link. An arrow points to an image, showcasing a screenshot of the &quot;Absence Requests&quot; page. Noteworthy details highlighted on the page include:&#10;&#10;- The &quot;Show Requests by Status&quot; option, with &quot;Pending&quot; selected.&#10;- Column titles: Name, Employee ID, Job Title, Absence Name, Start Date, End Date, Status, Workflow Action, Submitted, Voided.&#10;- The &quot;View Monthly Calendar&quot; link situated at the bottom of th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615076" name="Picture 1" descr="The image displays the &quot;Absence Requests / Calendar&quot; link. An arrow points to an image, showcasing a screenshot of the &quot;Absence Requests&quot; page. Noteworthy details highlighted on the page include:&#10;&#10;- The &quot;Show Requests by Status&quot; option, with &quot;Pending&quot; selected.&#10;- Column titles: Name, Employee ID, Job Title, Absence Name, Start Date, End Date, Status, Workflow Action, Submitted, Voided.&#10;- The &quot;View Monthly Calendar&quot; link situated at the bottom of the page."/>
                    <pic:cNvPicPr/>
                  </pic:nvPicPr>
                  <pic:blipFill>
                    <a:blip r:embed="rId19"/>
                    <a:stretch>
                      <a:fillRect/>
                    </a:stretch>
                  </pic:blipFill>
                  <pic:spPr>
                    <a:xfrm>
                      <a:off x="0" y="0"/>
                      <a:ext cx="5659896" cy="2740786"/>
                    </a:xfrm>
                    <a:prstGeom prst="rect">
                      <a:avLst/>
                    </a:prstGeom>
                  </pic:spPr>
                </pic:pic>
              </a:graphicData>
            </a:graphic>
          </wp:inline>
        </w:drawing>
      </w:r>
    </w:p>
    <w:p w14:paraId="1800C656" w14:textId="7B3587E7" w:rsidR="008E1083" w:rsidRPr="00897009" w:rsidRDefault="008E1083" w:rsidP="00A63459">
      <w:pPr>
        <w:autoSpaceDE w:val="0"/>
        <w:autoSpaceDN w:val="0"/>
        <w:adjustRightInd w:val="0"/>
        <w:spacing w:after="160"/>
        <w:rPr>
          <w:rFonts w:cs="Arial"/>
          <w:color w:val="000000"/>
          <w:szCs w:val="24"/>
        </w:rPr>
      </w:pPr>
      <w:bookmarkStart w:id="40" w:name="_Hlk138065667"/>
      <w:r w:rsidRPr="00451D50">
        <w:rPr>
          <w:rFonts w:cs="Arial"/>
          <w:color w:val="000000"/>
          <w:szCs w:val="24"/>
        </w:rPr>
        <w:t xml:space="preserve">Refer to the </w:t>
      </w:r>
      <w:hyperlink w:anchor="_6.4_Manage_Employee" w:history="1">
        <w:r>
          <w:rPr>
            <w:rStyle w:val="Hyperlink"/>
            <w:rFonts w:cs="Arial"/>
            <w:szCs w:val="24"/>
          </w:rPr>
          <w:t>Manage Employee Absences</w:t>
        </w:r>
      </w:hyperlink>
      <w:r w:rsidRPr="00897009">
        <w:rPr>
          <w:rFonts w:cs="Arial"/>
          <w:color w:val="000000"/>
          <w:szCs w:val="24"/>
        </w:rPr>
        <w:t xml:space="preserve"> </w:t>
      </w:r>
      <w:r w:rsidR="00264FAC">
        <w:rPr>
          <w:rFonts w:cs="Arial"/>
          <w:color w:val="000000"/>
          <w:szCs w:val="24"/>
        </w:rPr>
        <w:t xml:space="preserve">section </w:t>
      </w:r>
      <w:r w:rsidRPr="00897009">
        <w:rPr>
          <w:rFonts w:cs="Arial"/>
          <w:color w:val="000000"/>
          <w:szCs w:val="24"/>
        </w:rPr>
        <w:t xml:space="preserve">of this guide </w:t>
      </w:r>
      <w:r>
        <w:rPr>
          <w:rFonts w:cs="Arial"/>
          <w:color w:val="000000"/>
          <w:szCs w:val="24"/>
        </w:rPr>
        <w:t>f</w:t>
      </w:r>
      <w:r w:rsidRPr="00897009">
        <w:rPr>
          <w:rFonts w:cs="Arial"/>
          <w:color w:val="000000"/>
          <w:szCs w:val="24"/>
        </w:rPr>
        <w:t xml:space="preserve">or more </w:t>
      </w:r>
      <w:r>
        <w:rPr>
          <w:rFonts w:cs="Arial"/>
          <w:color w:val="000000"/>
          <w:szCs w:val="24"/>
        </w:rPr>
        <w:t>details.</w:t>
      </w:r>
    </w:p>
    <w:bookmarkEnd w:id="40"/>
    <w:p w14:paraId="1920538A" w14:textId="77777777" w:rsidR="00C453C4" w:rsidRPr="007C3D7F" w:rsidRDefault="00C453C4" w:rsidP="007C3D7F">
      <w:pPr>
        <w:autoSpaceDE w:val="0"/>
        <w:autoSpaceDN w:val="0"/>
        <w:adjustRightInd w:val="0"/>
        <w:rPr>
          <w:rFonts w:cs="Arial"/>
          <w:color w:val="000000"/>
          <w:szCs w:val="24"/>
        </w:rPr>
      </w:pPr>
    </w:p>
    <w:p w14:paraId="6F7C62D8" w14:textId="77777777" w:rsidR="00CE12B4" w:rsidRDefault="00CE12B4">
      <w:pPr>
        <w:rPr>
          <w:b/>
          <w:bCs/>
        </w:rPr>
      </w:pPr>
      <w:bookmarkStart w:id="41" w:name="_5.1.3_Training_Summary"/>
      <w:bookmarkEnd w:id="41"/>
      <w:r>
        <w:rPr>
          <w:b/>
          <w:bCs/>
        </w:rPr>
        <w:br w:type="page"/>
      </w:r>
    </w:p>
    <w:p w14:paraId="591D405B" w14:textId="5001C8AD" w:rsidR="000D3B56" w:rsidRPr="00D57840" w:rsidRDefault="000D3B56" w:rsidP="007C3D7F">
      <w:pPr>
        <w:spacing w:after="160"/>
        <w:rPr>
          <w:b/>
          <w:bCs/>
        </w:rPr>
      </w:pPr>
      <w:r w:rsidRPr="002C3B93">
        <w:rPr>
          <w:b/>
          <w:bCs/>
        </w:rPr>
        <w:lastRenderedPageBreak/>
        <w:t>Training Summary</w:t>
      </w:r>
      <w:r w:rsidR="007C3D7F" w:rsidRPr="002C3B93">
        <w:rPr>
          <w:b/>
          <w:bCs/>
        </w:rPr>
        <w:t>:</w:t>
      </w:r>
      <w:r w:rsidRPr="00D57840">
        <w:rPr>
          <w:b/>
          <w:bCs/>
        </w:rPr>
        <w:t xml:space="preserve"> </w:t>
      </w:r>
    </w:p>
    <w:p w14:paraId="083C30FD" w14:textId="2555FE09" w:rsidR="005D47B9" w:rsidRPr="007C3D7F" w:rsidRDefault="005D47B9" w:rsidP="007C3D7F">
      <w:pPr>
        <w:spacing w:after="160"/>
        <w:rPr>
          <w:rFonts w:cs="Arial"/>
          <w:szCs w:val="24"/>
        </w:rPr>
      </w:pPr>
      <w:r w:rsidRPr="007C3D7F">
        <w:rPr>
          <w:rFonts w:cs="Arial"/>
          <w:szCs w:val="24"/>
        </w:rPr>
        <w:t xml:space="preserve">The Training Summary quick link provides managers with easy access to their employees' training information. </w:t>
      </w:r>
    </w:p>
    <w:p w14:paraId="596D7A8C" w14:textId="5F36BB43" w:rsidR="00921B24" w:rsidRPr="00802B40" w:rsidRDefault="00921B24" w:rsidP="007C3D7F">
      <w:pPr>
        <w:pStyle w:val="NormalWeb"/>
        <w:shd w:val="clear" w:color="auto" w:fill="FFFFFF"/>
        <w:spacing w:before="0" w:beforeAutospacing="0" w:after="160" w:afterAutospacing="0" w:line="259" w:lineRule="auto"/>
        <w:ind w:left="709" w:hanging="709"/>
        <w:rPr>
          <w:rStyle w:val="Strong"/>
          <w:rFonts w:ascii="Arial" w:hAnsi="Arial"/>
          <w:b w:val="0"/>
          <w:bCs w:val="0"/>
          <w:i/>
          <w:iCs/>
        </w:rPr>
      </w:pPr>
      <w:r w:rsidRPr="00802B40">
        <w:rPr>
          <w:rStyle w:val="Strong"/>
          <w:rFonts w:ascii="Arial" w:hAnsi="Arial"/>
          <w:i/>
          <w:iCs/>
        </w:rPr>
        <w:t>Note:</w:t>
      </w:r>
      <w:r w:rsidR="00802B40">
        <w:rPr>
          <w:rStyle w:val="Strong"/>
          <w:rFonts w:ascii="Arial" w:hAnsi="Arial"/>
          <w:b w:val="0"/>
          <w:bCs w:val="0"/>
          <w:i/>
          <w:iCs/>
        </w:rPr>
        <w:tab/>
      </w:r>
      <w:r w:rsidRPr="00802B40">
        <w:rPr>
          <w:rStyle w:val="Strong"/>
          <w:rFonts w:ascii="Arial" w:hAnsi="Arial"/>
          <w:b w:val="0"/>
          <w:bCs w:val="0"/>
          <w:i/>
          <w:iCs/>
        </w:rPr>
        <w:t xml:space="preserve">This is only available to organizations who use the Enterprise Learning module in MyGCHR to create and manage student enrollment. </w:t>
      </w:r>
      <w:r w:rsidR="00D70F45" w:rsidRPr="00CE34AF">
        <w:rPr>
          <w:rStyle w:val="Strong"/>
          <w:rFonts w:ascii="Arial" w:hAnsi="Arial"/>
          <w:i/>
          <w:iCs/>
        </w:rPr>
        <w:t>Not used by your organization.</w:t>
      </w:r>
      <w:r w:rsidR="00D70F45">
        <w:rPr>
          <w:rStyle w:val="Strong"/>
          <w:rFonts w:ascii="Arial" w:hAnsi="Arial"/>
          <w:b w:val="0"/>
          <w:bCs w:val="0"/>
          <w:i/>
          <w:iCs/>
        </w:rPr>
        <w:t xml:space="preserve"> </w:t>
      </w:r>
    </w:p>
    <w:p w14:paraId="552A5CCD" w14:textId="65CED6AF" w:rsidR="00E66C7C" w:rsidRPr="00F462B9" w:rsidRDefault="007D6312" w:rsidP="007473C0">
      <w:pPr>
        <w:spacing w:after="160"/>
      </w:pPr>
      <w:r w:rsidRPr="007D6312">
        <w:rPr>
          <w:noProof/>
        </w:rPr>
        <w:drawing>
          <wp:inline distT="0" distB="0" distL="0" distR="0" wp14:anchorId="4B0EE1AC" wp14:editId="3D7BE84D">
            <wp:extent cx="6106795" cy="3679825"/>
            <wp:effectExtent l="0" t="0" r="8255" b="0"/>
            <wp:docPr id="1511827619" name="Picture 1" descr="The image displays the &quot;Training Summary&quot; link, accompanied by an arrow directing attention to a screenshot of the &quot;Training Summary - Select Employee&quot; page. &#10;&#10;Notable elements on this page include the presence of the &quot;Transaction Effective Date&quot; field, a prominent header indicating &quot;Direct Reports for (name of manager),&quot; and a structured table with four distinct column headers: Name, Empl ID, Job Title, and Department. Of particular interest, a fifth column contains a cell marked by an organizational chart icon, aligned with a specific employee name to signify subordinate relationships. Additionally, relevant links to &quot;Manager Self Service&quot; and &quot;Learning and Development&quot; are positioned at the bottom of th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827619" name="Picture 1" descr="The image displays the &quot;Training Summary&quot; link, accompanied by an arrow directing attention to a screenshot of the &quot;Training Summary - Select Employee&quot; page. &#10;&#10;Notable elements on this page include the presence of the &quot;Transaction Effective Date&quot; field, a prominent header indicating &quot;Direct Reports for (name of manager),&quot; and a structured table with four distinct column headers: Name, Empl ID, Job Title, and Department. Of particular interest, a fifth column contains a cell marked by an organizational chart icon, aligned with a specific employee name to signify subordinate relationships. Additionally, relevant links to &quot;Manager Self Service&quot; and &quot;Learning and Development&quot; are positioned at the bottom of the page."/>
                    <pic:cNvPicPr/>
                  </pic:nvPicPr>
                  <pic:blipFill>
                    <a:blip r:embed="rId20"/>
                    <a:stretch>
                      <a:fillRect/>
                    </a:stretch>
                  </pic:blipFill>
                  <pic:spPr>
                    <a:xfrm>
                      <a:off x="0" y="0"/>
                      <a:ext cx="6106795" cy="3679825"/>
                    </a:xfrm>
                    <a:prstGeom prst="rect">
                      <a:avLst/>
                    </a:prstGeom>
                  </pic:spPr>
                </pic:pic>
              </a:graphicData>
            </a:graphic>
          </wp:inline>
        </w:drawing>
      </w:r>
    </w:p>
    <w:p w14:paraId="04943458" w14:textId="72C3E61A" w:rsidR="00897009" w:rsidRPr="00897009" w:rsidRDefault="00451D50" w:rsidP="00897009">
      <w:pPr>
        <w:autoSpaceDE w:val="0"/>
        <w:autoSpaceDN w:val="0"/>
        <w:adjustRightInd w:val="0"/>
        <w:spacing w:after="160" w:line="240" w:lineRule="auto"/>
        <w:rPr>
          <w:rFonts w:cs="Arial"/>
          <w:color w:val="000000"/>
          <w:szCs w:val="24"/>
        </w:rPr>
      </w:pPr>
      <w:r w:rsidRPr="00451D50">
        <w:rPr>
          <w:rFonts w:cs="Arial"/>
          <w:color w:val="000000"/>
          <w:szCs w:val="24"/>
        </w:rPr>
        <w:t xml:space="preserve">Refer to the </w:t>
      </w:r>
      <w:hyperlink w:anchor="_Learning_and_Development" w:history="1">
        <w:r w:rsidR="00237EF8">
          <w:rPr>
            <w:rStyle w:val="Hyperlink"/>
            <w:rFonts w:cs="Arial"/>
            <w:szCs w:val="24"/>
          </w:rPr>
          <w:t>Learning and Development</w:t>
        </w:r>
      </w:hyperlink>
      <w:r w:rsidR="008E1083" w:rsidRPr="00897009">
        <w:rPr>
          <w:rFonts w:cs="Arial"/>
          <w:color w:val="000000"/>
          <w:szCs w:val="24"/>
        </w:rPr>
        <w:t xml:space="preserve"> </w:t>
      </w:r>
      <w:r w:rsidR="00264FAC">
        <w:rPr>
          <w:rFonts w:cs="Arial"/>
          <w:color w:val="000000"/>
          <w:szCs w:val="24"/>
        </w:rPr>
        <w:t xml:space="preserve">section </w:t>
      </w:r>
      <w:r w:rsidR="008E1083" w:rsidRPr="00897009">
        <w:rPr>
          <w:rFonts w:cs="Arial"/>
          <w:color w:val="000000"/>
          <w:szCs w:val="24"/>
        </w:rPr>
        <w:t xml:space="preserve">of this guide </w:t>
      </w:r>
      <w:r w:rsidR="008E1083">
        <w:rPr>
          <w:rFonts w:cs="Arial"/>
          <w:color w:val="000000"/>
          <w:szCs w:val="24"/>
        </w:rPr>
        <w:t>f</w:t>
      </w:r>
      <w:r w:rsidR="00897009" w:rsidRPr="00897009">
        <w:rPr>
          <w:rFonts w:cs="Arial"/>
          <w:color w:val="000000"/>
          <w:szCs w:val="24"/>
        </w:rPr>
        <w:t xml:space="preserve">or more </w:t>
      </w:r>
      <w:r w:rsidR="008E1083">
        <w:rPr>
          <w:rFonts w:cs="Arial"/>
          <w:color w:val="000000"/>
          <w:szCs w:val="24"/>
        </w:rPr>
        <w:t>details.</w:t>
      </w:r>
    </w:p>
    <w:p w14:paraId="2267C2B2" w14:textId="7A1FA4B2" w:rsidR="00897009" w:rsidRPr="007473C0" w:rsidRDefault="00897009" w:rsidP="007473C0">
      <w:pPr>
        <w:autoSpaceDE w:val="0"/>
        <w:autoSpaceDN w:val="0"/>
        <w:adjustRightInd w:val="0"/>
        <w:rPr>
          <w:rFonts w:cs="Arial"/>
          <w:color w:val="000000"/>
          <w:szCs w:val="24"/>
        </w:rPr>
      </w:pPr>
    </w:p>
    <w:p w14:paraId="18BACA65" w14:textId="77777777" w:rsidR="005B27BF" w:rsidRDefault="005B27BF">
      <w:pPr>
        <w:rPr>
          <w:b/>
          <w:bCs/>
        </w:rPr>
      </w:pPr>
      <w:bookmarkStart w:id="42" w:name="_5.1.4_Emergency_Contacts"/>
      <w:bookmarkEnd w:id="42"/>
      <w:r>
        <w:rPr>
          <w:b/>
          <w:bCs/>
        </w:rPr>
        <w:br w:type="page"/>
      </w:r>
    </w:p>
    <w:p w14:paraId="1A930EE5" w14:textId="7B196814" w:rsidR="000D3B56" w:rsidRPr="007473C0" w:rsidRDefault="000D3B56" w:rsidP="007473C0">
      <w:pPr>
        <w:spacing w:after="160"/>
        <w:rPr>
          <w:b/>
          <w:bCs/>
        </w:rPr>
      </w:pPr>
      <w:r w:rsidRPr="00D57840">
        <w:rPr>
          <w:b/>
          <w:bCs/>
        </w:rPr>
        <w:lastRenderedPageBreak/>
        <w:t>Emergency Contacts</w:t>
      </w:r>
      <w:r w:rsidR="007473C0">
        <w:rPr>
          <w:b/>
          <w:bCs/>
        </w:rPr>
        <w:t>:</w:t>
      </w:r>
      <w:r w:rsidRPr="007473C0">
        <w:rPr>
          <w:b/>
          <w:bCs/>
        </w:rPr>
        <w:t xml:space="preserve"> </w:t>
      </w:r>
    </w:p>
    <w:p w14:paraId="057EFAB6" w14:textId="38C9CB86" w:rsidR="00891672" w:rsidRPr="00891672" w:rsidRDefault="009C6C4E" w:rsidP="007473C0">
      <w:pPr>
        <w:spacing w:after="160"/>
      </w:pPr>
      <w:r w:rsidRPr="009C6C4E">
        <w:t xml:space="preserve">The </w:t>
      </w:r>
      <w:r>
        <w:t>Emergency Contacts</w:t>
      </w:r>
      <w:r w:rsidRPr="009C6C4E">
        <w:t xml:space="preserve"> quick link </w:t>
      </w:r>
      <w:r w:rsidR="006675C2" w:rsidRPr="006675C2">
        <w:t>provides managers with easy access to</w:t>
      </w:r>
      <w:r w:rsidR="006675C2">
        <w:t xml:space="preserve"> </w:t>
      </w:r>
      <w:r w:rsidR="00D6435D" w:rsidRPr="00D6435D">
        <w:t>the</w:t>
      </w:r>
      <w:r w:rsidR="0029053F">
        <w:t>ir employees</w:t>
      </w:r>
      <w:r w:rsidR="0031257B">
        <w:t>’ emergency contact</w:t>
      </w:r>
      <w:r w:rsidR="000C3C36">
        <w:t xml:space="preserve"> information</w:t>
      </w:r>
      <w:r w:rsidR="006675C2">
        <w:t>.</w:t>
      </w:r>
    </w:p>
    <w:p w14:paraId="7C118154" w14:textId="4D3322C1" w:rsidR="00891672" w:rsidRPr="007473C0" w:rsidRDefault="00F476F8" w:rsidP="007473C0">
      <w:pPr>
        <w:autoSpaceDE w:val="0"/>
        <w:autoSpaceDN w:val="0"/>
        <w:adjustRightInd w:val="0"/>
        <w:spacing w:after="160"/>
        <w:rPr>
          <w:rFonts w:cs="Arial"/>
          <w:color w:val="000000"/>
          <w:szCs w:val="24"/>
        </w:rPr>
      </w:pPr>
      <w:r w:rsidRPr="00F476F8">
        <w:rPr>
          <w:rFonts w:cs="Arial"/>
          <w:noProof/>
          <w:color w:val="000000"/>
          <w:szCs w:val="24"/>
        </w:rPr>
        <w:drawing>
          <wp:inline distT="0" distB="0" distL="0" distR="0" wp14:anchorId="3DC921AD" wp14:editId="72761380">
            <wp:extent cx="6203751" cy="1839773"/>
            <wp:effectExtent l="0" t="0" r="6985" b="8255"/>
            <wp:docPr id="209853661" name="Picture 1" descr="An image displays the &quot;Emergency Contacts&quot; link, accompanied by an arrow directing attention to a screenshot of the &quot;GCMSS_DR_EMERGENCY_CONTACT&quot; main page is featured, with an overlaid &quot;Query&quot; sub-page. &#10;&#10;Highlighted details on the page, outlining the order of actions, include:&#10;1- The &quot;Asgn/Appt Type&quot; field on the main page, featuring a search icon (magnifying glass).&#10;2- An item is selected within the &quot;Job Code Description&quot; column in the search results on the sub-page.&#10;3- The &quot;View Results&quot; button situated on the mai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53661" name="Picture 1" descr="An image displays the &quot;Emergency Contacts&quot; link, accompanied by an arrow directing attention to a screenshot of the &quot;GCMSS_DR_EMERGENCY_CONTACT&quot; main page is featured, with an overlaid &quot;Query&quot; sub-page. &#10;&#10;Highlighted details on the page, outlining the order of actions, include:&#10;1- The &quot;Asgn/Appt Type&quot; field on the main page, featuring a search icon (magnifying glass).&#10;2- An item is selected within the &quot;Job Code Description&quot; column in the search results on the sub-page.&#10;3- The &quot;View Results&quot; button situated on the main page."/>
                    <pic:cNvPicPr/>
                  </pic:nvPicPr>
                  <pic:blipFill>
                    <a:blip r:embed="rId21"/>
                    <a:stretch>
                      <a:fillRect/>
                    </a:stretch>
                  </pic:blipFill>
                  <pic:spPr>
                    <a:xfrm>
                      <a:off x="0" y="0"/>
                      <a:ext cx="6213369" cy="1842625"/>
                    </a:xfrm>
                    <a:prstGeom prst="rect">
                      <a:avLst/>
                    </a:prstGeom>
                  </pic:spPr>
                </pic:pic>
              </a:graphicData>
            </a:graphic>
          </wp:inline>
        </w:drawing>
      </w:r>
    </w:p>
    <w:p w14:paraId="23AA244C" w14:textId="7576BD68" w:rsidR="00384571" w:rsidRDefault="001533D5" w:rsidP="00AB3BBC">
      <w:pPr>
        <w:spacing w:after="160"/>
      </w:pPr>
      <w:r w:rsidRPr="001533D5">
        <w:t>To obtain a list of your direct reports</w:t>
      </w:r>
      <w:r w:rsidR="00EC6FB6">
        <w:t xml:space="preserve"> and their emergency contacts</w:t>
      </w:r>
      <w:r w:rsidRPr="001533D5">
        <w:t>, you will need to select the active job in which you are currently working</w:t>
      </w:r>
      <w:r w:rsidR="00D25958">
        <w:t xml:space="preserve"> </w:t>
      </w:r>
      <w:r w:rsidR="006C5DF1" w:rsidRPr="00976A9F">
        <w:t>(</w:t>
      </w:r>
      <w:r w:rsidR="00D25958">
        <w:t>r</w:t>
      </w:r>
      <w:r w:rsidR="007148A9" w:rsidRPr="00976A9F">
        <w:t>efer</w:t>
      </w:r>
      <w:r w:rsidR="006C5DF1" w:rsidRPr="00976A9F">
        <w:t xml:space="preserve"> to the screenshot</w:t>
      </w:r>
      <w:r w:rsidR="006C5DF1">
        <w:t xml:space="preserve"> above</w:t>
      </w:r>
      <w:r w:rsidR="006C5DF1" w:rsidRPr="00976A9F">
        <w:t>).</w:t>
      </w:r>
    </w:p>
    <w:p w14:paraId="28ECDDA9" w14:textId="78C173F2" w:rsidR="00AF1E53" w:rsidRPr="0097294C" w:rsidRDefault="00B46EC2" w:rsidP="006A051A">
      <w:pPr>
        <w:pStyle w:val="ListParagraph"/>
        <w:numPr>
          <w:ilvl w:val="0"/>
          <w:numId w:val="6"/>
        </w:numPr>
        <w:spacing w:after="160"/>
        <w:ind w:left="709" w:hanging="357"/>
        <w:contextualSpacing w:val="0"/>
      </w:pPr>
      <w:r>
        <w:t>C</w:t>
      </w:r>
      <w:r w:rsidR="00DB55E2" w:rsidRPr="0097294C">
        <w:t xml:space="preserve">lick on the </w:t>
      </w:r>
      <w:r w:rsidR="00DB55E2">
        <w:t xml:space="preserve">magnifying </w:t>
      </w:r>
      <w:r w:rsidR="00DB55E2" w:rsidRPr="0097294C">
        <w:t>glass</w:t>
      </w:r>
      <w:r w:rsidR="00DB55E2">
        <w:t xml:space="preserve"> </w:t>
      </w:r>
      <w:r w:rsidR="0051360E" w:rsidRPr="00600383">
        <w:rPr>
          <w:noProof/>
        </w:rPr>
        <w:drawing>
          <wp:inline distT="0" distB="0" distL="0" distR="0" wp14:anchorId="21444866" wp14:editId="7ED5EE64">
            <wp:extent cx="168910" cy="186690"/>
            <wp:effectExtent l="19050" t="19050" r="21590" b="22860"/>
            <wp:docPr id="6" name="Picture 6" descr="Image of the magnifying glas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Image of the magnifying glass icon"/>
                    <pic:cNvPicPr/>
                  </pic:nvPicPr>
                  <pic:blipFill rotWithShape="1">
                    <a:blip r:embed="rId22" cstate="print">
                      <a:extLst>
                        <a:ext uri="{28A0092B-C50C-407E-A947-70E740481C1C}">
                          <a14:useLocalDpi xmlns:a14="http://schemas.microsoft.com/office/drawing/2010/main" val="0"/>
                        </a:ext>
                      </a:extLst>
                    </a:blip>
                    <a:srcRect l="4639" t="16414" r="4551" b="8469"/>
                    <a:stretch/>
                  </pic:blipFill>
                  <pic:spPr bwMode="auto">
                    <a:xfrm>
                      <a:off x="0" y="0"/>
                      <a:ext cx="168910" cy="186690"/>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r w:rsidR="00335473">
        <w:t xml:space="preserve"> </w:t>
      </w:r>
      <w:r>
        <w:t>n</w:t>
      </w:r>
      <w:r w:rsidR="00541AC5">
        <w:t xml:space="preserve">ext to the </w:t>
      </w:r>
      <w:r w:rsidR="00541AC5" w:rsidRPr="009D042E">
        <w:rPr>
          <w:b/>
          <w:bCs/>
        </w:rPr>
        <w:t>Asgn/Appt Type</w:t>
      </w:r>
      <w:r w:rsidR="00541AC5">
        <w:t xml:space="preserve"> field</w:t>
      </w:r>
      <w:r w:rsidR="003207B8">
        <w:t>. This will open</w:t>
      </w:r>
      <w:r w:rsidR="007205BA">
        <w:t xml:space="preserve"> a Query </w:t>
      </w:r>
      <w:r w:rsidR="003207B8">
        <w:t xml:space="preserve">window </w:t>
      </w:r>
      <w:r>
        <w:t>with</w:t>
      </w:r>
      <w:r w:rsidR="006811E5">
        <w:t xml:space="preserve"> a list of your active positions. </w:t>
      </w:r>
    </w:p>
    <w:p w14:paraId="37F09E9D" w14:textId="02DD0C15" w:rsidR="00384571" w:rsidRPr="0097294C" w:rsidRDefault="0003132A" w:rsidP="006A051A">
      <w:pPr>
        <w:pStyle w:val="ListParagraph"/>
        <w:numPr>
          <w:ilvl w:val="0"/>
          <w:numId w:val="6"/>
        </w:numPr>
        <w:spacing w:after="160"/>
        <w:ind w:left="714" w:hanging="357"/>
        <w:contextualSpacing w:val="0"/>
      </w:pPr>
      <w:r>
        <w:t xml:space="preserve">Select </w:t>
      </w:r>
      <w:r w:rsidR="00266157" w:rsidRPr="00266157">
        <w:t>the position for which you wish to retrieve the list of direct reports.</w:t>
      </w:r>
      <w:r w:rsidR="00266157">
        <w:t xml:space="preserve"> </w:t>
      </w:r>
    </w:p>
    <w:p w14:paraId="11C22A91" w14:textId="30C8F220" w:rsidR="004967BA" w:rsidRPr="00654898" w:rsidRDefault="007B2044" w:rsidP="006A051A">
      <w:pPr>
        <w:pStyle w:val="ListParagraph"/>
        <w:numPr>
          <w:ilvl w:val="0"/>
          <w:numId w:val="6"/>
        </w:numPr>
        <w:spacing w:after="160"/>
        <w:ind w:left="714" w:hanging="357"/>
        <w:contextualSpacing w:val="0"/>
        <w:rPr>
          <w:b/>
          <w:bCs/>
        </w:rPr>
      </w:pPr>
      <w:r>
        <w:t>C</w:t>
      </w:r>
      <w:r w:rsidR="00384571" w:rsidRPr="0097294C">
        <w:t xml:space="preserve">lick on the </w:t>
      </w:r>
      <w:r w:rsidR="00384571" w:rsidRPr="007B2044">
        <w:rPr>
          <w:b/>
          <w:bCs/>
        </w:rPr>
        <w:t>View Results</w:t>
      </w:r>
      <w:r w:rsidR="00384571" w:rsidRPr="0097294C">
        <w:t xml:space="preserve"> button</w:t>
      </w:r>
      <w:r w:rsidR="004F6CC5">
        <w:t xml:space="preserve">.  </w:t>
      </w:r>
      <w:r w:rsidR="00B425EA">
        <w:t>A</w:t>
      </w:r>
      <w:r w:rsidR="00647AB3">
        <w:t xml:space="preserve"> list </w:t>
      </w:r>
      <w:r w:rsidR="003A7580">
        <w:t xml:space="preserve">showing </w:t>
      </w:r>
      <w:r w:rsidR="00B425EA">
        <w:t xml:space="preserve">the </w:t>
      </w:r>
      <w:r w:rsidR="00647AB3">
        <w:t>direct report</w:t>
      </w:r>
      <w:r w:rsidR="0080540A">
        <w:t xml:space="preserve">s </w:t>
      </w:r>
      <w:r w:rsidR="00EC6FB6">
        <w:t xml:space="preserve">for the selected position and their emergency contact information </w:t>
      </w:r>
      <w:r w:rsidR="00E31E8F">
        <w:t xml:space="preserve">will </w:t>
      </w:r>
      <w:r w:rsidR="003A7580">
        <w:t>be displayed</w:t>
      </w:r>
      <w:r w:rsidR="00B425EA">
        <w:t xml:space="preserve">. </w:t>
      </w:r>
    </w:p>
    <w:p w14:paraId="718D3A24" w14:textId="1DC3160C" w:rsidR="00C930A1" w:rsidRDefault="005435DB" w:rsidP="00AB3BBC">
      <w:pPr>
        <w:spacing w:after="160"/>
      </w:pPr>
      <w:r w:rsidRPr="005435DB">
        <w:t>From this page, you can download the list in various formats, such as Excel Spreadsheet, CSV Text, or XML file.</w:t>
      </w:r>
    </w:p>
    <w:p w14:paraId="5890C5EE" w14:textId="3D5F8B8D" w:rsidR="00B41889" w:rsidRDefault="00C930A1" w:rsidP="00AB3BBC">
      <w:pPr>
        <w:spacing w:after="160"/>
      </w:pPr>
      <w:bookmarkStart w:id="43" w:name="_Hlk142567269"/>
      <w:r>
        <w:t xml:space="preserve">Alternatively, you can access an individual's emergency contact information through </w:t>
      </w:r>
      <w:r w:rsidRPr="00AC55DE">
        <w:rPr>
          <w:b/>
          <w:bCs/>
        </w:rPr>
        <w:t>Manager Self Service</w:t>
      </w:r>
      <w:r>
        <w:t xml:space="preserve">. Refer to the </w:t>
      </w:r>
      <w:hyperlink w:anchor="_View_Employee_Personal" w:history="1">
        <w:r w:rsidRPr="00A05901">
          <w:rPr>
            <w:rStyle w:val="Hyperlink"/>
          </w:rPr>
          <w:t>View Employee Personal Information</w:t>
        </w:r>
      </w:hyperlink>
      <w:r>
        <w:t xml:space="preserve"> section of this guide for more details.</w:t>
      </w:r>
    </w:p>
    <w:bookmarkEnd w:id="43"/>
    <w:p w14:paraId="1194D663" w14:textId="4B68BDFE" w:rsidR="005E607C" w:rsidRDefault="005E607C">
      <w:r>
        <w:br w:type="page"/>
      </w:r>
    </w:p>
    <w:p w14:paraId="7EE08D23" w14:textId="28D85E22" w:rsidR="0076726B" w:rsidRPr="00545006" w:rsidRDefault="008D5388" w:rsidP="00487EB9">
      <w:pPr>
        <w:pStyle w:val="Heading2"/>
      </w:pPr>
      <w:bookmarkStart w:id="44" w:name="_5.2_Pending_Approvals"/>
      <w:bookmarkStart w:id="45" w:name="_Pending_Approvals_–"/>
      <w:bookmarkStart w:id="46" w:name="_Toc142997031"/>
      <w:bookmarkStart w:id="47" w:name="_Toc165301304"/>
      <w:bookmarkEnd w:id="44"/>
      <w:bookmarkEnd w:id="45"/>
      <w:r w:rsidRPr="00545006">
        <w:lastRenderedPageBreak/>
        <w:t>Pending Approvals</w:t>
      </w:r>
      <w:bookmarkEnd w:id="46"/>
      <w:bookmarkEnd w:id="47"/>
    </w:p>
    <w:p w14:paraId="7CACC76C" w14:textId="55C4354D" w:rsidR="000A6266" w:rsidRDefault="006C61F3" w:rsidP="009D042E">
      <w:pPr>
        <w:spacing w:after="160"/>
      </w:pPr>
      <w:r w:rsidRPr="006C61F3">
        <w:t>This section allows managers to easily access</w:t>
      </w:r>
      <w:r w:rsidR="00397AB7">
        <w:t>,</w:t>
      </w:r>
      <w:r w:rsidRPr="006C61F3">
        <w:t xml:space="preserve"> </w:t>
      </w:r>
      <w:r w:rsidR="003D4A5B">
        <w:t xml:space="preserve">review and approve </w:t>
      </w:r>
      <w:r w:rsidR="00697BEF" w:rsidRPr="00697BEF">
        <w:t>pending employee requests in a centralized location.</w:t>
      </w:r>
      <w:r w:rsidR="00A57ED9" w:rsidRPr="006E6CA3">
        <w:t xml:space="preserve"> </w:t>
      </w:r>
      <w:r w:rsidR="006E6CA3" w:rsidRPr="006E6CA3">
        <w:t>This can</w:t>
      </w:r>
      <w:r w:rsidR="006E6CA3">
        <w:t xml:space="preserve"> include absence requests </w:t>
      </w:r>
      <w:r w:rsidR="00181990">
        <w:t xml:space="preserve">and </w:t>
      </w:r>
      <w:r w:rsidR="008A7D67">
        <w:t>mandatory cash-out requests, etc.</w:t>
      </w:r>
      <w:r w:rsidR="006E6CA3">
        <w:rPr>
          <w:rFonts w:ascii="Helvetica-Bold" w:hAnsi="Helvetica-Bold" w:cs="Helvetica"/>
          <w:noProof/>
          <w:color w:val="000000"/>
          <w:sz w:val="20"/>
          <w:szCs w:val="20"/>
        </w:rPr>
        <w:t xml:space="preserve"> </w:t>
      </w:r>
    </w:p>
    <w:p w14:paraId="15010E5D" w14:textId="3BF8F35C" w:rsidR="001B0E26" w:rsidRDefault="00000DB5" w:rsidP="00EB4352">
      <w:pPr>
        <w:spacing w:after="160"/>
        <w:jc w:val="center"/>
        <w:rPr>
          <w:rFonts w:cs="Arial"/>
          <w:color w:val="000000"/>
          <w:szCs w:val="24"/>
        </w:rPr>
      </w:pPr>
      <w:r w:rsidRPr="00000DB5">
        <w:rPr>
          <w:rFonts w:cs="Arial"/>
          <w:noProof/>
          <w:color w:val="000000"/>
          <w:szCs w:val="24"/>
        </w:rPr>
        <w:drawing>
          <wp:inline distT="0" distB="0" distL="0" distR="0" wp14:anchorId="589CF786" wp14:editId="65F2B705">
            <wp:extent cx="3889632" cy="1858061"/>
            <wp:effectExtent l="0" t="0" r="0" b="8890"/>
            <wp:docPr id="267832217" name="Picture 1" descr="The image displays the &quot;Pending Approvals&quot; section within the Manager Dashboard. Notable focus is on the column headers, specifically: Approval, Name, Effective Date, and Approval Receipt Dat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832217" name="Picture 1" descr="The image displays the &quot;Pending Approvals&quot; section within the Manager Dashboard. Notable focus is on the column headers, specifically: Approval, Name, Effective Date, and Approval Receipt Date.&#10;"/>
                    <pic:cNvPicPr/>
                  </pic:nvPicPr>
                  <pic:blipFill>
                    <a:blip r:embed="rId23"/>
                    <a:stretch>
                      <a:fillRect/>
                    </a:stretch>
                  </pic:blipFill>
                  <pic:spPr>
                    <a:xfrm>
                      <a:off x="0" y="0"/>
                      <a:ext cx="3939226" cy="1881752"/>
                    </a:xfrm>
                    <a:prstGeom prst="rect">
                      <a:avLst/>
                    </a:prstGeom>
                  </pic:spPr>
                </pic:pic>
              </a:graphicData>
            </a:graphic>
          </wp:inline>
        </w:drawing>
      </w:r>
    </w:p>
    <w:p w14:paraId="5B7F6FB6" w14:textId="77777777" w:rsidR="00974C64" w:rsidRPr="00EB4352" w:rsidRDefault="00974C64" w:rsidP="00974C64">
      <w:pPr>
        <w:jc w:val="center"/>
        <w:rPr>
          <w:rFonts w:cs="Arial"/>
          <w:color w:val="000000"/>
          <w:szCs w:val="24"/>
        </w:rPr>
      </w:pPr>
    </w:p>
    <w:p w14:paraId="13B15350" w14:textId="309D8AAF" w:rsidR="001B0E26" w:rsidRDefault="001B0E26" w:rsidP="000F2BFA">
      <w:pPr>
        <w:spacing w:after="160"/>
      </w:pPr>
      <w:r>
        <w:t xml:space="preserve">Clicking on the </w:t>
      </w:r>
      <w:r w:rsidRPr="005D1DD2">
        <w:rPr>
          <w:b/>
          <w:bCs/>
        </w:rPr>
        <w:t xml:space="preserve">Manager </w:t>
      </w:r>
      <w:r w:rsidR="00D82FBA">
        <w:rPr>
          <w:b/>
          <w:bCs/>
        </w:rPr>
        <w:t>Absence A</w:t>
      </w:r>
      <w:r w:rsidRPr="005D1DD2">
        <w:rPr>
          <w:b/>
          <w:bCs/>
        </w:rPr>
        <w:t>pprove</w:t>
      </w:r>
      <w:r>
        <w:t xml:space="preserve"> link next to an employee</w:t>
      </w:r>
      <w:r w:rsidR="0070459B">
        <w:t>’s name</w:t>
      </w:r>
      <w:r w:rsidR="003C01C0">
        <w:t>,</w:t>
      </w:r>
      <w:r>
        <w:t xml:space="preserve"> opens the </w:t>
      </w:r>
      <w:r w:rsidRPr="005D1DD2">
        <w:rPr>
          <w:b/>
          <w:bCs/>
        </w:rPr>
        <w:t>Request Details</w:t>
      </w:r>
      <w:r>
        <w:t xml:space="preserve"> page for that employee. On this page, managers can choose to Deny, Approve, or Forward the submitted request.</w:t>
      </w:r>
    </w:p>
    <w:p w14:paraId="66377F5F" w14:textId="7CC109C5" w:rsidR="001D1785" w:rsidRPr="00335473" w:rsidRDefault="00C22969" w:rsidP="000F2BFA">
      <w:pPr>
        <w:spacing w:after="160"/>
        <w:jc w:val="center"/>
        <w:rPr>
          <w:rFonts w:cs="Arial"/>
          <w:color w:val="000000"/>
          <w:szCs w:val="24"/>
        </w:rPr>
      </w:pPr>
      <w:r w:rsidRPr="00C22969">
        <w:rPr>
          <w:rFonts w:cs="Arial"/>
          <w:noProof/>
          <w:color w:val="000000"/>
          <w:szCs w:val="24"/>
        </w:rPr>
        <w:drawing>
          <wp:inline distT="0" distB="0" distL="0" distR="0" wp14:anchorId="14A0B6D7" wp14:editId="433D1831">
            <wp:extent cx="5369414" cy="3584448"/>
            <wp:effectExtent l="0" t="0" r="3175" b="0"/>
            <wp:docPr id="513699074" name="Picture 1" descr="The image displays the &quot;Manager Absence Approve&quot; link, accompanied by an arrow guiding towards a screenshot of the &quot;Approve Absence Request - Request Details&quot; page. Noteworthy elements highlighted at the bottom of this page include:&#10;&#10;- &quot;View Absence Request History&quot; link&#10;- &quot;View Absence Balances&quot; link&#10;- &quot;View Monthly Calendar&quot; link&#10;- &quot;Deny,&quot; &quot;Approve,&quot; and &quot;Forward&quot;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699074" name="Picture 1" descr="The image displays the &quot;Manager Absence Approve&quot; link, accompanied by an arrow guiding towards a screenshot of the &quot;Approve Absence Request - Request Details&quot; page. Noteworthy elements highlighted at the bottom of this page include:&#10;&#10;- &quot;View Absence Request History&quot; link&#10;- &quot;View Absence Balances&quot; link&#10;- &quot;View Monthly Calendar&quot; link&#10;- &quot;Deny,&quot; &quot;Approve,&quot; and &quot;Forward&quot; buttons."/>
                    <pic:cNvPicPr/>
                  </pic:nvPicPr>
                  <pic:blipFill>
                    <a:blip r:embed="rId24"/>
                    <a:stretch>
                      <a:fillRect/>
                    </a:stretch>
                  </pic:blipFill>
                  <pic:spPr>
                    <a:xfrm>
                      <a:off x="0" y="0"/>
                      <a:ext cx="5377035" cy="3589536"/>
                    </a:xfrm>
                    <a:prstGeom prst="rect">
                      <a:avLst/>
                    </a:prstGeom>
                  </pic:spPr>
                </pic:pic>
              </a:graphicData>
            </a:graphic>
          </wp:inline>
        </w:drawing>
      </w:r>
    </w:p>
    <w:p w14:paraId="54E829B3" w14:textId="77777777" w:rsidR="008F7B41" w:rsidRPr="00335473" w:rsidRDefault="008F7B41" w:rsidP="00335473">
      <w:pPr>
        <w:autoSpaceDE w:val="0"/>
        <w:autoSpaceDN w:val="0"/>
        <w:adjustRightInd w:val="0"/>
        <w:rPr>
          <w:rFonts w:cs="Arial"/>
          <w:color w:val="000000"/>
          <w:szCs w:val="24"/>
        </w:rPr>
      </w:pPr>
    </w:p>
    <w:p w14:paraId="4D928D32" w14:textId="1FF6509F" w:rsidR="002F24A3" w:rsidRPr="00595256" w:rsidRDefault="0018420C" w:rsidP="00487EB9">
      <w:pPr>
        <w:pStyle w:val="Heading2"/>
      </w:pPr>
      <w:bookmarkStart w:id="48" w:name="_5.3_Expected_Completion"/>
      <w:bookmarkStart w:id="49" w:name="_Toc142997032"/>
      <w:bookmarkStart w:id="50" w:name="_Toc165301305"/>
      <w:bookmarkEnd w:id="48"/>
      <w:r w:rsidRPr="00595256">
        <w:rPr>
          <w:rFonts w:cs="Helvetica"/>
        </w:rPr>
        <w:lastRenderedPageBreak/>
        <w:t>Expected</w:t>
      </w:r>
      <w:r w:rsidR="00155104" w:rsidRPr="00595256">
        <w:t xml:space="preserve"> Completion Date</w:t>
      </w:r>
      <w:bookmarkEnd w:id="49"/>
      <w:bookmarkEnd w:id="50"/>
    </w:p>
    <w:p w14:paraId="6E92C50B" w14:textId="0E213726" w:rsidR="00A86864" w:rsidRDefault="006D5DD1" w:rsidP="0022161A">
      <w:pPr>
        <w:spacing w:after="160"/>
        <w:rPr>
          <w:lang w:val="en-US"/>
        </w:rPr>
      </w:pPr>
      <w:r>
        <w:rPr>
          <w:lang w:val="en-US"/>
        </w:rPr>
        <w:t>This section d</w:t>
      </w:r>
      <w:r w:rsidRPr="00F62C23">
        <w:rPr>
          <w:lang w:val="en-US"/>
        </w:rPr>
        <w:t xml:space="preserve">isplays </w:t>
      </w:r>
      <w:r w:rsidR="00165D22">
        <w:rPr>
          <w:lang w:val="en-US"/>
        </w:rPr>
        <w:t xml:space="preserve">a list of students, </w:t>
      </w:r>
      <w:r w:rsidR="00F44AC3">
        <w:rPr>
          <w:lang w:val="en-US"/>
        </w:rPr>
        <w:t>casual</w:t>
      </w:r>
      <w:r w:rsidR="00116097">
        <w:rPr>
          <w:lang w:val="en-US"/>
        </w:rPr>
        <w:t xml:space="preserve"> workers</w:t>
      </w:r>
      <w:r w:rsidR="00F44AC3">
        <w:rPr>
          <w:lang w:val="en-US"/>
        </w:rPr>
        <w:t xml:space="preserve">, and </w:t>
      </w:r>
      <w:r w:rsidRPr="00F62C23">
        <w:rPr>
          <w:lang w:val="en-US"/>
        </w:rPr>
        <w:t>employees whose acting</w:t>
      </w:r>
      <w:r w:rsidR="002E45BA">
        <w:rPr>
          <w:lang w:val="en-US"/>
        </w:rPr>
        <w:t>s</w:t>
      </w:r>
      <w:r w:rsidRPr="00F62C23">
        <w:rPr>
          <w:lang w:val="en-US"/>
        </w:rPr>
        <w:t>, assignment</w:t>
      </w:r>
      <w:r w:rsidR="00CE58F6">
        <w:rPr>
          <w:lang w:val="en-US"/>
        </w:rPr>
        <w:t>s</w:t>
      </w:r>
      <w:r w:rsidRPr="00F62C23">
        <w:rPr>
          <w:lang w:val="en-US"/>
        </w:rPr>
        <w:t xml:space="preserve"> or </w:t>
      </w:r>
      <w:r w:rsidR="00765FE5">
        <w:rPr>
          <w:lang w:val="en-US"/>
        </w:rPr>
        <w:t>term</w:t>
      </w:r>
      <w:r w:rsidRPr="00F62C23">
        <w:rPr>
          <w:lang w:val="en-US"/>
        </w:rPr>
        <w:t xml:space="preserve"> appointment</w:t>
      </w:r>
      <w:r w:rsidR="00CE58F6">
        <w:rPr>
          <w:lang w:val="en-US"/>
        </w:rPr>
        <w:t>s</w:t>
      </w:r>
      <w:r w:rsidRPr="00F62C23">
        <w:rPr>
          <w:lang w:val="en-US"/>
        </w:rPr>
        <w:t xml:space="preserve"> </w:t>
      </w:r>
      <w:r w:rsidR="00CE58F6">
        <w:rPr>
          <w:lang w:val="en-US"/>
        </w:rPr>
        <w:t>are</w:t>
      </w:r>
      <w:r w:rsidRPr="00F62C23">
        <w:rPr>
          <w:lang w:val="en-US"/>
        </w:rPr>
        <w:t xml:space="preserve"> s</w:t>
      </w:r>
      <w:r>
        <w:rPr>
          <w:lang w:val="en-US"/>
        </w:rPr>
        <w:t>et</w:t>
      </w:r>
      <w:r w:rsidRPr="00F62C23">
        <w:rPr>
          <w:lang w:val="en-US"/>
        </w:rPr>
        <w:t xml:space="preserve"> to end within the </w:t>
      </w:r>
      <w:r w:rsidR="004B13F5" w:rsidRPr="00837526">
        <w:rPr>
          <w:rFonts w:cs="Arial"/>
          <w:b/>
          <w:bCs/>
          <w:color w:val="000000"/>
          <w:szCs w:val="24"/>
        </w:rPr>
        <w:t>next 28 days</w:t>
      </w:r>
      <w:r w:rsidRPr="002909D7">
        <w:rPr>
          <w:lang w:val="en-US"/>
        </w:rPr>
        <w:t>.</w:t>
      </w:r>
    </w:p>
    <w:p w14:paraId="0DAB38D3" w14:textId="45D4C10F" w:rsidR="00F56F89" w:rsidRPr="000F2BFA" w:rsidRDefault="00EF188B" w:rsidP="000F2BFA">
      <w:pPr>
        <w:spacing w:after="160"/>
        <w:jc w:val="center"/>
        <w:rPr>
          <w:rFonts w:cs="Arial"/>
          <w:color w:val="000000"/>
          <w:szCs w:val="24"/>
        </w:rPr>
      </w:pPr>
      <w:r w:rsidRPr="00EF188B">
        <w:rPr>
          <w:rFonts w:ascii="Helvetica-Bold" w:hAnsi="Helvetica-Bold" w:cs="Helvetica"/>
          <w:noProof/>
          <w:color w:val="000000"/>
          <w:sz w:val="20"/>
          <w:szCs w:val="20"/>
        </w:rPr>
        <w:drawing>
          <wp:inline distT="0" distB="0" distL="0" distR="0" wp14:anchorId="0046C19D" wp14:editId="01A9E040">
            <wp:extent cx="4333907" cy="695330"/>
            <wp:effectExtent l="0" t="0" r="9525" b="9525"/>
            <wp:docPr id="475" name="Picture 475" descr="The image displays the &quot;Expected Completion Date&quot; section within the Manager Dashboard. Column headers are highlighted, comprising: Name, Empl Class, Position Number, Assignment or Appointment Type, Last Assignment Start Date, and Last Date Wor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Picture 475" descr="The image displays the &quot;Expected Completion Date&quot; section within the Manager Dashboard. Column headers are highlighted, comprising: Name, Empl Class, Position Number, Assignment or Appointment Type, Last Assignment Start Date, and Last Date Worked."/>
                    <pic:cNvPicPr/>
                  </pic:nvPicPr>
                  <pic:blipFill>
                    <a:blip r:embed="rId25"/>
                    <a:stretch>
                      <a:fillRect/>
                    </a:stretch>
                  </pic:blipFill>
                  <pic:spPr>
                    <a:xfrm>
                      <a:off x="0" y="0"/>
                      <a:ext cx="4333907" cy="695330"/>
                    </a:xfrm>
                    <a:prstGeom prst="rect">
                      <a:avLst/>
                    </a:prstGeom>
                    <a:ln>
                      <a:noFill/>
                    </a:ln>
                  </pic:spPr>
                </pic:pic>
              </a:graphicData>
            </a:graphic>
          </wp:inline>
        </w:drawing>
      </w:r>
    </w:p>
    <w:p w14:paraId="117685AE" w14:textId="77777777" w:rsidR="001F365D" w:rsidRPr="000F2BFA" w:rsidRDefault="001F365D" w:rsidP="002E03EE">
      <w:pPr>
        <w:autoSpaceDE w:val="0"/>
        <w:autoSpaceDN w:val="0"/>
        <w:adjustRightInd w:val="0"/>
        <w:spacing w:after="160"/>
        <w:rPr>
          <w:rFonts w:cs="Arial"/>
          <w:color w:val="000000"/>
          <w:szCs w:val="24"/>
        </w:rPr>
      </w:pPr>
    </w:p>
    <w:p w14:paraId="3B003F43" w14:textId="065AFF82" w:rsidR="000F3E61" w:rsidRPr="0024189C" w:rsidRDefault="00155104" w:rsidP="00487EB9">
      <w:pPr>
        <w:pStyle w:val="Heading2"/>
      </w:pPr>
      <w:bookmarkStart w:id="51" w:name="_5.4_Driver’s_Licence"/>
      <w:bookmarkStart w:id="52" w:name="_Toc142997033"/>
      <w:bookmarkStart w:id="53" w:name="_Toc165301306"/>
      <w:bookmarkEnd w:id="51"/>
      <w:r w:rsidRPr="0024189C">
        <w:t>Driver’s Licence Expiry</w:t>
      </w:r>
      <w:bookmarkEnd w:id="52"/>
      <w:bookmarkEnd w:id="53"/>
    </w:p>
    <w:p w14:paraId="5CC463FE" w14:textId="2C845E4C" w:rsidR="00C016EF" w:rsidRPr="00C016EF" w:rsidRDefault="00A77BF5" w:rsidP="0022161A">
      <w:pPr>
        <w:spacing w:after="160"/>
        <w:rPr>
          <w:rFonts w:cs="Arial"/>
          <w:color w:val="000000"/>
          <w:szCs w:val="24"/>
        </w:rPr>
      </w:pPr>
      <w:r w:rsidRPr="00A77BF5">
        <w:t xml:space="preserve">This section displays a list of employees whose </w:t>
      </w:r>
      <w:r w:rsidR="00B77899" w:rsidRPr="00B775CD">
        <w:rPr>
          <w:b/>
          <w:bCs/>
        </w:rPr>
        <w:t>driver’s license</w:t>
      </w:r>
      <w:r w:rsidR="00F6616E">
        <w:rPr>
          <w:b/>
          <w:bCs/>
        </w:rPr>
        <w:t>s</w:t>
      </w:r>
      <w:r w:rsidR="00B77899">
        <w:t xml:space="preserve"> </w:t>
      </w:r>
      <w:r w:rsidR="00F6616E">
        <w:t>are</w:t>
      </w:r>
      <w:r w:rsidRPr="00A77BF5">
        <w:t xml:space="preserve"> set to </w:t>
      </w:r>
      <w:r w:rsidR="00B77899">
        <w:t>expire</w:t>
      </w:r>
      <w:r w:rsidRPr="00A77BF5">
        <w:t xml:space="preserve"> within the </w:t>
      </w:r>
      <w:r w:rsidRPr="00B775CD">
        <w:rPr>
          <w:b/>
          <w:bCs/>
        </w:rPr>
        <w:t xml:space="preserve">next </w:t>
      </w:r>
      <w:r w:rsidR="00155104" w:rsidRPr="00B775CD">
        <w:rPr>
          <w:b/>
          <w:bCs/>
        </w:rPr>
        <w:t>6 months</w:t>
      </w:r>
      <w:r w:rsidR="00B77899">
        <w:t>.</w:t>
      </w:r>
    </w:p>
    <w:p w14:paraId="51896D20" w14:textId="4B2B4BAC" w:rsidR="0079760C" w:rsidRDefault="00EF188B" w:rsidP="000F2BFA">
      <w:pPr>
        <w:spacing w:after="160"/>
        <w:jc w:val="center"/>
        <w:rPr>
          <w:rFonts w:cs="Arial"/>
          <w:color w:val="000000"/>
          <w:szCs w:val="24"/>
        </w:rPr>
      </w:pPr>
      <w:r w:rsidRPr="00EF188B">
        <w:rPr>
          <w:noProof/>
        </w:rPr>
        <w:drawing>
          <wp:inline distT="0" distB="0" distL="0" distR="0" wp14:anchorId="01AF4C21" wp14:editId="0888FA52">
            <wp:extent cx="4391057" cy="657230"/>
            <wp:effectExtent l="0" t="0" r="0" b="9525"/>
            <wp:docPr id="476" name="Picture 476" descr="The image displays the &quot;Driver's License Expiry&quot; section within the Manager Dashboard. Column headers are highlighted, comprising: Name, License Type, and Expi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Picture 476" descr="The image displays the &quot;Driver's License Expiry&quot; section within the Manager Dashboard. Column headers are highlighted, comprising: Name, License Type, and Expiration."/>
                    <pic:cNvPicPr/>
                  </pic:nvPicPr>
                  <pic:blipFill>
                    <a:blip r:embed="rId26"/>
                    <a:stretch>
                      <a:fillRect/>
                    </a:stretch>
                  </pic:blipFill>
                  <pic:spPr>
                    <a:xfrm>
                      <a:off x="0" y="0"/>
                      <a:ext cx="4391057" cy="657230"/>
                    </a:xfrm>
                    <a:prstGeom prst="rect">
                      <a:avLst/>
                    </a:prstGeom>
                  </pic:spPr>
                </pic:pic>
              </a:graphicData>
            </a:graphic>
          </wp:inline>
        </w:drawing>
      </w:r>
    </w:p>
    <w:p w14:paraId="1E01E147" w14:textId="5883881E" w:rsidR="00A86864" w:rsidRPr="00802B40" w:rsidRDefault="007A3EC8" w:rsidP="003458FC">
      <w:pPr>
        <w:pStyle w:val="NormalWeb"/>
        <w:shd w:val="clear" w:color="auto" w:fill="FFFFFF"/>
        <w:spacing w:before="0" w:beforeAutospacing="0" w:after="160" w:afterAutospacing="0" w:line="259" w:lineRule="auto"/>
        <w:ind w:left="709" w:hanging="709"/>
        <w:rPr>
          <w:rStyle w:val="Strong"/>
          <w:rFonts w:ascii="Arial" w:hAnsi="Arial"/>
          <w:b w:val="0"/>
          <w:bCs w:val="0"/>
          <w:i/>
          <w:iCs/>
        </w:rPr>
      </w:pPr>
      <w:r w:rsidRPr="00802B40">
        <w:rPr>
          <w:rStyle w:val="Strong"/>
          <w:rFonts w:ascii="Arial" w:hAnsi="Arial"/>
          <w:i/>
          <w:iCs/>
        </w:rPr>
        <w:t>Note:</w:t>
      </w:r>
      <w:r w:rsidR="00802B40">
        <w:rPr>
          <w:rStyle w:val="Strong"/>
          <w:rFonts w:ascii="Arial" w:hAnsi="Arial"/>
          <w:b w:val="0"/>
          <w:bCs w:val="0"/>
          <w:i/>
          <w:iCs/>
        </w:rPr>
        <w:tab/>
      </w:r>
      <w:r w:rsidR="00B626CF" w:rsidRPr="00802B40">
        <w:rPr>
          <w:rStyle w:val="Strong"/>
          <w:rFonts w:ascii="Arial" w:hAnsi="Arial"/>
          <w:b w:val="0"/>
          <w:bCs w:val="0"/>
          <w:i/>
          <w:iCs/>
        </w:rPr>
        <w:t xml:space="preserve">This functionality is </w:t>
      </w:r>
      <w:r w:rsidR="002A3EC7" w:rsidRPr="00802B40">
        <w:rPr>
          <w:rStyle w:val="Strong"/>
          <w:rFonts w:ascii="Arial" w:hAnsi="Arial"/>
          <w:b w:val="0"/>
          <w:bCs w:val="0"/>
          <w:i/>
          <w:iCs/>
        </w:rPr>
        <w:t>used</w:t>
      </w:r>
      <w:r w:rsidR="00B626CF" w:rsidRPr="00802B40">
        <w:rPr>
          <w:rStyle w:val="Strong"/>
          <w:rFonts w:ascii="Arial" w:hAnsi="Arial"/>
          <w:b w:val="0"/>
          <w:bCs w:val="0"/>
          <w:i/>
          <w:iCs/>
        </w:rPr>
        <w:t xml:space="preserve"> by specific organizations, and </w:t>
      </w:r>
      <w:r w:rsidR="00A22566" w:rsidRPr="00802B40">
        <w:rPr>
          <w:rStyle w:val="Strong"/>
          <w:rFonts w:ascii="Arial" w:hAnsi="Arial"/>
          <w:b w:val="0"/>
          <w:bCs w:val="0"/>
          <w:i/>
          <w:iCs/>
        </w:rPr>
        <w:t>this</w:t>
      </w:r>
      <w:r w:rsidR="00B626CF" w:rsidRPr="00802B40">
        <w:rPr>
          <w:rStyle w:val="Strong"/>
          <w:rFonts w:ascii="Arial" w:hAnsi="Arial"/>
          <w:b w:val="0"/>
          <w:bCs w:val="0"/>
          <w:i/>
          <w:iCs/>
        </w:rPr>
        <w:t xml:space="preserve"> information may not be available in all organizations.</w:t>
      </w:r>
      <w:r w:rsidR="0079482F">
        <w:rPr>
          <w:rStyle w:val="Strong"/>
          <w:rFonts w:ascii="Arial" w:hAnsi="Arial"/>
          <w:b w:val="0"/>
          <w:bCs w:val="0"/>
          <w:i/>
          <w:iCs/>
        </w:rPr>
        <w:t xml:space="preserve"> </w:t>
      </w:r>
      <w:r w:rsidR="0079482F" w:rsidRPr="00CE34AF">
        <w:rPr>
          <w:rStyle w:val="Strong"/>
          <w:rFonts w:ascii="Arial" w:hAnsi="Arial"/>
          <w:i/>
          <w:iCs/>
        </w:rPr>
        <w:t>Not used by your organization.</w:t>
      </w:r>
      <w:r w:rsidR="0079482F">
        <w:rPr>
          <w:rStyle w:val="Strong"/>
          <w:rFonts w:ascii="Arial" w:hAnsi="Arial"/>
          <w:b w:val="0"/>
          <w:bCs w:val="0"/>
          <w:i/>
          <w:iCs/>
        </w:rPr>
        <w:t xml:space="preserve"> </w:t>
      </w:r>
    </w:p>
    <w:p w14:paraId="53108309" w14:textId="77777777" w:rsidR="007A3EC8" w:rsidRPr="000F2BFA" w:rsidRDefault="007A3EC8" w:rsidP="002E03EE">
      <w:pPr>
        <w:autoSpaceDE w:val="0"/>
        <w:autoSpaceDN w:val="0"/>
        <w:adjustRightInd w:val="0"/>
        <w:spacing w:after="160"/>
        <w:rPr>
          <w:rFonts w:cs="Arial"/>
          <w:color w:val="000000"/>
          <w:szCs w:val="24"/>
        </w:rPr>
      </w:pPr>
    </w:p>
    <w:p w14:paraId="7ECA1F52" w14:textId="75B06572" w:rsidR="0043083D" w:rsidRDefault="00155104" w:rsidP="00487EB9">
      <w:pPr>
        <w:pStyle w:val="Heading2"/>
      </w:pPr>
      <w:bookmarkStart w:id="54" w:name="_5.5_Security_Clearance"/>
      <w:bookmarkStart w:id="55" w:name="_Toc142997034"/>
      <w:bookmarkStart w:id="56" w:name="_Toc165301307"/>
      <w:bookmarkEnd w:id="54"/>
      <w:r w:rsidRPr="0043083D">
        <w:t>Security Clearance Expiry</w:t>
      </w:r>
      <w:bookmarkEnd w:id="55"/>
      <w:bookmarkEnd w:id="56"/>
    </w:p>
    <w:p w14:paraId="77FF10A8" w14:textId="53C59020" w:rsidR="00A86864" w:rsidRDefault="008A225C" w:rsidP="00DB497A">
      <w:pPr>
        <w:spacing w:after="160"/>
      </w:pPr>
      <w:r w:rsidRPr="008A225C">
        <w:t xml:space="preserve">This section displays a list of employees whose </w:t>
      </w:r>
      <w:r w:rsidRPr="00B775CD">
        <w:rPr>
          <w:b/>
          <w:bCs/>
        </w:rPr>
        <w:t>security clearance</w:t>
      </w:r>
      <w:r w:rsidR="00F6616E">
        <w:rPr>
          <w:b/>
          <w:bCs/>
        </w:rPr>
        <w:t>s</w:t>
      </w:r>
      <w:r w:rsidRPr="006816F4">
        <w:t xml:space="preserve"> </w:t>
      </w:r>
      <w:r w:rsidR="00F6616E">
        <w:t>are</w:t>
      </w:r>
      <w:r w:rsidRPr="008A225C">
        <w:t xml:space="preserve"> set to expire within the </w:t>
      </w:r>
      <w:r w:rsidRPr="00B775CD">
        <w:rPr>
          <w:b/>
          <w:bCs/>
        </w:rPr>
        <w:t>next 12 months</w:t>
      </w:r>
      <w:r w:rsidRPr="008A225C">
        <w:t>.</w:t>
      </w:r>
    </w:p>
    <w:p w14:paraId="60699BCF" w14:textId="68DB4B11" w:rsidR="0027019C" w:rsidRPr="000F2BFA" w:rsidRDefault="00407292" w:rsidP="00966404">
      <w:pPr>
        <w:spacing w:after="160"/>
        <w:jc w:val="center"/>
        <w:rPr>
          <w:rFonts w:cs="Arial"/>
          <w:color w:val="000000"/>
          <w:szCs w:val="24"/>
        </w:rPr>
      </w:pPr>
      <w:r w:rsidRPr="00407292">
        <w:rPr>
          <w:noProof/>
        </w:rPr>
        <w:drawing>
          <wp:inline distT="0" distB="0" distL="0" distR="0" wp14:anchorId="219C308F" wp14:editId="5E8AD642">
            <wp:extent cx="4357719" cy="585792"/>
            <wp:effectExtent l="0" t="0" r="5080" b="5080"/>
            <wp:docPr id="477" name="Picture 477" descr="The image displays the &quot;Security Clearance Expiry&quot; section within the Manager Dashboard. Column headers are highlighted, comprising:  Name, Security Clearance, Issue Date, and Expi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Picture 477" descr="The image displays the &quot;Security Clearance Expiry&quot; section within the Manager Dashboard. Column headers are highlighted, comprising:  Name, Security Clearance, Issue Date, and Expiration."/>
                    <pic:cNvPicPr/>
                  </pic:nvPicPr>
                  <pic:blipFill>
                    <a:blip r:embed="rId27"/>
                    <a:stretch>
                      <a:fillRect/>
                    </a:stretch>
                  </pic:blipFill>
                  <pic:spPr>
                    <a:xfrm>
                      <a:off x="0" y="0"/>
                      <a:ext cx="4357719" cy="585792"/>
                    </a:xfrm>
                    <a:prstGeom prst="rect">
                      <a:avLst/>
                    </a:prstGeom>
                  </pic:spPr>
                </pic:pic>
              </a:graphicData>
            </a:graphic>
          </wp:inline>
        </w:drawing>
      </w:r>
    </w:p>
    <w:p w14:paraId="09D83F3C" w14:textId="0F2BB4D8" w:rsidR="008E48D0" w:rsidRPr="00802B40" w:rsidRDefault="000F2889" w:rsidP="008E48D0">
      <w:pPr>
        <w:pStyle w:val="NormalWeb"/>
        <w:shd w:val="clear" w:color="auto" w:fill="FFFFFF"/>
        <w:spacing w:before="0" w:beforeAutospacing="0" w:after="160" w:afterAutospacing="0" w:line="259" w:lineRule="auto"/>
        <w:ind w:left="709" w:hanging="709"/>
        <w:rPr>
          <w:rStyle w:val="Strong"/>
          <w:rFonts w:ascii="Arial" w:hAnsi="Arial"/>
          <w:b w:val="0"/>
          <w:bCs w:val="0"/>
          <w:i/>
          <w:iCs/>
        </w:rPr>
      </w:pPr>
      <w:r w:rsidRPr="001B223A">
        <w:rPr>
          <w:rStyle w:val="Strong"/>
          <w:rFonts w:ascii="Arial" w:hAnsi="Arial"/>
          <w:i/>
          <w:iCs/>
        </w:rPr>
        <w:t>Note</w:t>
      </w:r>
      <w:r w:rsidRPr="00802B40">
        <w:rPr>
          <w:rStyle w:val="Strong"/>
          <w:rFonts w:ascii="Arial" w:hAnsi="Arial"/>
          <w:b w:val="0"/>
          <w:bCs w:val="0"/>
          <w:i/>
          <w:iCs/>
        </w:rPr>
        <w:t>:</w:t>
      </w:r>
      <w:r w:rsidR="00802B40">
        <w:rPr>
          <w:rStyle w:val="Strong"/>
          <w:rFonts w:ascii="Arial" w:hAnsi="Arial"/>
          <w:b w:val="0"/>
          <w:bCs w:val="0"/>
          <w:i/>
          <w:iCs/>
        </w:rPr>
        <w:tab/>
      </w:r>
      <w:r w:rsidRPr="00802B40">
        <w:rPr>
          <w:rStyle w:val="Strong"/>
          <w:rFonts w:ascii="Arial" w:hAnsi="Arial"/>
          <w:b w:val="0"/>
          <w:bCs w:val="0"/>
          <w:i/>
          <w:iCs/>
        </w:rPr>
        <w:t>This functionality is u</w:t>
      </w:r>
      <w:r w:rsidR="002A3EC7" w:rsidRPr="00802B40">
        <w:rPr>
          <w:rStyle w:val="Strong"/>
          <w:rFonts w:ascii="Arial" w:hAnsi="Arial"/>
          <w:b w:val="0"/>
          <w:bCs w:val="0"/>
          <w:i/>
          <w:iCs/>
        </w:rPr>
        <w:t>sed</w:t>
      </w:r>
      <w:r w:rsidRPr="00802B40">
        <w:rPr>
          <w:rStyle w:val="Strong"/>
          <w:rFonts w:ascii="Arial" w:hAnsi="Arial"/>
          <w:b w:val="0"/>
          <w:bCs w:val="0"/>
          <w:i/>
          <w:iCs/>
        </w:rPr>
        <w:t xml:space="preserve"> by specific organizations, and </w:t>
      </w:r>
      <w:r w:rsidR="00A22566" w:rsidRPr="00802B40">
        <w:rPr>
          <w:rStyle w:val="Strong"/>
          <w:rFonts w:ascii="Arial" w:hAnsi="Arial"/>
          <w:b w:val="0"/>
          <w:bCs w:val="0"/>
          <w:i/>
          <w:iCs/>
        </w:rPr>
        <w:t>this</w:t>
      </w:r>
      <w:r w:rsidRPr="00802B40">
        <w:rPr>
          <w:rStyle w:val="Strong"/>
          <w:rFonts w:ascii="Arial" w:hAnsi="Arial"/>
          <w:b w:val="0"/>
          <w:bCs w:val="0"/>
          <w:i/>
          <w:iCs/>
        </w:rPr>
        <w:t xml:space="preserve"> information may not be available in all organizations.</w:t>
      </w:r>
      <w:r w:rsidR="008E48D0" w:rsidRPr="008E48D0">
        <w:rPr>
          <w:rStyle w:val="Strong"/>
          <w:rFonts w:ascii="Arial" w:hAnsi="Arial"/>
          <w:i/>
          <w:iCs/>
        </w:rPr>
        <w:t xml:space="preserve"> </w:t>
      </w:r>
      <w:r w:rsidR="008E48D0" w:rsidRPr="00CE34AF">
        <w:rPr>
          <w:rStyle w:val="Strong"/>
          <w:rFonts w:ascii="Arial" w:hAnsi="Arial"/>
          <w:i/>
          <w:iCs/>
        </w:rPr>
        <w:t>Not used by your organization.</w:t>
      </w:r>
      <w:r w:rsidR="008E48D0">
        <w:rPr>
          <w:rStyle w:val="Strong"/>
          <w:rFonts w:ascii="Arial" w:hAnsi="Arial"/>
          <w:b w:val="0"/>
          <w:bCs w:val="0"/>
          <w:i/>
          <w:iCs/>
        </w:rPr>
        <w:t xml:space="preserve"> </w:t>
      </w:r>
    </w:p>
    <w:p w14:paraId="3AAE13D7" w14:textId="6D176CBA" w:rsidR="0022161A" w:rsidRDefault="0022161A">
      <w:pPr>
        <w:rPr>
          <w:rFonts w:cs="Arial"/>
          <w:color w:val="000000"/>
          <w:szCs w:val="24"/>
        </w:rPr>
      </w:pPr>
    </w:p>
    <w:p w14:paraId="13905205" w14:textId="6865F6F9" w:rsidR="00700D2C" w:rsidRPr="00595256" w:rsidRDefault="00155104" w:rsidP="00487EB9">
      <w:pPr>
        <w:pStyle w:val="Heading2"/>
      </w:pPr>
      <w:bookmarkStart w:id="57" w:name="_5.6_Casual_Tracking"/>
      <w:bookmarkStart w:id="58" w:name="_Toc142997035"/>
      <w:bookmarkStart w:id="59" w:name="_Toc165301308"/>
      <w:bookmarkEnd w:id="57"/>
      <w:r w:rsidRPr="00595256">
        <w:t>Casual Tracking</w:t>
      </w:r>
      <w:bookmarkEnd w:id="58"/>
      <w:bookmarkEnd w:id="59"/>
    </w:p>
    <w:p w14:paraId="59505899" w14:textId="22D22AA7" w:rsidR="00D972CF" w:rsidRDefault="00EC295A" w:rsidP="004C27FF">
      <w:pPr>
        <w:spacing w:after="160"/>
      </w:pPr>
      <w:r w:rsidRPr="00EC295A">
        <w:t>This section displays a list of active casual workers, as well as those categorized as "As and When required"</w:t>
      </w:r>
      <w:r w:rsidR="008476EF">
        <w:t xml:space="preserve"> who report </w:t>
      </w:r>
      <w:r w:rsidR="008D6A95">
        <w:t>directly to the Manager.</w:t>
      </w:r>
    </w:p>
    <w:p w14:paraId="3989AC17" w14:textId="57E5133A" w:rsidR="00407292" w:rsidRDefault="00407292" w:rsidP="000F2BFA">
      <w:pPr>
        <w:spacing w:after="160"/>
        <w:jc w:val="center"/>
        <w:rPr>
          <w:rFonts w:cs="Arial"/>
          <w:color w:val="000000"/>
          <w:szCs w:val="24"/>
        </w:rPr>
      </w:pPr>
      <w:r w:rsidRPr="00407292">
        <w:rPr>
          <w:rFonts w:ascii="Helvetica-Bold" w:hAnsi="Helvetica-Bold" w:cs="Helvetica"/>
          <w:noProof/>
          <w:color w:val="000000"/>
          <w:sz w:val="20"/>
          <w:szCs w:val="20"/>
        </w:rPr>
        <w:drawing>
          <wp:inline distT="0" distB="0" distL="0" distR="0" wp14:anchorId="1A10BD4E" wp14:editId="49C4B359">
            <wp:extent cx="4372007" cy="633417"/>
            <wp:effectExtent l="0" t="0" r="0" b="0"/>
            <wp:docPr id="478" name="Picture 478" descr="The image displays the &quot;Casual Tracking&quot; section within the Manager Dashboard. Column headers are highlighted, comprising: Name, National ID, Standard Hours, Full/Part Time, Regular/Temporary, Days As Of, and Days 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Picture 478" descr="The image displays the &quot;Casual Tracking&quot; section within the Manager Dashboard. Column headers are highlighted, comprising: Name, National ID, Standard Hours, Full/Part Time, Regular/Temporary, Days As Of, and Days CY."/>
                    <pic:cNvPicPr/>
                  </pic:nvPicPr>
                  <pic:blipFill>
                    <a:blip r:embed="rId28"/>
                    <a:stretch>
                      <a:fillRect/>
                    </a:stretch>
                  </pic:blipFill>
                  <pic:spPr>
                    <a:xfrm>
                      <a:off x="0" y="0"/>
                      <a:ext cx="4372007" cy="633417"/>
                    </a:xfrm>
                    <a:prstGeom prst="rect">
                      <a:avLst/>
                    </a:prstGeom>
                  </pic:spPr>
                </pic:pic>
              </a:graphicData>
            </a:graphic>
          </wp:inline>
        </w:drawing>
      </w:r>
    </w:p>
    <w:p w14:paraId="576199DA" w14:textId="0A7925AC" w:rsidR="000F2889" w:rsidRPr="001B223A" w:rsidRDefault="000F2889" w:rsidP="004C27FF">
      <w:pPr>
        <w:pStyle w:val="NormalWeb"/>
        <w:shd w:val="clear" w:color="auto" w:fill="FFFFFF"/>
        <w:spacing w:before="0" w:beforeAutospacing="0" w:after="160" w:afterAutospacing="0" w:line="259" w:lineRule="auto"/>
        <w:ind w:left="709" w:hanging="709"/>
        <w:rPr>
          <w:rStyle w:val="Strong"/>
          <w:rFonts w:ascii="Arial" w:hAnsi="Arial"/>
          <w:b w:val="0"/>
          <w:bCs w:val="0"/>
          <w:i/>
          <w:iCs/>
        </w:rPr>
      </w:pPr>
      <w:r w:rsidRPr="001B223A">
        <w:rPr>
          <w:rStyle w:val="Strong"/>
          <w:rFonts w:ascii="Arial" w:hAnsi="Arial"/>
          <w:i/>
          <w:iCs/>
        </w:rPr>
        <w:lastRenderedPageBreak/>
        <w:t>Note:</w:t>
      </w:r>
      <w:r w:rsidR="001B223A">
        <w:rPr>
          <w:rStyle w:val="Strong"/>
          <w:rFonts w:ascii="Arial" w:hAnsi="Arial"/>
          <w:b w:val="0"/>
          <w:bCs w:val="0"/>
          <w:i/>
          <w:iCs/>
        </w:rPr>
        <w:tab/>
      </w:r>
      <w:r w:rsidRPr="001B223A">
        <w:rPr>
          <w:rStyle w:val="Strong"/>
          <w:rFonts w:ascii="Arial" w:hAnsi="Arial"/>
          <w:b w:val="0"/>
          <w:bCs w:val="0"/>
          <w:i/>
          <w:iCs/>
        </w:rPr>
        <w:t xml:space="preserve">This functionality is </w:t>
      </w:r>
      <w:r w:rsidR="002A3EC7" w:rsidRPr="001B223A">
        <w:rPr>
          <w:rStyle w:val="Strong"/>
          <w:rFonts w:ascii="Arial" w:hAnsi="Arial"/>
          <w:b w:val="0"/>
          <w:bCs w:val="0"/>
          <w:i/>
          <w:iCs/>
        </w:rPr>
        <w:t>used</w:t>
      </w:r>
      <w:r w:rsidRPr="001B223A">
        <w:rPr>
          <w:rStyle w:val="Strong"/>
          <w:rFonts w:ascii="Arial" w:hAnsi="Arial"/>
          <w:b w:val="0"/>
          <w:bCs w:val="0"/>
          <w:i/>
          <w:iCs/>
        </w:rPr>
        <w:t xml:space="preserve"> by specific organizations, and </w:t>
      </w:r>
      <w:r w:rsidR="00A22566" w:rsidRPr="001B223A">
        <w:rPr>
          <w:rStyle w:val="Strong"/>
          <w:rFonts w:ascii="Arial" w:hAnsi="Arial"/>
          <w:b w:val="0"/>
          <w:bCs w:val="0"/>
          <w:i/>
          <w:iCs/>
        </w:rPr>
        <w:t>this</w:t>
      </w:r>
      <w:r w:rsidRPr="001B223A">
        <w:rPr>
          <w:rStyle w:val="Strong"/>
          <w:rFonts w:ascii="Arial" w:hAnsi="Arial"/>
          <w:b w:val="0"/>
          <w:bCs w:val="0"/>
          <w:i/>
          <w:iCs/>
        </w:rPr>
        <w:t xml:space="preserve"> information may not be available in all organizations.</w:t>
      </w:r>
    </w:p>
    <w:p w14:paraId="40043AA4" w14:textId="45688B8F" w:rsidR="005A5111" w:rsidRPr="002E03EE" w:rsidRDefault="005A5111" w:rsidP="002E03EE">
      <w:pPr>
        <w:autoSpaceDE w:val="0"/>
        <w:autoSpaceDN w:val="0"/>
        <w:adjustRightInd w:val="0"/>
        <w:spacing w:after="160"/>
        <w:rPr>
          <w:rFonts w:cs="Arial"/>
          <w:color w:val="000000"/>
          <w:szCs w:val="24"/>
        </w:rPr>
      </w:pPr>
    </w:p>
    <w:p w14:paraId="746E49DC" w14:textId="3E121D13" w:rsidR="00774807" w:rsidRDefault="00155104" w:rsidP="00487EB9">
      <w:pPr>
        <w:pStyle w:val="Heading2"/>
      </w:pPr>
      <w:bookmarkStart w:id="60" w:name="_5.7_Expected_Return"/>
      <w:bookmarkStart w:id="61" w:name="_Toc142997036"/>
      <w:bookmarkStart w:id="62" w:name="_Toc165301309"/>
      <w:bookmarkEnd w:id="60"/>
      <w:r w:rsidRPr="00C859B9">
        <w:t>Expected Return Date</w:t>
      </w:r>
      <w:bookmarkEnd w:id="61"/>
      <w:bookmarkEnd w:id="62"/>
    </w:p>
    <w:p w14:paraId="5BF6CF4B" w14:textId="2E48CF45" w:rsidR="00EF188B" w:rsidRDefault="00792774" w:rsidP="00EC1AE0">
      <w:pPr>
        <w:spacing w:after="160"/>
      </w:pPr>
      <w:r w:rsidRPr="00792774">
        <w:t xml:space="preserve">This section displays a list of </w:t>
      </w:r>
      <w:r w:rsidR="00155104" w:rsidRPr="00E808C0">
        <w:t>employees on Leave of Absence and Paid Leave of Absence and the</w:t>
      </w:r>
      <w:r w:rsidR="00FC235C">
        <w:t>ir</w:t>
      </w:r>
      <w:r w:rsidR="0024189C">
        <w:t xml:space="preserve"> </w:t>
      </w:r>
      <w:r w:rsidR="00155104" w:rsidRPr="00E808C0">
        <w:t>expected return date.</w:t>
      </w:r>
    </w:p>
    <w:p w14:paraId="4592652D" w14:textId="1ECCD2E0" w:rsidR="00407292" w:rsidRPr="002E03EE" w:rsidRDefault="00B75975" w:rsidP="002E03EE">
      <w:pPr>
        <w:spacing w:after="160"/>
        <w:jc w:val="center"/>
        <w:rPr>
          <w:rFonts w:cs="Arial"/>
          <w:color w:val="000000"/>
          <w:szCs w:val="24"/>
        </w:rPr>
      </w:pPr>
      <w:r>
        <w:rPr>
          <w:noProof/>
        </w:rPr>
        <w:drawing>
          <wp:inline distT="0" distB="0" distL="0" distR="0" wp14:anchorId="32C29273" wp14:editId="6D790CA8">
            <wp:extent cx="4366895" cy="666750"/>
            <wp:effectExtent l="0" t="0" r="0" b="0"/>
            <wp:docPr id="2" name="Picture 1" descr="The image displays the &quot;Expected Return Date&quot; section within the Manager Dashboard. Column headers are highlighted, comprising: Name, Payroll Status, Last Date, and Return Date.">
              <a:extLst xmlns:a="http://schemas.openxmlformats.org/drawingml/2006/main">
                <a:ext uri="{FF2B5EF4-FFF2-40B4-BE49-F238E27FC236}">
                  <a16:creationId xmlns:a16="http://schemas.microsoft.com/office/drawing/2014/main" id="{44705E4B-87E8-C462-B64D-378C87158C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The image displays the &quot;Expected Return Date&quot; section within the Manager Dashboard. Column headers are highlighted, comprising: Name, Payroll Status, Last Date, and Return Date.">
                      <a:extLst>
                        <a:ext uri="{FF2B5EF4-FFF2-40B4-BE49-F238E27FC236}">
                          <a16:creationId xmlns:a16="http://schemas.microsoft.com/office/drawing/2014/main" id="{44705E4B-87E8-C462-B64D-378C87158C26}"/>
                        </a:ext>
                      </a:extLst>
                    </pic:cNvPr>
                    <pic:cNvPicPr>
                      <a:picLocks noChangeAspect="1"/>
                    </pic:cNvPicPr>
                  </pic:nvPicPr>
                  <pic:blipFill>
                    <a:blip r:embed="rId29"/>
                    <a:stretch>
                      <a:fillRect/>
                    </a:stretch>
                  </pic:blipFill>
                  <pic:spPr>
                    <a:xfrm>
                      <a:off x="0" y="0"/>
                      <a:ext cx="4366895" cy="666750"/>
                    </a:xfrm>
                    <a:prstGeom prst="rect">
                      <a:avLst/>
                    </a:prstGeom>
                  </pic:spPr>
                </pic:pic>
              </a:graphicData>
            </a:graphic>
          </wp:inline>
        </w:drawing>
      </w:r>
    </w:p>
    <w:p w14:paraId="3EA67934" w14:textId="77777777" w:rsidR="00A77801" w:rsidRPr="002E03EE" w:rsidRDefault="00A77801" w:rsidP="002E03EE">
      <w:pPr>
        <w:autoSpaceDE w:val="0"/>
        <w:autoSpaceDN w:val="0"/>
        <w:adjustRightInd w:val="0"/>
        <w:spacing w:after="160"/>
        <w:rPr>
          <w:rFonts w:cs="Arial"/>
          <w:color w:val="000000"/>
          <w:szCs w:val="24"/>
        </w:rPr>
      </w:pPr>
    </w:p>
    <w:p w14:paraId="58A6B21F" w14:textId="57632ECF" w:rsidR="00FA322D" w:rsidRPr="00595256" w:rsidRDefault="00155104" w:rsidP="00487EB9">
      <w:pPr>
        <w:pStyle w:val="Heading2"/>
        <w:rPr>
          <w:rFonts w:ascii="Helvetica-Bold" w:hAnsi="Helvetica-Bold" w:cs="Helvetica"/>
        </w:rPr>
      </w:pPr>
      <w:bookmarkStart w:id="63" w:name="_5.8_Probation_End"/>
      <w:bookmarkStart w:id="64" w:name="_Toc142997037"/>
      <w:bookmarkStart w:id="65" w:name="_Toc165301310"/>
      <w:bookmarkEnd w:id="63"/>
      <w:r w:rsidRPr="00595256">
        <w:t>Probation End Date</w:t>
      </w:r>
      <w:bookmarkEnd w:id="64"/>
      <w:bookmarkEnd w:id="65"/>
    </w:p>
    <w:p w14:paraId="3AD3015D" w14:textId="085C006C" w:rsidR="00D950A5" w:rsidRDefault="003A2ADA" w:rsidP="002E03EE">
      <w:pPr>
        <w:spacing w:after="160"/>
      </w:pPr>
      <w:r w:rsidRPr="003A2ADA">
        <w:t>This section displays a list of employees with less than 3 months remaining in their probationary period.</w:t>
      </w:r>
    </w:p>
    <w:p w14:paraId="0247AB24" w14:textId="564B1CF2" w:rsidR="00407292" w:rsidRDefault="00407292" w:rsidP="002E03EE">
      <w:pPr>
        <w:spacing w:after="160"/>
        <w:jc w:val="center"/>
        <w:rPr>
          <w:rFonts w:cs="Arial"/>
          <w:color w:val="000000"/>
          <w:szCs w:val="24"/>
        </w:rPr>
      </w:pPr>
      <w:r>
        <w:rPr>
          <w:noProof/>
        </w:rPr>
        <w:drawing>
          <wp:inline distT="0" distB="0" distL="0" distR="0" wp14:anchorId="77409618" wp14:editId="2572AB4E">
            <wp:extent cx="4391057" cy="690568"/>
            <wp:effectExtent l="0" t="0" r="0" b="0"/>
            <wp:docPr id="480" name="Picture 480" descr="The image displays the &quot;Probation End Date&quot; section within the Manager Dashboard. Column headers are highlighted, comprising: Name, Probation End Date, and Days Remai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Picture 480" descr="The image displays the &quot;Probation End Date&quot; section within the Manager Dashboard. Column headers are highlighted, comprising: Name, Probation End Date, and Days Remaining."/>
                    <pic:cNvPicPr/>
                  </pic:nvPicPr>
                  <pic:blipFill>
                    <a:blip r:embed="rId30"/>
                    <a:stretch>
                      <a:fillRect/>
                    </a:stretch>
                  </pic:blipFill>
                  <pic:spPr>
                    <a:xfrm>
                      <a:off x="0" y="0"/>
                      <a:ext cx="4391057" cy="690568"/>
                    </a:xfrm>
                    <a:prstGeom prst="rect">
                      <a:avLst/>
                    </a:prstGeom>
                  </pic:spPr>
                </pic:pic>
              </a:graphicData>
            </a:graphic>
          </wp:inline>
        </w:drawing>
      </w:r>
    </w:p>
    <w:p w14:paraId="3FB27F94" w14:textId="69A47D2E" w:rsidR="00EF188B" w:rsidRPr="00595256" w:rsidRDefault="00EF188B" w:rsidP="00487EB9">
      <w:pPr>
        <w:pStyle w:val="Heading2"/>
      </w:pPr>
      <w:bookmarkStart w:id="66" w:name="_5.9_HR_Service"/>
      <w:bookmarkStart w:id="67" w:name="_Toc142997038"/>
      <w:bookmarkStart w:id="68" w:name="_Toc165301311"/>
      <w:bookmarkEnd w:id="66"/>
      <w:r w:rsidRPr="00595256">
        <w:t>HR Service Requests</w:t>
      </w:r>
      <w:bookmarkEnd w:id="67"/>
      <w:bookmarkEnd w:id="68"/>
    </w:p>
    <w:p w14:paraId="46457604" w14:textId="65C985C2" w:rsidR="00D06CFB" w:rsidRPr="00C46B06" w:rsidRDefault="00F75F87" w:rsidP="00C46B06">
      <w:pPr>
        <w:spacing w:after="160"/>
      </w:pPr>
      <w:r w:rsidRPr="00C46B06">
        <w:t xml:space="preserve">In this section, managers can view their HR Service Requests for staffing and classification, which were initiated in MyGCHR. The section provides details about the type and status of each request. </w:t>
      </w:r>
    </w:p>
    <w:p w14:paraId="4D5E5E7C" w14:textId="2D02D415" w:rsidR="00EF188B" w:rsidRPr="00C46B06" w:rsidRDefault="00407292" w:rsidP="00C46B06">
      <w:pPr>
        <w:spacing w:after="160"/>
        <w:jc w:val="center"/>
        <w:rPr>
          <w:rFonts w:cs="Arial"/>
          <w:color w:val="000000"/>
          <w:szCs w:val="24"/>
        </w:rPr>
      </w:pPr>
      <w:r w:rsidRPr="00407292">
        <w:rPr>
          <w:rFonts w:ascii="Helvetica-Bold" w:hAnsi="Helvetica-Bold" w:cs="Helvetica"/>
          <w:noProof/>
          <w:color w:val="000000"/>
          <w:sz w:val="20"/>
          <w:szCs w:val="20"/>
        </w:rPr>
        <w:drawing>
          <wp:inline distT="0" distB="0" distL="0" distR="0" wp14:anchorId="3F05BAF8" wp14:editId="66F694B3">
            <wp:extent cx="4376770" cy="681042"/>
            <wp:effectExtent l="0" t="0" r="5080" b="5080"/>
            <wp:docPr id="481" name="Picture 481" descr="The image displays the &quot;HR Service Requests&quot; section within the Manager Dashboard. Column headers are highlighted, comprising: Request Number, Function, Request Type, Request Status, Start Date, Last Name, First Name, Position, and Dept ID/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Picture 481" descr="The image displays the &quot;HR Service Requests&quot; section within the Manager Dashboard. Column headers are highlighted, comprising: Request Number, Function, Request Type, Request Status, Start Date, Last Name, First Name, Position, and Dept ID/Service."/>
                    <pic:cNvPicPr/>
                  </pic:nvPicPr>
                  <pic:blipFill>
                    <a:blip r:embed="rId31"/>
                    <a:stretch>
                      <a:fillRect/>
                    </a:stretch>
                  </pic:blipFill>
                  <pic:spPr>
                    <a:xfrm>
                      <a:off x="0" y="0"/>
                      <a:ext cx="4376770" cy="681042"/>
                    </a:xfrm>
                    <a:prstGeom prst="rect">
                      <a:avLst/>
                    </a:prstGeom>
                  </pic:spPr>
                </pic:pic>
              </a:graphicData>
            </a:graphic>
          </wp:inline>
        </w:drawing>
      </w:r>
    </w:p>
    <w:p w14:paraId="33FBC9EB" w14:textId="46E80127" w:rsidR="008E48D0" w:rsidRPr="00802B40" w:rsidRDefault="00A77801" w:rsidP="008E48D0">
      <w:pPr>
        <w:pStyle w:val="NormalWeb"/>
        <w:shd w:val="clear" w:color="auto" w:fill="FFFFFF"/>
        <w:spacing w:before="0" w:beforeAutospacing="0" w:after="160" w:afterAutospacing="0" w:line="259" w:lineRule="auto"/>
        <w:ind w:left="709" w:hanging="709"/>
        <w:rPr>
          <w:rStyle w:val="Strong"/>
          <w:rFonts w:ascii="Arial" w:hAnsi="Arial"/>
          <w:b w:val="0"/>
          <w:bCs w:val="0"/>
          <w:i/>
          <w:iCs/>
        </w:rPr>
      </w:pPr>
      <w:r w:rsidRPr="001B223A">
        <w:rPr>
          <w:rStyle w:val="Strong"/>
          <w:rFonts w:ascii="Arial" w:hAnsi="Arial"/>
          <w:i/>
          <w:iCs/>
        </w:rPr>
        <w:t>Note:</w:t>
      </w:r>
      <w:r w:rsidR="001B223A">
        <w:rPr>
          <w:rStyle w:val="Strong"/>
          <w:rFonts w:ascii="Arial" w:hAnsi="Arial"/>
          <w:b w:val="0"/>
          <w:bCs w:val="0"/>
          <w:i/>
          <w:iCs/>
        </w:rPr>
        <w:tab/>
      </w:r>
      <w:r w:rsidR="000E5829" w:rsidRPr="001B223A">
        <w:rPr>
          <w:rStyle w:val="Strong"/>
          <w:rFonts w:ascii="Arial" w:hAnsi="Arial"/>
          <w:b w:val="0"/>
          <w:bCs w:val="0"/>
          <w:i/>
          <w:iCs/>
        </w:rPr>
        <w:t>This is only available to organizations who use the HR Service Requests functionality in MyGCHR</w:t>
      </w:r>
      <w:r w:rsidR="00E53EE4" w:rsidRPr="001B223A">
        <w:rPr>
          <w:rStyle w:val="Strong"/>
          <w:rFonts w:ascii="Arial" w:hAnsi="Arial"/>
          <w:b w:val="0"/>
          <w:bCs w:val="0"/>
          <w:i/>
          <w:iCs/>
        </w:rPr>
        <w:t>.</w:t>
      </w:r>
      <w:r w:rsidR="008E48D0" w:rsidRPr="008E48D0">
        <w:rPr>
          <w:rStyle w:val="Strong"/>
          <w:rFonts w:ascii="Arial" w:hAnsi="Arial"/>
          <w:i/>
          <w:iCs/>
        </w:rPr>
        <w:t xml:space="preserve"> </w:t>
      </w:r>
      <w:r w:rsidR="008E48D0" w:rsidRPr="00CE34AF">
        <w:rPr>
          <w:rStyle w:val="Strong"/>
          <w:rFonts w:ascii="Arial" w:hAnsi="Arial"/>
          <w:i/>
          <w:iCs/>
        </w:rPr>
        <w:t>Not used by your organization.</w:t>
      </w:r>
      <w:r w:rsidR="008E48D0">
        <w:rPr>
          <w:rStyle w:val="Strong"/>
          <w:rFonts w:ascii="Arial" w:hAnsi="Arial"/>
          <w:b w:val="0"/>
          <w:bCs w:val="0"/>
          <w:i/>
          <w:iCs/>
        </w:rPr>
        <w:t xml:space="preserve"> </w:t>
      </w:r>
    </w:p>
    <w:p w14:paraId="385F0DF0" w14:textId="7E6B1EAF" w:rsidR="005E607C" w:rsidRDefault="005E607C">
      <w:pPr>
        <w:rPr>
          <w:rFonts w:cs="Arial"/>
          <w:color w:val="000000"/>
          <w:szCs w:val="24"/>
        </w:rPr>
      </w:pPr>
      <w:r>
        <w:rPr>
          <w:rFonts w:cs="Arial"/>
          <w:color w:val="000000"/>
          <w:szCs w:val="24"/>
        </w:rPr>
        <w:br w:type="page"/>
      </w:r>
    </w:p>
    <w:p w14:paraId="1DEE2A11" w14:textId="11512827" w:rsidR="005F2E43" w:rsidRPr="001E695C" w:rsidRDefault="00155104" w:rsidP="00487EB9">
      <w:pPr>
        <w:pStyle w:val="Heading2"/>
      </w:pPr>
      <w:bookmarkStart w:id="69" w:name="_5.10_Direct_Line"/>
      <w:bookmarkStart w:id="70" w:name="_Direct_Line_Reports"/>
      <w:bookmarkStart w:id="71" w:name="_Toc142997039"/>
      <w:bookmarkStart w:id="72" w:name="_Toc165301312"/>
      <w:bookmarkEnd w:id="69"/>
      <w:bookmarkEnd w:id="70"/>
      <w:r w:rsidRPr="001E695C">
        <w:lastRenderedPageBreak/>
        <w:t>Direct Line Reports</w:t>
      </w:r>
      <w:bookmarkEnd w:id="71"/>
      <w:bookmarkEnd w:id="72"/>
    </w:p>
    <w:p w14:paraId="400F8C5F" w14:textId="77777777" w:rsidR="00096ADB" w:rsidRPr="00C46B06" w:rsidRDefault="0099480D" w:rsidP="00C46B06">
      <w:pPr>
        <w:spacing w:after="160"/>
      </w:pPr>
      <w:r w:rsidRPr="00C46B06">
        <w:t>This section provides employee and position information and absence balances for a manager’s direct reports.</w:t>
      </w:r>
    </w:p>
    <w:p w14:paraId="32D3AF2D" w14:textId="79A1466A" w:rsidR="00E44422" w:rsidRDefault="00096ADB" w:rsidP="00C46B06">
      <w:pPr>
        <w:spacing w:after="160"/>
      </w:pPr>
      <w:r w:rsidRPr="00C46B06">
        <w:t xml:space="preserve">In MyGCHR, </w:t>
      </w:r>
      <w:r w:rsidR="00BD763A" w:rsidRPr="00C46B06">
        <w:t xml:space="preserve">your </w:t>
      </w:r>
      <w:r w:rsidR="00E44422" w:rsidRPr="00B0196A">
        <w:t xml:space="preserve">Direct Line Reports refers to employees who occupy </w:t>
      </w:r>
      <w:r w:rsidR="007119DF">
        <w:t xml:space="preserve">one of your </w:t>
      </w:r>
      <w:r w:rsidR="002969F9" w:rsidRPr="002969F9">
        <w:t>subordinate positions</w:t>
      </w:r>
      <w:r w:rsidR="002969F9">
        <w:t xml:space="preserve">. </w:t>
      </w:r>
    </w:p>
    <w:p w14:paraId="1C766B54" w14:textId="3EF6C3BE" w:rsidR="00BB6A4E" w:rsidRDefault="0050201E" w:rsidP="00C46B06">
      <w:pPr>
        <w:spacing w:after="160"/>
        <w:jc w:val="center"/>
        <w:rPr>
          <w:szCs w:val="24"/>
        </w:rPr>
      </w:pPr>
      <w:r w:rsidRPr="0050201E">
        <w:rPr>
          <w:noProof/>
          <w:szCs w:val="24"/>
        </w:rPr>
        <w:drawing>
          <wp:inline distT="0" distB="0" distL="0" distR="0" wp14:anchorId="1BC02E49" wp14:editId="1F9E511F">
            <wp:extent cx="6106795" cy="1398905"/>
            <wp:effectExtent l="0" t="0" r="8255" b="0"/>
            <wp:docPr id="1636964729" name="Picture 1" descr="The image displays the &quot;Direct Line Reports&quot; section within the Manager Dashboard. This page is organized into two tabs: &quot;Employee Info&quot; and &quot;Position Info&quot;.  The active tab is &quot;Employee Info&quot;, showcasing a table with column headers:&#10;&#10;- Name&#10;- Absence Balance&#10;- Business Unit&#10;- National ID&#10;- Empl Class&#10;- Reg / Temp&#10;- Full / Part&#10;- Class Code&#10;- Assignment / Appointment Type&#10;- Standard Hours&#10;- Payroll Status&#10;- Bilingual Bonus&#10;- Preferred Language Oral&#10;- Preferred Language Written&#10;- Salary Prot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964729" name="Picture 1" descr="The image displays the &quot;Direct Line Reports&quot; section within the Manager Dashboard. This page is organized into two tabs: &quot;Employee Info&quot; and &quot;Position Info&quot;.  The active tab is &quot;Employee Info&quot;, showcasing a table with column headers:&#10;&#10;- Name&#10;- Absence Balance&#10;- Business Unit&#10;- National ID&#10;- Empl Class&#10;- Reg / Temp&#10;- Full / Part&#10;- Class Code&#10;- Assignment / Appointment Type&#10;- Standard Hours&#10;- Payroll Status&#10;- Bilingual Bonus&#10;- Preferred Language Oral&#10;- Preferred Language Written&#10;- Salary Protection"/>
                    <pic:cNvPicPr/>
                  </pic:nvPicPr>
                  <pic:blipFill>
                    <a:blip r:embed="rId32"/>
                    <a:stretch>
                      <a:fillRect/>
                    </a:stretch>
                  </pic:blipFill>
                  <pic:spPr>
                    <a:xfrm>
                      <a:off x="0" y="0"/>
                      <a:ext cx="6106795" cy="1398905"/>
                    </a:xfrm>
                    <a:prstGeom prst="rect">
                      <a:avLst/>
                    </a:prstGeom>
                  </pic:spPr>
                </pic:pic>
              </a:graphicData>
            </a:graphic>
          </wp:inline>
        </w:drawing>
      </w:r>
    </w:p>
    <w:p w14:paraId="6E48325E" w14:textId="022F74CD" w:rsidR="008B2A70" w:rsidRPr="001B223A" w:rsidRDefault="008B2A70" w:rsidP="001B223A">
      <w:pPr>
        <w:pStyle w:val="NormalWeb"/>
        <w:shd w:val="clear" w:color="auto" w:fill="FFFFFF"/>
        <w:spacing w:before="0" w:beforeAutospacing="0" w:after="0" w:afterAutospacing="0"/>
        <w:ind w:left="709" w:hanging="709"/>
        <w:rPr>
          <w:rStyle w:val="Strong"/>
          <w:rFonts w:ascii="Arial" w:hAnsi="Arial"/>
          <w:b w:val="0"/>
          <w:bCs w:val="0"/>
          <w:i/>
          <w:iCs/>
        </w:rPr>
      </w:pPr>
      <w:r w:rsidRPr="001B223A">
        <w:rPr>
          <w:rStyle w:val="Strong"/>
          <w:rFonts w:ascii="Arial" w:hAnsi="Arial"/>
          <w:i/>
          <w:iCs/>
        </w:rPr>
        <w:t>Note</w:t>
      </w:r>
      <w:r w:rsidRPr="001B223A">
        <w:rPr>
          <w:rStyle w:val="Strong"/>
          <w:rFonts w:ascii="Arial" w:hAnsi="Arial"/>
          <w:b w:val="0"/>
          <w:bCs w:val="0"/>
          <w:i/>
          <w:iCs/>
        </w:rPr>
        <w:t>:</w:t>
      </w:r>
      <w:r w:rsidR="001B223A">
        <w:rPr>
          <w:rStyle w:val="Strong"/>
          <w:rFonts w:ascii="Arial" w:hAnsi="Arial"/>
          <w:b w:val="0"/>
          <w:bCs w:val="0"/>
          <w:i/>
          <w:iCs/>
        </w:rPr>
        <w:tab/>
      </w:r>
      <w:r w:rsidR="00C80D62" w:rsidRPr="001B223A">
        <w:rPr>
          <w:rStyle w:val="Strong"/>
          <w:rFonts w:ascii="Arial" w:hAnsi="Arial"/>
          <w:b w:val="0"/>
          <w:bCs w:val="0"/>
          <w:i/>
          <w:iCs/>
        </w:rPr>
        <w:t xml:space="preserve">Ensuring accurate reporting relationships in MyGCHR is crucial when the staffing unit assigns an employee to one of your </w:t>
      </w:r>
      <w:r w:rsidR="00D66581" w:rsidRPr="001B223A">
        <w:rPr>
          <w:rStyle w:val="Strong"/>
          <w:rFonts w:ascii="Arial" w:hAnsi="Arial"/>
          <w:b w:val="0"/>
          <w:bCs w:val="0"/>
          <w:i/>
          <w:iCs/>
        </w:rPr>
        <w:t xml:space="preserve">subordinate </w:t>
      </w:r>
      <w:r w:rsidR="00C80D62" w:rsidRPr="001B223A">
        <w:rPr>
          <w:rStyle w:val="Strong"/>
          <w:rFonts w:ascii="Arial" w:hAnsi="Arial"/>
          <w:b w:val="0"/>
          <w:bCs w:val="0"/>
          <w:i/>
          <w:iCs/>
        </w:rPr>
        <w:t>positions.</w:t>
      </w:r>
    </w:p>
    <w:p w14:paraId="27C0B19F" w14:textId="6169637A" w:rsidR="008B2A70" w:rsidRPr="008C3D1B" w:rsidRDefault="008B2A70" w:rsidP="008C3D1B">
      <w:pPr>
        <w:autoSpaceDE w:val="0"/>
        <w:autoSpaceDN w:val="0"/>
        <w:adjustRightInd w:val="0"/>
        <w:spacing w:after="160"/>
        <w:rPr>
          <w:rFonts w:cs="Arial"/>
          <w:b/>
          <w:bCs/>
          <w:color w:val="000000"/>
          <w:szCs w:val="24"/>
        </w:rPr>
      </w:pPr>
    </w:p>
    <w:p w14:paraId="3772536F" w14:textId="0804FCC0" w:rsidR="009C647D" w:rsidRPr="007639F4" w:rsidRDefault="007639F4" w:rsidP="00A968BE">
      <w:pPr>
        <w:pStyle w:val="Heading3"/>
      </w:pPr>
      <w:bookmarkStart w:id="73" w:name="_Toc142997040"/>
      <w:bookmarkStart w:id="74" w:name="_Toc165301313"/>
      <w:r w:rsidRPr="002B4EE3">
        <w:t xml:space="preserve">Select </w:t>
      </w:r>
      <w:r w:rsidR="00EA2071">
        <w:t>Y</w:t>
      </w:r>
      <w:r w:rsidRPr="002B4EE3">
        <w:t>our Job</w:t>
      </w:r>
      <w:bookmarkEnd w:id="73"/>
      <w:bookmarkEnd w:id="74"/>
    </w:p>
    <w:p w14:paraId="24F4C0B3" w14:textId="09BADE76" w:rsidR="00AB6D7E" w:rsidRDefault="00C70FC5" w:rsidP="009A62EC">
      <w:pPr>
        <w:spacing w:after="160"/>
      </w:pPr>
      <w:r w:rsidRPr="00C70FC5">
        <w:t xml:space="preserve">The </w:t>
      </w:r>
      <w:r w:rsidRPr="00CE7E19">
        <w:rPr>
          <w:b/>
          <w:bCs/>
        </w:rPr>
        <w:t xml:space="preserve">Select </w:t>
      </w:r>
      <w:r w:rsidR="00EA2071">
        <w:rPr>
          <w:b/>
          <w:bCs/>
        </w:rPr>
        <w:t>Y</w:t>
      </w:r>
      <w:r w:rsidRPr="00CE7E19">
        <w:rPr>
          <w:b/>
          <w:bCs/>
        </w:rPr>
        <w:t>our Job</w:t>
      </w:r>
      <w:r w:rsidRPr="00C70FC5">
        <w:t xml:space="preserve"> field </w:t>
      </w:r>
      <w:r w:rsidR="000F14B4" w:rsidRPr="000F14B4">
        <w:t xml:space="preserve">becomes visible only when a manager is </w:t>
      </w:r>
      <w:r w:rsidR="00951AC2">
        <w:t xml:space="preserve">in an active </w:t>
      </w:r>
      <w:r w:rsidR="00951AC2" w:rsidRPr="000F14B4">
        <w:t>acting or assignment</w:t>
      </w:r>
      <w:r w:rsidR="00951AC2">
        <w:t xml:space="preserve"> </w:t>
      </w:r>
      <w:r w:rsidR="00CE7E19">
        <w:t xml:space="preserve">in </w:t>
      </w:r>
      <w:r w:rsidR="00380182" w:rsidRPr="00C70FC5">
        <w:t>MyGCHR</w:t>
      </w:r>
      <w:r w:rsidR="000F14B4" w:rsidRPr="000F14B4">
        <w:t>.</w:t>
      </w:r>
      <w:r w:rsidR="005840BB">
        <w:t xml:space="preserve"> When logging in, the manager will see the employees</w:t>
      </w:r>
      <w:r w:rsidR="00AB6D7E">
        <w:t xml:space="preserve"> that report to them in their substantive job.  If they are acting, they would </w:t>
      </w:r>
      <w:r w:rsidR="005840BB">
        <w:t xml:space="preserve">then select </w:t>
      </w:r>
      <w:r w:rsidR="001902DE">
        <w:t xml:space="preserve">the appropriate acting position to see the list of employees that report to them in their acting job. </w:t>
      </w:r>
    </w:p>
    <w:p w14:paraId="67D19D6D" w14:textId="1200429D" w:rsidR="000C51BE" w:rsidRDefault="00610BE5" w:rsidP="009A62EC">
      <w:pPr>
        <w:spacing w:after="160"/>
        <w:jc w:val="center"/>
      </w:pPr>
      <w:r w:rsidRPr="00610BE5">
        <w:rPr>
          <w:noProof/>
        </w:rPr>
        <w:drawing>
          <wp:inline distT="0" distB="0" distL="0" distR="0" wp14:anchorId="2F08443F" wp14:editId="0B0604B8">
            <wp:extent cx="3581426" cy="304802"/>
            <wp:effectExtent l="19050" t="19050" r="19050" b="19050"/>
            <wp:docPr id="4" name="Picture 4" descr="The image displays the &quot;Select Your Job&quot; field, with focus on the chosen title and code from the dropdown menu.">
              <a:extLst xmlns:a="http://schemas.openxmlformats.org/drawingml/2006/main">
                <a:ext uri="{FF2B5EF4-FFF2-40B4-BE49-F238E27FC236}">
                  <a16:creationId xmlns:a16="http://schemas.microsoft.com/office/drawing/2014/main" id="{81423D35-54A9-1C07-8207-7334081DD8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he image displays the &quot;Select Your Job&quot; field, with focus on the chosen title and code from the dropdown menu.">
                      <a:extLst>
                        <a:ext uri="{FF2B5EF4-FFF2-40B4-BE49-F238E27FC236}">
                          <a16:creationId xmlns:a16="http://schemas.microsoft.com/office/drawing/2014/main" id="{81423D35-54A9-1C07-8207-7334081DD840}"/>
                        </a:ext>
                      </a:extLst>
                    </pic:cNvPr>
                    <pic:cNvPicPr>
                      <a:picLocks noChangeAspect="1"/>
                    </pic:cNvPicPr>
                  </pic:nvPicPr>
                  <pic:blipFill>
                    <a:blip r:embed="rId33"/>
                    <a:stretch>
                      <a:fillRect/>
                    </a:stretch>
                  </pic:blipFill>
                  <pic:spPr>
                    <a:xfrm>
                      <a:off x="0" y="0"/>
                      <a:ext cx="3581426" cy="304802"/>
                    </a:xfrm>
                    <a:prstGeom prst="rect">
                      <a:avLst/>
                    </a:prstGeom>
                    <a:ln>
                      <a:solidFill>
                        <a:schemeClr val="tx1"/>
                      </a:solidFill>
                    </a:ln>
                  </pic:spPr>
                </pic:pic>
              </a:graphicData>
            </a:graphic>
          </wp:inline>
        </w:drawing>
      </w:r>
    </w:p>
    <w:p w14:paraId="5AD605B2" w14:textId="5C54011F" w:rsidR="00DB00AE" w:rsidRDefault="00520678" w:rsidP="009A62EC">
      <w:pPr>
        <w:spacing w:after="160"/>
      </w:pPr>
      <w:r>
        <w:t>Once you</w:t>
      </w:r>
      <w:r w:rsidR="000C51BE" w:rsidRPr="000C51BE">
        <w:t xml:space="preserve"> select a specific job</w:t>
      </w:r>
      <w:r w:rsidR="00160996" w:rsidRPr="00160996">
        <w:t xml:space="preserve"> </w:t>
      </w:r>
      <w:r w:rsidR="00160996" w:rsidRPr="000C51BE">
        <w:t>from the drop-down menu</w:t>
      </w:r>
      <w:r w:rsidR="007032FF">
        <w:t>,</w:t>
      </w:r>
      <w:r w:rsidR="000C51BE" w:rsidRPr="000C51BE">
        <w:t xml:space="preserve"> the system filters the </w:t>
      </w:r>
      <w:r>
        <w:t>information</w:t>
      </w:r>
      <w:r w:rsidR="000C51BE" w:rsidRPr="000C51BE">
        <w:t xml:space="preserve"> displayed in the </w:t>
      </w:r>
      <w:r w:rsidR="00C6094C" w:rsidRPr="009A62EC">
        <w:rPr>
          <w:b/>
          <w:bCs/>
        </w:rPr>
        <w:t>Direct Line Reports</w:t>
      </w:r>
      <w:r w:rsidR="00C6094C">
        <w:t xml:space="preserve"> and </w:t>
      </w:r>
      <w:r w:rsidR="000C51BE" w:rsidRPr="009A62EC">
        <w:rPr>
          <w:b/>
          <w:bCs/>
        </w:rPr>
        <w:t>Position Information</w:t>
      </w:r>
      <w:r w:rsidR="000C51BE" w:rsidRPr="000C51BE">
        <w:t xml:space="preserve"> pagelet</w:t>
      </w:r>
      <w:r w:rsidR="00C6094C">
        <w:t>s</w:t>
      </w:r>
      <w:r w:rsidR="000C51BE" w:rsidRPr="000C51BE">
        <w:t xml:space="preserve"> to show only the </w:t>
      </w:r>
      <w:r w:rsidR="00C6094C">
        <w:t>information</w:t>
      </w:r>
      <w:r w:rsidR="000C51BE" w:rsidRPr="000C51BE">
        <w:t xml:space="preserve"> that </w:t>
      </w:r>
      <w:r w:rsidR="00C6094C">
        <w:t>is</w:t>
      </w:r>
      <w:r w:rsidR="000C51BE" w:rsidRPr="000C51BE">
        <w:t xml:space="preserve"> relevant to that selected job.</w:t>
      </w:r>
    </w:p>
    <w:p w14:paraId="63A66BCF" w14:textId="2EE24E2A" w:rsidR="005B3E1E" w:rsidRDefault="008B2A70" w:rsidP="00DD00E1">
      <w:pPr>
        <w:pStyle w:val="NormalWeb"/>
        <w:shd w:val="clear" w:color="auto" w:fill="FFFFFF"/>
        <w:spacing w:before="0" w:beforeAutospacing="0" w:after="0" w:afterAutospacing="0"/>
        <w:ind w:left="709" w:hanging="709"/>
        <w:rPr>
          <w:rStyle w:val="Strong"/>
          <w:rFonts w:ascii="Arial" w:hAnsi="Arial"/>
          <w:b w:val="0"/>
          <w:bCs w:val="0"/>
          <w:i/>
          <w:iCs/>
        </w:rPr>
      </w:pPr>
      <w:r w:rsidRPr="001B223A">
        <w:rPr>
          <w:rStyle w:val="Strong"/>
          <w:rFonts w:ascii="Arial" w:hAnsi="Arial"/>
          <w:i/>
          <w:iCs/>
        </w:rPr>
        <w:t>Note:</w:t>
      </w:r>
      <w:r w:rsidR="001B223A">
        <w:rPr>
          <w:rStyle w:val="Strong"/>
          <w:rFonts w:ascii="Arial" w:hAnsi="Arial"/>
          <w:b w:val="0"/>
          <w:bCs w:val="0"/>
          <w:i/>
          <w:iCs/>
        </w:rPr>
        <w:tab/>
      </w:r>
      <w:r w:rsidRPr="001B223A">
        <w:rPr>
          <w:rStyle w:val="Strong"/>
          <w:rFonts w:ascii="Arial" w:hAnsi="Arial"/>
          <w:b w:val="0"/>
          <w:bCs w:val="0"/>
          <w:i/>
          <w:iCs/>
        </w:rPr>
        <w:t xml:space="preserve">This field </w:t>
      </w:r>
      <w:r w:rsidR="00AB1D26" w:rsidRPr="001B223A">
        <w:rPr>
          <w:rStyle w:val="Strong"/>
          <w:rFonts w:ascii="Arial" w:hAnsi="Arial"/>
          <w:b w:val="0"/>
          <w:bCs w:val="0"/>
          <w:i/>
          <w:iCs/>
        </w:rPr>
        <w:t>will</w:t>
      </w:r>
      <w:r w:rsidRPr="001B223A">
        <w:rPr>
          <w:rStyle w:val="Strong"/>
          <w:rFonts w:ascii="Arial" w:hAnsi="Arial"/>
          <w:b w:val="0"/>
          <w:bCs w:val="0"/>
          <w:i/>
          <w:iCs/>
        </w:rPr>
        <w:t xml:space="preserve"> not </w:t>
      </w:r>
      <w:r w:rsidR="00AB1D26" w:rsidRPr="001B223A">
        <w:rPr>
          <w:rStyle w:val="Strong"/>
          <w:rFonts w:ascii="Arial" w:hAnsi="Arial"/>
          <w:b w:val="0"/>
          <w:bCs w:val="0"/>
          <w:i/>
          <w:iCs/>
        </w:rPr>
        <w:t>appear</w:t>
      </w:r>
      <w:r w:rsidRPr="001B223A">
        <w:rPr>
          <w:rStyle w:val="Strong"/>
          <w:rFonts w:ascii="Arial" w:hAnsi="Arial"/>
          <w:b w:val="0"/>
          <w:bCs w:val="0"/>
          <w:i/>
          <w:iCs/>
        </w:rPr>
        <w:t xml:space="preserve"> if the </w:t>
      </w:r>
      <w:r w:rsidR="00AB1D26" w:rsidRPr="001B223A">
        <w:rPr>
          <w:rStyle w:val="Strong"/>
          <w:rFonts w:ascii="Arial" w:hAnsi="Arial"/>
          <w:b w:val="0"/>
          <w:bCs w:val="0"/>
          <w:i/>
          <w:iCs/>
        </w:rPr>
        <w:t>m</w:t>
      </w:r>
      <w:r w:rsidRPr="001B223A">
        <w:rPr>
          <w:rStyle w:val="Strong"/>
          <w:rFonts w:ascii="Arial" w:hAnsi="Arial"/>
          <w:b w:val="0"/>
          <w:bCs w:val="0"/>
          <w:i/>
          <w:iCs/>
        </w:rPr>
        <w:t>an</w:t>
      </w:r>
      <w:r w:rsidR="00DF22B5" w:rsidRPr="001B223A">
        <w:rPr>
          <w:rStyle w:val="Strong"/>
          <w:rFonts w:ascii="Arial" w:hAnsi="Arial"/>
          <w:b w:val="0"/>
          <w:bCs w:val="0"/>
          <w:i/>
          <w:iCs/>
        </w:rPr>
        <w:t>a</w:t>
      </w:r>
      <w:r w:rsidRPr="001B223A">
        <w:rPr>
          <w:rStyle w:val="Strong"/>
          <w:rFonts w:ascii="Arial" w:hAnsi="Arial"/>
          <w:b w:val="0"/>
          <w:bCs w:val="0"/>
          <w:i/>
          <w:iCs/>
        </w:rPr>
        <w:t xml:space="preserve">ger is not on an active acting or </w:t>
      </w:r>
      <w:r w:rsidR="00AB1D26" w:rsidRPr="001B223A">
        <w:rPr>
          <w:rStyle w:val="Strong"/>
          <w:rFonts w:ascii="Arial" w:hAnsi="Arial"/>
          <w:b w:val="0"/>
          <w:bCs w:val="0"/>
          <w:i/>
          <w:iCs/>
        </w:rPr>
        <w:t>a</w:t>
      </w:r>
      <w:r w:rsidRPr="001B223A">
        <w:rPr>
          <w:rStyle w:val="Strong"/>
          <w:rFonts w:ascii="Arial" w:hAnsi="Arial"/>
          <w:b w:val="0"/>
          <w:bCs w:val="0"/>
          <w:i/>
          <w:iCs/>
        </w:rPr>
        <w:t xml:space="preserve">ssignment. </w:t>
      </w:r>
    </w:p>
    <w:p w14:paraId="5A3908C0" w14:textId="77777777" w:rsidR="00DD00E1" w:rsidRDefault="00DD00E1" w:rsidP="00DD00E1">
      <w:pPr>
        <w:pStyle w:val="NormalWeb"/>
        <w:shd w:val="clear" w:color="auto" w:fill="FFFFFF"/>
        <w:spacing w:before="0" w:beforeAutospacing="0" w:after="0" w:afterAutospacing="0"/>
        <w:ind w:left="709" w:hanging="709"/>
        <w:rPr>
          <w:rFonts w:ascii="Helvetica-Bold" w:hAnsi="Helvetica-Bold" w:cs="Helvetica"/>
          <w:b/>
          <w:bCs/>
          <w:color w:val="000000"/>
          <w:sz w:val="20"/>
          <w:szCs w:val="20"/>
        </w:rPr>
      </w:pPr>
    </w:p>
    <w:p w14:paraId="02CAA6BC" w14:textId="6C4A1D6C" w:rsidR="00366326" w:rsidRDefault="00366326">
      <w:pPr>
        <w:rPr>
          <w:rFonts w:ascii="Helvetica-Bold" w:eastAsia="Times New Roman" w:hAnsi="Helvetica-Bold" w:cs="Helvetica"/>
          <w:b/>
          <w:bCs/>
          <w:color w:val="000000"/>
          <w:sz w:val="20"/>
          <w:szCs w:val="20"/>
          <w:lang w:eastAsia="en-CA"/>
        </w:rPr>
      </w:pPr>
      <w:r>
        <w:rPr>
          <w:rFonts w:ascii="Helvetica-Bold" w:hAnsi="Helvetica-Bold" w:cs="Helvetica"/>
          <w:b/>
          <w:bCs/>
          <w:color w:val="000000"/>
          <w:sz w:val="20"/>
          <w:szCs w:val="20"/>
        </w:rPr>
        <w:br w:type="page"/>
      </w:r>
    </w:p>
    <w:p w14:paraId="097CD39A" w14:textId="24E29298" w:rsidR="00555C73" w:rsidRPr="00081A1B" w:rsidRDefault="00555C73" w:rsidP="00A968BE">
      <w:pPr>
        <w:pStyle w:val="Heading3"/>
      </w:pPr>
      <w:bookmarkStart w:id="75" w:name="_Toc142997041"/>
      <w:bookmarkStart w:id="76" w:name="_Toc165301314"/>
      <w:r w:rsidRPr="00081A1B">
        <w:lastRenderedPageBreak/>
        <w:t>Employee</w:t>
      </w:r>
      <w:r w:rsidR="00671EF2" w:rsidRPr="00081A1B">
        <w:t xml:space="preserve"> </w:t>
      </w:r>
      <w:r w:rsidR="007A636B" w:rsidRPr="00081A1B">
        <w:t>I</w:t>
      </w:r>
      <w:r w:rsidR="00671EF2" w:rsidRPr="00081A1B">
        <w:t>nfo</w:t>
      </w:r>
      <w:bookmarkEnd w:id="75"/>
      <w:r w:rsidR="006E1F1E" w:rsidRPr="00081A1B">
        <w:t>rmation</w:t>
      </w:r>
      <w:bookmarkEnd w:id="76"/>
    </w:p>
    <w:p w14:paraId="411765DE" w14:textId="1C52F947" w:rsidR="00B6160F" w:rsidRDefault="000F0259" w:rsidP="00567C58">
      <w:pPr>
        <w:spacing w:after="160"/>
      </w:pPr>
      <w:r w:rsidRPr="000F0259">
        <w:t xml:space="preserve">The </w:t>
      </w:r>
      <w:r w:rsidRPr="009F6F7C">
        <w:t xml:space="preserve">Employee </w:t>
      </w:r>
      <w:r w:rsidR="00BE5A01" w:rsidRPr="009F6F7C">
        <w:t>Info</w:t>
      </w:r>
      <w:r w:rsidR="00BE5A01">
        <w:rPr>
          <w:b/>
          <w:bCs/>
        </w:rPr>
        <w:t xml:space="preserve"> </w:t>
      </w:r>
      <w:r w:rsidR="00BE5A01">
        <w:t>t</w:t>
      </w:r>
      <w:r w:rsidRPr="00BE5A01">
        <w:t>ab</w:t>
      </w:r>
      <w:r w:rsidRPr="000F0259">
        <w:rPr>
          <w:b/>
          <w:bCs/>
        </w:rPr>
        <w:t xml:space="preserve"> </w:t>
      </w:r>
      <w:r w:rsidR="001A0C6B">
        <w:t>displays</w:t>
      </w:r>
      <w:r w:rsidRPr="000F0259">
        <w:t xml:space="preserve"> </w:t>
      </w:r>
      <w:r w:rsidR="008A14F7">
        <w:t xml:space="preserve">core </w:t>
      </w:r>
      <w:r w:rsidRPr="000F0259">
        <w:t>employee information entered by staffing when adding the job information to the employee.</w:t>
      </w:r>
      <w:r w:rsidR="009E2BC0">
        <w:t xml:space="preserve"> </w:t>
      </w:r>
      <w:r w:rsidR="00A41A3F" w:rsidRPr="00A41A3F">
        <w:t>This tab also enables managers to conveniently access and view their employees' absence balances.</w:t>
      </w:r>
    </w:p>
    <w:p w14:paraId="1389F966" w14:textId="34912582" w:rsidR="00C01AC9" w:rsidRDefault="00626062" w:rsidP="00567C58">
      <w:pPr>
        <w:autoSpaceDE w:val="0"/>
        <w:autoSpaceDN w:val="0"/>
        <w:adjustRightInd w:val="0"/>
        <w:spacing w:after="160" w:line="360" w:lineRule="auto"/>
        <w:rPr>
          <w:rFonts w:cs="Arial"/>
          <w:color w:val="000000"/>
          <w:szCs w:val="24"/>
        </w:rPr>
      </w:pPr>
      <w:r w:rsidRPr="00626062">
        <w:rPr>
          <w:rFonts w:cs="Arial"/>
          <w:noProof/>
          <w:color w:val="000000"/>
          <w:szCs w:val="24"/>
        </w:rPr>
        <w:drawing>
          <wp:inline distT="0" distB="0" distL="0" distR="0" wp14:anchorId="3F58CB03" wp14:editId="2DFEA7F8">
            <wp:extent cx="6106795" cy="1393190"/>
            <wp:effectExtent l="0" t="0" r="8255" b="0"/>
            <wp:docPr id="239838181" name="Picture 1" descr="The image displays the &quot;Direct Line Reports&quot; section within the Manager Dashboard. This page is organized into two tabs: &quot;Employee Info&quot; and &quot;Position Info&quot;.  The active tab is &quot;Employee Info,&quot; showing a table. Within the table, the &quot;Absence Balance&quot; column is highlighted. Each employee row within this column features an icon of a calendar with a sta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838181" name="Picture 1" descr="The image displays the &quot;Direct Line Reports&quot; section within the Manager Dashboard. This page is organized into two tabs: &quot;Employee Info&quot; and &quot;Position Info&quot;.  The active tab is &quot;Employee Info,&quot; showing a table. Within the table, the &quot;Absence Balance&quot; column is highlighted. Each employee row within this column features an icon of a calendar with a star.&#10;"/>
                    <pic:cNvPicPr/>
                  </pic:nvPicPr>
                  <pic:blipFill>
                    <a:blip r:embed="rId34"/>
                    <a:stretch>
                      <a:fillRect/>
                    </a:stretch>
                  </pic:blipFill>
                  <pic:spPr>
                    <a:xfrm>
                      <a:off x="0" y="0"/>
                      <a:ext cx="6106795" cy="1393190"/>
                    </a:xfrm>
                    <a:prstGeom prst="rect">
                      <a:avLst/>
                    </a:prstGeom>
                  </pic:spPr>
                </pic:pic>
              </a:graphicData>
            </a:graphic>
          </wp:inline>
        </w:drawing>
      </w:r>
    </w:p>
    <w:p w14:paraId="2E113859" w14:textId="1C3F2781" w:rsidR="00AC1F99" w:rsidRDefault="00AC1F99" w:rsidP="00001FFA">
      <w:pPr>
        <w:autoSpaceDE w:val="0"/>
        <w:autoSpaceDN w:val="0"/>
        <w:adjustRightInd w:val="0"/>
        <w:spacing w:after="160"/>
        <w:rPr>
          <w:rFonts w:cs="Arial"/>
          <w:color w:val="000000"/>
          <w:szCs w:val="24"/>
        </w:rPr>
      </w:pPr>
      <w:r w:rsidRPr="009215E8">
        <w:rPr>
          <w:rFonts w:cs="Arial"/>
          <w:color w:val="000000"/>
          <w:szCs w:val="24"/>
        </w:rPr>
        <w:t xml:space="preserve">Clicking on the </w:t>
      </w:r>
      <w:r w:rsidRPr="009215E8">
        <w:rPr>
          <w:rFonts w:cs="Arial"/>
          <w:b/>
          <w:bCs/>
          <w:color w:val="000000"/>
          <w:szCs w:val="24"/>
        </w:rPr>
        <w:t>Absence Balance</w:t>
      </w:r>
      <w:r w:rsidRPr="009215E8">
        <w:rPr>
          <w:rFonts w:cs="Arial"/>
          <w:color w:val="000000"/>
          <w:szCs w:val="24"/>
        </w:rPr>
        <w:t xml:space="preserve"> icon next to an employee’s name opens the </w:t>
      </w:r>
      <w:r w:rsidRPr="00DC623F">
        <w:rPr>
          <w:rFonts w:cs="Arial"/>
          <w:b/>
          <w:bCs/>
          <w:color w:val="000000"/>
          <w:szCs w:val="24"/>
        </w:rPr>
        <w:t>Absence Balances (GC)</w:t>
      </w:r>
      <w:r w:rsidRPr="009215E8">
        <w:rPr>
          <w:rFonts w:cs="Arial"/>
          <w:color w:val="000000"/>
          <w:szCs w:val="24"/>
        </w:rPr>
        <w:t xml:space="preserve"> page. On this page, </w:t>
      </w:r>
      <w:r w:rsidR="008F6DD5">
        <w:rPr>
          <w:rFonts w:cs="Arial"/>
          <w:color w:val="000000"/>
          <w:szCs w:val="24"/>
        </w:rPr>
        <w:t>you</w:t>
      </w:r>
      <w:r w:rsidRPr="009215E8">
        <w:rPr>
          <w:rFonts w:cs="Arial"/>
          <w:color w:val="000000"/>
          <w:szCs w:val="24"/>
        </w:rPr>
        <w:t xml:space="preserve"> can view the breakdown of an employee's accumulated, used/paid, and remaining leave balance by absence type.</w:t>
      </w:r>
    </w:p>
    <w:p w14:paraId="2B84A5CC" w14:textId="5AE6B666" w:rsidR="007A636B" w:rsidRPr="008C3D1B" w:rsidRDefault="00EA5609" w:rsidP="008C3D1B">
      <w:pPr>
        <w:spacing w:after="160"/>
        <w:rPr>
          <w:rFonts w:cs="Arial"/>
          <w:szCs w:val="24"/>
        </w:rPr>
      </w:pPr>
      <w:r w:rsidRPr="00EA5609">
        <w:rPr>
          <w:rFonts w:cs="Arial"/>
          <w:noProof/>
          <w:szCs w:val="24"/>
        </w:rPr>
        <w:drawing>
          <wp:inline distT="0" distB="0" distL="0" distR="0" wp14:anchorId="5FF03E6B" wp14:editId="144FA984">
            <wp:extent cx="6106795" cy="3781425"/>
            <wp:effectExtent l="0" t="0" r="8255" b="9525"/>
            <wp:docPr id="1725158921" name="Picture 1" descr="An image displays a segment of the &quot;Direct Line Reports - Employee Info&quot; page, specifically showing the Name column with an employee's name and the Absence Balance column featuring a highlighted calendar/star icon. An arrow guides attention to a screenshot of the &quot;Absence Balances (GC)&quot; p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158921" name="Picture 1" descr="An image displays a segment of the &quot;Direct Line Reports - Employee Info&quot; page, specifically showing the Name column with an employee's name and the Absence Balance column featuring a highlighted calendar/star icon. An arrow guides attention to a screenshot of the &quot;Absence Balances (GC)&quot; page.&#10;"/>
                    <pic:cNvPicPr/>
                  </pic:nvPicPr>
                  <pic:blipFill>
                    <a:blip r:embed="rId35"/>
                    <a:stretch>
                      <a:fillRect/>
                    </a:stretch>
                  </pic:blipFill>
                  <pic:spPr>
                    <a:xfrm>
                      <a:off x="0" y="0"/>
                      <a:ext cx="6106795" cy="3781425"/>
                    </a:xfrm>
                    <a:prstGeom prst="rect">
                      <a:avLst/>
                    </a:prstGeom>
                  </pic:spPr>
                </pic:pic>
              </a:graphicData>
            </a:graphic>
          </wp:inline>
        </w:drawing>
      </w:r>
    </w:p>
    <w:p w14:paraId="7C8D6EEE" w14:textId="77777777" w:rsidR="00366326" w:rsidRDefault="00366326">
      <w:pPr>
        <w:rPr>
          <w:rFonts w:eastAsia="Calibri" w:cs="Arial"/>
          <w:b/>
          <w:bCs/>
          <w:i/>
          <w:szCs w:val="24"/>
          <w:lang w:val="en-US"/>
        </w:rPr>
      </w:pPr>
      <w:bookmarkStart w:id="77" w:name="_5.10.2_Position_Info"/>
      <w:bookmarkStart w:id="78" w:name="_Toc142997042"/>
      <w:bookmarkEnd w:id="77"/>
      <w:r>
        <w:br w:type="page"/>
      </w:r>
    </w:p>
    <w:p w14:paraId="5DDBE899" w14:textId="5F849678" w:rsidR="009E0D48" w:rsidRDefault="009E0D48" w:rsidP="00A968BE">
      <w:pPr>
        <w:pStyle w:val="Heading3"/>
      </w:pPr>
      <w:bookmarkStart w:id="79" w:name="_Toc165301315"/>
      <w:r w:rsidRPr="00574726">
        <w:lastRenderedPageBreak/>
        <w:t>Position Info</w:t>
      </w:r>
      <w:bookmarkEnd w:id="78"/>
      <w:r w:rsidR="006E1F1E">
        <w:t>rmation</w:t>
      </w:r>
      <w:bookmarkEnd w:id="79"/>
    </w:p>
    <w:p w14:paraId="522196F6" w14:textId="3CEDA45E" w:rsidR="00555C73" w:rsidRDefault="005C1286" w:rsidP="00001FFA">
      <w:pPr>
        <w:autoSpaceDE w:val="0"/>
        <w:autoSpaceDN w:val="0"/>
        <w:adjustRightInd w:val="0"/>
        <w:spacing w:after="160"/>
        <w:rPr>
          <w:rFonts w:cs="Arial"/>
          <w:szCs w:val="24"/>
        </w:rPr>
      </w:pPr>
      <w:r w:rsidRPr="005C1286">
        <w:rPr>
          <w:rFonts w:cs="Arial"/>
          <w:szCs w:val="24"/>
        </w:rPr>
        <w:t>The Position Info tab allows managers to easily access details about the positions occupied by their employees. These details are entered by staffing when adding job information to the employee.</w:t>
      </w:r>
    </w:p>
    <w:p w14:paraId="2CFFB2F4" w14:textId="110FBB09" w:rsidR="00407292" w:rsidRPr="00001FFA" w:rsidRDefault="00A60B50" w:rsidP="00001FFA">
      <w:pPr>
        <w:autoSpaceDE w:val="0"/>
        <w:autoSpaceDN w:val="0"/>
        <w:adjustRightInd w:val="0"/>
        <w:spacing w:after="160"/>
        <w:rPr>
          <w:rFonts w:cs="Arial"/>
          <w:color w:val="000000"/>
          <w:szCs w:val="24"/>
        </w:rPr>
      </w:pPr>
      <w:r w:rsidRPr="00A60B50">
        <w:rPr>
          <w:rFonts w:cs="Arial"/>
          <w:noProof/>
          <w:color w:val="000000"/>
          <w:szCs w:val="24"/>
        </w:rPr>
        <w:drawing>
          <wp:inline distT="0" distB="0" distL="0" distR="0" wp14:anchorId="23870809" wp14:editId="18253832">
            <wp:extent cx="6106795" cy="994410"/>
            <wp:effectExtent l="19050" t="19050" r="27305" b="15240"/>
            <wp:docPr id="5" name="Picture 4" descr="The image displays the &quot;Position Info&quot; tab within the &quot;Direct Line Reports&quot;. A table is visible, with emphasis on the following column headers: Name, Empl ID, Job Code, Job Title, Position, Position Description, Security Clearance, Job Class, and Essential Services.&#10;">
              <a:extLst xmlns:a="http://schemas.openxmlformats.org/drawingml/2006/main">
                <a:ext uri="{FF2B5EF4-FFF2-40B4-BE49-F238E27FC236}">
                  <a16:creationId xmlns:a16="http://schemas.microsoft.com/office/drawing/2014/main" id="{792ACA45-16BC-E90B-DD48-335EDA5BE6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The image displays the &quot;Position Info&quot; tab within the &quot;Direct Line Reports&quot;. A table is visible, with emphasis on the following column headers: Name, Empl ID, Job Code, Job Title, Position, Position Description, Security Clearance, Job Class, and Essential Services.&#10;">
                      <a:extLst>
                        <a:ext uri="{FF2B5EF4-FFF2-40B4-BE49-F238E27FC236}">
                          <a16:creationId xmlns:a16="http://schemas.microsoft.com/office/drawing/2014/main" id="{792ACA45-16BC-E90B-DD48-335EDA5BE623}"/>
                        </a:ext>
                      </a:extLst>
                    </pic:cNvPr>
                    <pic:cNvPicPr>
                      <a:picLocks noChangeAspect="1"/>
                    </pic:cNvPicPr>
                  </pic:nvPicPr>
                  <pic:blipFill>
                    <a:blip r:embed="rId36"/>
                    <a:stretch>
                      <a:fillRect/>
                    </a:stretch>
                  </pic:blipFill>
                  <pic:spPr>
                    <a:xfrm>
                      <a:off x="0" y="0"/>
                      <a:ext cx="6106795" cy="994410"/>
                    </a:xfrm>
                    <a:prstGeom prst="rect">
                      <a:avLst/>
                    </a:prstGeom>
                    <a:ln>
                      <a:solidFill>
                        <a:schemeClr val="tx1"/>
                      </a:solidFill>
                    </a:ln>
                  </pic:spPr>
                </pic:pic>
              </a:graphicData>
            </a:graphic>
          </wp:inline>
        </w:drawing>
      </w:r>
    </w:p>
    <w:p w14:paraId="397495F2" w14:textId="77777777" w:rsidR="00407292" w:rsidRPr="008C3D1B" w:rsidRDefault="00407292" w:rsidP="00487EB9">
      <w:pPr>
        <w:autoSpaceDE w:val="0"/>
        <w:autoSpaceDN w:val="0"/>
        <w:adjustRightInd w:val="0"/>
        <w:rPr>
          <w:rFonts w:cs="Arial"/>
          <w:color w:val="000000"/>
          <w:szCs w:val="24"/>
        </w:rPr>
      </w:pPr>
    </w:p>
    <w:p w14:paraId="3F8BCDA1" w14:textId="6E15DC1F" w:rsidR="00C222AF" w:rsidRDefault="00155104" w:rsidP="00A968BE">
      <w:pPr>
        <w:pStyle w:val="Heading3"/>
      </w:pPr>
      <w:bookmarkStart w:id="80" w:name="_5.11_View_My"/>
      <w:bookmarkStart w:id="81" w:name="_Toc142997043"/>
      <w:bookmarkStart w:id="82" w:name="_Toc165301316"/>
      <w:bookmarkEnd w:id="80"/>
      <w:r w:rsidRPr="00C222AF">
        <w:t>View My Organization</w:t>
      </w:r>
      <w:bookmarkEnd w:id="81"/>
      <w:bookmarkEnd w:id="82"/>
    </w:p>
    <w:p w14:paraId="78AB7312" w14:textId="4A612AF1" w:rsidR="00472D8A" w:rsidRDefault="00472D8A" w:rsidP="008C3D1B">
      <w:pPr>
        <w:autoSpaceDE w:val="0"/>
        <w:autoSpaceDN w:val="0"/>
        <w:adjustRightInd w:val="0"/>
        <w:spacing w:after="160"/>
        <w:rPr>
          <w:lang w:val="en-US"/>
        </w:rPr>
      </w:pPr>
      <w:r w:rsidRPr="00A62D5D">
        <w:rPr>
          <w:lang w:val="en-US"/>
        </w:rPr>
        <w:t xml:space="preserve">The View My Organization </w:t>
      </w:r>
      <w:r w:rsidR="006545AF">
        <w:rPr>
          <w:lang w:val="en-US"/>
        </w:rPr>
        <w:t>icon</w:t>
      </w:r>
      <w:r w:rsidRPr="00A62D5D">
        <w:rPr>
          <w:lang w:val="en-US"/>
        </w:rPr>
        <w:t xml:space="preserve"> displays a hierarchical grid of a manager's direct and indirect reports.</w:t>
      </w:r>
    </w:p>
    <w:p w14:paraId="63C4D9A4" w14:textId="07016D8D" w:rsidR="004E6EBD" w:rsidRPr="00C67A99" w:rsidRDefault="00E64CFB" w:rsidP="00C67A99">
      <w:pPr>
        <w:spacing w:after="160"/>
        <w:rPr>
          <w:rFonts w:cs="Times New Roman"/>
          <w:i/>
          <w:iCs/>
          <w:szCs w:val="24"/>
        </w:rPr>
      </w:pPr>
      <w:r w:rsidRPr="00E64CFB">
        <w:rPr>
          <w:rFonts w:cs="Arial"/>
          <w:noProof/>
          <w:color w:val="000000"/>
          <w:szCs w:val="24"/>
        </w:rPr>
        <w:drawing>
          <wp:inline distT="0" distB="0" distL="0" distR="0" wp14:anchorId="198BE12A" wp14:editId="228B3665">
            <wp:extent cx="6106795" cy="1576070"/>
            <wp:effectExtent l="0" t="0" r="8255" b="5080"/>
            <wp:docPr id="1343848709" name="Picture 1" descr="The image displays the &quot;View My Organization&quot; icon, accompanied by an arrow guiding towards a screenshot of the &quot;My Organization&quot; page. This page exhibits two tabs: &quot;Employee Info&quot; and &quot;Position Info,&quot; with the active tab being &quot;Position Info.&quot; Within this tab, a table is shown, listing the Name, Empl ID, Job Code, and Job Title of both direct and indirect repor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848709" name="Picture 1" descr="The image displays the &quot;View My Organization&quot; icon, accompanied by an arrow guiding towards a screenshot of the &quot;My Organization&quot; page. This page exhibits two tabs: &quot;Employee Info&quot; and &quot;Position Info,&quot; with the active tab being &quot;Position Info.&quot; Within this tab, a table is shown, listing the Name, Empl ID, Job Code, and Job Title of both direct and indirect reports.&#10;"/>
                    <pic:cNvPicPr/>
                  </pic:nvPicPr>
                  <pic:blipFill>
                    <a:blip r:embed="rId37"/>
                    <a:stretch>
                      <a:fillRect/>
                    </a:stretch>
                  </pic:blipFill>
                  <pic:spPr>
                    <a:xfrm>
                      <a:off x="0" y="0"/>
                      <a:ext cx="6106795" cy="1576070"/>
                    </a:xfrm>
                    <a:prstGeom prst="rect">
                      <a:avLst/>
                    </a:prstGeom>
                  </pic:spPr>
                </pic:pic>
              </a:graphicData>
            </a:graphic>
          </wp:inline>
        </w:drawing>
      </w:r>
      <w:r w:rsidR="001A468C">
        <w:rPr>
          <w:rStyle w:val="Strong"/>
          <w:i/>
          <w:iCs/>
        </w:rPr>
        <w:tab/>
      </w:r>
    </w:p>
    <w:p w14:paraId="79E2B15D" w14:textId="602D6AB6" w:rsidR="00122008" w:rsidRPr="00B349E4" w:rsidRDefault="00122008" w:rsidP="00122008">
      <w:pPr>
        <w:pStyle w:val="Heading2"/>
      </w:pPr>
      <w:bookmarkStart w:id="83" w:name="_Position_Information"/>
      <w:bookmarkStart w:id="84" w:name="_Mandatory_Cashout"/>
      <w:bookmarkStart w:id="85" w:name="_Toc165301317"/>
      <w:bookmarkStart w:id="86" w:name="_Toc142997044"/>
      <w:bookmarkEnd w:id="83"/>
      <w:bookmarkEnd w:id="84"/>
      <w:r w:rsidRPr="00B349E4">
        <w:t>Mandatory Cashout</w:t>
      </w:r>
      <w:bookmarkEnd w:id="85"/>
    </w:p>
    <w:p w14:paraId="7D6546A1" w14:textId="7D78C145" w:rsidR="00122008" w:rsidRPr="00B349E4" w:rsidRDefault="00C91EAA" w:rsidP="007D6874">
      <w:pPr>
        <w:spacing w:after="160"/>
      </w:pPr>
      <w:r w:rsidRPr="00B349E4">
        <w:t xml:space="preserve">This section provides managers with a list of </w:t>
      </w:r>
      <w:r w:rsidR="00E9131B" w:rsidRPr="00B349E4">
        <w:t xml:space="preserve">their </w:t>
      </w:r>
      <w:r w:rsidRPr="00B349E4">
        <w:t xml:space="preserve">employees who </w:t>
      </w:r>
      <w:r w:rsidR="00122008" w:rsidRPr="00B349E4">
        <w:t xml:space="preserve">must be cashed out and the status of the mandatory cashout. </w:t>
      </w:r>
    </w:p>
    <w:p w14:paraId="6B1D8A7F" w14:textId="24BBF34C" w:rsidR="00122008" w:rsidRPr="00AE745D" w:rsidRDefault="00E406D5" w:rsidP="007D6874">
      <w:pPr>
        <w:spacing w:after="160"/>
      </w:pPr>
      <w:r w:rsidRPr="00E406D5">
        <w:t>The</w:t>
      </w:r>
      <w:r>
        <w:rPr>
          <w:b/>
          <w:bCs/>
        </w:rPr>
        <w:t xml:space="preserve"> </w:t>
      </w:r>
      <w:r w:rsidR="00122008" w:rsidRPr="00AE745D">
        <w:rPr>
          <w:b/>
          <w:bCs/>
        </w:rPr>
        <w:t>Entry Source</w:t>
      </w:r>
      <w:r>
        <w:rPr>
          <w:b/>
          <w:bCs/>
        </w:rPr>
        <w:t xml:space="preserve"> </w:t>
      </w:r>
      <w:r w:rsidRPr="00E406D5">
        <w:t>column d</w:t>
      </w:r>
      <w:r w:rsidR="00122008" w:rsidRPr="00E406D5">
        <w:t>isplays</w:t>
      </w:r>
      <w:r w:rsidR="00122008" w:rsidRPr="00AE745D">
        <w:t xml:space="preserve"> the source of the confirmation and approval</w:t>
      </w:r>
      <w:r w:rsidR="0050543E">
        <w:t>.</w:t>
      </w:r>
    </w:p>
    <w:p w14:paraId="675722C5" w14:textId="77777777" w:rsidR="00122008" w:rsidRPr="00AE745D" w:rsidRDefault="00122008" w:rsidP="007D6874">
      <w:pPr>
        <w:pStyle w:val="ListParagraph"/>
        <w:numPr>
          <w:ilvl w:val="0"/>
          <w:numId w:val="55"/>
        </w:numPr>
        <w:spacing w:after="160"/>
      </w:pPr>
      <w:r w:rsidRPr="00AE745D">
        <w:t>Employee self-service</w:t>
      </w:r>
    </w:p>
    <w:p w14:paraId="14DDCA7E" w14:textId="77777777" w:rsidR="00122008" w:rsidRPr="00AE745D" w:rsidRDefault="00122008" w:rsidP="007D6874">
      <w:pPr>
        <w:pStyle w:val="ListParagraph"/>
        <w:numPr>
          <w:ilvl w:val="0"/>
          <w:numId w:val="55"/>
        </w:numPr>
        <w:spacing w:after="160"/>
      </w:pPr>
      <w:r w:rsidRPr="00AE745D">
        <w:t>Manager self-service</w:t>
      </w:r>
    </w:p>
    <w:p w14:paraId="1BADFEF8" w14:textId="77777777" w:rsidR="00122008" w:rsidRPr="00AE745D" w:rsidRDefault="00122008" w:rsidP="00725E09">
      <w:pPr>
        <w:pStyle w:val="ListParagraph"/>
        <w:numPr>
          <w:ilvl w:val="0"/>
          <w:numId w:val="55"/>
        </w:numPr>
      </w:pPr>
      <w:r w:rsidRPr="00AE745D">
        <w:t>Administrator (Compensation)</w:t>
      </w:r>
    </w:p>
    <w:p w14:paraId="7751317E" w14:textId="77777777" w:rsidR="00725E09" w:rsidRPr="00E97685" w:rsidRDefault="00725E09" w:rsidP="00725E09">
      <w:pPr>
        <w:rPr>
          <w:b/>
          <w:bCs/>
          <w:highlight w:val="yellow"/>
        </w:rPr>
      </w:pPr>
    </w:p>
    <w:p w14:paraId="180A88DD" w14:textId="64E38ACF" w:rsidR="00122008" w:rsidRPr="0050543E" w:rsidRDefault="0050543E" w:rsidP="007D6874">
      <w:pPr>
        <w:spacing w:after="160"/>
      </w:pPr>
      <w:r w:rsidRPr="0050543E">
        <w:t xml:space="preserve">The </w:t>
      </w:r>
      <w:r w:rsidR="00122008" w:rsidRPr="0050543E">
        <w:rPr>
          <w:b/>
          <w:bCs/>
        </w:rPr>
        <w:t xml:space="preserve">Workflow Status </w:t>
      </w:r>
      <w:r w:rsidRPr="0050543E">
        <w:t>column</w:t>
      </w:r>
      <w:r w:rsidRPr="0050543E">
        <w:rPr>
          <w:b/>
          <w:bCs/>
        </w:rPr>
        <w:t xml:space="preserve"> </w:t>
      </w:r>
      <w:r w:rsidR="00122008" w:rsidRPr="0050543E">
        <w:t>displays</w:t>
      </w:r>
      <w:r w:rsidR="00E406D5" w:rsidRPr="0050543E">
        <w:t xml:space="preserve"> </w:t>
      </w:r>
      <w:r w:rsidR="00122008" w:rsidRPr="0050543E">
        <w:t xml:space="preserve">the status of the request. </w:t>
      </w:r>
    </w:p>
    <w:p w14:paraId="673154BC" w14:textId="77777777" w:rsidR="00122008" w:rsidRPr="0050543E" w:rsidRDefault="00122008" w:rsidP="007D6874">
      <w:pPr>
        <w:pStyle w:val="ListParagraph"/>
        <w:numPr>
          <w:ilvl w:val="0"/>
          <w:numId w:val="54"/>
        </w:numPr>
        <w:spacing w:after="160"/>
      </w:pPr>
      <w:r w:rsidRPr="0050543E">
        <w:t xml:space="preserve">Approved </w:t>
      </w:r>
    </w:p>
    <w:p w14:paraId="6A8C90F4" w14:textId="77777777" w:rsidR="00122008" w:rsidRPr="0050543E" w:rsidRDefault="00122008" w:rsidP="007D6874">
      <w:pPr>
        <w:pStyle w:val="ListParagraph"/>
        <w:numPr>
          <w:ilvl w:val="0"/>
          <w:numId w:val="54"/>
        </w:numPr>
        <w:spacing w:after="160"/>
      </w:pPr>
      <w:r w:rsidRPr="0050543E">
        <w:t xml:space="preserve">Denied </w:t>
      </w:r>
    </w:p>
    <w:p w14:paraId="2DA1C69F" w14:textId="77777777" w:rsidR="00122008" w:rsidRPr="0050543E" w:rsidRDefault="00122008" w:rsidP="00725E09">
      <w:pPr>
        <w:pStyle w:val="ListParagraph"/>
        <w:numPr>
          <w:ilvl w:val="0"/>
          <w:numId w:val="55"/>
        </w:numPr>
      </w:pPr>
      <w:r w:rsidRPr="0050543E">
        <w:t>Submitted</w:t>
      </w:r>
    </w:p>
    <w:p w14:paraId="1513CE3C" w14:textId="77777777" w:rsidR="00725E09" w:rsidRPr="00E97685" w:rsidRDefault="00725E09" w:rsidP="00725E09">
      <w:pPr>
        <w:pStyle w:val="ListParagraph"/>
        <w:rPr>
          <w:highlight w:val="yellow"/>
        </w:rPr>
      </w:pPr>
    </w:p>
    <w:p w14:paraId="61D0C8BC" w14:textId="067A481E" w:rsidR="00122008" w:rsidRPr="00864CAD" w:rsidRDefault="009F472B" w:rsidP="007D6874">
      <w:pPr>
        <w:spacing w:after="160"/>
      </w:pPr>
      <w:r w:rsidRPr="00864CAD">
        <w:lastRenderedPageBreak/>
        <w:t>The</w:t>
      </w:r>
      <w:r w:rsidRPr="00864CAD">
        <w:rPr>
          <w:b/>
          <w:bCs/>
        </w:rPr>
        <w:t xml:space="preserve"> </w:t>
      </w:r>
      <w:r w:rsidR="00122008" w:rsidRPr="00864CAD">
        <w:rPr>
          <w:b/>
          <w:bCs/>
        </w:rPr>
        <w:t>Employee Hours Confirmed</w:t>
      </w:r>
      <w:r w:rsidR="00273CC8" w:rsidRPr="00864CAD">
        <w:rPr>
          <w:b/>
          <w:bCs/>
        </w:rPr>
        <w:t xml:space="preserve"> </w:t>
      </w:r>
      <w:r w:rsidR="00273CC8" w:rsidRPr="00864CAD">
        <w:t>column identifies</w:t>
      </w:r>
      <w:r w:rsidR="00122008" w:rsidRPr="00864CAD">
        <w:t xml:space="preserve"> if the employee has confirmed their cash out amounts.</w:t>
      </w:r>
    </w:p>
    <w:p w14:paraId="21B1B8DA" w14:textId="36DA666A" w:rsidR="00122008" w:rsidRPr="00864CAD" w:rsidRDefault="00122008" w:rsidP="007D6874">
      <w:pPr>
        <w:pStyle w:val="ListParagraph"/>
        <w:numPr>
          <w:ilvl w:val="0"/>
          <w:numId w:val="56"/>
        </w:numPr>
        <w:spacing w:after="160"/>
      </w:pPr>
      <w:r w:rsidRPr="00864CAD">
        <w:t>Y</w:t>
      </w:r>
      <w:r w:rsidR="00864CAD" w:rsidRPr="00864CAD">
        <w:t xml:space="preserve"> – Yes, the e</w:t>
      </w:r>
      <w:r w:rsidRPr="00864CAD">
        <w:t xml:space="preserve">mployee agrees with the calculated </w:t>
      </w:r>
      <w:r w:rsidR="00864CAD" w:rsidRPr="00864CAD">
        <w:t>m</w:t>
      </w:r>
      <w:r w:rsidRPr="00864CAD">
        <w:t>andatory cashout amount.</w:t>
      </w:r>
    </w:p>
    <w:p w14:paraId="3A0D53E5" w14:textId="0F02E9C9" w:rsidR="00122008" w:rsidRPr="00864CAD" w:rsidRDefault="00122008" w:rsidP="00725E09">
      <w:pPr>
        <w:pStyle w:val="ListParagraph"/>
        <w:numPr>
          <w:ilvl w:val="0"/>
          <w:numId w:val="56"/>
        </w:numPr>
      </w:pPr>
      <w:r w:rsidRPr="00864CAD">
        <w:t>N</w:t>
      </w:r>
      <w:r w:rsidR="00864CAD" w:rsidRPr="00864CAD">
        <w:t xml:space="preserve"> – No, the em</w:t>
      </w:r>
      <w:r w:rsidRPr="00864CAD">
        <w:t xml:space="preserve">ployee does not agree with the calculated </w:t>
      </w:r>
      <w:r w:rsidR="00864CAD" w:rsidRPr="00864CAD">
        <w:t>m</w:t>
      </w:r>
      <w:r w:rsidRPr="00864CAD">
        <w:t>andatory cashout amount.</w:t>
      </w:r>
    </w:p>
    <w:p w14:paraId="7C53E3B2" w14:textId="77777777" w:rsidR="00725E09" w:rsidRPr="00E97685" w:rsidRDefault="00725E09" w:rsidP="00725E09">
      <w:pPr>
        <w:rPr>
          <w:b/>
          <w:bCs/>
          <w:highlight w:val="yellow"/>
        </w:rPr>
      </w:pPr>
    </w:p>
    <w:p w14:paraId="3AA53F07" w14:textId="73B3535C" w:rsidR="00122008" w:rsidRPr="009B2B9C" w:rsidRDefault="007D54B7" w:rsidP="007D6874">
      <w:pPr>
        <w:spacing w:after="160"/>
      </w:pPr>
      <w:r w:rsidRPr="009B2B9C">
        <w:t>The</w:t>
      </w:r>
      <w:r w:rsidRPr="009B2B9C">
        <w:rPr>
          <w:b/>
          <w:bCs/>
        </w:rPr>
        <w:t xml:space="preserve"> </w:t>
      </w:r>
      <w:r w:rsidR="00122008" w:rsidRPr="009B2B9C">
        <w:rPr>
          <w:b/>
          <w:bCs/>
        </w:rPr>
        <w:t>Exclusion Reason</w:t>
      </w:r>
      <w:r w:rsidRPr="009B2B9C">
        <w:rPr>
          <w:b/>
          <w:bCs/>
        </w:rPr>
        <w:t xml:space="preserve"> </w:t>
      </w:r>
      <w:r w:rsidRPr="009B2B9C">
        <w:t>column</w:t>
      </w:r>
      <w:r w:rsidRPr="009B2B9C">
        <w:rPr>
          <w:b/>
          <w:bCs/>
        </w:rPr>
        <w:t xml:space="preserve"> </w:t>
      </w:r>
      <w:r w:rsidR="00122008" w:rsidRPr="009B2B9C">
        <w:t>identifies the employee’s exclusion reason</w:t>
      </w:r>
      <w:r w:rsidR="00725E09" w:rsidRPr="009B2B9C">
        <w:t xml:space="preserve">. </w:t>
      </w:r>
      <w:r w:rsidR="00122008" w:rsidRPr="009B2B9C">
        <w:t>An employee can be excluded for the following reasons:</w:t>
      </w:r>
    </w:p>
    <w:p w14:paraId="706FCFD3" w14:textId="77777777" w:rsidR="00122008" w:rsidRPr="009B2B9C" w:rsidRDefault="00122008" w:rsidP="007D6874">
      <w:pPr>
        <w:pStyle w:val="ListParagraph"/>
        <w:numPr>
          <w:ilvl w:val="0"/>
          <w:numId w:val="57"/>
        </w:numPr>
        <w:spacing w:after="160"/>
      </w:pPr>
      <w:r w:rsidRPr="009B2B9C">
        <w:t xml:space="preserve">Employee LWOP &amp; benefits </w:t>
      </w:r>
    </w:p>
    <w:p w14:paraId="0C84BB28" w14:textId="77777777" w:rsidR="00122008" w:rsidRPr="009B2B9C" w:rsidRDefault="00122008" w:rsidP="007D6874">
      <w:pPr>
        <w:pStyle w:val="ListParagraph"/>
        <w:numPr>
          <w:ilvl w:val="0"/>
          <w:numId w:val="57"/>
        </w:numPr>
        <w:spacing w:after="160"/>
      </w:pPr>
      <w:r w:rsidRPr="009B2B9C">
        <w:t>Leave balance inaccurate.</w:t>
      </w:r>
    </w:p>
    <w:p w14:paraId="5B0C976A" w14:textId="77777777" w:rsidR="00122008" w:rsidRDefault="00122008" w:rsidP="007D6874">
      <w:pPr>
        <w:pStyle w:val="ListParagraph"/>
        <w:numPr>
          <w:ilvl w:val="0"/>
          <w:numId w:val="57"/>
        </w:numPr>
        <w:spacing w:after="160"/>
      </w:pPr>
      <w:r w:rsidRPr="009B2B9C">
        <w:t>Transfer not completed.</w:t>
      </w:r>
    </w:p>
    <w:p w14:paraId="2CE67F71" w14:textId="51B841AB" w:rsidR="00122008" w:rsidRPr="004E421F" w:rsidRDefault="00D974A6" w:rsidP="00122008">
      <w:r w:rsidRPr="00D974A6">
        <w:rPr>
          <w:noProof/>
        </w:rPr>
        <w:drawing>
          <wp:inline distT="0" distB="0" distL="0" distR="0" wp14:anchorId="24BC29B2" wp14:editId="756D9688">
            <wp:extent cx="6417680" cy="661988"/>
            <wp:effectExtent l="0" t="0" r="2540" b="5080"/>
            <wp:docPr id="822359299" name="Picture 1" descr="The image displays the &quot;Mandatory Cashout&quot; section within the Manager's Dashboard. A table is visible, with emphasis on the following column headers: Entry Source, Workflow Status, Employee Hours Confirmed and Exclusion Reason.  Other columns include: Name, Effective Date, Absence Type, Carried Over, Adjusted, Advanced/Earned, Used, Balance, Maximum Carryover Limit, Unused Leave Payable, Over Limit Payable and Mandatory Casho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359299" name="Picture 1" descr="The image displays the &quot;Mandatory Cashout&quot; section within the Manager's Dashboard. A table is visible, with emphasis on the following column headers: Entry Source, Workflow Status, Employee Hours Confirmed and Exclusion Reason.  Other columns include: Name, Effective Date, Absence Type, Carried Over, Adjusted, Advanced/Earned, Used, Balance, Maximum Carryover Limit, Unused Leave Payable, Over Limit Payable and Mandatory Cashout. "/>
                    <pic:cNvPicPr/>
                  </pic:nvPicPr>
                  <pic:blipFill>
                    <a:blip r:embed="rId38"/>
                    <a:stretch>
                      <a:fillRect/>
                    </a:stretch>
                  </pic:blipFill>
                  <pic:spPr>
                    <a:xfrm>
                      <a:off x="0" y="0"/>
                      <a:ext cx="6446943" cy="665006"/>
                    </a:xfrm>
                    <a:prstGeom prst="rect">
                      <a:avLst/>
                    </a:prstGeom>
                  </pic:spPr>
                </pic:pic>
              </a:graphicData>
            </a:graphic>
          </wp:inline>
        </w:drawing>
      </w:r>
    </w:p>
    <w:p w14:paraId="129BB3E3" w14:textId="77777777" w:rsidR="00122008" w:rsidRDefault="00122008" w:rsidP="00D20217">
      <w:pPr>
        <w:spacing w:after="160"/>
      </w:pPr>
    </w:p>
    <w:p w14:paraId="54EF614E" w14:textId="68E2B35E" w:rsidR="00155104" w:rsidRDefault="00F349E9" w:rsidP="00487EB9">
      <w:pPr>
        <w:pStyle w:val="Heading2"/>
      </w:pPr>
      <w:bookmarkStart w:id="87" w:name="_Toc165301318"/>
      <w:r w:rsidRPr="00C222AF">
        <w:t>Position</w:t>
      </w:r>
      <w:r w:rsidR="00155104" w:rsidRPr="00C222AF">
        <w:t xml:space="preserve"> Information</w:t>
      </w:r>
      <w:bookmarkEnd w:id="86"/>
      <w:bookmarkEnd w:id="87"/>
    </w:p>
    <w:p w14:paraId="43737D74" w14:textId="0A42E54E" w:rsidR="00E422A8" w:rsidRDefault="00E422A8" w:rsidP="00961EBD">
      <w:pPr>
        <w:autoSpaceDE w:val="0"/>
        <w:autoSpaceDN w:val="0"/>
        <w:adjustRightInd w:val="0"/>
        <w:spacing w:after="160"/>
        <w:rPr>
          <w:rFonts w:cs="Arial"/>
          <w:color w:val="000000"/>
          <w:szCs w:val="24"/>
        </w:rPr>
      </w:pPr>
      <w:r w:rsidRPr="00E422A8">
        <w:rPr>
          <w:rFonts w:cs="Arial"/>
          <w:color w:val="000000"/>
          <w:szCs w:val="24"/>
        </w:rPr>
        <w:t xml:space="preserve">This section shows a list of positions </w:t>
      </w:r>
      <w:r w:rsidR="00A5797E" w:rsidRPr="00E422A8">
        <w:rPr>
          <w:rFonts w:cs="Arial"/>
          <w:color w:val="000000"/>
          <w:szCs w:val="24"/>
        </w:rPr>
        <w:t>that report directly to the manager</w:t>
      </w:r>
      <w:r w:rsidR="00A5797E">
        <w:rPr>
          <w:rFonts w:cs="Arial"/>
          <w:color w:val="000000"/>
          <w:szCs w:val="24"/>
        </w:rPr>
        <w:t>,</w:t>
      </w:r>
      <w:r w:rsidR="00C4266D">
        <w:rPr>
          <w:rFonts w:cs="Arial"/>
          <w:color w:val="000000"/>
          <w:szCs w:val="24"/>
        </w:rPr>
        <w:t xml:space="preserve"> </w:t>
      </w:r>
      <w:r w:rsidR="00B34E2A" w:rsidRPr="00B34E2A">
        <w:rPr>
          <w:rFonts w:cs="Arial"/>
          <w:color w:val="000000"/>
          <w:szCs w:val="24"/>
        </w:rPr>
        <w:t>entered in MyGCHR by the classification unit</w:t>
      </w:r>
      <w:r w:rsidRPr="00E422A8">
        <w:rPr>
          <w:rFonts w:cs="Arial"/>
          <w:color w:val="000000"/>
          <w:szCs w:val="24"/>
        </w:rPr>
        <w:t xml:space="preserve">. It includes details </w:t>
      </w:r>
      <w:r w:rsidR="00C4266D">
        <w:rPr>
          <w:rFonts w:cs="Arial"/>
          <w:color w:val="000000"/>
          <w:szCs w:val="24"/>
        </w:rPr>
        <w:t>about</w:t>
      </w:r>
      <w:r w:rsidRPr="00E422A8">
        <w:rPr>
          <w:rFonts w:cs="Arial"/>
          <w:color w:val="000000"/>
          <w:szCs w:val="24"/>
        </w:rPr>
        <w:t xml:space="preserve"> each position, such as Position </w:t>
      </w:r>
      <w:r w:rsidR="00F37316">
        <w:rPr>
          <w:rFonts w:cs="Arial"/>
          <w:color w:val="000000"/>
          <w:szCs w:val="24"/>
        </w:rPr>
        <w:t>N</w:t>
      </w:r>
      <w:r w:rsidRPr="00E422A8">
        <w:rPr>
          <w:rFonts w:cs="Arial"/>
          <w:color w:val="000000"/>
          <w:szCs w:val="24"/>
        </w:rPr>
        <w:t>umber, Description, Security Clearance, Class</w:t>
      </w:r>
      <w:r w:rsidR="00F37316">
        <w:rPr>
          <w:rFonts w:cs="Arial"/>
          <w:color w:val="000000"/>
          <w:szCs w:val="24"/>
        </w:rPr>
        <w:t>ification</w:t>
      </w:r>
      <w:r w:rsidRPr="00E422A8">
        <w:rPr>
          <w:rFonts w:cs="Arial"/>
          <w:color w:val="000000"/>
          <w:szCs w:val="24"/>
        </w:rPr>
        <w:t xml:space="preserve"> Code, and Essential Services.</w:t>
      </w:r>
    </w:p>
    <w:p w14:paraId="1B106D8A" w14:textId="2AABCC5C" w:rsidR="00155104" w:rsidRPr="00961EBD" w:rsidRDefault="00170B52" w:rsidP="00961EBD">
      <w:pPr>
        <w:autoSpaceDE w:val="0"/>
        <w:autoSpaceDN w:val="0"/>
        <w:adjustRightInd w:val="0"/>
        <w:spacing w:after="160"/>
        <w:rPr>
          <w:rFonts w:cs="Arial"/>
          <w:color w:val="000000"/>
          <w:szCs w:val="24"/>
        </w:rPr>
      </w:pPr>
      <w:r w:rsidRPr="00170B52">
        <w:rPr>
          <w:rFonts w:cs="Arial"/>
          <w:noProof/>
          <w:color w:val="000000"/>
          <w:szCs w:val="24"/>
        </w:rPr>
        <w:drawing>
          <wp:inline distT="0" distB="0" distL="0" distR="0" wp14:anchorId="1BCBB7B2" wp14:editId="0A1EE907">
            <wp:extent cx="6106795" cy="1221105"/>
            <wp:effectExtent l="0" t="0" r="8255" b="0"/>
            <wp:docPr id="374092755" name="Picture 1" descr="The image displays the &quot;Position Information&quot; section within the Manager's Dashboard. A table is visible, with emphasis on the following column headers: Position, Description, Job Code, Description (Security Clearance), Class Code, Designation, Description (Essential Services/Exclusion), Language Requirements, Reading Profile English, Writing Profile English, Interact English, Reading Profile French, Writing Profile French, Interact French, Short Description (Location), Display Name (Incumbent), Max Head Count, and Headcount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092755" name="Picture 1" descr="The image displays the &quot;Position Information&quot; section within the Manager's Dashboard. A table is visible, with emphasis on the following column headers: Position, Description, Job Code, Description (Security Clearance), Class Code, Designation, Description (Essential Services/Exclusion), Language Requirements, Reading Profile English, Writing Profile English, Interact English, Reading Profile French, Writing Profile French, Interact French, Short Description (Location), Display Name (Incumbent), Max Head Count, and Headcount Status."/>
                    <pic:cNvPicPr/>
                  </pic:nvPicPr>
                  <pic:blipFill>
                    <a:blip r:embed="rId39"/>
                    <a:stretch>
                      <a:fillRect/>
                    </a:stretch>
                  </pic:blipFill>
                  <pic:spPr>
                    <a:xfrm>
                      <a:off x="0" y="0"/>
                      <a:ext cx="6106795" cy="1221105"/>
                    </a:xfrm>
                    <a:prstGeom prst="rect">
                      <a:avLst/>
                    </a:prstGeom>
                  </pic:spPr>
                </pic:pic>
              </a:graphicData>
            </a:graphic>
          </wp:inline>
        </w:drawing>
      </w:r>
    </w:p>
    <w:p w14:paraId="4A7A92F7" w14:textId="20F99533" w:rsidR="006A782D" w:rsidRDefault="00C66500" w:rsidP="00CE02D1">
      <w:pPr>
        <w:spacing w:after="160"/>
        <w:rPr>
          <w:szCs w:val="24"/>
        </w:rPr>
      </w:pPr>
      <w:r>
        <w:rPr>
          <w:szCs w:val="24"/>
        </w:rPr>
        <w:t>B</w:t>
      </w:r>
      <w:r w:rsidRPr="00C66500">
        <w:rPr>
          <w:szCs w:val="24"/>
        </w:rPr>
        <w:t xml:space="preserve">y clicking on the </w:t>
      </w:r>
      <w:r w:rsidRPr="00961EBD">
        <w:rPr>
          <w:b/>
          <w:bCs/>
          <w:szCs w:val="24"/>
        </w:rPr>
        <w:t>Full Query Results</w:t>
      </w:r>
      <w:r w:rsidRPr="00C66500">
        <w:rPr>
          <w:szCs w:val="24"/>
        </w:rPr>
        <w:t xml:space="preserve"> link, you can access the complete list of positions that </w:t>
      </w:r>
      <w:r>
        <w:rPr>
          <w:szCs w:val="24"/>
        </w:rPr>
        <w:t xml:space="preserve">directly </w:t>
      </w:r>
      <w:r w:rsidRPr="00C66500">
        <w:rPr>
          <w:szCs w:val="24"/>
        </w:rPr>
        <w:t xml:space="preserve">report to you in MyGCHR. </w:t>
      </w:r>
    </w:p>
    <w:p w14:paraId="606E3559" w14:textId="7C34823B" w:rsidR="00864696" w:rsidRDefault="006C3CC9" w:rsidP="00CE02D1">
      <w:pPr>
        <w:spacing w:after="160"/>
        <w:rPr>
          <w:szCs w:val="24"/>
        </w:rPr>
      </w:pPr>
      <w:r w:rsidRPr="00B15676">
        <w:rPr>
          <w:szCs w:val="24"/>
        </w:rPr>
        <w:t xml:space="preserve">From this page, you can download the list in various formats, such as </w:t>
      </w:r>
      <w:r w:rsidRPr="00C66500">
        <w:rPr>
          <w:szCs w:val="24"/>
        </w:rPr>
        <w:t>Excel Spreadsheet, CSV Text, or XML file</w:t>
      </w:r>
      <w:r w:rsidR="00C50147">
        <w:rPr>
          <w:szCs w:val="24"/>
        </w:rPr>
        <w:t>.</w:t>
      </w:r>
    </w:p>
    <w:p w14:paraId="5872C644" w14:textId="77468453" w:rsidR="00492D69" w:rsidRPr="001B223A" w:rsidRDefault="00492D69" w:rsidP="00492D69">
      <w:pPr>
        <w:pStyle w:val="NormalWeb"/>
        <w:shd w:val="clear" w:color="auto" w:fill="FFFFFF"/>
        <w:spacing w:before="0" w:beforeAutospacing="0" w:after="160" w:afterAutospacing="0" w:line="259" w:lineRule="auto"/>
        <w:ind w:left="709" w:hanging="709"/>
        <w:rPr>
          <w:rStyle w:val="Strong"/>
          <w:rFonts w:ascii="Arial" w:hAnsi="Arial"/>
          <w:b w:val="0"/>
          <w:bCs w:val="0"/>
          <w:i/>
          <w:iCs/>
        </w:rPr>
      </w:pPr>
      <w:r w:rsidRPr="001B223A">
        <w:rPr>
          <w:rStyle w:val="Strong"/>
          <w:rFonts w:ascii="Arial" w:hAnsi="Arial"/>
          <w:i/>
          <w:iCs/>
        </w:rPr>
        <w:t>Note:</w:t>
      </w:r>
      <w:r w:rsidRPr="001B223A">
        <w:rPr>
          <w:rStyle w:val="Strong"/>
          <w:rFonts w:ascii="Arial" w:hAnsi="Arial"/>
          <w:b w:val="0"/>
          <w:bCs w:val="0"/>
          <w:i/>
          <w:iCs/>
        </w:rPr>
        <w:tab/>
      </w:r>
      <w:r w:rsidR="000509D5">
        <w:rPr>
          <w:rStyle w:val="Strong"/>
          <w:rFonts w:ascii="Arial" w:hAnsi="Arial"/>
          <w:b w:val="0"/>
          <w:bCs w:val="0"/>
          <w:i/>
          <w:iCs/>
        </w:rPr>
        <w:t xml:space="preserve">If this list is not correct, </w:t>
      </w:r>
      <w:r w:rsidR="006978CE">
        <w:rPr>
          <w:rStyle w:val="Strong"/>
          <w:rFonts w:ascii="Arial" w:hAnsi="Arial"/>
          <w:b w:val="0"/>
          <w:bCs w:val="0"/>
          <w:i/>
          <w:iCs/>
        </w:rPr>
        <w:t>you</w:t>
      </w:r>
      <w:r w:rsidR="000509D5">
        <w:rPr>
          <w:rStyle w:val="Strong"/>
          <w:rFonts w:ascii="Arial" w:hAnsi="Arial"/>
          <w:b w:val="0"/>
          <w:bCs w:val="0"/>
          <w:i/>
          <w:iCs/>
        </w:rPr>
        <w:t xml:space="preserve"> should contact </w:t>
      </w:r>
      <w:r w:rsidR="006978CE">
        <w:rPr>
          <w:rStyle w:val="Strong"/>
          <w:rFonts w:ascii="Arial" w:hAnsi="Arial"/>
          <w:b w:val="0"/>
          <w:bCs w:val="0"/>
          <w:i/>
          <w:iCs/>
        </w:rPr>
        <w:t>your</w:t>
      </w:r>
      <w:r w:rsidR="000509D5">
        <w:rPr>
          <w:rStyle w:val="Strong"/>
          <w:rFonts w:ascii="Arial" w:hAnsi="Arial"/>
          <w:b w:val="0"/>
          <w:bCs w:val="0"/>
          <w:i/>
          <w:iCs/>
        </w:rPr>
        <w:t xml:space="preserve"> HR unit. </w:t>
      </w:r>
    </w:p>
    <w:p w14:paraId="667F5827" w14:textId="77777777" w:rsidR="00492D69" w:rsidRDefault="00492D69" w:rsidP="00CE02D1">
      <w:pPr>
        <w:spacing w:after="160"/>
        <w:rPr>
          <w:szCs w:val="24"/>
        </w:rPr>
      </w:pPr>
    </w:p>
    <w:p w14:paraId="4285F895" w14:textId="4CE1C8C3" w:rsidR="00656310" w:rsidRPr="00A62B18" w:rsidRDefault="00656310" w:rsidP="006D7A4B"/>
    <w:p w14:paraId="100DCDAA" w14:textId="651E110A" w:rsidR="00864696" w:rsidRPr="00595256" w:rsidRDefault="00723FFA" w:rsidP="00114FA2">
      <w:pPr>
        <w:pStyle w:val="Heading1"/>
      </w:pPr>
      <w:r>
        <w:br w:type="column"/>
      </w:r>
      <w:bookmarkStart w:id="88" w:name="_Toc142997045"/>
      <w:bookmarkStart w:id="89" w:name="_Toc165301319"/>
      <w:r w:rsidR="00864696" w:rsidRPr="006E0B60">
        <w:lastRenderedPageBreak/>
        <w:t>Manager Self Service</w:t>
      </w:r>
      <w:bookmarkEnd w:id="88"/>
      <w:bookmarkEnd w:id="89"/>
    </w:p>
    <w:p w14:paraId="5D844265" w14:textId="4F3DED01" w:rsidR="005D4119" w:rsidRDefault="005D4119" w:rsidP="00487EB9">
      <w:pPr>
        <w:spacing w:after="160"/>
      </w:pPr>
      <w:r w:rsidRPr="005D4119">
        <w:t>Manager Self Service allows managers to efficiently handle various tasks related to their employees. This includes managing work schedules (Manage Schedules), handling pending absence requests, submitting requests on behalf of employees (Report Time), and viewing employee absence histories and balances (View Time). Additionally, managers can access profiles and personal information of both direct and indirect employees.</w:t>
      </w:r>
    </w:p>
    <w:p w14:paraId="5D7DEA92" w14:textId="54AF0D45" w:rsidR="00512544" w:rsidRPr="00940FF9" w:rsidRDefault="00512544" w:rsidP="00487EB9">
      <w:pPr>
        <w:pStyle w:val="NormalWeb"/>
        <w:shd w:val="clear" w:color="auto" w:fill="FFFFFF"/>
        <w:spacing w:before="0" w:beforeAutospacing="0" w:after="160" w:afterAutospacing="0" w:line="259" w:lineRule="auto"/>
        <w:ind w:left="2127" w:right="4" w:hanging="2127"/>
        <w:rPr>
          <w:rStyle w:val="Strong"/>
          <w:rFonts w:ascii="Arial" w:hAnsi="Arial"/>
          <w:b w:val="0"/>
          <w:bCs w:val="0"/>
        </w:rPr>
      </w:pPr>
      <w:r w:rsidRPr="00826B5E">
        <w:rPr>
          <w:rStyle w:val="Strong"/>
          <w:rFonts w:ascii="Arial" w:hAnsi="Arial"/>
        </w:rPr>
        <w:t>Path</w:t>
      </w:r>
      <w:r w:rsidR="00940FF9" w:rsidRPr="00826B5E">
        <w:rPr>
          <w:rStyle w:val="Strong"/>
          <w:rFonts w:ascii="Arial" w:hAnsi="Arial"/>
        </w:rPr>
        <w:t xml:space="preserve"> in </w:t>
      </w:r>
      <w:r w:rsidR="00826B5E" w:rsidRPr="00826B5E">
        <w:rPr>
          <w:rStyle w:val="Strong"/>
          <w:rFonts w:ascii="Arial" w:hAnsi="Arial"/>
        </w:rPr>
        <w:t>MyGCHR</w:t>
      </w:r>
      <w:r w:rsidRPr="00826B5E">
        <w:rPr>
          <w:rStyle w:val="Strong"/>
          <w:rFonts w:ascii="Arial" w:hAnsi="Arial"/>
        </w:rPr>
        <w:t>:</w:t>
      </w:r>
      <w:r w:rsidR="00826B5E">
        <w:rPr>
          <w:rStyle w:val="Strong"/>
          <w:rFonts w:ascii="Arial" w:hAnsi="Arial"/>
          <w:b w:val="0"/>
          <w:bCs w:val="0"/>
        </w:rPr>
        <w:tab/>
      </w:r>
      <w:r w:rsidRPr="00940FF9">
        <w:rPr>
          <w:rStyle w:val="Strong"/>
          <w:rFonts w:ascii="Arial" w:hAnsi="Arial"/>
          <w:b w:val="0"/>
          <w:bCs w:val="0"/>
        </w:rPr>
        <w:t>Main Menu &gt; Manager Self</w:t>
      </w:r>
      <w:r w:rsidR="00623839">
        <w:rPr>
          <w:rStyle w:val="Strong"/>
          <w:rFonts w:ascii="Arial" w:hAnsi="Arial"/>
          <w:b w:val="0"/>
          <w:bCs w:val="0"/>
        </w:rPr>
        <w:t xml:space="preserve"> </w:t>
      </w:r>
      <w:r w:rsidRPr="00940FF9">
        <w:rPr>
          <w:rStyle w:val="Strong"/>
          <w:rFonts w:ascii="Arial" w:hAnsi="Arial"/>
          <w:b w:val="0"/>
          <w:bCs w:val="0"/>
        </w:rPr>
        <w:t xml:space="preserve">Service </w:t>
      </w:r>
    </w:p>
    <w:p w14:paraId="11BAE8E6" w14:textId="77777777" w:rsidR="0047144A" w:rsidRPr="00AE0FFC" w:rsidRDefault="0047144A" w:rsidP="00CE02D1"/>
    <w:p w14:paraId="404872A8" w14:textId="4675A48B" w:rsidR="00864696" w:rsidRPr="003F3C69" w:rsidRDefault="00864696" w:rsidP="00487EB9">
      <w:pPr>
        <w:pStyle w:val="Heading2"/>
      </w:pPr>
      <w:bookmarkStart w:id="90" w:name="_6.3_Manage_Employee"/>
      <w:bookmarkStart w:id="91" w:name="_Toc142997046"/>
      <w:bookmarkStart w:id="92" w:name="_Toc165301320"/>
      <w:bookmarkEnd w:id="90"/>
      <w:r w:rsidRPr="00487EB9">
        <w:t>Manage Employee Schedules</w:t>
      </w:r>
      <w:bookmarkEnd w:id="91"/>
      <w:bookmarkEnd w:id="92"/>
    </w:p>
    <w:p w14:paraId="5D0D458C" w14:textId="1B6CE3C2" w:rsidR="00D849F6" w:rsidRDefault="00CD17EA" w:rsidP="00487EB9">
      <w:pPr>
        <w:spacing w:after="240"/>
      </w:pPr>
      <w:r w:rsidRPr="00CD17EA">
        <w:t xml:space="preserve">A </w:t>
      </w:r>
      <w:r w:rsidR="002023C6">
        <w:t>W</w:t>
      </w:r>
      <w:r w:rsidRPr="00CD17EA">
        <w:t xml:space="preserve">ork </w:t>
      </w:r>
      <w:r w:rsidR="002023C6">
        <w:t>S</w:t>
      </w:r>
      <w:r w:rsidRPr="00CD17EA">
        <w:t xml:space="preserve">chedule MUST be assigned to all employees in MyGCHR. </w:t>
      </w:r>
      <w:r w:rsidR="002023C6">
        <w:t>They</w:t>
      </w:r>
      <w:r w:rsidR="00965C08" w:rsidRPr="003C3CB4">
        <w:t xml:space="preserve"> </w:t>
      </w:r>
      <w:r w:rsidR="00EE68E9" w:rsidRPr="00EE68E9">
        <w:t xml:space="preserve">are used to </w:t>
      </w:r>
      <w:r w:rsidR="003C01F5">
        <w:t xml:space="preserve">manage and </w:t>
      </w:r>
      <w:r w:rsidR="00965C08" w:rsidRPr="003C3CB4">
        <w:t xml:space="preserve">communicate </w:t>
      </w:r>
      <w:r w:rsidR="002B58EA">
        <w:t xml:space="preserve">the </w:t>
      </w:r>
      <w:r w:rsidR="00965C08" w:rsidRPr="003C3CB4">
        <w:t xml:space="preserve">attendance </w:t>
      </w:r>
      <w:r w:rsidR="00B37B50">
        <w:t xml:space="preserve">expectations </w:t>
      </w:r>
      <w:r w:rsidR="005B1B8E">
        <w:t>of employees.</w:t>
      </w:r>
      <w:r w:rsidR="00965C08" w:rsidRPr="003C3CB4">
        <w:t xml:space="preserve"> </w:t>
      </w:r>
      <w:r w:rsidR="00965C08" w:rsidRPr="00777881">
        <w:t xml:space="preserve">They also facilitate the absence process by determining whether an employee's absence </w:t>
      </w:r>
      <w:r w:rsidR="00B37B50" w:rsidRPr="00F21099">
        <w:t>coincides</w:t>
      </w:r>
      <w:r w:rsidR="00B37B50">
        <w:t xml:space="preserve"> </w:t>
      </w:r>
      <w:r w:rsidR="00965C08" w:rsidRPr="00777881">
        <w:t xml:space="preserve">with </w:t>
      </w:r>
      <w:r w:rsidR="005F4890">
        <w:t>their</w:t>
      </w:r>
      <w:r w:rsidR="00965C08" w:rsidRPr="00777881">
        <w:t xml:space="preserve"> scheduled workday.</w:t>
      </w:r>
      <w:r w:rsidR="00965C08" w:rsidRPr="00CA6EE8">
        <w:t xml:space="preserve"> </w:t>
      </w:r>
    </w:p>
    <w:p w14:paraId="6FFF26B9" w14:textId="4297147A" w:rsidR="000E0686" w:rsidRDefault="00D34FE9" w:rsidP="00487EB9">
      <w:pPr>
        <w:spacing w:after="240"/>
        <w:rPr>
          <w:rFonts w:cs="Arial"/>
          <w:color w:val="000000"/>
          <w:szCs w:val="24"/>
        </w:rPr>
      </w:pPr>
      <w:r w:rsidRPr="00D34FE9">
        <w:rPr>
          <w:rFonts w:cs="Arial"/>
          <w:color w:val="000000"/>
          <w:szCs w:val="24"/>
        </w:rPr>
        <w:t xml:space="preserve">In MyGCHR, two work schedule types exist: </w:t>
      </w:r>
      <w:r w:rsidRPr="00ED4C37">
        <w:rPr>
          <w:rFonts w:cs="Arial"/>
          <w:b/>
          <w:bCs/>
          <w:color w:val="000000"/>
          <w:szCs w:val="24"/>
        </w:rPr>
        <w:t>predefined</w:t>
      </w:r>
      <w:r w:rsidRPr="00D34FE9">
        <w:rPr>
          <w:rFonts w:cs="Arial"/>
          <w:color w:val="000000"/>
          <w:szCs w:val="24"/>
        </w:rPr>
        <w:t xml:space="preserve"> and </w:t>
      </w:r>
      <w:r w:rsidRPr="00ED4C37">
        <w:rPr>
          <w:rFonts w:cs="Arial"/>
          <w:b/>
          <w:bCs/>
          <w:color w:val="000000"/>
          <w:szCs w:val="24"/>
        </w:rPr>
        <w:t>personal</w:t>
      </w:r>
      <w:r w:rsidRPr="00D34FE9">
        <w:rPr>
          <w:rFonts w:cs="Arial"/>
          <w:color w:val="000000"/>
          <w:szCs w:val="24"/>
        </w:rPr>
        <w:t>.</w:t>
      </w:r>
      <w:r w:rsidR="00372E83">
        <w:rPr>
          <w:rFonts w:cs="Arial"/>
          <w:color w:val="000000"/>
          <w:szCs w:val="24"/>
        </w:rPr>
        <w:t xml:space="preserve"> Managers</w:t>
      </w:r>
      <w:r w:rsidRPr="00D34FE9">
        <w:rPr>
          <w:rFonts w:cs="Arial"/>
          <w:color w:val="000000"/>
          <w:szCs w:val="24"/>
        </w:rPr>
        <w:t xml:space="preserve"> can view, update, or correct both employee schedule types</w:t>
      </w:r>
      <w:r w:rsidR="00372E83" w:rsidRPr="00372E83">
        <w:rPr>
          <w:rFonts w:cs="Arial"/>
          <w:color w:val="000000"/>
          <w:szCs w:val="24"/>
        </w:rPr>
        <w:t xml:space="preserve"> </w:t>
      </w:r>
      <w:r w:rsidR="00FD58D7">
        <w:rPr>
          <w:rFonts w:cs="Arial"/>
          <w:color w:val="000000"/>
          <w:szCs w:val="24"/>
        </w:rPr>
        <w:t>i</w:t>
      </w:r>
      <w:r w:rsidR="00372E83" w:rsidRPr="00D34FE9">
        <w:rPr>
          <w:rFonts w:cs="Arial"/>
          <w:color w:val="000000"/>
          <w:szCs w:val="24"/>
        </w:rPr>
        <w:t>n Manager Self Service</w:t>
      </w:r>
      <w:r w:rsidRPr="00D34FE9">
        <w:rPr>
          <w:rFonts w:cs="Arial"/>
          <w:color w:val="000000"/>
          <w:szCs w:val="24"/>
        </w:rPr>
        <w:t>.</w:t>
      </w:r>
    </w:p>
    <w:p w14:paraId="682D5BEE" w14:textId="2D5376D8" w:rsidR="00462DDB" w:rsidRPr="00940FF9" w:rsidRDefault="00462DDB" w:rsidP="00487EB9">
      <w:pPr>
        <w:pStyle w:val="NormalWeb"/>
        <w:shd w:val="clear" w:color="auto" w:fill="FFFFFF"/>
        <w:spacing w:before="0" w:beforeAutospacing="0" w:after="240" w:afterAutospacing="0" w:line="259" w:lineRule="auto"/>
        <w:ind w:left="2127" w:right="4" w:hanging="2127"/>
        <w:rPr>
          <w:rStyle w:val="Strong"/>
          <w:rFonts w:ascii="Arial" w:hAnsi="Arial"/>
          <w:b w:val="0"/>
          <w:bCs w:val="0"/>
        </w:rPr>
      </w:pPr>
      <w:r w:rsidRPr="00826B5E">
        <w:rPr>
          <w:rStyle w:val="Strong"/>
          <w:rFonts w:ascii="Arial" w:hAnsi="Arial"/>
        </w:rPr>
        <w:t>Path in MyGCHR:</w:t>
      </w:r>
      <w:r>
        <w:rPr>
          <w:rStyle w:val="Strong"/>
          <w:rFonts w:ascii="Arial" w:hAnsi="Arial"/>
          <w:b w:val="0"/>
          <w:bCs w:val="0"/>
        </w:rPr>
        <w:tab/>
      </w:r>
      <w:r w:rsidRPr="00940FF9">
        <w:rPr>
          <w:rStyle w:val="Strong"/>
          <w:rFonts w:ascii="Arial" w:hAnsi="Arial"/>
          <w:b w:val="0"/>
          <w:bCs w:val="0"/>
        </w:rPr>
        <w:t xml:space="preserve">Main Menu &gt; Manager Self-Service </w:t>
      </w:r>
      <w:r>
        <w:rPr>
          <w:rStyle w:val="Strong"/>
          <w:rFonts w:ascii="Arial" w:hAnsi="Arial"/>
          <w:b w:val="0"/>
          <w:bCs w:val="0"/>
        </w:rPr>
        <w:t xml:space="preserve">&gt; </w:t>
      </w:r>
      <w:r w:rsidR="00D74780">
        <w:rPr>
          <w:rStyle w:val="Strong"/>
          <w:rFonts w:ascii="Arial" w:hAnsi="Arial"/>
          <w:b w:val="0"/>
          <w:bCs w:val="0"/>
        </w:rPr>
        <w:t>Time Management &gt; Manage Schedules</w:t>
      </w:r>
    </w:p>
    <w:p w14:paraId="4EB3E528" w14:textId="591E7987" w:rsidR="006B1CED" w:rsidRDefault="007B7293" w:rsidP="00487EB9">
      <w:pPr>
        <w:spacing w:after="240"/>
        <w:rPr>
          <w:rFonts w:cs="Arial"/>
          <w:color w:val="000000"/>
          <w:szCs w:val="24"/>
        </w:rPr>
      </w:pPr>
      <w:r w:rsidRPr="0029301A">
        <w:rPr>
          <w:rFonts w:cs="Arial"/>
          <w:color w:val="000000"/>
          <w:szCs w:val="24"/>
        </w:rPr>
        <w:t xml:space="preserve">The </w:t>
      </w:r>
      <w:r w:rsidRPr="007B7293">
        <w:rPr>
          <w:rFonts w:cs="Arial"/>
          <w:b/>
          <w:bCs/>
          <w:color w:val="000000"/>
          <w:szCs w:val="24"/>
        </w:rPr>
        <w:t>Work Schedule</w:t>
      </w:r>
      <w:r w:rsidRPr="0029301A">
        <w:rPr>
          <w:rFonts w:cs="Arial"/>
          <w:color w:val="000000"/>
          <w:szCs w:val="24"/>
        </w:rPr>
        <w:t xml:space="preserve"> </w:t>
      </w:r>
      <w:r w:rsidR="00127B39">
        <w:rPr>
          <w:rFonts w:cs="Arial"/>
          <w:color w:val="000000"/>
          <w:szCs w:val="24"/>
        </w:rPr>
        <w:t>is used for calculating</w:t>
      </w:r>
      <w:r w:rsidRPr="0029301A">
        <w:rPr>
          <w:rFonts w:cs="Arial"/>
          <w:color w:val="000000"/>
          <w:szCs w:val="24"/>
        </w:rPr>
        <w:t xml:space="preserve"> absence duration</w:t>
      </w:r>
      <w:r>
        <w:rPr>
          <w:rFonts w:cs="Arial"/>
          <w:color w:val="000000"/>
          <w:szCs w:val="24"/>
        </w:rPr>
        <w:t>.</w:t>
      </w:r>
      <w:r w:rsidRPr="000E0686">
        <w:rPr>
          <w:rFonts w:cs="Arial"/>
          <w:color w:val="000000"/>
          <w:szCs w:val="24"/>
        </w:rPr>
        <w:t xml:space="preserve"> </w:t>
      </w:r>
      <w:r w:rsidR="000E0686" w:rsidRPr="000E0686">
        <w:rPr>
          <w:rFonts w:cs="Arial"/>
          <w:color w:val="000000"/>
          <w:szCs w:val="24"/>
        </w:rPr>
        <w:t>The</w:t>
      </w:r>
      <w:r w:rsidR="00FD68EB">
        <w:rPr>
          <w:rFonts w:cs="Arial"/>
          <w:color w:val="000000"/>
          <w:szCs w:val="24"/>
        </w:rPr>
        <w:t>refore, the</w:t>
      </w:r>
      <w:r w:rsidR="000E0686" w:rsidRPr="000E0686">
        <w:rPr>
          <w:rFonts w:cs="Arial"/>
          <w:color w:val="000000"/>
          <w:szCs w:val="24"/>
        </w:rPr>
        <w:t xml:space="preserve"> hours in an employee's work schedule must match the </w:t>
      </w:r>
      <w:r w:rsidR="000E0686" w:rsidRPr="000E0686">
        <w:rPr>
          <w:rFonts w:cs="Arial"/>
          <w:b/>
          <w:bCs/>
          <w:color w:val="000000"/>
          <w:szCs w:val="24"/>
        </w:rPr>
        <w:t>Standard Hours</w:t>
      </w:r>
      <w:r w:rsidR="000E0686" w:rsidRPr="000E0686">
        <w:rPr>
          <w:rFonts w:cs="Arial"/>
          <w:color w:val="000000"/>
          <w:szCs w:val="24"/>
        </w:rPr>
        <w:t xml:space="preserve"> in </w:t>
      </w:r>
      <w:r w:rsidR="000E0686" w:rsidRPr="000E0686">
        <w:rPr>
          <w:rFonts w:cs="Arial"/>
          <w:b/>
          <w:bCs/>
          <w:color w:val="000000"/>
          <w:szCs w:val="24"/>
        </w:rPr>
        <w:t>Job</w:t>
      </w:r>
      <w:r w:rsidR="001F441A">
        <w:t> </w:t>
      </w:r>
      <w:r w:rsidR="000E0686" w:rsidRPr="000E0686">
        <w:rPr>
          <w:rFonts w:cs="Arial"/>
          <w:b/>
          <w:bCs/>
          <w:color w:val="000000"/>
          <w:szCs w:val="24"/>
        </w:rPr>
        <w:t>Data</w:t>
      </w:r>
      <w:r w:rsidR="000E0686" w:rsidRPr="000E0686">
        <w:rPr>
          <w:rFonts w:cs="Arial"/>
          <w:color w:val="000000"/>
          <w:szCs w:val="24"/>
        </w:rPr>
        <w:t xml:space="preserve"> which is entered by your Human Resources unit.</w:t>
      </w:r>
    </w:p>
    <w:p w14:paraId="1E96E4DC" w14:textId="31D5CC0C" w:rsidR="00103302" w:rsidRPr="00940FF9" w:rsidRDefault="00103302" w:rsidP="00487EB9">
      <w:pPr>
        <w:pStyle w:val="NormalWeb"/>
        <w:shd w:val="clear" w:color="auto" w:fill="FFFFFF"/>
        <w:spacing w:before="0" w:beforeAutospacing="0" w:after="240" w:afterAutospacing="0" w:line="259" w:lineRule="auto"/>
        <w:ind w:left="2127" w:right="4" w:hanging="2127"/>
        <w:rPr>
          <w:rStyle w:val="Strong"/>
          <w:rFonts w:ascii="Arial" w:hAnsi="Arial"/>
          <w:b w:val="0"/>
          <w:bCs w:val="0"/>
        </w:rPr>
      </w:pPr>
      <w:r w:rsidRPr="00826B5E">
        <w:rPr>
          <w:rStyle w:val="Strong"/>
          <w:rFonts w:ascii="Arial" w:hAnsi="Arial"/>
        </w:rPr>
        <w:t>Path in MyGCHR:</w:t>
      </w:r>
      <w:r>
        <w:rPr>
          <w:rStyle w:val="Strong"/>
          <w:rFonts w:ascii="Arial" w:hAnsi="Arial"/>
          <w:b w:val="0"/>
          <w:bCs w:val="0"/>
        </w:rPr>
        <w:tab/>
      </w:r>
      <w:r w:rsidRPr="00940FF9">
        <w:rPr>
          <w:rStyle w:val="Strong"/>
          <w:rFonts w:ascii="Arial" w:hAnsi="Arial"/>
          <w:b w:val="0"/>
          <w:bCs w:val="0"/>
        </w:rPr>
        <w:t xml:space="preserve">Main Menu &gt; </w:t>
      </w:r>
      <w:r w:rsidR="00EB1FD9">
        <w:rPr>
          <w:rStyle w:val="Strong"/>
          <w:rFonts w:ascii="Arial" w:hAnsi="Arial"/>
          <w:b w:val="0"/>
          <w:bCs w:val="0"/>
        </w:rPr>
        <w:t>Workforce Administration</w:t>
      </w:r>
      <w:r w:rsidRPr="00940FF9">
        <w:rPr>
          <w:rStyle w:val="Strong"/>
          <w:rFonts w:ascii="Arial" w:hAnsi="Arial"/>
          <w:b w:val="0"/>
          <w:bCs w:val="0"/>
        </w:rPr>
        <w:t xml:space="preserve"> </w:t>
      </w:r>
      <w:r>
        <w:rPr>
          <w:rStyle w:val="Strong"/>
          <w:rFonts w:ascii="Arial" w:hAnsi="Arial"/>
          <w:b w:val="0"/>
          <w:bCs w:val="0"/>
        </w:rPr>
        <w:t xml:space="preserve">&gt; </w:t>
      </w:r>
      <w:r w:rsidR="00EB1FD9">
        <w:rPr>
          <w:rStyle w:val="Strong"/>
          <w:rFonts w:ascii="Arial" w:hAnsi="Arial"/>
          <w:b w:val="0"/>
          <w:bCs w:val="0"/>
        </w:rPr>
        <w:t>Job Information</w:t>
      </w:r>
      <w:r>
        <w:rPr>
          <w:rStyle w:val="Strong"/>
          <w:rFonts w:ascii="Arial" w:hAnsi="Arial"/>
          <w:b w:val="0"/>
          <w:bCs w:val="0"/>
        </w:rPr>
        <w:t xml:space="preserve"> &gt; </w:t>
      </w:r>
      <w:r w:rsidR="00EB1FD9">
        <w:rPr>
          <w:rStyle w:val="Strong"/>
          <w:rFonts w:ascii="Arial" w:hAnsi="Arial"/>
          <w:b w:val="0"/>
          <w:bCs w:val="0"/>
        </w:rPr>
        <w:t>Job Data</w:t>
      </w:r>
    </w:p>
    <w:p w14:paraId="5654CE0B" w14:textId="514DF337" w:rsidR="00EA1D85" w:rsidRPr="00877A2A" w:rsidRDefault="005748B5" w:rsidP="00487EB9">
      <w:pPr>
        <w:spacing w:after="240"/>
        <w:rPr>
          <w:rFonts w:cs="Arial"/>
          <w:b/>
          <w:bCs/>
          <w:color w:val="000000"/>
          <w:szCs w:val="24"/>
        </w:rPr>
      </w:pPr>
      <w:r w:rsidRPr="00877A2A">
        <w:rPr>
          <w:rFonts w:cs="Arial"/>
          <w:color w:val="000000"/>
          <w:szCs w:val="24"/>
        </w:rPr>
        <w:t xml:space="preserve">Any changes to the employee's tenure, (full-time / part-time) must first be recorded in Job Data by your HR unit before the employee's schedule can be updated. </w:t>
      </w:r>
    </w:p>
    <w:p w14:paraId="76894ED4" w14:textId="38010788" w:rsidR="00811AF1" w:rsidRDefault="006F2BE0" w:rsidP="002E45BA">
      <w:pPr>
        <w:spacing w:after="160"/>
        <w:jc w:val="center"/>
        <w:rPr>
          <w:rFonts w:cs="Arial"/>
          <w:color w:val="000000"/>
          <w:szCs w:val="24"/>
        </w:rPr>
      </w:pPr>
      <w:r>
        <w:rPr>
          <w:rFonts w:cs="Arial"/>
          <w:noProof/>
          <w:color w:val="000000"/>
          <w:szCs w:val="24"/>
        </w:rPr>
        <w:drawing>
          <wp:inline distT="0" distB="0" distL="0" distR="0" wp14:anchorId="7A304C8C" wp14:editId="779734EA">
            <wp:extent cx="5755640" cy="1446798"/>
            <wp:effectExtent l="0" t="0" r="0" b="1270"/>
            <wp:docPr id="39" name="Picture 39" descr="The image displays a screenshot of the tab headers within the &quot;Job Data&quot; page, including: Work Location, Job Information, Job Labor, Payroll, Salary Plan, and Compensation. Focus is on the &quot;Job Information&quot; tab, which is highlighted. Overlaid, is a segment of the &quot;Job Information&quot; content, specifically the &quot;Standard Hours&quot; section. Within this section, both the &quot;Standard Hours&quot; field and the &quot;Work Period&quot; field ar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The image displays a screenshot of the tab headers within the &quot;Job Data&quot; page, including: Work Location, Job Information, Job Labor, Payroll, Salary Plan, and Compensation. Focus is on the &quot;Job Information&quot; tab, which is highlighted. Overlaid, is a segment of the &quot;Job Information&quot; content, specifically the &quot;Standard Hours&quot; section. Within this section, both the &quot;Standard Hours&quot; field and the &quot;Work Period&quot; field are highlight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99380" cy="1457793"/>
                    </a:xfrm>
                    <a:prstGeom prst="rect">
                      <a:avLst/>
                    </a:prstGeom>
                    <a:noFill/>
                  </pic:spPr>
                </pic:pic>
              </a:graphicData>
            </a:graphic>
          </wp:inline>
        </w:drawing>
      </w:r>
    </w:p>
    <w:p w14:paraId="233792DF" w14:textId="03A8C80C" w:rsidR="000E0686" w:rsidRDefault="000E0686" w:rsidP="00CE02D1">
      <w:pPr>
        <w:spacing w:after="160"/>
        <w:rPr>
          <w:rFonts w:cs="Arial"/>
          <w:color w:val="000000"/>
          <w:szCs w:val="24"/>
        </w:rPr>
      </w:pPr>
    </w:p>
    <w:p w14:paraId="6AEAC0D6" w14:textId="5CBD5270" w:rsidR="00811AF1" w:rsidRDefault="00C306B7" w:rsidP="002E45BA">
      <w:pPr>
        <w:spacing w:after="160"/>
        <w:jc w:val="center"/>
        <w:rPr>
          <w:rFonts w:cs="Arial"/>
          <w:color w:val="000000"/>
          <w:szCs w:val="24"/>
        </w:rPr>
      </w:pPr>
      <w:r>
        <w:rPr>
          <w:rFonts w:cs="Arial"/>
          <w:noProof/>
          <w:color w:val="000000"/>
          <w:szCs w:val="24"/>
        </w:rPr>
        <w:lastRenderedPageBreak/>
        <w:drawing>
          <wp:inline distT="0" distB="0" distL="0" distR="0" wp14:anchorId="384EE56A" wp14:editId="144DB758">
            <wp:extent cx="5858933" cy="1638915"/>
            <wp:effectExtent l="0" t="0" r="0" b="0"/>
            <wp:docPr id="19" name="Picture 19" descr="The image displays a screenshot of the &quot;Assign Work Schedule&quot; page, highlighting the &quot;Assign Schedules&quot; section. Notable emphasis is on the &quot;Description&quot; field, which contains the text &quot;7.5 hrs/day (Mon to Fri).&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he image displays a screenshot of the &quot;Assign Work Schedule&quot; page, highlighting the &quot;Assign Schedules&quot; section. Notable emphasis is on the &quot;Description&quot; field, which contains the text &quot;7.5 hrs/day (Mon to Fri).&quo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05134" cy="1651839"/>
                    </a:xfrm>
                    <a:prstGeom prst="rect">
                      <a:avLst/>
                    </a:prstGeom>
                    <a:noFill/>
                  </pic:spPr>
                </pic:pic>
              </a:graphicData>
            </a:graphic>
          </wp:inline>
        </w:drawing>
      </w:r>
    </w:p>
    <w:p w14:paraId="11F2B41C" w14:textId="78BA692C" w:rsidR="00A021D9" w:rsidRDefault="005D4099" w:rsidP="00CE02D1">
      <w:pPr>
        <w:spacing w:after="160"/>
      </w:pPr>
      <w:r>
        <w:t>I</w:t>
      </w:r>
      <w:r w:rsidR="00A021D9" w:rsidRPr="001F3E80">
        <w:t xml:space="preserve">f a manager or leave administrator tries to modify an employee's </w:t>
      </w:r>
      <w:r w:rsidR="005A5386" w:rsidRPr="00A31939">
        <w:rPr>
          <w:b/>
          <w:bCs/>
        </w:rPr>
        <w:t>Wo</w:t>
      </w:r>
      <w:r w:rsidR="00A31939" w:rsidRPr="00A31939">
        <w:rPr>
          <w:b/>
          <w:bCs/>
        </w:rPr>
        <w:t>rk Schedule</w:t>
      </w:r>
      <w:r w:rsidR="00A021D9" w:rsidRPr="00A31939">
        <w:rPr>
          <w:b/>
          <w:bCs/>
        </w:rPr>
        <w:t xml:space="preserve"> </w:t>
      </w:r>
      <w:r w:rsidR="00AB6EB7">
        <w:t xml:space="preserve">that </w:t>
      </w:r>
      <w:r w:rsidR="005A5386">
        <w:t>does not correspond to</w:t>
      </w:r>
      <w:r w:rsidR="00AB6EB7">
        <w:t xml:space="preserve"> the </w:t>
      </w:r>
      <w:r w:rsidR="00A021D9" w:rsidRPr="001F3E80">
        <w:t xml:space="preserve">employee's </w:t>
      </w:r>
      <w:r w:rsidR="00A021D9" w:rsidRPr="00A31939">
        <w:rPr>
          <w:b/>
          <w:bCs/>
        </w:rPr>
        <w:t>Standard Hours</w:t>
      </w:r>
      <w:r w:rsidR="00A021D9" w:rsidRPr="001F3E80">
        <w:t xml:space="preserve">, </w:t>
      </w:r>
      <w:r w:rsidR="00A021D9">
        <w:t>a</w:t>
      </w:r>
      <w:r w:rsidR="00A021D9" w:rsidRPr="006A2963">
        <w:t xml:space="preserve">n error message will </w:t>
      </w:r>
      <w:r w:rsidR="00A31939">
        <w:t>appear,</w:t>
      </w:r>
      <w:r w:rsidR="00A021D9" w:rsidRPr="006A2963">
        <w:t xml:space="preserve"> </w:t>
      </w:r>
      <w:r w:rsidR="00A021D9">
        <w:t>and</w:t>
      </w:r>
      <w:r w:rsidR="00A021D9" w:rsidRPr="006A2963">
        <w:t xml:space="preserve"> the schedul</w:t>
      </w:r>
      <w:r w:rsidR="00A31939">
        <w:t>e</w:t>
      </w:r>
      <w:r w:rsidR="00A021D9" w:rsidRPr="006A2963">
        <w:t xml:space="preserve"> change </w:t>
      </w:r>
      <w:r w:rsidR="00A021D9">
        <w:t>will not be</w:t>
      </w:r>
      <w:r w:rsidR="00A021D9" w:rsidRPr="006A2963">
        <w:t xml:space="preserve"> processed.</w:t>
      </w:r>
    </w:p>
    <w:p w14:paraId="5ED41454" w14:textId="7E785821" w:rsidR="0091503C" w:rsidRDefault="00DD0815" w:rsidP="00CE02D1">
      <w:pPr>
        <w:pStyle w:val="NormalWeb"/>
        <w:shd w:val="clear" w:color="auto" w:fill="FFFFFF"/>
        <w:spacing w:before="0" w:beforeAutospacing="0" w:after="160" w:afterAutospacing="0" w:line="259" w:lineRule="auto"/>
        <w:ind w:left="709" w:hanging="709"/>
        <w:rPr>
          <w:rStyle w:val="Strong"/>
          <w:rFonts w:ascii="Arial" w:hAnsi="Arial"/>
          <w:b w:val="0"/>
          <w:bCs w:val="0"/>
          <w:i/>
          <w:iCs/>
        </w:rPr>
      </w:pPr>
      <w:r>
        <w:rPr>
          <w:rStyle w:val="Strong"/>
          <w:rFonts w:ascii="Arial" w:hAnsi="Arial"/>
          <w:i/>
          <w:iCs/>
        </w:rPr>
        <w:t>Note:</w:t>
      </w:r>
      <w:r>
        <w:rPr>
          <w:rStyle w:val="Strong"/>
          <w:rFonts w:ascii="Arial" w:hAnsi="Arial"/>
          <w:i/>
          <w:iCs/>
        </w:rPr>
        <w:tab/>
      </w:r>
      <w:r w:rsidR="00BE3711" w:rsidRPr="00DD0815">
        <w:rPr>
          <w:rStyle w:val="Strong"/>
          <w:rFonts w:ascii="Arial" w:hAnsi="Arial"/>
          <w:b w:val="0"/>
          <w:bCs w:val="0"/>
          <w:i/>
          <w:iCs/>
        </w:rPr>
        <w:t>If the Standard Hours need to change in Job Data contact your Human Resources unit before you update the schedule in MyGCHR.</w:t>
      </w:r>
    </w:p>
    <w:p w14:paraId="6594A563" w14:textId="57D9AC21" w:rsidR="007217F4" w:rsidRPr="00DD0815" w:rsidRDefault="007217F4" w:rsidP="00CE02D1">
      <w:pPr>
        <w:pStyle w:val="NormalWeb"/>
        <w:shd w:val="clear" w:color="auto" w:fill="FFFFFF"/>
        <w:spacing w:before="0" w:beforeAutospacing="0" w:after="160" w:afterAutospacing="0" w:line="259" w:lineRule="auto"/>
        <w:ind w:left="709" w:hanging="709"/>
        <w:rPr>
          <w:rStyle w:val="Strong"/>
          <w:rFonts w:ascii="Arial" w:hAnsi="Arial"/>
          <w:i/>
          <w:iCs/>
        </w:rPr>
      </w:pPr>
      <w:r>
        <w:rPr>
          <w:rStyle w:val="Strong"/>
          <w:rFonts w:ascii="Arial" w:hAnsi="Arial"/>
          <w:i/>
          <w:iCs/>
        </w:rPr>
        <w:t>Note</w:t>
      </w:r>
      <w:r w:rsidRPr="003C413F">
        <w:rPr>
          <w:rStyle w:val="Strong"/>
          <w:rFonts w:ascii="Arial" w:hAnsi="Arial"/>
          <w:i/>
          <w:iCs/>
        </w:rPr>
        <w:t>:</w:t>
      </w:r>
      <w:r w:rsidRPr="003C413F">
        <w:rPr>
          <w:rStyle w:val="Strong"/>
          <w:rFonts w:ascii="Arial" w:hAnsi="Arial"/>
          <w:b w:val="0"/>
          <w:bCs w:val="0"/>
          <w:i/>
          <w:iCs/>
        </w:rPr>
        <w:t xml:space="preserve"> </w:t>
      </w:r>
      <w:r w:rsidR="003C413F" w:rsidRPr="003C413F">
        <w:rPr>
          <w:rStyle w:val="Strong"/>
          <w:rFonts w:ascii="Arial" w:hAnsi="Arial"/>
          <w:b w:val="0"/>
          <w:bCs w:val="0"/>
          <w:i/>
          <w:iCs/>
        </w:rPr>
        <w:t>Some organizations use leave administrators to manage schedules.</w:t>
      </w:r>
    </w:p>
    <w:p w14:paraId="0ECFA84D" w14:textId="77777777" w:rsidR="00F25C8A" w:rsidRDefault="00F25C8A" w:rsidP="00D04EF7"/>
    <w:p w14:paraId="5210FA74" w14:textId="41BC573D" w:rsidR="00DE445C" w:rsidRPr="00CE0FED" w:rsidRDefault="00DE445C" w:rsidP="00DE445C">
      <w:pPr>
        <w:rPr>
          <w:rFonts w:cs="Arial"/>
          <w:b/>
          <w:bCs/>
          <w:szCs w:val="24"/>
        </w:rPr>
      </w:pPr>
      <w:r w:rsidRPr="00CE0FED">
        <w:rPr>
          <w:rFonts w:cs="Arial"/>
          <w:b/>
          <w:bCs/>
          <w:szCs w:val="24"/>
        </w:rPr>
        <w:t>Schedules and Employee Records</w:t>
      </w:r>
      <w:r w:rsidR="00C549DB">
        <w:rPr>
          <w:rFonts w:cs="Arial"/>
          <w:b/>
          <w:bCs/>
          <w:szCs w:val="24"/>
        </w:rPr>
        <w:t>:</w:t>
      </w:r>
    </w:p>
    <w:p w14:paraId="7D12F20F" w14:textId="59CE2FCD" w:rsidR="00627027" w:rsidRPr="00627027" w:rsidRDefault="00627027" w:rsidP="001519A0">
      <w:pPr>
        <w:spacing w:after="160"/>
        <w:rPr>
          <w:rFonts w:cs="Arial"/>
          <w:szCs w:val="24"/>
        </w:rPr>
      </w:pPr>
      <w:r w:rsidRPr="00627027">
        <w:rPr>
          <w:rFonts w:cs="Arial"/>
          <w:szCs w:val="24"/>
        </w:rPr>
        <w:t xml:space="preserve">Each employment record </w:t>
      </w:r>
      <w:r w:rsidR="001F54C6" w:rsidRPr="00CE0FED">
        <w:rPr>
          <w:rFonts w:cs="Arial"/>
          <w:szCs w:val="24"/>
        </w:rPr>
        <w:t xml:space="preserve">requires its own </w:t>
      </w:r>
      <w:r w:rsidRPr="00627027">
        <w:rPr>
          <w:rFonts w:cs="Arial"/>
          <w:szCs w:val="24"/>
        </w:rPr>
        <w:t xml:space="preserve">schedule. </w:t>
      </w:r>
      <w:r w:rsidR="005172E5" w:rsidRPr="005172E5">
        <w:rPr>
          <w:rFonts w:cs="Arial"/>
          <w:szCs w:val="24"/>
        </w:rPr>
        <w:t>When HR performs actions on an employee record in Job Data</w:t>
      </w:r>
      <w:r w:rsidRPr="00627027">
        <w:rPr>
          <w:rFonts w:cs="Arial"/>
          <w:szCs w:val="24"/>
        </w:rPr>
        <w:t xml:space="preserve">, </w:t>
      </w:r>
      <w:r w:rsidR="00BE4E70" w:rsidRPr="00BE4E70">
        <w:rPr>
          <w:rFonts w:cs="Arial"/>
          <w:szCs w:val="24"/>
        </w:rPr>
        <w:t>certain transactions can affect the schedule. This might lead to an automatic assignment of a default schedule.</w:t>
      </w:r>
    </w:p>
    <w:p w14:paraId="5A0DED21" w14:textId="77777777" w:rsidR="00D87C10" w:rsidRPr="00FA4D1C" w:rsidRDefault="00D87C10" w:rsidP="00D87C10">
      <w:pPr>
        <w:pStyle w:val="NormalWeb"/>
        <w:shd w:val="clear" w:color="auto" w:fill="FFFFFF"/>
        <w:spacing w:before="0" w:beforeAutospacing="0" w:after="160" w:afterAutospacing="0" w:line="259" w:lineRule="auto"/>
        <w:ind w:left="2127" w:right="4" w:hanging="2127"/>
        <w:rPr>
          <w:rStyle w:val="Strong"/>
          <w:rFonts w:ascii="Arial" w:hAnsi="Arial"/>
          <w:b w:val="0"/>
          <w:bCs w:val="0"/>
        </w:rPr>
      </w:pPr>
      <w:r w:rsidRPr="00FA4D1C">
        <w:rPr>
          <w:rStyle w:val="Strong"/>
          <w:rFonts w:ascii="Arial" w:hAnsi="Arial"/>
        </w:rPr>
        <w:t>Path in MyGCHR:</w:t>
      </w:r>
      <w:r w:rsidRPr="00FA4D1C">
        <w:rPr>
          <w:rStyle w:val="Strong"/>
          <w:rFonts w:ascii="Arial" w:hAnsi="Arial"/>
          <w:b w:val="0"/>
          <w:bCs w:val="0"/>
        </w:rPr>
        <w:tab/>
        <w:t>Main Menu &gt; Manager Self-Service &gt; Time Management &gt; Manage Schedule &gt; Assign Work Schedule</w:t>
      </w:r>
    </w:p>
    <w:p w14:paraId="7A56DFA7" w14:textId="174BD6F4" w:rsidR="00BF18D5" w:rsidRPr="00627027" w:rsidRDefault="00BF18D5" w:rsidP="001519A0">
      <w:pPr>
        <w:spacing w:after="160"/>
        <w:rPr>
          <w:rFonts w:cs="Arial"/>
          <w:szCs w:val="24"/>
        </w:rPr>
      </w:pPr>
      <w:r w:rsidRPr="000D1D1A">
        <w:rPr>
          <w:rFonts w:cs="Arial"/>
          <w:szCs w:val="24"/>
        </w:rPr>
        <w:t>It is your responsibility</w:t>
      </w:r>
      <w:r w:rsidR="00D87C10">
        <w:rPr>
          <w:rFonts w:cs="Arial"/>
          <w:szCs w:val="24"/>
        </w:rPr>
        <w:t>, as the manager,</w:t>
      </w:r>
      <w:r w:rsidR="00627027" w:rsidRPr="00627027">
        <w:rPr>
          <w:rFonts w:cs="Arial"/>
          <w:szCs w:val="24"/>
        </w:rPr>
        <w:t xml:space="preserve"> to ensure that the work schedule in MyGCHR accurately represents the employee's situation after HR's adjustments.</w:t>
      </w:r>
    </w:p>
    <w:p w14:paraId="096BABE5" w14:textId="0A8D6C7A" w:rsidR="00627027" w:rsidRDefault="00627027" w:rsidP="001519A0">
      <w:pPr>
        <w:spacing w:after="160"/>
        <w:rPr>
          <w:rFonts w:cs="Arial"/>
          <w:szCs w:val="24"/>
        </w:rPr>
      </w:pPr>
      <w:r w:rsidRPr="00627027">
        <w:rPr>
          <w:rFonts w:cs="Arial"/>
          <w:szCs w:val="24"/>
        </w:rPr>
        <w:t>For instance, if an employee is in an acting role and maintains compressed hours, the predefined schedule should be changed to a compressed schedule.</w:t>
      </w:r>
    </w:p>
    <w:p w14:paraId="613F2187" w14:textId="77777777" w:rsidR="002958D1" w:rsidRDefault="009A1101" w:rsidP="002958D1">
      <w:pPr>
        <w:spacing w:after="160"/>
        <w:rPr>
          <w:rStyle w:val="Hyperlink"/>
          <w:rFonts w:cs="Arial"/>
          <w:szCs w:val="24"/>
        </w:rPr>
      </w:pPr>
      <w:r w:rsidRPr="00F82F63">
        <w:rPr>
          <w:rFonts w:cs="Arial"/>
          <w:b/>
          <w:bCs/>
          <w:color w:val="000000"/>
          <w:szCs w:val="24"/>
        </w:rPr>
        <w:t>UPK -</w:t>
      </w:r>
      <w:r w:rsidRPr="00853198">
        <w:rPr>
          <w:rFonts w:cs="Arial"/>
          <w:color w:val="000000"/>
          <w:szCs w:val="24"/>
        </w:rPr>
        <w:t xml:space="preserve"> </w:t>
      </w:r>
      <w:hyperlink r:id="rId42" w:history="1">
        <w:r w:rsidRPr="00853198">
          <w:rPr>
            <w:rStyle w:val="Hyperlink"/>
            <w:rFonts w:cs="Arial"/>
            <w:szCs w:val="24"/>
          </w:rPr>
          <w:t>View, Update or Correct an Employee's Work Schedule</w:t>
        </w:r>
      </w:hyperlink>
    </w:p>
    <w:p w14:paraId="18A036A4" w14:textId="24DAE9D6" w:rsidR="009A1101" w:rsidRPr="002958D1" w:rsidRDefault="002958D1" w:rsidP="002958D1">
      <w:pPr>
        <w:spacing w:after="160"/>
        <w:rPr>
          <w:rFonts w:cs="Arial"/>
          <w:color w:val="9454C3" w:themeColor="hyperlink"/>
          <w:szCs w:val="24"/>
          <w:u w:val="single"/>
        </w:rPr>
      </w:pPr>
      <w:r>
        <w:rPr>
          <w:rFonts w:cs="Arial"/>
          <w:b/>
          <w:bCs/>
          <w:color w:val="000000"/>
          <w:szCs w:val="24"/>
        </w:rPr>
        <w:t xml:space="preserve">Video: </w:t>
      </w:r>
      <w:hyperlink r:id="rId43" w:history="1">
        <w:r>
          <w:rPr>
            <w:color w:val="0000FF"/>
            <w:u w:val="single"/>
          </w:rPr>
          <w:t>Managing work schedules</w:t>
        </w:r>
      </w:hyperlink>
    </w:p>
    <w:p w14:paraId="7ED43C14" w14:textId="77777777" w:rsidR="002958D1" w:rsidRPr="00DA5EE3" w:rsidRDefault="002958D1" w:rsidP="00DA5EE3">
      <w:pPr>
        <w:autoSpaceDE w:val="0"/>
        <w:autoSpaceDN w:val="0"/>
        <w:adjustRightInd w:val="0"/>
        <w:rPr>
          <w:rFonts w:cs="Arial"/>
          <w:b/>
          <w:bCs/>
          <w:color w:val="000000"/>
          <w:szCs w:val="24"/>
        </w:rPr>
      </w:pPr>
    </w:p>
    <w:p w14:paraId="4082A27F" w14:textId="1E467480" w:rsidR="00F32AF7" w:rsidRPr="00F32AF7" w:rsidRDefault="00F32AF7" w:rsidP="00A968BE">
      <w:pPr>
        <w:pStyle w:val="Heading3"/>
      </w:pPr>
      <w:bookmarkStart w:id="93" w:name="_Toc142997047"/>
      <w:bookmarkStart w:id="94" w:name="_Toc165301321"/>
      <w:r w:rsidRPr="00F32AF7">
        <w:t>Predefined Work Schedule</w:t>
      </w:r>
      <w:bookmarkEnd w:id="93"/>
      <w:bookmarkEnd w:id="94"/>
    </w:p>
    <w:p w14:paraId="2E4F8B94" w14:textId="139EDE98" w:rsidR="00B656D1" w:rsidRDefault="00407416" w:rsidP="00DA5EE3">
      <w:pPr>
        <w:spacing w:after="160"/>
        <w:rPr>
          <w:rFonts w:cs="Arial"/>
          <w:szCs w:val="24"/>
        </w:rPr>
      </w:pPr>
      <w:r>
        <w:rPr>
          <w:rFonts w:cs="Arial"/>
          <w:szCs w:val="24"/>
        </w:rPr>
        <w:t xml:space="preserve">Predefined Work Schedules are standard schedules </w:t>
      </w:r>
      <w:r w:rsidR="00C30ABB">
        <w:rPr>
          <w:rFonts w:cs="Arial"/>
          <w:szCs w:val="24"/>
        </w:rPr>
        <w:t xml:space="preserve">pre-established in MyGCHR </w:t>
      </w:r>
      <w:r>
        <w:rPr>
          <w:rFonts w:cs="Arial"/>
          <w:szCs w:val="24"/>
        </w:rPr>
        <w:t xml:space="preserve">that </w:t>
      </w:r>
      <w:r w:rsidR="00C30ABB">
        <w:rPr>
          <w:rFonts w:cs="Arial"/>
          <w:szCs w:val="24"/>
        </w:rPr>
        <w:t>can be</w:t>
      </w:r>
      <w:r>
        <w:rPr>
          <w:rFonts w:cs="Arial"/>
          <w:szCs w:val="24"/>
        </w:rPr>
        <w:t xml:space="preserve"> assigned based on the Standard Hours and the full-time</w:t>
      </w:r>
      <w:r w:rsidR="006F573E">
        <w:rPr>
          <w:rFonts w:cs="Arial"/>
          <w:szCs w:val="24"/>
        </w:rPr>
        <w:t>/</w:t>
      </w:r>
      <w:r>
        <w:rPr>
          <w:rFonts w:cs="Arial"/>
          <w:szCs w:val="24"/>
        </w:rPr>
        <w:t>part-time</w:t>
      </w:r>
      <w:r w:rsidR="007C0AE1">
        <w:rPr>
          <w:rFonts w:cs="Arial"/>
          <w:szCs w:val="24"/>
        </w:rPr>
        <w:t xml:space="preserve"> fields </w:t>
      </w:r>
      <w:r w:rsidR="002A13B6">
        <w:rPr>
          <w:rFonts w:cs="Arial"/>
          <w:szCs w:val="24"/>
        </w:rPr>
        <w:t xml:space="preserve">entered by HR </w:t>
      </w:r>
      <w:r w:rsidR="007C0AE1">
        <w:rPr>
          <w:rFonts w:cs="Arial"/>
          <w:szCs w:val="24"/>
        </w:rPr>
        <w:t xml:space="preserve">in </w:t>
      </w:r>
      <w:r w:rsidR="00B656D1">
        <w:rPr>
          <w:rFonts w:cs="Arial"/>
          <w:szCs w:val="24"/>
        </w:rPr>
        <w:t>the Job Data information.</w:t>
      </w:r>
    </w:p>
    <w:p w14:paraId="5A11D886" w14:textId="585EB648" w:rsidR="00B656D1" w:rsidRDefault="00B656D1" w:rsidP="00DA5EE3">
      <w:pPr>
        <w:spacing w:after="160"/>
        <w:rPr>
          <w:szCs w:val="24"/>
          <w:shd w:val="clear" w:color="auto" w:fill="FFFFFF"/>
        </w:rPr>
      </w:pPr>
      <w:r w:rsidRPr="00EB632C">
        <w:rPr>
          <w:szCs w:val="24"/>
          <w:shd w:val="clear" w:color="auto" w:fill="FFFFFF"/>
        </w:rPr>
        <w:t>A </w:t>
      </w:r>
      <w:r w:rsidRPr="00EB632C">
        <w:rPr>
          <w:rStyle w:val="Strong"/>
          <w:rFonts w:cs="Arial"/>
          <w:color w:val="000000"/>
          <w:szCs w:val="24"/>
          <w:shd w:val="clear" w:color="auto" w:fill="FFFFFF"/>
        </w:rPr>
        <w:t>PREDEFINED</w:t>
      </w:r>
      <w:r w:rsidRPr="00EB632C">
        <w:rPr>
          <w:szCs w:val="24"/>
          <w:shd w:val="clear" w:color="auto" w:fill="FFFFFF"/>
        </w:rPr>
        <w:t> work schedule SHOULD BE USED if one exists that matches your employee's work situation. Refer to the list of </w:t>
      </w:r>
      <w:hyperlink r:id="rId44" w:tooltip="Predefined Schedules" w:history="1">
        <w:r w:rsidRPr="00EB632C">
          <w:rPr>
            <w:rStyle w:val="Hyperlink"/>
            <w:rFonts w:cs="Arial"/>
            <w:szCs w:val="24"/>
            <w:shd w:val="clear" w:color="auto" w:fill="FFFFFF"/>
          </w:rPr>
          <w:t>Predefined Schedules</w:t>
        </w:r>
      </w:hyperlink>
      <w:r w:rsidRPr="00EB632C">
        <w:rPr>
          <w:szCs w:val="24"/>
          <w:shd w:val="clear" w:color="auto" w:fill="FFFFFF"/>
        </w:rPr>
        <w:t> to find a schedule that meets your employee's work situation.</w:t>
      </w:r>
    </w:p>
    <w:p w14:paraId="16FE0163" w14:textId="1F0B85C5" w:rsidR="00AC65BF" w:rsidRDefault="00AC65BF" w:rsidP="00DA5EE3">
      <w:pPr>
        <w:spacing w:after="160"/>
        <w:rPr>
          <w:rFonts w:cs="Arial"/>
          <w:szCs w:val="24"/>
        </w:rPr>
      </w:pPr>
      <w:r w:rsidRPr="00AC65BF">
        <w:rPr>
          <w:rFonts w:cs="Arial"/>
          <w:szCs w:val="24"/>
        </w:rPr>
        <w:lastRenderedPageBreak/>
        <w:t xml:space="preserve">Predefined </w:t>
      </w:r>
      <w:r w:rsidR="00D1161F">
        <w:rPr>
          <w:rFonts w:cs="Arial"/>
          <w:szCs w:val="24"/>
        </w:rPr>
        <w:t xml:space="preserve">work </w:t>
      </w:r>
      <w:r w:rsidRPr="00AC65BF">
        <w:rPr>
          <w:rFonts w:cs="Arial"/>
          <w:szCs w:val="24"/>
        </w:rPr>
        <w:t xml:space="preserve">schedules are available for commonly used </w:t>
      </w:r>
      <w:r w:rsidR="00BA03D4">
        <w:rPr>
          <w:rFonts w:cs="Arial"/>
          <w:szCs w:val="24"/>
        </w:rPr>
        <w:t xml:space="preserve">full time, </w:t>
      </w:r>
      <w:r w:rsidRPr="00AC65BF">
        <w:rPr>
          <w:rFonts w:cs="Arial"/>
          <w:szCs w:val="24"/>
        </w:rPr>
        <w:t>compressed and part-time schedules.</w:t>
      </w:r>
    </w:p>
    <w:p w14:paraId="0FCBF003" w14:textId="51EEDA8A" w:rsidR="00766E69" w:rsidRPr="008F22F6" w:rsidRDefault="008F22F6" w:rsidP="00DA5EE3">
      <w:pPr>
        <w:pStyle w:val="NormalWeb"/>
        <w:shd w:val="clear" w:color="auto" w:fill="FFFFFF"/>
        <w:spacing w:before="0" w:beforeAutospacing="0" w:after="160" w:afterAutospacing="0" w:line="259" w:lineRule="auto"/>
        <w:ind w:left="709" w:hanging="709"/>
        <w:rPr>
          <w:rStyle w:val="Strong"/>
          <w:rFonts w:ascii="Arial" w:hAnsi="Arial"/>
          <w:i/>
          <w:iCs/>
        </w:rPr>
      </w:pPr>
      <w:r>
        <w:rPr>
          <w:rStyle w:val="Strong"/>
          <w:rFonts w:ascii="Arial" w:hAnsi="Arial"/>
          <w:i/>
          <w:iCs/>
        </w:rPr>
        <w:t>Note:</w:t>
      </w:r>
      <w:r>
        <w:rPr>
          <w:rStyle w:val="Strong"/>
          <w:rFonts w:ascii="Arial" w:hAnsi="Arial"/>
          <w:i/>
          <w:iCs/>
        </w:rPr>
        <w:tab/>
      </w:r>
      <w:r w:rsidRPr="008F22F6">
        <w:rPr>
          <w:rStyle w:val="Strong"/>
          <w:rFonts w:ascii="Arial" w:hAnsi="Arial"/>
          <w:b w:val="0"/>
          <w:bCs w:val="0"/>
          <w:i/>
          <w:iCs/>
        </w:rPr>
        <w:t>If an employee's schedule differs from one of the predefined options, a personal schedule must be created</w:t>
      </w:r>
    </w:p>
    <w:p w14:paraId="45474E77" w14:textId="6748935D" w:rsidR="00D86CFB" w:rsidRPr="002340E7" w:rsidRDefault="00864696" w:rsidP="00DA5EE3">
      <w:pPr>
        <w:spacing w:after="160"/>
        <w:rPr>
          <w:b/>
          <w:bCs/>
        </w:rPr>
      </w:pPr>
      <w:r w:rsidRPr="00CA6EE8">
        <w:t xml:space="preserve">When a </w:t>
      </w:r>
      <w:r w:rsidRPr="002340E7">
        <w:rPr>
          <w:b/>
          <w:bCs/>
        </w:rPr>
        <w:t>full-time</w:t>
      </w:r>
      <w:r w:rsidRPr="00CA6EE8">
        <w:t xml:space="preserve"> employee is hired, the system automatically assigns a </w:t>
      </w:r>
      <w:r w:rsidR="0027610A" w:rsidRPr="0027610A">
        <w:rPr>
          <w:b/>
          <w:bCs/>
        </w:rPr>
        <w:t xml:space="preserve">default </w:t>
      </w:r>
      <w:r w:rsidRPr="002340E7">
        <w:rPr>
          <w:b/>
          <w:bCs/>
        </w:rPr>
        <w:t>predefined</w:t>
      </w:r>
      <w:r w:rsidRPr="00CA6EE8">
        <w:t xml:space="preserve"> </w:t>
      </w:r>
      <w:r w:rsidR="00DB3096">
        <w:t xml:space="preserve">work </w:t>
      </w:r>
      <w:r w:rsidRPr="00CA6EE8">
        <w:t xml:space="preserve">schedule based on </w:t>
      </w:r>
      <w:r w:rsidR="00DB3096">
        <w:t>j</w:t>
      </w:r>
      <w:r w:rsidRPr="00CA6EE8">
        <w:t xml:space="preserve">ob </w:t>
      </w:r>
      <w:r w:rsidR="00DB3096">
        <w:t>i</w:t>
      </w:r>
      <w:r w:rsidRPr="00CA6EE8">
        <w:t xml:space="preserve">nformation entered by </w:t>
      </w:r>
      <w:r w:rsidR="00BF35D5">
        <w:t xml:space="preserve">the </w:t>
      </w:r>
      <w:r w:rsidRPr="00CA6EE8">
        <w:t xml:space="preserve">HR </w:t>
      </w:r>
      <w:r w:rsidR="00182A62">
        <w:t>p</w:t>
      </w:r>
      <w:r w:rsidRPr="00CA6EE8">
        <w:t>rofessional.</w:t>
      </w:r>
    </w:p>
    <w:p w14:paraId="44690F43" w14:textId="7F64A76C" w:rsidR="00946CB8" w:rsidRPr="00180826" w:rsidRDefault="00946CB8" w:rsidP="006A051A">
      <w:pPr>
        <w:pStyle w:val="ListParagraph"/>
        <w:numPr>
          <w:ilvl w:val="0"/>
          <w:numId w:val="8"/>
        </w:numPr>
        <w:spacing w:after="160"/>
        <w:contextualSpacing w:val="0"/>
      </w:pPr>
      <w:r w:rsidRPr="00956F66">
        <w:t xml:space="preserve">For employees with </w:t>
      </w:r>
      <w:r w:rsidRPr="00AE799F">
        <w:t xml:space="preserve">a </w:t>
      </w:r>
      <w:r w:rsidRPr="00956F66">
        <w:rPr>
          <w:b/>
          <w:bCs/>
        </w:rPr>
        <w:t>compressed schedule</w:t>
      </w:r>
      <w:r w:rsidRPr="00956F66">
        <w:t xml:space="preserve"> upon hir</w:t>
      </w:r>
      <w:r w:rsidR="001C4EE4">
        <w:t>e</w:t>
      </w:r>
      <w:r w:rsidRPr="00956F66">
        <w:t xml:space="preserve">, </w:t>
      </w:r>
      <w:r w:rsidR="00E741FD">
        <w:t xml:space="preserve">managers must adjust </w:t>
      </w:r>
      <w:r w:rsidRPr="00956F66">
        <w:t>the predefined schedule to reflect the compressed work schedule.</w:t>
      </w:r>
    </w:p>
    <w:p w14:paraId="1BD7E389" w14:textId="08B89E11" w:rsidR="004E152F" w:rsidRPr="00CA6EE8" w:rsidRDefault="004E152F" w:rsidP="00DA5EE3">
      <w:pPr>
        <w:spacing w:after="160"/>
      </w:pPr>
      <w:r w:rsidRPr="004E152F">
        <w:t xml:space="preserve">For </w:t>
      </w:r>
      <w:r w:rsidRPr="002340E7">
        <w:rPr>
          <w:b/>
          <w:bCs/>
        </w:rPr>
        <w:t>part-time</w:t>
      </w:r>
      <w:r w:rsidRPr="004E152F">
        <w:t xml:space="preserve"> employees or when a full-time employee </w:t>
      </w:r>
      <w:r w:rsidRPr="002340E7">
        <w:rPr>
          <w:b/>
          <w:bCs/>
        </w:rPr>
        <w:t>transitions to part-time</w:t>
      </w:r>
      <w:r w:rsidRPr="004E152F">
        <w:t xml:space="preserve">, the system assigns a </w:t>
      </w:r>
      <w:r w:rsidR="00BD5CDB" w:rsidRPr="00BD5CDB">
        <w:rPr>
          <w:b/>
          <w:bCs/>
        </w:rPr>
        <w:t>default</w:t>
      </w:r>
      <w:r w:rsidR="00BD5CDB">
        <w:t xml:space="preserve"> </w:t>
      </w:r>
      <w:r w:rsidRPr="002340E7">
        <w:rPr>
          <w:b/>
          <w:bCs/>
        </w:rPr>
        <w:t>predefined part-time</w:t>
      </w:r>
      <w:r w:rsidRPr="004E152F">
        <w:t xml:space="preserve"> schedule.</w:t>
      </w:r>
    </w:p>
    <w:p w14:paraId="6979487A" w14:textId="7FA90315" w:rsidR="00BD381A" w:rsidRPr="00CA6EE8" w:rsidRDefault="00BD381A" w:rsidP="006A051A">
      <w:pPr>
        <w:pStyle w:val="ListParagraph"/>
        <w:numPr>
          <w:ilvl w:val="0"/>
          <w:numId w:val="8"/>
        </w:numPr>
        <w:spacing w:after="160"/>
      </w:pPr>
      <w:r w:rsidRPr="00BD381A">
        <w:t xml:space="preserve">If </w:t>
      </w:r>
      <w:r w:rsidR="00025582">
        <w:t>the</w:t>
      </w:r>
      <w:r w:rsidRPr="00BD381A">
        <w:t xml:space="preserve"> employee has a schedule different from the predefined </w:t>
      </w:r>
      <w:r w:rsidRPr="00BD381A">
        <w:rPr>
          <w:b/>
          <w:bCs/>
        </w:rPr>
        <w:t>part-time schedule</w:t>
      </w:r>
      <w:r w:rsidRPr="00BD381A">
        <w:t xml:space="preserve">, </w:t>
      </w:r>
      <w:r w:rsidR="00BD5CDB">
        <w:t xml:space="preserve">managers </w:t>
      </w:r>
      <w:r w:rsidRPr="00BD381A">
        <w:t>must modif</w:t>
      </w:r>
      <w:r w:rsidR="00BD5CDB">
        <w:t>y it</w:t>
      </w:r>
      <w:r w:rsidRPr="00BD381A">
        <w:t xml:space="preserve"> to reflect the actual part-time schedule.</w:t>
      </w:r>
    </w:p>
    <w:p w14:paraId="65E92034" w14:textId="3507508F" w:rsidR="008C5821" w:rsidRPr="001B07AB" w:rsidRDefault="00C740A3" w:rsidP="00381BF0">
      <w:pPr>
        <w:pStyle w:val="NormalWeb"/>
        <w:shd w:val="clear" w:color="auto" w:fill="FFFFFF"/>
        <w:spacing w:before="0" w:beforeAutospacing="0" w:after="160" w:afterAutospacing="0" w:line="259" w:lineRule="auto"/>
        <w:ind w:left="709" w:hanging="709"/>
        <w:rPr>
          <w:rStyle w:val="Strong"/>
          <w:rFonts w:ascii="Arial" w:hAnsi="Arial"/>
          <w:b w:val="0"/>
          <w:bCs w:val="0"/>
        </w:rPr>
      </w:pPr>
      <w:r w:rsidRPr="001B223A">
        <w:rPr>
          <w:rStyle w:val="Strong"/>
          <w:rFonts w:ascii="Arial" w:hAnsi="Arial"/>
          <w:i/>
          <w:iCs/>
        </w:rPr>
        <w:t>Note:</w:t>
      </w:r>
      <w:r w:rsidR="001B223A">
        <w:rPr>
          <w:rStyle w:val="Strong"/>
          <w:rFonts w:ascii="Arial" w:hAnsi="Arial"/>
          <w:b w:val="0"/>
          <w:bCs w:val="0"/>
          <w:i/>
          <w:iCs/>
        </w:rPr>
        <w:tab/>
      </w:r>
      <w:r w:rsidRPr="001B223A">
        <w:rPr>
          <w:rStyle w:val="Strong"/>
          <w:rFonts w:ascii="Arial" w:hAnsi="Arial"/>
          <w:b w:val="0"/>
          <w:bCs w:val="0"/>
          <w:i/>
          <w:iCs/>
        </w:rPr>
        <w:t>Always verify the effective date when assigning a predefined or personal schedule. If the effective date of the schedule change differs from the current assigned schedule, a new Work Schedule with a new effective date must be assigned. These rules also apply to Acting and Assignments.</w:t>
      </w:r>
    </w:p>
    <w:p w14:paraId="6A79D60C" w14:textId="3B855D15" w:rsidR="008817E0" w:rsidRPr="00B51372" w:rsidRDefault="00AD49B8" w:rsidP="00DA5EE3">
      <w:pPr>
        <w:autoSpaceDE w:val="0"/>
        <w:autoSpaceDN w:val="0"/>
        <w:adjustRightInd w:val="0"/>
        <w:spacing w:after="160"/>
        <w:jc w:val="center"/>
        <w:rPr>
          <w:rFonts w:cs="Arial"/>
          <w:color w:val="000000"/>
          <w:szCs w:val="24"/>
        </w:rPr>
      </w:pPr>
      <w:r>
        <w:rPr>
          <w:noProof/>
        </w:rPr>
        <w:drawing>
          <wp:inline distT="0" distB="0" distL="0" distR="0" wp14:anchorId="5E615373" wp14:editId="1ED14EEC">
            <wp:extent cx="6096000" cy="2284086"/>
            <wp:effectExtent l="0" t="0" r="0" b="2540"/>
            <wp:docPr id="65" name="Picture 65" descr="The image displays a screenshot of the &quot;Assign Work Schedule&quot; page. The &quot;Empl Record&quot; field is highlighted. The Column headers under the &quot;Primary Schedule&quot; tab are also highlighted, comprising: Effective Date, Assignment Method, Schedule Group, Schedule ID, Description, Show Sche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The image displays a screenshot of the &quot;Assign Work Schedule&quot; page. The &quot;Empl Record&quot; field is highlighted. The Column headers under the &quot;Primary Schedule&quot; tab are also highlighted, comprising: Effective Date, Assignment Method, Schedule Group, Schedule ID, Description, Show Schedule."/>
                    <pic:cNvPicPr/>
                  </pic:nvPicPr>
                  <pic:blipFill>
                    <a:blip r:embed="rId45"/>
                    <a:stretch>
                      <a:fillRect/>
                    </a:stretch>
                  </pic:blipFill>
                  <pic:spPr>
                    <a:xfrm>
                      <a:off x="0" y="0"/>
                      <a:ext cx="6107773" cy="2288497"/>
                    </a:xfrm>
                    <a:prstGeom prst="rect">
                      <a:avLst/>
                    </a:prstGeom>
                  </pic:spPr>
                </pic:pic>
              </a:graphicData>
            </a:graphic>
          </wp:inline>
        </w:drawing>
      </w:r>
    </w:p>
    <w:p w14:paraId="37482A66" w14:textId="77362338" w:rsidR="008648FC" w:rsidRDefault="00E46B89" w:rsidP="001B07AB">
      <w:pPr>
        <w:spacing w:after="160"/>
        <w:rPr>
          <w:b/>
          <w:bCs/>
        </w:rPr>
      </w:pPr>
      <w:r w:rsidRPr="00F3552C">
        <w:rPr>
          <w:b/>
          <w:bCs/>
        </w:rPr>
        <w:t>Empl</w:t>
      </w:r>
      <w:r w:rsidR="00FE265F" w:rsidRPr="00F3552C">
        <w:rPr>
          <w:b/>
          <w:bCs/>
        </w:rPr>
        <w:t xml:space="preserve"> Record:</w:t>
      </w:r>
      <w:r w:rsidR="00D03682" w:rsidRPr="00F3552C">
        <w:t xml:space="preserve"> </w:t>
      </w:r>
      <w:r w:rsidR="00BA5B68" w:rsidRPr="00F3552C">
        <w:t xml:space="preserve">A </w:t>
      </w:r>
      <w:r w:rsidR="002E71A8">
        <w:t>d</w:t>
      </w:r>
      <w:r w:rsidR="00BA5B68" w:rsidRPr="00F3552C">
        <w:t xml:space="preserve">efault </w:t>
      </w:r>
      <w:r w:rsidR="002E71A8" w:rsidRPr="00F3552C">
        <w:t xml:space="preserve">Predefined </w:t>
      </w:r>
      <w:r w:rsidR="00BA5B68" w:rsidRPr="00F3552C">
        <w:t xml:space="preserve">Schedule will be </w:t>
      </w:r>
      <w:r w:rsidR="00464F34">
        <w:t>a</w:t>
      </w:r>
      <w:r w:rsidR="00BE5F44">
        <w:t>llocated</w:t>
      </w:r>
      <w:r w:rsidR="003C2BA0" w:rsidRPr="00F3552C">
        <w:t xml:space="preserve"> for each </w:t>
      </w:r>
      <w:r w:rsidR="002E71A8">
        <w:t>e</w:t>
      </w:r>
      <w:r w:rsidR="00FF3F85" w:rsidRPr="00F3552C">
        <w:t>mployee record created</w:t>
      </w:r>
      <w:r w:rsidR="00464F34">
        <w:t>:</w:t>
      </w:r>
      <w:r w:rsidR="00FF3F85" w:rsidRPr="00F3552C">
        <w:t xml:space="preserve"> </w:t>
      </w:r>
      <w:r w:rsidR="00CE2E9B">
        <w:t>s</w:t>
      </w:r>
      <w:r w:rsidR="00831E23" w:rsidRPr="00F3552C">
        <w:t>ubstantive,</w:t>
      </w:r>
      <w:r w:rsidR="00FF3F85" w:rsidRPr="00F3552C">
        <w:t xml:space="preserve"> acting, assignment, dual employment or</w:t>
      </w:r>
      <w:r w:rsidR="00C7561D" w:rsidRPr="00F3552C">
        <w:t xml:space="preserve"> dual renumeration.</w:t>
      </w:r>
      <w:r w:rsidR="00C7561D" w:rsidRPr="00F3552C">
        <w:rPr>
          <w:b/>
          <w:bCs/>
        </w:rPr>
        <w:t xml:space="preserve"> </w:t>
      </w:r>
    </w:p>
    <w:p w14:paraId="3E3EAE69" w14:textId="5D982C38" w:rsidR="00C7561D" w:rsidRDefault="00831E23" w:rsidP="001B07AB">
      <w:pPr>
        <w:spacing w:after="160"/>
      </w:pPr>
      <w:r w:rsidRPr="00F3552C">
        <w:rPr>
          <w:b/>
          <w:bCs/>
        </w:rPr>
        <w:t>Effective Date:</w:t>
      </w:r>
      <w:r w:rsidRPr="00F3552C">
        <w:t xml:space="preserve"> </w:t>
      </w:r>
      <w:r w:rsidR="00C05A55" w:rsidRPr="00F3552C">
        <w:t>When an employee is hired or rehired</w:t>
      </w:r>
      <w:r w:rsidR="00F41010">
        <w:t>,</w:t>
      </w:r>
      <w:r w:rsidR="00C05A55" w:rsidRPr="00F3552C">
        <w:t xml:space="preserve"> </w:t>
      </w:r>
      <w:r w:rsidR="00821A56" w:rsidRPr="00F3552C">
        <w:t>a</w:t>
      </w:r>
      <w:r w:rsidR="00C05A55" w:rsidRPr="00F3552C">
        <w:t xml:space="preserve"> default schedule will be created </w:t>
      </w:r>
      <w:r w:rsidR="005E798D" w:rsidRPr="00F3552C">
        <w:t xml:space="preserve">with the effective date of the hire or rehire. </w:t>
      </w:r>
    </w:p>
    <w:p w14:paraId="2545E180" w14:textId="7D2D1E8C" w:rsidR="0055058D" w:rsidRDefault="0055058D" w:rsidP="001B07AB">
      <w:pPr>
        <w:spacing w:after="160"/>
      </w:pPr>
      <w:r w:rsidRPr="00F3552C">
        <w:rPr>
          <w:b/>
          <w:bCs/>
        </w:rPr>
        <w:t>Assignment Method</w:t>
      </w:r>
      <w:r w:rsidR="00964144" w:rsidRPr="00F3552C">
        <w:rPr>
          <w:b/>
          <w:bCs/>
        </w:rPr>
        <w:t>:</w:t>
      </w:r>
      <w:r w:rsidR="00964144" w:rsidRPr="00F3552C">
        <w:t xml:space="preserve"> There </w:t>
      </w:r>
      <w:r w:rsidR="008D26E2">
        <w:t>are</w:t>
      </w:r>
      <w:r w:rsidR="00964144" w:rsidRPr="00F3552C">
        <w:t xml:space="preserve"> two type</w:t>
      </w:r>
      <w:r w:rsidR="008D26E2">
        <w:t>s</w:t>
      </w:r>
      <w:r w:rsidR="00964144" w:rsidRPr="00F3552C">
        <w:t xml:space="preserve"> of schedules</w:t>
      </w:r>
      <w:r w:rsidR="00A57D51">
        <w:t>:</w:t>
      </w:r>
      <w:r w:rsidR="00964144" w:rsidRPr="00F3552C">
        <w:t xml:space="preserve"> </w:t>
      </w:r>
      <w:r w:rsidR="001D7698" w:rsidRPr="00F3552C">
        <w:t>predefined</w:t>
      </w:r>
      <w:r w:rsidR="00616F37" w:rsidRPr="00F3552C">
        <w:t xml:space="preserve"> </w:t>
      </w:r>
      <w:r w:rsidR="00DE5FD1" w:rsidRPr="00F3552C">
        <w:t xml:space="preserve">and </w:t>
      </w:r>
      <w:r w:rsidR="00A57D51">
        <w:t>p</w:t>
      </w:r>
      <w:r w:rsidR="00DE5FD1" w:rsidRPr="00F3552C">
        <w:t>ersona</w:t>
      </w:r>
      <w:r w:rsidR="00F41010">
        <w:t>l</w:t>
      </w:r>
      <w:r w:rsidR="005F148E" w:rsidRPr="00F3552C">
        <w:t>. When the</w:t>
      </w:r>
      <w:r w:rsidR="00293806" w:rsidRPr="00F3552C">
        <w:t xml:space="preserve"> </w:t>
      </w:r>
      <w:r w:rsidR="001D7698" w:rsidRPr="00F3552C">
        <w:t>default pre</w:t>
      </w:r>
      <w:r w:rsidR="005F148E" w:rsidRPr="00F3552C">
        <w:t xml:space="preserve">defined schedule is </w:t>
      </w:r>
      <w:r w:rsidR="00C83B81">
        <w:t>set,</w:t>
      </w:r>
      <w:r w:rsidR="005F148E" w:rsidRPr="00F3552C">
        <w:t xml:space="preserve"> </w:t>
      </w:r>
      <w:r w:rsidR="00293806" w:rsidRPr="00F3552C">
        <w:t>the assignment method will automatically appear</w:t>
      </w:r>
      <w:r w:rsidR="00C83B81">
        <w:t xml:space="preserve"> as</w:t>
      </w:r>
      <w:r w:rsidR="00293806" w:rsidRPr="00F3552C">
        <w:t xml:space="preserve"> </w:t>
      </w:r>
      <w:r w:rsidR="001D7698" w:rsidRPr="00F3552C">
        <w:t>“</w:t>
      </w:r>
      <w:r w:rsidR="00557259">
        <w:rPr>
          <w:b/>
          <w:bCs/>
        </w:rPr>
        <w:t>S</w:t>
      </w:r>
      <w:r w:rsidR="001D7698" w:rsidRPr="00C83B81">
        <w:rPr>
          <w:b/>
          <w:bCs/>
        </w:rPr>
        <w:t xml:space="preserve">elect </w:t>
      </w:r>
      <w:r w:rsidR="00557259">
        <w:rPr>
          <w:b/>
          <w:bCs/>
        </w:rPr>
        <w:t>P</w:t>
      </w:r>
      <w:r w:rsidR="001D7698" w:rsidRPr="00C83B81">
        <w:rPr>
          <w:b/>
          <w:bCs/>
        </w:rPr>
        <w:t xml:space="preserve">redefined </w:t>
      </w:r>
      <w:r w:rsidR="00557259">
        <w:rPr>
          <w:b/>
          <w:bCs/>
        </w:rPr>
        <w:t>S</w:t>
      </w:r>
      <w:r w:rsidR="001D7698" w:rsidRPr="00C83B81">
        <w:rPr>
          <w:b/>
          <w:bCs/>
        </w:rPr>
        <w:t>chedule</w:t>
      </w:r>
      <w:r w:rsidR="001D7698" w:rsidRPr="00F3552C">
        <w:t>”</w:t>
      </w:r>
      <w:r w:rsidR="00C83B81">
        <w:t>.</w:t>
      </w:r>
      <w:r w:rsidR="001D7698" w:rsidRPr="00F3552C">
        <w:t xml:space="preserve"> </w:t>
      </w:r>
    </w:p>
    <w:p w14:paraId="06784F40" w14:textId="51513D02" w:rsidR="00D37CD2" w:rsidRDefault="00D37CD2" w:rsidP="001B07AB">
      <w:pPr>
        <w:spacing w:after="160"/>
        <w:rPr>
          <w:b/>
          <w:bCs/>
        </w:rPr>
      </w:pPr>
      <w:r w:rsidRPr="00F3552C">
        <w:rPr>
          <w:b/>
          <w:bCs/>
        </w:rPr>
        <w:t>S</w:t>
      </w:r>
      <w:r w:rsidR="00F45170" w:rsidRPr="00F3552C">
        <w:rPr>
          <w:b/>
          <w:bCs/>
        </w:rPr>
        <w:t>chedu</w:t>
      </w:r>
      <w:r w:rsidR="00B80ACB" w:rsidRPr="00F3552C">
        <w:rPr>
          <w:b/>
          <w:bCs/>
        </w:rPr>
        <w:t>le Group:</w:t>
      </w:r>
      <w:r w:rsidR="001C28B7" w:rsidRPr="00F3552C">
        <w:rPr>
          <w:b/>
          <w:bCs/>
        </w:rPr>
        <w:t xml:space="preserve"> </w:t>
      </w:r>
      <w:r w:rsidR="00340DEB" w:rsidRPr="00F3552C">
        <w:t xml:space="preserve">will default to </w:t>
      </w:r>
      <w:r w:rsidR="00F76A7B" w:rsidRPr="00F3552C">
        <w:t>CAN.</w:t>
      </w:r>
      <w:r w:rsidR="00340DEB" w:rsidRPr="00F3552C">
        <w:rPr>
          <w:b/>
          <w:bCs/>
        </w:rPr>
        <w:t xml:space="preserve"> </w:t>
      </w:r>
    </w:p>
    <w:p w14:paraId="2DBA972E" w14:textId="300D7966" w:rsidR="00C52C8A" w:rsidRDefault="008A2953" w:rsidP="001B07AB">
      <w:pPr>
        <w:spacing w:after="160"/>
        <w:rPr>
          <w:b/>
          <w:bCs/>
        </w:rPr>
      </w:pPr>
      <w:r w:rsidRPr="00F3552C">
        <w:rPr>
          <w:b/>
          <w:bCs/>
        </w:rPr>
        <w:lastRenderedPageBreak/>
        <w:t xml:space="preserve">Schedule ID: </w:t>
      </w:r>
      <w:r w:rsidR="0074210B" w:rsidRPr="00F3552C">
        <w:t xml:space="preserve">A list of schedules already created </w:t>
      </w:r>
      <w:r w:rsidR="007E5D87">
        <w:t>in</w:t>
      </w:r>
      <w:r w:rsidR="00EA400C" w:rsidRPr="00F3552C">
        <w:t xml:space="preserve"> </w:t>
      </w:r>
      <w:r w:rsidR="00305A90">
        <w:t>MyGCHR</w:t>
      </w:r>
      <w:r w:rsidR="00C52C8A" w:rsidRPr="00F3552C">
        <w:rPr>
          <w:b/>
          <w:bCs/>
        </w:rPr>
        <w:t>.</w:t>
      </w:r>
      <w:r w:rsidR="00C52C8A" w:rsidRPr="00F3552C">
        <w:t xml:space="preserve"> </w:t>
      </w:r>
      <w:r w:rsidR="00D45DFC" w:rsidRPr="00F3552C">
        <w:t xml:space="preserve">When staffing enters a job to </w:t>
      </w:r>
      <w:r w:rsidR="005604D1">
        <w:t xml:space="preserve">an </w:t>
      </w:r>
      <w:r w:rsidR="00D45DFC" w:rsidRPr="00F3552C">
        <w:t xml:space="preserve">employee file, </w:t>
      </w:r>
      <w:r w:rsidR="00AD4F84" w:rsidRPr="00F3552C">
        <w:t xml:space="preserve">the </w:t>
      </w:r>
      <w:r w:rsidR="00493430">
        <w:t>S</w:t>
      </w:r>
      <w:r w:rsidR="00AD4F84" w:rsidRPr="00F3552C">
        <w:t xml:space="preserve">tandard </w:t>
      </w:r>
      <w:r w:rsidR="00493430">
        <w:t>H</w:t>
      </w:r>
      <w:r w:rsidR="001D7CB1" w:rsidRPr="00F3552C">
        <w:t>our</w:t>
      </w:r>
      <w:r w:rsidR="005604D1">
        <w:t>s</w:t>
      </w:r>
      <w:r w:rsidR="001D7CB1" w:rsidRPr="00F3552C">
        <w:t xml:space="preserve"> will determine the </w:t>
      </w:r>
      <w:r w:rsidR="002F432B" w:rsidRPr="00F3552C">
        <w:t xml:space="preserve">predefined </w:t>
      </w:r>
      <w:r w:rsidR="00493430">
        <w:t>S</w:t>
      </w:r>
      <w:r w:rsidR="002F432B" w:rsidRPr="00F3552C">
        <w:t>chedule ID.</w:t>
      </w:r>
      <w:r w:rsidR="002F432B" w:rsidRPr="00F3552C">
        <w:rPr>
          <w:b/>
          <w:bCs/>
        </w:rPr>
        <w:t xml:space="preserve"> </w:t>
      </w:r>
    </w:p>
    <w:p w14:paraId="5E622465" w14:textId="5827FEB5" w:rsidR="00477A0F" w:rsidRPr="000D4A70" w:rsidRDefault="00477A0F" w:rsidP="001B07AB">
      <w:pPr>
        <w:autoSpaceDE w:val="0"/>
        <w:autoSpaceDN w:val="0"/>
        <w:adjustRightInd w:val="0"/>
        <w:spacing w:after="160"/>
        <w:rPr>
          <w:noProof/>
        </w:rPr>
      </w:pPr>
      <w:r w:rsidRPr="00477A0F">
        <w:rPr>
          <w:noProof/>
        </w:rPr>
        <w:t xml:space="preserve">For instance, if the Standard Hours </w:t>
      </w:r>
      <w:r w:rsidR="000207FD">
        <w:rPr>
          <w:noProof/>
        </w:rPr>
        <w:t>is set at</w:t>
      </w:r>
      <w:r w:rsidRPr="00477A0F">
        <w:rPr>
          <w:noProof/>
        </w:rPr>
        <w:t xml:space="preserve"> </w:t>
      </w:r>
      <w:r w:rsidRPr="00477A0F">
        <w:rPr>
          <w:b/>
          <w:bCs/>
          <w:noProof/>
        </w:rPr>
        <w:t>37.5 hours</w:t>
      </w:r>
      <w:r w:rsidRPr="00477A0F">
        <w:rPr>
          <w:noProof/>
        </w:rPr>
        <w:t xml:space="preserve"> </w:t>
      </w:r>
      <w:r>
        <w:rPr>
          <w:noProof/>
        </w:rPr>
        <w:t>(</w:t>
      </w:r>
      <w:r w:rsidRPr="00477A0F">
        <w:rPr>
          <w:noProof/>
        </w:rPr>
        <w:t>per week</w:t>
      </w:r>
      <w:r>
        <w:rPr>
          <w:noProof/>
        </w:rPr>
        <w:t>)</w:t>
      </w:r>
      <w:r w:rsidRPr="00477A0F">
        <w:rPr>
          <w:noProof/>
        </w:rPr>
        <w:t xml:space="preserve">, </w:t>
      </w:r>
      <w:r w:rsidR="00D15AA3" w:rsidRPr="00D45B04">
        <w:rPr>
          <w:noProof/>
        </w:rPr>
        <w:t xml:space="preserve">the predefined schedule would </w:t>
      </w:r>
      <w:r w:rsidR="00D15AA3">
        <w:rPr>
          <w:noProof/>
        </w:rPr>
        <w:t>default</w:t>
      </w:r>
      <w:r w:rsidR="00D15AA3" w:rsidRPr="00D45B04">
        <w:rPr>
          <w:noProof/>
        </w:rPr>
        <w:t xml:space="preserve"> to Schedule ID: </w:t>
      </w:r>
      <w:r w:rsidR="00D15AA3" w:rsidRPr="00B74250">
        <w:rPr>
          <w:b/>
          <w:bCs/>
          <w:noProof/>
        </w:rPr>
        <w:t>GC75HR/DAY/JOUR – 7.5 hrs/day (Monday to Friday)</w:t>
      </w:r>
      <w:r w:rsidR="00D15AA3" w:rsidRPr="00D45B04">
        <w:rPr>
          <w:noProof/>
        </w:rPr>
        <w:t>.</w:t>
      </w:r>
    </w:p>
    <w:p w14:paraId="1585264F" w14:textId="5FE90EB1" w:rsidR="00327E5B" w:rsidRDefault="00A251D4" w:rsidP="00B51372">
      <w:pPr>
        <w:autoSpaceDE w:val="0"/>
        <w:autoSpaceDN w:val="0"/>
        <w:adjustRightInd w:val="0"/>
        <w:spacing w:after="160"/>
        <w:jc w:val="center"/>
        <w:rPr>
          <w:noProof/>
        </w:rPr>
      </w:pPr>
      <w:r w:rsidRPr="00A251D4">
        <w:rPr>
          <w:noProof/>
        </w:rPr>
        <w:drawing>
          <wp:inline distT="0" distB="0" distL="0" distR="0" wp14:anchorId="0AE57C23" wp14:editId="3C4D3D87">
            <wp:extent cx="5410200" cy="2582141"/>
            <wp:effectExtent l="0" t="0" r="0" b="8890"/>
            <wp:docPr id="72" name="Picture 72" descr="The image displays a screenshot of the &quot;Schedule Calendar page&quot; with focus on the &quot;Shift Time&quot; tab. A table is presented listing the days of the week, and date, and scheduled hours for each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The image displays a screenshot of the &quot;Schedule Calendar page&quot; with focus on the &quot;Shift Time&quot; tab. A table is presented listing the days of the week, and date, and scheduled hours for each day."/>
                    <pic:cNvPicPr/>
                  </pic:nvPicPr>
                  <pic:blipFill>
                    <a:blip r:embed="rId46"/>
                    <a:stretch>
                      <a:fillRect/>
                    </a:stretch>
                  </pic:blipFill>
                  <pic:spPr>
                    <a:xfrm>
                      <a:off x="0" y="0"/>
                      <a:ext cx="5415700" cy="2584766"/>
                    </a:xfrm>
                    <a:prstGeom prst="rect">
                      <a:avLst/>
                    </a:prstGeom>
                  </pic:spPr>
                </pic:pic>
              </a:graphicData>
            </a:graphic>
          </wp:inline>
        </w:drawing>
      </w:r>
    </w:p>
    <w:p w14:paraId="23FCA7E8" w14:textId="633E2321" w:rsidR="00AD4F84" w:rsidRPr="00B51372" w:rsidRDefault="00AD4F84" w:rsidP="00DA5EE3">
      <w:pPr>
        <w:autoSpaceDE w:val="0"/>
        <w:autoSpaceDN w:val="0"/>
        <w:adjustRightInd w:val="0"/>
        <w:rPr>
          <w:noProof/>
        </w:rPr>
      </w:pPr>
    </w:p>
    <w:p w14:paraId="330CDC70" w14:textId="7E00BB21" w:rsidR="00E72D5D" w:rsidRPr="00AC5D04" w:rsidRDefault="001D2FA5" w:rsidP="00F712FC">
      <w:pPr>
        <w:pStyle w:val="Heading4"/>
      </w:pPr>
      <w:bookmarkStart w:id="95" w:name="_Toc165301322"/>
      <w:r w:rsidRPr="00F712FC">
        <w:t xml:space="preserve">Default </w:t>
      </w:r>
      <w:r w:rsidR="00E72D5D" w:rsidRPr="00F712FC">
        <w:t>Pre</w:t>
      </w:r>
      <w:r w:rsidR="00F93B14" w:rsidRPr="00F712FC">
        <w:t>defined W</w:t>
      </w:r>
      <w:r w:rsidR="00F93B14" w:rsidRPr="00AC5D04">
        <w:t>or</w:t>
      </w:r>
      <w:r w:rsidR="004975AC" w:rsidRPr="00AC5D04">
        <w:t>k</w:t>
      </w:r>
      <w:r w:rsidR="00F93B14" w:rsidRPr="00AC5D04">
        <w:t xml:space="preserve"> Schedules</w:t>
      </w:r>
      <w:bookmarkEnd w:id="95"/>
      <w:r w:rsidR="007972B6" w:rsidRPr="00AC5D04">
        <w:t xml:space="preserve"> </w:t>
      </w:r>
    </w:p>
    <w:p w14:paraId="1616422B" w14:textId="11678511" w:rsidR="00BB0D03" w:rsidRDefault="00BB0D03" w:rsidP="00DA5EE3">
      <w:pPr>
        <w:spacing w:after="160"/>
        <w:rPr>
          <w:szCs w:val="24"/>
          <w:shd w:val="clear" w:color="auto" w:fill="FFFFFF"/>
        </w:rPr>
      </w:pPr>
      <w:r>
        <w:rPr>
          <w:szCs w:val="24"/>
          <w:shd w:val="clear" w:color="auto" w:fill="FFFFFF"/>
        </w:rPr>
        <w:t>A Predefined Work Schedule is a</w:t>
      </w:r>
      <w:r w:rsidRPr="00EB632C">
        <w:rPr>
          <w:szCs w:val="24"/>
          <w:shd w:val="clear" w:color="auto" w:fill="FFFFFF"/>
        </w:rPr>
        <w:t xml:space="preserve">ssigned </w:t>
      </w:r>
      <w:r>
        <w:rPr>
          <w:szCs w:val="24"/>
          <w:shd w:val="clear" w:color="auto" w:fill="FFFFFF"/>
        </w:rPr>
        <w:t xml:space="preserve">by default </w:t>
      </w:r>
      <w:r w:rsidRPr="00EB632C">
        <w:rPr>
          <w:szCs w:val="24"/>
          <w:shd w:val="clear" w:color="auto" w:fill="FFFFFF"/>
        </w:rPr>
        <w:t xml:space="preserve">based on </w:t>
      </w:r>
      <w:r>
        <w:rPr>
          <w:szCs w:val="24"/>
          <w:shd w:val="clear" w:color="auto" w:fill="FFFFFF"/>
        </w:rPr>
        <w:t xml:space="preserve">certain information populated in Job Data by HR, such as </w:t>
      </w:r>
      <w:r w:rsidRPr="00EB632C">
        <w:rPr>
          <w:szCs w:val="24"/>
          <w:shd w:val="clear" w:color="auto" w:fill="FFFFFF"/>
        </w:rPr>
        <w:t>the Standard Hours and the full-time</w:t>
      </w:r>
      <w:r w:rsidR="008B2866">
        <w:rPr>
          <w:szCs w:val="24"/>
          <w:shd w:val="clear" w:color="auto" w:fill="FFFFFF"/>
        </w:rPr>
        <w:t>/p</w:t>
      </w:r>
      <w:r w:rsidRPr="00EB632C">
        <w:rPr>
          <w:szCs w:val="24"/>
          <w:shd w:val="clear" w:color="auto" w:fill="FFFFFF"/>
        </w:rPr>
        <w:t>art-time fields or schedules that are pre-populated with predefined characteristics, such as</w:t>
      </w:r>
      <w:r w:rsidR="005F2413">
        <w:rPr>
          <w:szCs w:val="24"/>
          <w:shd w:val="clear" w:color="auto" w:fill="FFFFFF"/>
        </w:rPr>
        <w:t xml:space="preserve"> </w:t>
      </w:r>
      <w:r w:rsidRPr="00EB632C">
        <w:rPr>
          <w:szCs w:val="24"/>
          <w:shd w:val="clear" w:color="auto" w:fill="FFFFFF"/>
        </w:rPr>
        <w:t xml:space="preserve">different compressed work week schedules, or different days-off. </w:t>
      </w:r>
    </w:p>
    <w:p w14:paraId="295A70C1" w14:textId="6EF51B20" w:rsidR="00EE622A" w:rsidRDefault="00EE622A" w:rsidP="00DA5EE3">
      <w:pPr>
        <w:spacing w:after="160"/>
      </w:pPr>
      <w:r w:rsidRPr="00CD17EA">
        <w:t xml:space="preserve">When an employee is hired or an existing employee changes positions, MyGCHR </w:t>
      </w:r>
      <w:r w:rsidR="00BB0D03">
        <w:t xml:space="preserve">automatically </w:t>
      </w:r>
      <w:r w:rsidRPr="00CD17EA">
        <w:t xml:space="preserve">attaches a </w:t>
      </w:r>
      <w:r w:rsidRPr="00BB0D03">
        <w:rPr>
          <w:b/>
          <w:bCs/>
        </w:rPr>
        <w:t>P</w:t>
      </w:r>
      <w:r w:rsidR="00BB0D03" w:rsidRPr="00BB0D03">
        <w:rPr>
          <w:b/>
          <w:bCs/>
        </w:rPr>
        <w:t>redefined</w:t>
      </w:r>
      <w:r w:rsidRPr="00BB0D03">
        <w:rPr>
          <w:b/>
          <w:bCs/>
        </w:rPr>
        <w:t xml:space="preserve"> Work Schedule</w:t>
      </w:r>
      <w:r w:rsidRPr="00CD17EA">
        <w:t xml:space="preserve"> based on the employee's </w:t>
      </w:r>
      <w:r w:rsidRPr="00C80018">
        <w:rPr>
          <w:b/>
          <w:bCs/>
        </w:rPr>
        <w:t>Standard Hours</w:t>
      </w:r>
      <w:r w:rsidRPr="00CD17EA">
        <w:t xml:space="preserve"> identified in MyGCHR.</w:t>
      </w:r>
    </w:p>
    <w:p w14:paraId="599C4C66" w14:textId="77777777" w:rsidR="00D1161F" w:rsidRPr="00766E69" w:rsidRDefault="00D1161F" w:rsidP="00DA5EE3">
      <w:pPr>
        <w:spacing w:after="160"/>
        <w:rPr>
          <w:rFonts w:cs="Arial"/>
          <w:b/>
          <w:bCs/>
          <w:color w:val="000000"/>
          <w:szCs w:val="24"/>
        </w:rPr>
      </w:pPr>
      <w:r w:rsidRPr="00766E69">
        <w:rPr>
          <w:rStyle w:val="Strong"/>
          <w:rFonts w:cs="Arial"/>
          <w:b w:val="0"/>
          <w:bCs w:val="0"/>
          <w:color w:val="000000"/>
          <w:szCs w:val="24"/>
        </w:rPr>
        <w:t xml:space="preserve">A default </w:t>
      </w:r>
      <w:r>
        <w:rPr>
          <w:rStyle w:val="Strong"/>
          <w:rFonts w:cs="Arial"/>
          <w:b w:val="0"/>
          <w:bCs w:val="0"/>
          <w:color w:val="000000"/>
          <w:szCs w:val="24"/>
        </w:rPr>
        <w:t xml:space="preserve">predefined </w:t>
      </w:r>
      <w:r w:rsidRPr="00766E69">
        <w:rPr>
          <w:rStyle w:val="Strong"/>
          <w:rFonts w:cs="Arial"/>
          <w:b w:val="0"/>
          <w:bCs w:val="0"/>
          <w:color w:val="000000"/>
          <w:szCs w:val="24"/>
        </w:rPr>
        <w:t>schedule is assigned to an employee record when:</w:t>
      </w:r>
    </w:p>
    <w:p w14:paraId="5C2BC603" w14:textId="5341AE20" w:rsidR="00D1161F" w:rsidRPr="00EB632C" w:rsidRDefault="00D1161F" w:rsidP="006A051A">
      <w:pPr>
        <w:pStyle w:val="ListParagraph"/>
        <w:numPr>
          <w:ilvl w:val="0"/>
          <w:numId w:val="18"/>
        </w:numPr>
        <w:spacing w:after="60"/>
        <w:ind w:left="714" w:hanging="357"/>
        <w:contextualSpacing w:val="0"/>
        <w:rPr>
          <w:rFonts w:cs="Arial"/>
        </w:rPr>
      </w:pPr>
      <w:r>
        <w:rPr>
          <w:rFonts w:cs="Arial"/>
        </w:rPr>
        <w:t>T</w:t>
      </w:r>
      <w:r w:rsidRPr="00EB632C">
        <w:rPr>
          <w:rFonts w:cs="Arial"/>
        </w:rPr>
        <w:t>here is a Hire, Rehire, or Assignment added to an employee record in Job</w:t>
      </w:r>
      <w:r>
        <w:rPr>
          <w:rFonts w:cs="Arial"/>
        </w:rPr>
        <w:t> </w:t>
      </w:r>
      <w:r w:rsidRPr="00EB632C">
        <w:rPr>
          <w:rFonts w:cs="Arial"/>
        </w:rPr>
        <w:t>Data,</w:t>
      </w:r>
    </w:p>
    <w:p w14:paraId="16583C95" w14:textId="77777777" w:rsidR="00D1161F" w:rsidRPr="00EB632C" w:rsidRDefault="00D1161F" w:rsidP="006A051A">
      <w:pPr>
        <w:pStyle w:val="ListParagraph"/>
        <w:numPr>
          <w:ilvl w:val="0"/>
          <w:numId w:val="18"/>
        </w:numPr>
        <w:spacing w:after="60"/>
        <w:ind w:left="714" w:hanging="357"/>
        <w:contextualSpacing w:val="0"/>
        <w:rPr>
          <w:rFonts w:cs="Arial"/>
        </w:rPr>
      </w:pPr>
      <w:r>
        <w:rPr>
          <w:rFonts w:cs="Arial"/>
        </w:rPr>
        <w:t>T</w:t>
      </w:r>
      <w:r w:rsidRPr="00EB632C">
        <w:rPr>
          <w:rFonts w:cs="Arial"/>
        </w:rPr>
        <w:t xml:space="preserve">here is a change in </w:t>
      </w:r>
      <w:r>
        <w:rPr>
          <w:rFonts w:cs="Arial"/>
        </w:rPr>
        <w:t xml:space="preserve">the </w:t>
      </w:r>
      <w:r w:rsidRPr="00EB632C">
        <w:rPr>
          <w:rFonts w:cs="Arial"/>
        </w:rPr>
        <w:t>Standard Hours on the employee record in Job Data,</w:t>
      </w:r>
    </w:p>
    <w:p w14:paraId="36A936B6" w14:textId="351D9A06" w:rsidR="00D1161F" w:rsidRPr="00F712FC" w:rsidRDefault="00D1161F" w:rsidP="006A051A">
      <w:pPr>
        <w:pStyle w:val="ListParagraph"/>
        <w:numPr>
          <w:ilvl w:val="0"/>
          <w:numId w:val="18"/>
        </w:numPr>
        <w:spacing w:after="160"/>
        <w:ind w:left="714" w:hanging="357"/>
        <w:contextualSpacing w:val="0"/>
        <w:rPr>
          <w:rFonts w:cs="Arial"/>
        </w:rPr>
      </w:pPr>
      <w:r>
        <w:rPr>
          <w:rFonts w:cs="Arial"/>
        </w:rPr>
        <w:t>T</w:t>
      </w:r>
      <w:r w:rsidRPr="00EB632C">
        <w:rPr>
          <w:rFonts w:cs="Arial"/>
        </w:rPr>
        <w:t>he Effective Date is changed on a Job Data row and the row associated to the change has a default schedule, then the schedule is assigned with the new Effective Date</w:t>
      </w:r>
      <w:r w:rsidR="0083158B">
        <w:rPr>
          <w:rFonts w:cs="Arial"/>
        </w:rPr>
        <w:t>.</w:t>
      </w:r>
    </w:p>
    <w:p w14:paraId="754B559C" w14:textId="0E340A9F" w:rsidR="00DC5391" w:rsidRDefault="005375DF" w:rsidP="00DA5EE3">
      <w:pPr>
        <w:spacing w:after="160"/>
        <w:rPr>
          <w:szCs w:val="24"/>
          <w:shd w:val="clear" w:color="auto" w:fill="FFFFFF"/>
        </w:rPr>
      </w:pPr>
      <w:r w:rsidRPr="005375DF">
        <w:rPr>
          <w:szCs w:val="24"/>
          <w:shd w:val="clear" w:color="auto" w:fill="FFFFFF"/>
        </w:rPr>
        <w:t xml:space="preserve">Managers are responsible to review the default work schedule </w:t>
      </w:r>
      <w:r w:rsidR="009031A7">
        <w:rPr>
          <w:szCs w:val="24"/>
          <w:shd w:val="clear" w:color="auto" w:fill="FFFFFF"/>
        </w:rPr>
        <w:t xml:space="preserve">to </w:t>
      </w:r>
      <w:r w:rsidRPr="005375DF">
        <w:rPr>
          <w:szCs w:val="24"/>
          <w:shd w:val="clear" w:color="auto" w:fill="FFFFFF"/>
        </w:rPr>
        <w:t>ensure it reflects the employee's hours worked</w:t>
      </w:r>
      <w:r w:rsidR="009031A7">
        <w:rPr>
          <w:szCs w:val="24"/>
          <w:shd w:val="clear" w:color="auto" w:fill="FFFFFF"/>
        </w:rPr>
        <w:t>, and make any c</w:t>
      </w:r>
      <w:r w:rsidR="008D1BEC">
        <w:rPr>
          <w:szCs w:val="24"/>
          <w:shd w:val="clear" w:color="auto" w:fill="FFFFFF"/>
        </w:rPr>
        <w:t>hanges</w:t>
      </w:r>
      <w:r w:rsidR="009031A7">
        <w:rPr>
          <w:szCs w:val="24"/>
          <w:shd w:val="clear" w:color="auto" w:fill="FFFFFF"/>
        </w:rPr>
        <w:t xml:space="preserve"> as required</w:t>
      </w:r>
      <w:r w:rsidRPr="005375DF">
        <w:rPr>
          <w:szCs w:val="24"/>
          <w:shd w:val="clear" w:color="auto" w:fill="FFFFFF"/>
        </w:rPr>
        <w:t>.</w:t>
      </w:r>
    </w:p>
    <w:p w14:paraId="7C2ABFD3" w14:textId="4361270A" w:rsidR="005375DF" w:rsidRPr="004750BC" w:rsidRDefault="005375DF" w:rsidP="006A051A">
      <w:pPr>
        <w:pStyle w:val="ListParagraph"/>
        <w:numPr>
          <w:ilvl w:val="0"/>
          <w:numId w:val="42"/>
        </w:numPr>
        <w:spacing w:after="160"/>
        <w:ind w:left="714" w:hanging="357"/>
        <w:contextualSpacing w:val="0"/>
        <w:rPr>
          <w:szCs w:val="24"/>
          <w:shd w:val="clear" w:color="auto" w:fill="FFFFFF"/>
        </w:rPr>
      </w:pPr>
      <w:r w:rsidRPr="004750BC">
        <w:rPr>
          <w:szCs w:val="24"/>
          <w:shd w:val="clear" w:color="auto" w:fill="FFFFFF"/>
        </w:rPr>
        <w:t xml:space="preserve">If </w:t>
      </w:r>
      <w:r w:rsidR="008D1BEC">
        <w:rPr>
          <w:szCs w:val="24"/>
          <w:shd w:val="clear" w:color="auto" w:fill="FFFFFF"/>
        </w:rPr>
        <w:t>the actual hours worked</w:t>
      </w:r>
      <w:r w:rsidRPr="004750BC">
        <w:rPr>
          <w:szCs w:val="24"/>
          <w:shd w:val="clear" w:color="auto" w:fill="FFFFFF"/>
        </w:rPr>
        <w:t xml:space="preserve"> differ from the default work schedule, </w:t>
      </w:r>
      <w:r w:rsidR="005D062C" w:rsidRPr="004750BC">
        <w:rPr>
          <w:szCs w:val="24"/>
          <w:shd w:val="clear" w:color="auto" w:fill="FFFFFF"/>
        </w:rPr>
        <w:t xml:space="preserve">another </w:t>
      </w:r>
      <w:r w:rsidR="004750BC" w:rsidRPr="00B97BDD">
        <w:rPr>
          <w:b/>
          <w:bCs/>
          <w:szCs w:val="24"/>
          <w:shd w:val="clear" w:color="auto" w:fill="FFFFFF"/>
        </w:rPr>
        <w:t>P</w:t>
      </w:r>
      <w:r w:rsidR="005D062C" w:rsidRPr="00B97BDD">
        <w:rPr>
          <w:b/>
          <w:bCs/>
          <w:szCs w:val="24"/>
          <w:shd w:val="clear" w:color="auto" w:fill="FFFFFF"/>
        </w:rPr>
        <w:t>redefined</w:t>
      </w:r>
      <w:r w:rsidR="005D062C" w:rsidRPr="004750BC">
        <w:rPr>
          <w:szCs w:val="24"/>
          <w:shd w:val="clear" w:color="auto" w:fill="FFFFFF"/>
        </w:rPr>
        <w:t xml:space="preserve"> schedule SHOULD BE USED if one exists that matches your </w:t>
      </w:r>
      <w:r w:rsidR="005D062C" w:rsidRPr="004750BC">
        <w:rPr>
          <w:szCs w:val="24"/>
          <w:shd w:val="clear" w:color="auto" w:fill="FFFFFF"/>
        </w:rPr>
        <w:lastRenderedPageBreak/>
        <w:t xml:space="preserve">employee's work situation. Refer to the list of </w:t>
      </w:r>
      <w:hyperlink r:id="rId47" w:history="1">
        <w:r w:rsidR="005D062C" w:rsidRPr="004750BC">
          <w:rPr>
            <w:rStyle w:val="Hyperlink"/>
            <w:szCs w:val="24"/>
            <w:shd w:val="clear" w:color="auto" w:fill="FFFFFF"/>
          </w:rPr>
          <w:t>Predefined Schedules</w:t>
        </w:r>
      </w:hyperlink>
      <w:r w:rsidR="005D062C" w:rsidRPr="004750BC">
        <w:rPr>
          <w:szCs w:val="24"/>
          <w:shd w:val="clear" w:color="auto" w:fill="FFFFFF"/>
        </w:rPr>
        <w:t xml:space="preserve"> to find a schedule that meets your employee's work situation.</w:t>
      </w:r>
    </w:p>
    <w:p w14:paraId="5B92F2D7" w14:textId="77777777" w:rsidR="00B97BDD" w:rsidRDefault="009D586C" w:rsidP="006A051A">
      <w:pPr>
        <w:pStyle w:val="ListParagraph"/>
        <w:numPr>
          <w:ilvl w:val="0"/>
          <w:numId w:val="42"/>
        </w:numPr>
        <w:spacing w:after="160"/>
        <w:ind w:left="714" w:hanging="357"/>
        <w:contextualSpacing w:val="0"/>
        <w:rPr>
          <w:szCs w:val="24"/>
          <w:shd w:val="clear" w:color="auto" w:fill="FFFFFF"/>
        </w:rPr>
      </w:pPr>
      <w:r w:rsidRPr="004750BC">
        <w:rPr>
          <w:szCs w:val="24"/>
          <w:shd w:val="clear" w:color="auto" w:fill="FFFFFF"/>
        </w:rPr>
        <w:t xml:space="preserve">A </w:t>
      </w:r>
      <w:r w:rsidRPr="00B97BDD">
        <w:rPr>
          <w:b/>
          <w:bCs/>
          <w:szCs w:val="24"/>
          <w:shd w:val="clear" w:color="auto" w:fill="FFFFFF"/>
        </w:rPr>
        <w:t>P</w:t>
      </w:r>
      <w:r w:rsidR="004750BC" w:rsidRPr="00B97BDD">
        <w:rPr>
          <w:b/>
          <w:bCs/>
          <w:szCs w:val="24"/>
          <w:shd w:val="clear" w:color="auto" w:fill="FFFFFF"/>
        </w:rPr>
        <w:t>ersonal</w:t>
      </w:r>
      <w:r w:rsidRPr="004750BC">
        <w:rPr>
          <w:szCs w:val="24"/>
          <w:shd w:val="clear" w:color="auto" w:fill="FFFFFF"/>
        </w:rPr>
        <w:t xml:space="preserve"> work schedule should ONLY be used as an EXCEPTION </w:t>
      </w:r>
      <w:r w:rsidR="00181C7E" w:rsidRPr="004750BC">
        <w:rPr>
          <w:szCs w:val="24"/>
          <w:shd w:val="clear" w:color="auto" w:fill="FFFFFF"/>
        </w:rPr>
        <w:t>when no predefined schedule matches the employee's work situation.</w:t>
      </w:r>
    </w:p>
    <w:p w14:paraId="2F7B17D2" w14:textId="77777777" w:rsidR="00B97BDD" w:rsidRDefault="00B97BDD" w:rsidP="00DA5EE3">
      <w:pPr>
        <w:pStyle w:val="ListParagraph"/>
        <w:ind w:left="0"/>
      </w:pPr>
    </w:p>
    <w:p w14:paraId="425CF53B" w14:textId="35AC7F3D" w:rsidR="00AE4291" w:rsidRPr="00B97BDD" w:rsidRDefault="00225F34" w:rsidP="00F712FC">
      <w:pPr>
        <w:pStyle w:val="Heading4"/>
        <w:rPr>
          <w:szCs w:val="24"/>
          <w:shd w:val="clear" w:color="auto" w:fill="FFFFFF"/>
        </w:rPr>
      </w:pPr>
      <w:bookmarkStart w:id="96" w:name="_Toc165301323"/>
      <w:r>
        <w:t>Modify</w:t>
      </w:r>
      <w:r w:rsidR="006F16E8" w:rsidRPr="0083023B">
        <w:t xml:space="preserve"> a </w:t>
      </w:r>
      <w:r w:rsidR="00A376EB">
        <w:t>P</w:t>
      </w:r>
      <w:r w:rsidR="006F16E8" w:rsidRPr="0083023B">
        <w:t>re</w:t>
      </w:r>
      <w:r w:rsidR="00BF36A7">
        <w:t>d</w:t>
      </w:r>
      <w:r w:rsidR="006F16E8" w:rsidRPr="0083023B">
        <w:t xml:space="preserve">efined </w:t>
      </w:r>
      <w:r w:rsidR="00736AE2">
        <w:t xml:space="preserve">Work </w:t>
      </w:r>
      <w:r w:rsidR="00A376EB">
        <w:t>S</w:t>
      </w:r>
      <w:r w:rsidR="006F16E8" w:rsidRPr="0083023B">
        <w:t>chedule</w:t>
      </w:r>
      <w:bookmarkEnd w:id="96"/>
      <w:r w:rsidR="006F16E8" w:rsidRPr="0083023B">
        <w:t xml:space="preserve"> </w:t>
      </w:r>
    </w:p>
    <w:p w14:paraId="46D66E3F" w14:textId="647D5B0F" w:rsidR="002A2C54" w:rsidRPr="004438A0" w:rsidRDefault="00111B46" w:rsidP="00DA5EE3">
      <w:pPr>
        <w:spacing w:after="160"/>
      </w:pPr>
      <w:r w:rsidRPr="00111B46">
        <w:t xml:space="preserve">Managers can </w:t>
      </w:r>
      <w:r w:rsidR="00AE43D9">
        <w:t>change</w:t>
      </w:r>
      <w:r w:rsidR="002A2C54" w:rsidRPr="00111B46">
        <w:t xml:space="preserve"> </w:t>
      </w:r>
      <w:r w:rsidRPr="00111B46">
        <w:t>an employee’s</w:t>
      </w:r>
      <w:r w:rsidRPr="004438A0">
        <w:t xml:space="preserve"> </w:t>
      </w:r>
      <w:r w:rsidR="002A2C54" w:rsidRPr="004438A0">
        <w:rPr>
          <w:b/>
          <w:bCs/>
        </w:rPr>
        <w:t>predefined</w:t>
      </w:r>
      <w:r w:rsidR="002A2C54" w:rsidRPr="004438A0">
        <w:t xml:space="preserve"> </w:t>
      </w:r>
      <w:r w:rsidR="004438A0">
        <w:t xml:space="preserve">work </w:t>
      </w:r>
      <w:r w:rsidR="002A2C54" w:rsidRPr="004438A0">
        <w:t xml:space="preserve">schedule initially established upon hiring with an alternative schedule that </w:t>
      </w:r>
      <w:r w:rsidR="004438A0" w:rsidRPr="004438A0">
        <w:t xml:space="preserve">matches the employee's work situation </w:t>
      </w:r>
      <w:r w:rsidR="004438A0">
        <w:t xml:space="preserve">and </w:t>
      </w:r>
      <w:r w:rsidR="002A2C54" w:rsidRPr="004438A0">
        <w:t>has been mutually agreed upon with the employee.</w:t>
      </w:r>
    </w:p>
    <w:p w14:paraId="50C2559D" w14:textId="2C0CEC5D" w:rsidR="00A70BA5" w:rsidRPr="00A70BA5" w:rsidRDefault="00F66988" w:rsidP="00DA5EE3">
      <w:pPr>
        <w:spacing w:after="160"/>
        <w:rPr>
          <w:b/>
          <w:bCs/>
        </w:rPr>
      </w:pPr>
      <w:r>
        <w:rPr>
          <w:b/>
          <w:bCs/>
        </w:rPr>
        <w:t>Scenario</w:t>
      </w:r>
      <w:r w:rsidR="00A70BA5" w:rsidRPr="00A70BA5">
        <w:rPr>
          <w:b/>
          <w:bCs/>
        </w:rPr>
        <w:t xml:space="preserve">: </w:t>
      </w:r>
    </w:p>
    <w:p w14:paraId="24E32A3E" w14:textId="1A1BFF4D" w:rsidR="00230CBE" w:rsidRDefault="00E513C6" w:rsidP="006A051A">
      <w:pPr>
        <w:pStyle w:val="ListParagraph"/>
        <w:numPr>
          <w:ilvl w:val="0"/>
          <w:numId w:val="43"/>
        </w:numPr>
        <w:spacing w:after="160"/>
        <w:ind w:left="714" w:hanging="357"/>
        <w:contextualSpacing w:val="0"/>
      </w:pPr>
      <w:r>
        <w:t>A</w:t>
      </w:r>
      <w:r w:rsidR="00AF36DE" w:rsidRPr="00C633B2">
        <w:t xml:space="preserve"> default predefined schedule </w:t>
      </w:r>
      <w:r>
        <w:t>was establishe</w:t>
      </w:r>
      <w:r w:rsidR="009005AC">
        <w:t>d</w:t>
      </w:r>
      <w:r>
        <w:t xml:space="preserve"> a</w:t>
      </w:r>
      <w:r w:rsidR="009005AC">
        <w:t>t</w:t>
      </w:r>
      <w:r w:rsidR="00AF36DE" w:rsidRPr="00C633B2">
        <w:t xml:space="preserve"> </w:t>
      </w:r>
      <w:r w:rsidR="00AF36DE" w:rsidRPr="00230CBE">
        <w:rPr>
          <w:b/>
          <w:bCs/>
        </w:rPr>
        <w:t>37.5</w:t>
      </w:r>
      <w:r w:rsidR="00447AC4" w:rsidRPr="00230CBE">
        <w:rPr>
          <w:b/>
          <w:bCs/>
        </w:rPr>
        <w:t xml:space="preserve"> hours</w:t>
      </w:r>
      <w:r w:rsidR="00AF36DE" w:rsidRPr="00230CBE">
        <w:rPr>
          <w:b/>
          <w:bCs/>
        </w:rPr>
        <w:t xml:space="preserve"> per week</w:t>
      </w:r>
      <w:r w:rsidR="00447AC4" w:rsidRPr="00230CBE">
        <w:rPr>
          <w:b/>
          <w:bCs/>
        </w:rPr>
        <w:t>,</w:t>
      </w:r>
      <w:r w:rsidR="00AF36DE" w:rsidRPr="00230CBE">
        <w:rPr>
          <w:b/>
          <w:bCs/>
        </w:rPr>
        <w:t xml:space="preserve"> 7.5</w:t>
      </w:r>
      <w:r w:rsidR="000E359B">
        <w:rPr>
          <w:b/>
          <w:bCs/>
        </w:rPr>
        <w:t> </w:t>
      </w:r>
      <w:r w:rsidR="00AF36DE" w:rsidRPr="00230CBE">
        <w:rPr>
          <w:b/>
          <w:bCs/>
        </w:rPr>
        <w:t xml:space="preserve">hours </w:t>
      </w:r>
      <w:r w:rsidR="00447AC4" w:rsidRPr="00230CBE">
        <w:rPr>
          <w:b/>
          <w:bCs/>
        </w:rPr>
        <w:t xml:space="preserve">per day, </w:t>
      </w:r>
      <w:r w:rsidR="00AF36DE" w:rsidRPr="00230CBE">
        <w:rPr>
          <w:b/>
          <w:bCs/>
        </w:rPr>
        <w:t>from Monday to Friday</w:t>
      </w:r>
      <w:r w:rsidR="00311742">
        <w:rPr>
          <w:b/>
          <w:bCs/>
        </w:rPr>
        <w:t>.</w:t>
      </w:r>
    </w:p>
    <w:p w14:paraId="7FE88DB3" w14:textId="6F727CE2" w:rsidR="00AF36DE" w:rsidRPr="00C633B2" w:rsidRDefault="00230CBE" w:rsidP="006A051A">
      <w:pPr>
        <w:pStyle w:val="ListParagraph"/>
        <w:numPr>
          <w:ilvl w:val="0"/>
          <w:numId w:val="43"/>
        </w:numPr>
        <w:spacing w:after="160"/>
        <w:ind w:left="714" w:hanging="357"/>
        <w:contextualSpacing w:val="0"/>
      </w:pPr>
      <w:r>
        <w:t>It n</w:t>
      </w:r>
      <w:r w:rsidR="00AF36DE" w:rsidRPr="00C633B2">
        <w:t>eeds to be change</w:t>
      </w:r>
      <w:r w:rsidR="009005AC">
        <w:t>d</w:t>
      </w:r>
      <w:r w:rsidR="00AF36DE" w:rsidRPr="00C633B2">
        <w:t xml:space="preserve"> to a </w:t>
      </w:r>
      <w:r w:rsidR="00AF36DE" w:rsidRPr="00230CBE">
        <w:t xml:space="preserve">compressed </w:t>
      </w:r>
      <w:r w:rsidR="00311742">
        <w:t xml:space="preserve">work </w:t>
      </w:r>
      <w:r w:rsidR="00AF36DE" w:rsidRPr="00230CBE">
        <w:t>schedule</w:t>
      </w:r>
      <w:r w:rsidR="00AF36DE" w:rsidRPr="00C633B2">
        <w:t xml:space="preserve"> </w:t>
      </w:r>
      <w:r w:rsidR="006361CE" w:rsidRPr="00C633B2">
        <w:t xml:space="preserve">at </w:t>
      </w:r>
      <w:r w:rsidR="006361CE" w:rsidRPr="00230CBE">
        <w:rPr>
          <w:b/>
          <w:bCs/>
        </w:rPr>
        <w:t>8.33 hours per day</w:t>
      </w:r>
      <w:r w:rsidR="006361CE">
        <w:t xml:space="preserve">, </w:t>
      </w:r>
      <w:r w:rsidR="001B467B">
        <w:t xml:space="preserve">with </w:t>
      </w:r>
      <w:r w:rsidR="006361CE" w:rsidRPr="00230CBE">
        <w:rPr>
          <w:b/>
          <w:bCs/>
        </w:rPr>
        <w:t>every second</w:t>
      </w:r>
      <w:r w:rsidR="00AF36DE" w:rsidRPr="00230CBE">
        <w:rPr>
          <w:b/>
          <w:bCs/>
        </w:rPr>
        <w:t xml:space="preserve"> Monday </w:t>
      </w:r>
      <w:r w:rsidR="00A70BA5" w:rsidRPr="00230CBE">
        <w:rPr>
          <w:b/>
          <w:bCs/>
        </w:rPr>
        <w:t xml:space="preserve">as a </w:t>
      </w:r>
      <w:r w:rsidR="0039747B" w:rsidRPr="00230CBE">
        <w:rPr>
          <w:b/>
          <w:bCs/>
        </w:rPr>
        <w:t xml:space="preserve">non-working </w:t>
      </w:r>
      <w:r w:rsidR="00A70BA5" w:rsidRPr="00230CBE">
        <w:rPr>
          <w:b/>
          <w:bCs/>
        </w:rPr>
        <w:t>day</w:t>
      </w:r>
      <w:r w:rsidR="00A70BA5">
        <w:t xml:space="preserve"> </w:t>
      </w:r>
      <w:r w:rsidR="0039747B">
        <w:t>(day off)</w:t>
      </w:r>
      <w:r w:rsidR="00AF36DE" w:rsidRPr="00C633B2">
        <w:t>.</w:t>
      </w:r>
    </w:p>
    <w:p w14:paraId="6EAB9E73" w14:textId="5C79A6BE" w:rsidR="006F16E8" w:rsidRPr="00F712FC" w:rsidRDefault="001B65D4" w:rsidP="00DA5EE3">
      <w:pPr>
        <w:autoSpaceDE w:val="0"/>
        <w:autoSpaceDN w:val="0"/>
        <w:adjustRightInd w:val="0"/>
        <w:spacing w:after="160"/>
        <w:jc w:val="center"/>
        <w:rPr>
          <w:rFonts w:cs="Arial"/>
          <w:color w:val="000000"/>
          <w:szCs w:val="24"/>
        </w:rPr>
      </w:pPr>
      <w:r>
        <w:rPr>
          <w:noProof/>
        </w:rPr>
        <w:drawing>
          <wp:inline distT="0" distB="0" distL="0" distR="0" wp14:anchorId="41FE9C97" wp14:editId="202B54A4">
            <wp:extent cx="4780915" cy="2426025"/>
            <wp:effectExtent l="0" t="0" r="635" b="0"/>
            <wp:docPr id="74" name="Picture 74" descr="In the background, the image showcases a dimmed screenshot of the &quot;Assign Work Schedule&quot; page. The &quot;Effective Date&quot; field and the &quot;Schedule ID&quot; lookup field are highlighted. Superimposed on this is the &quot;Look Up Schedule ID&quot; window, presenting a list of different Schedule IDs alongside their respective descri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In the background, the image showcases a dimmed screenshot of the &quot;Assign Work Schedule&quot; page. The &quot;Effective Date&quot; field and the &quot;Schedule ID&quot; lookup field are highlighted. Superimposed on this is the &quot;Look Up Schedule ID&quot; window, presenting a list of different Schedule IDs alongside their respective descriptions."/>
                    <pic:cNvPicPr/>
                  </pic:nvPicPr>
                  <pic:blipFill>
                    <a:blip r:embed="rId48"/>
                    <a:stretch>
                      <a:fillRect/>
                    </a:stretch>
                  </pic:blipFill>
                  <pic:spPr>
                    <a:xfrm>
                      <a:off x="0" y="0"/>
                      <a:ext cx="4831304" cy="2451594"/>
                    </a:xfrm>
                    <a:prstGeom prst="rect">
                      <a:avLst/>
                    </a:prstGeom>
                  </pic:spPr>
                </pic:pic>
              </a:graphicData>
            </a:graphic>
          </wp:inline>
        </w:drawing>
      </w:r>
    </w:p>
    <w:p w14:paraId="4246C3F0" w14:textId="489F1217" w:rsidR="00FD5D04" w:rsidRPr="00FB78E2" w:rsidRDefault="00FD5D04" w:rsidP="006A051A">
      <w:pPr>
        <w:pStyle w:val="ListParagraph"/>
        <w:numPr>
          <w:ilvl w:val="0"/>
          <w:numId w:val="19"/>
        </w:numPr>
        <w:spacing w:after="60"/>
        <w:ind w:left="714" w:hanging="357"/>
        <w:contextualSpacing w:val="0"/>
      </w:pPr>
      <w:r>
        <w:t>Select the row</w:t>
      </w:r>
      <w:r w:rsidR="00420D14">
        <w:t xml:space="preserve"> for which you want to change the work schedule.</w:t>
      </w:r>
    </w:p>
    <w:p w14:paraId="1C90AC98" w14:textId="60A6C59D" w:rsidR="00E442A6" w:rsidRDefault="00FD5D04" w:rsidP="006A051A">
      <w:pPr>
        <w:pStyle w:val="ListParagraph"/>
        <w:numPr>
          <w:ilvl w:val="0"/>
          <w:numId w:val="19"/>
        </w:numPr>
        <w:spacing w:after="60"/>
        <w:ind w:left="714" w:hanging="357"/>
        <w:contextualSpacing w:val="0"/>
      </w:pPr>
      <w:r>
        <w:t>U</w:t>
      </w:r>
      <w:r w:rsidRPr="00FB78E2">
        <w:t xml:space="preserve">se </w:t>
      </w:r>
      <w:r w:rsidR="00780707">
        <w:t xml:space="preserve">the </w:t>
      </w:r>
      <w:r w:rsidRPr="00FC33B8">
        <w:rPr>
          <w:b/>
          <w:bCs/>
        </w:rPr>
        <w:t>Schedule ID</w:t>
      </w:r>
      <w:r w:rsidRPr="00FB78E2">
        <w:t xml:space="preserve"> </w:t>
      </w:r>
      <w:r w:rsidR="00780707">
        <w:t>l</w:t>
      </w:r>
      <w:r w:rsidR="00780707" w:rsidRPr="00FB78E2">
        <w:t>ook</w:t>
      </w:r>
      <w:r w:rsidR="00780707">
        <w:t>-</w:t>
      </w:r>
      <w:r w:rsidR="00780707" w:rsidRPr="00FB78E2">
        <w:t xml:space="preserve">up </w:t>
      </w:r>
      <w:r w:rsidRPr="00FB78E2">
        <w:t>button to find the</w:t>
      </w:r>
      <w:r w:rsidR="00217A17">
        <w:t xml:space="preserve"> appropriate</w:t>
      </w:r>
      <w:r w:rsidRPr="00FB78E2">
        <w:t xml:space="preserve"> Predefined </w:t>
      </w:r>
      <w:r w:rsidR="00217A17">
        <w:t>S</w:t>
      </w:r>
      <w:r w:rsidRPr="00FB78E2">
        <w:t>chedule</w:t>
      </w:r>
      <w:r w:rsidR="008563DD">
        <w:t xml:space="preserve"> from the list.</w:t>
      </w:r>
    </w:p>
    <w:p w14:paraId="74564433" w14:textId="71EDE359" w:rsidR="00FD5D04" w:rsidRPr="00FB78E2" w:rsidRDefault="00780707" w:rsidP="006A051A">
      <w:pPr>
        <w:pStyle w:val="ListParagraph"/>
        <w:numPr>
          <w:ilvl w:val="0"/>
          <w:numId w:val="19"/>
        </w:numPr>
        <w:spacing w:after="60"/>
        <w:ind w:left="714" w:hanging="357"/>
        <w:contextualSpacing w:val="0"/>
      </w:pPr>
      <w:r>
        <w:t>U</w:t>
      </w:r>
      <w:r w:rsidR="00FD5D04" w:rsidRPr="00FB78E2">
        <w:t xml:space="preserve">se the </w:t>
      </w:r>
      <w:r w:rsidR="00FD5D04" w:rsidRPr="00FC33B8">
        <w:rPr>
          <w:b/>
          <w:bCs/>
        </w:rPr>
        <w:t xml:space="preserve">Show Schedule </w:t>
      </w:r>
      <w:r w:rsidR="00FD5D04" w:rsidRPr="00FB78E2">
        <w:t>link to view and confirm you selected the correct schedule.</w:t>
      </w:r>
    </w:p>
    <w:p w14:paraId="02202D08" w14:textId="77777777" w:rsidR="008563DD" w:rsidRPr="00FB78E2" w:rsidRDefault="008563DD" w:rsidP="006A051A">
      <w:pPr>
        <w:pStyle w:val="ListParagraph"/>
        <w:numPr>
          <w:ilvl w:val="0"/>
          <w:numId w:val="19"/>
        </w:numPr>
        <w:spacing w:after="60"/>
        <w:ind w:left="714" w:hanging="357"/>
        <w:contextualSpacing w:val="0"/>
      </w:pPr>
      <w:r>
        <w:t xml:space="preserve">Press the </w:t>
      </w:r>
      <w:r w:rsidRPr="008563DD">
        <w:rPr>
          <w:b/>
          <w:bCs/>
        </w:rPr>
        <w:t>OK</w:t>
      </w:r>
      <w:r>
        <w:t xml:space="preserve"> button to return to the </w:t>
      </w:r>
      <w:r w:rsidRPr="00DC623F">
        <w:rPr>
          <w:b/>
          <w:bCs/>
        </w:rPr>
        <w:t>Assign Work Schedule</w:t>
      </w:r>
      <w:r>
        <w:t xml:space="preserve"> page</w:t>
      </w:r>
      <w:r w:rsidRPr="00FB78E2">
        <w:t>.</w:t>
      </w:r>
    </w:p>
    <w:p w14:paraId="2C834267" w14:textId="77777777" w:rsidR="00FD5D04" w:rsidRPr="00FB78E2" w:rsidRDefault="00FD5D04" w:rsidP="006A051A">
      <w:pPr>
        <w:pStyle w:val="ListParagraph"/>
        <w:numPr>
          <w:ilvl w:val="0"/>
          <w:numId w:val="19"/>
        </w:numPr>
        <w:spacing w:after="60"/>
        <w:ind w:left="714" w:hanging="357"/>
        <w:contextualSpacing w:val="0"/>
      </w:pPr>
      <w:r w:rsidRPr="00FB78E2">
        <w:t xml:space="preserve">Click the </w:t>
      </w:r>
      <w:r w:rsidRPr="00FC33B8">
        <w:rPr>
          <w:b/>
          <w:bCs/>
        </w:rPr>
        <w:t>Save</w:t>
      </w:r>
      <w:r w:rsidRPr="00FB78E2">
        <w:t xml:space="preserve"> button.</w:t>
      </w:r>
    </w:p>
    <w:p w14:paraId="1EA7EFF4" w14:textId="77777777" w:rsidR="00772B0E" w:rsidRDefault="00772B0E" w:rsidP="00F76FA8">
      <w:pPr>
        <w:autoSpaceDE w:val="0"/>
        <w:autoSpaceDN w:val="0"/>
        <w:adjustRightInd w:val="0"/>
        <w:spacing w:line="240" w:lineRule="auto"/>
        <w:rPr>
          <w:rFonts w:ascii="Helvetica  bold" w:hAnsi="Helvetica  bold" w:cs="Helvetica"/>
          <w:b/>
          <w:bCs/>
          <w:color w:val="000000"/>
          <w:sz w:val="20"/>
          <w:szCs w:val="20"/>
        </w:rPr>
      </w:pPr>
    </w:p>
    <w:p w14:paraId="127D7DD9" w14:textId="1FEFA5B5" w:rsidR="001C721F" w:rsidRPr="0022280C" w:rsidRDefault="009C5C1E" w:rsidP="00F712FC">
      <w:pPr>
        <w:pStyle w:val="NormalWeb"/>
        <w:shd w:val="clear" w:color="auto" w:fill="FFFFFF"/>
        <w:spacing w:before="0" w:beforeAutospacing="0" w:after="160" w:afterAutospacing="0" w:line="259" w:lineRule="auto"/>
        <w:ind w:left="1276" w:hanging="1276"/>
        <w:rPr>
          <w:rStyle w:val="Strong"/>
          <w:rFonts w:ascii="Arial" w:hAnsi="Arial"/>
          <w:b w:val="0"/>
          <w:bCs w:val="0"/>
        </w:rPr>
      </w:pPr>
      <w:r w:rsidRPr="000E359B">
        <w:rPr>
          <w:rStyle w:val="Strong"/>
          <w:rFonts w:ascii="Arial" w:hAnsi="Arial"/>
        </w:rPr>
        <w:t>Important</w:t>
      </w:r>
      <w:r w:rsidR="00131E07" w:rsidRPr="000E359B">
        <w:rPr>
          <w:rStyle w:val="Strong"/>
          <w:rFonts w:ascii="Arial" w:hAnsi="Arial"/>
        </w:rPr>
        <w:t>:</w:t>
      </w:r>
      <w:r w:rsidR="0022280C">
        <w:rPr>
          <w:rStyle w:val="Strong"/>
          <w:rFonts w:ascii="Arial" w:hAnsi="Arial"/>
          <w:b w:val="0"/>
          <w:bCs w:val="0"/>
          <w:i/>
          <w:iCs/>
        </w:rPr>
        <w:tab/>
      </w:r>
      <w:r w:rsidR="00694DEB" w:rsidRPr="00694DEB">
        <w:rPr>
          <w:rStyle w:val="Strong"/>
          <w:rFonts w:ascii="Arial" w:hAnsi="Arial"/>
          <w:b w:val="0"/>
          <w:bCs w:val="0"/>
        </w:rPr>
        <w:t xml:space="preserve">If a modification is applied to an existing row (with the same effective date), any </w:t>
      </w:r>
      <w:r w:rsidR="00694DEB" w:rsidRPr="00BA247D">
        <w:rPr>
          <w:rStyle w:val="Strong"/>
          <w:rFonts w:ascii="Arial" w:hAnsi="Arial"/>
        </w:rPr>
        <w:t>leave requests</w:t>
      </w:r>
      <w:r w:rsidR="00694DEB" w:rsidRPr="00694DEB">
        <w:rPr>
          <w:rStyle w:val="Strong"/>
          <w:rFonts w:ascii="Arial" w:hAnsi="Arial"/>
          <w:b w:val="0"/>
          <w:bCs w:val="0"/>
        </w:rPr>
        <w:t xml:space="preserve"> for </w:t>
      </w:r>
      <w:r w:rsidR="00694DEB" w:rsidRPr="0022280C">
        <w:rPr>
          <w:rStyle w:val="Strong"/>
          <w:rFonts w:ascii="Arial" w:hAnsi="Arial"/>
        </w:rPr>
        <w:t>that date and beyond</w:t>
      </w:r>
      <w:r w:rsidR="00694DEB" w:rsidRPr="00694DEB">
        <w:rPr>
          <w:rStyle w:val="Strong"/>
          <w:rFonts w:ascii="Arial" w:hAnsi="Arial"/>
          <w:b w:val="0"/>
          <w:bCs w:val="0"/>
        </w:rPr>
        <w:t xml:space="preserve"> will require </w:t>
      </w:r>
      <w:r w:rsidR="00694DEB" w:rsidRPr="0022280C">
        <w:rPr>
          <w:rStyle w:val="Strong"/>
          <w:rFonts w:ascii="Arial" w:hAnsi="Arial"/>
        </w:rPr>
        <w:t>re-approval</w:t>
      </w:r>
      <w:r w:rsidR="00694DEB" w:rsidRPr="00694DEB">
        <w:rPr>
          <w:rStyle w:val="Strong"/>
          <w:rFonts w:ascii="Arial" w:hAnsi="Arial"/>
          <w:b w:val="0"/>
          <w:bCs w:val="0"/>
        </w:rPr>
        <w:t xml:space="preserve"> due to the altered work hours.</w:t>
      </w:r>
      <w:r w:rsidR="0022280C">
        <w:rPr>
          <w:rStyle w:val="Strong"/>
          <w:rFonts w:ascii="Arial" w:hAnsi="Arial"/>
          <w:b w:val="0"/>
          <w:bCs w:val="0"/>
        </w:rPr>
        <w:br/>
      </w:r>
      <w:r w:rsidR="00694DEB" w:rsidRPr="00694DEB">
        <w:rPr>
          <w:rStyle w:val="Strong"/>
          <w:rFonts w:ascii="Arial" w:hAnsi="Arial"/>
          <w:b w:val="0"/>
          <w:bCs w:val="0"/>
        </w:rPr>
        <w:lastRenderedPageBreak/>
        <w:t>In the scenario</w:t>
      </w:r>
      <w:r w:rsidR="0022280C" w:rsidRPr="0022280C">
        <w:rPr>
          <w:rStyle w:val="Strong"/>
          <w:rFonts w:ascii="Arial" w:hAnsi="Arial"/>
          <w:b w:val="0"/>
          <w:bCs w:val="0"/>
        </w:rPr>
        <w:t xml:space="preserve"> </w:t>
      </w:r>
      <w:r w:rsidR="0022280C" w:rsidRPr="00694DEB">
        <w:rPr>
          <w:rStyle w:val="Strong"/>
          <w:rFonts w:ascii="Arial" w:hAnsi="Arial"/>
          <w:b w:val="0"/>
          <w:bCs w:val="0"/>
        </w:rPr>
        <w:t>mentioned</w:t>
      </w:r>
      <w:r w:rsidR="0022280C">
        <w:rPr>
          <w:rStyle w:val="Strong"/>
          <w:rFonts w:ascii="Arial" w:hAnsi="Arial"/>
          <w:b w:val="0"/>
          <w:bCs w:val="0"/>
        </w:rPr>
        <w:t xml:space="preserve"> above</w:t>
      </w:r>
      <w:r w:rsidR="00694DEB" w:rsidRPr="00694DEB">
        <w:rPr>
          <w:rStyle w:val="Strong"/>
          <w:rFonts w:ascii="Arial" w:hAnsi="Arial"/>
          <w:b w:val="0"/>
          <w:bCs w:val="0"/>
        </w:rPr>
        <w:t>, the daily work hours shifted from 7.5</w:t>
      </w:r>
      <w:r w:rsidR="0022280C">
        <w:rPr>
          <w:rStyle w:val="Strong"/>
          <w:rFonts w:ascii="Arial" w:hAnsi="Arial"/>
          <w:b w:val="0"/>
          <w:bCs w:val="0"/>
        </w:rPr>
        <w:t> </w:t>
      </w:r>
      <w:r w:rsidR="00694DEB" w:rsidRPr="00694DEB">
        <w:rPr>
          <w:rStyle w:val="Strong"/>
          <w:rFonts w:ascii="Arial" w:hAnsi="Arial"/>
          <w:b w:val="0"/>
          <w:bCs w:val="0"/>
        </w:rPr>
        <w:t>hours to 8.33 hours. The employee balance will be automatically adjusted.</w:t>
      </w:r>
    </w:p>
    <w:p w14:paraId="0320CAF9" w14:textId="77777777" w:rsidR="00F0358B" w:rsidRPr="00F712FC" w:rsidRDefault="00F0358B" w:rsidP="00F712FC">
      <w:pPr>
        <w:autoSpaceDE w:val="0"/>
        <w:autoSpaceDN w:val="0"/>
        <w:adjustRightInd w:val="0"/>
        <w:rPr>
          <w:rFonts w:cs="Arial"/>
          <w:color w:val="000000"/>
          <w:szCs w:val="24"/>
        </w:rPr>
      </w:pPr>
    </w:p>
    <w:p w14:paraId="0EC395C1" w14:textId="48920E03" w:rsidR="00FC33B8" w:rsidRPr="0083023B" w:rsidRDefault="00212DD2" w:rsidP="00F712FC">
      <w:pPr>
        <w:pStyle w:val="Heading4"/>
      </w:pPr>
      <w:bookmarkStart w:id="97" w:name="_Toc165301324"/>
      <w:r>
        <w:t>Assign</w:t>
      </w:r>
      <w:r w:rsidR="00F0358B" w:rsidRPr="0083023B">
        <w:t xml:space="preserve"> a </w:t>
      </w:r>
      <w:r w:rsidR="00D43BE8">
        <w:t>N</w:t>
      </w:r>
      <w:r>
        <w:t xml:space="preserve">ew </w:t>
      </w:r>
      <w:r w:rsidR="00A51A17">
        <w:t>P</w:t>
      </w:r>
      <w:r w:rsidR="00F0358B" w:rsidRPr="0083023B">
        <w:t xml:space="preserve">redefined </w:t>
      </w:r>
      <w:r w:rsidR="00A51A17">
        <w:t>S</w:t>
      </w:r>
      <w:r w:rsidR="00403602" w:rsidRPr="0083023B">
        <w:t>chedule</w:t>
      </w:r>
      <w:bookmarkEnd w:id="97"/>
    </w:p>
    <w:p w14:paraId="32E798D6" w14:textId="77777777" w:rsidR="00F65182" w:rsidRDefault="00AB53AB" w:rsidP="00F712FC">
      <w:pPr>
        <w:spacing w:after="160"/>
      </w:pPr>
      <w:r w:rsidRPr="00AB53AB">
        <w:t xml:space="preserve">Managers can </w:t>
      </w:r>
      <w:r w:rsidR="00CA0F5B">
        <w:t>assign a new</w:t>
      </w:r>
      <w:r w:rsidRPr="00AB53AB">
        <w:t xml:space="preserve"> </w:t>
      </w:r>
      <w:r w:rsidR="00CA0F5B" w:rsidRPr="00AB53AB">
        <w:t>predefined work schedule</w:t>
      </w:r>
      <w:r w:rsidR="00CA0F5B">
        <w:t xml:space="preserve"> for their</w:t>
      </w:r>
      <w:r w:rsidR="00CA0F5B" w:rsidRPr="00AB53AB">
        <w:t xml:space="preserve"> </w:t>
      </w:r>
      <w:r w:rsidRPr="00AB53AB">
        <w:t>employee</w:t>
      </w:r>
      <w:r w:rsidR="00A96017">
        <w:t>s</w:t>
      </w:r>
      <w:r w:rsidR="00225F34" w:rsidRPr="00FB78E2">
        <w:t xml:space="preserve"> with a new effective date.</w:t>
      </w:r>
      <w:r w:rsidR="00F65182">
        <w:t xml:space="preserve">  </w:t>
      </w:r>
    </w:p>
    <w:p w14:paraId="5734D6B8" w14:textId="107CD08B" w:rsidR="00ED3D05" w:rsidRPr="00A70BA5" w:rsidRDefault="00ED3D05" w:rsidP="00F712FC">
      <w:pPr>
        <w:spacing w:after="160"/>
        <w:rPr>
          <w:b/>
          <w:bCs/>
        </w:rPr>
      </w:pPr>
      <w:r>
        <w:rPr>
          <w:b/>
          <w:bCs/>
        </w:rPr>
        <w:t>Scenario</w:t>
      </w:r>
      <w:r w:rsidRPr="00A70BA5">
        <w:rPr>
          <w:b/>
          <w:bCs/>
        </w:rPr>
        <w:t xml:space="preserve">: </w:t>
      </w:r>
    </w:p>
    <w:p w14:paraId="211E248B" w14:textId="79461D81" w:rsidR="00ED3D05" w:rsidRDefault="00ED3D05" w:rsidP="006A051A">
      <w:pPr>
        <w:pStyle w:val="ListParagraph"/>
        <w:numPr>
          <w:ilvl w:val="0"/>
          <w:numId w:val="43"/>
        </w:numPr>
        <w:spacing w:after="180"/>
        <w:ind w:left="714" w:hanging="357"/>
        <w:contextualSpacing w:val="0"/>
      </w:pPr>
      <w:r>
        <w:t>A</w:t>
      </w:r>
      <w:r w:rsidRPr="00C633B2">
        <w:t xml:space="preserve"> </w:t>
      </w:r>
      <w:r w:rsidR="00727AAF">
        <w:t xml:space="preserve">current employee previously had a </w:t>
      </w:r>
      <w:r w:rsidR="00866FE0">
        <w:t>p</w:t>
      </w:r>
      <w:r w:rsidRPr="00C633B2">
        <w:t xml:space="preserve">redefined schedule </w:t>
      </w:r>
      <w:r w:rsidR="00866FE0">
        <w:t>of</w:t>
      </w:r>
      <w:r w:rsidRPr="00C633B2">
        <w:t xml:space="preserve"> </w:t>
      </w:r>
      <w:r w:rsidRPr="00230CBE">
        <w:rPr>
          <w:b/>
          <w:bCs/>
        </w:rPr>
        <w:t>37.5 hours per week, 7.5</w:t>
      </w:r>
      <w:r>
        <w:rPr>
          <w:b/>
          <w:bCs/>
        </w:rPr>
        <w:t> </w:t>
      </w:r>
      <w:r w:rsidRPr="00230CBE">
        <w:rPr>
          <w:b/>
          <w:bCs/>
        </w:rPr>
        <w:t>hours per day, from Monday to Friday</w:t>
      </w:r>
      <w:r>
        <w:rPr>
          <w:b/>
          <w:bCs/>
        </w:rPr>
        <w:t>.</w:t>
      </w:r>
    </w:p>
    <w:p w14:paraId="1C6CAEDB" w14:textId="4B56F6F4" w:rsidR="00ED3D05" w:rsidRPr="00C633B2" w:rsidRDefault="00866FE0" w:rsidP="006A051A">
      <w:pPr>
        <w:pStyle w:val="ListParagraph"/>
        <w:numPr>
          <w:ilvl w:val="0"/>
          <w:numId w:val="43"/>
        </w:numPr>
        <w:spacing w:after="180"/>
        <w:ind w:left="714" w:hanging="357"/>
        <w:contextualSpacing w:val="0"/>
      </w:pPr>
      <w:r>
        <w:t xml:space="preserve">Effective 2019-02-05, </w:t>
      </w:r>
      <w:r w:rsidR="000D2EB5">
        <w:t xml:space="preserve">the </w:t>
      </w:r>
      <w:r w:rsidR="00C22252">
        <w:t xml:space="preserve">employee’s </w:t>
      </w:r>
      <w:r w:rsidR="00F443AF">
        <w:t xml:space="preserve">predefined schedule </w:t>
      </w:r>
      <w:r w:rsidR="00ED3D05">
        <w:t>n</w:t>
      </w:r>
      <w:r w:rsidR="00ED3D05" w:rsidRPr="00C633B2">
        <w:t>eeds to be change</w:t>
      </w:r>
      <w:r w:rsidR="00ED3D05">
        <w:t>d</w:t>
      </w:r>
      <w:r w:rsidR="00ED3D05" w:rsidRPr="00C633B2">
        <w:t xml:space="preserve"> to a </w:t>
      </w:r>
      <w:r w:rsidR="00ED3D05" w:rsidRPr="00230CBE">
        <w:t xml:space="preserve">compressed </w:t>
      </w:r>
      <w:r w:rsidR="00ED3D05">
        <w:t xml:space="preserve">work </w:t>
      </w:r>
      <w:r w:rsidR="00ED3D05" w:rsidRPr="00230CBE">
        <w:t>schedule</w:t>
      </w:r>
      <w:r w:rsidR="00ED3D05" w:rsidRPr="00C633B2">
        <w:t xml:space="preserve"> </w:t>
      </w:r>
      <w:r w:rsidR="00E7257F">
        <w:t>at</w:t>
      </w:r>
      <w:r w:rsidR="00ED3D05" w:rsidRPr="00C633B2">
        <w:t xml:space="preserve"> </w:t>
      </w:r>
      <w:r w:rsidR="00ED3D05" w:rsidRPr="00230CBE">
        <w:rPr>
          <w:b/>
          <w:bCs/>
        </w:rPr>
        <w:t>8.33 hours per day</w:t>
      </w:r>
      <w:r w:rsidR="00ED3D05">
        <w:t xml:space="preserve">, with </w:t>
      </w:r>
      <w:r w:rsidR="00ED3D05" w:rsidRPr="00230CBE">
        <w:rPr>
          <w:b/>
          <w:bCs/>
        </w:rPr>
        <w:t>every second Monday as a non-working day</w:t>
      </w:r>
      <w:r w:rsidR="00ED3D05">
        <w:t xml:space="preserve"> (day off)</w:t>
      </w:r>
      <w:r w:rsidR="00ED3D05" w:rsidRPr="00C633B2">
        <w:t>.</w:t>
      </w:r>
    </w:p>
    <w:p w14:paraId="242D189C" w14:textId="375C5C7E" w:rsidR="001A787A" w:rsidRPr="00F712FC" w:rsidRDefault="00041B3E" w:rsidP="00F712FC">
      <w:pPr>
        <w:autoSpaceDE w:val="0"/>
        <w:autoSpaceDN w:val="0"/>
        <w:adjustRightInd w:val="0"/>
        <w:spacing w:after="160"/>
        <w:jc w:val="center"/>
        <w:rPr>
          <w:rFonts w:cs="Arial"/>
          <w:color w:val="000000"/>
          <w:szCs w:val="24"/>
        </w:rPr>
      </w:pPr>
      <w:r w:rsidRPr="00041B3E">
        <w:rPr>
          <w:rFonts w:ascii="Helvetica" w:hAnsi="Helvetica" w:cs="Helvetica"/>
          <w:noProof/>
          <w:color w:val="000000"/>
          <w:sz w:val="20"/>
          <w:szCs w:val="20"/>
        </w:rPr>
        <w:drawing>
          <wp:inline distT="0" distB="0" distL="0" distR="0" wp14:anchorId="6D5512EE" wp14:editId="6C22E640">
            <wp:extent cx="5583073" cy="2281238"/>
            <wp:effectExtent l="0" t="0" r="0" b="5080"/>
            <wp:docPr id="75" name="Picture 75" descr="The image illustrates an example entry on the &quot;Assign Work Schedule&quot; page, with a focus on the &quot;Primary Schedule&quot;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The image illustrates an example entry on the &quot;Assign Work Schedule&quot; page, with a focus on the &quot;Primary Schedule&quot; tab."/>
                    <pic:cNvPicPr/>
                  </pic:nvPicPr>
                  <pic:blipFill>
                    <a:blip r:embed="rId49"/>
                    <a:stretch>
                      <a:fillRect/>
                    </a:stretch>
                  </pic:blipFill>
                  <pic:spPr>
                    <a:xfrm>
                      <a:off x="0" y="0"/>
                      <a:ext cx="5650251" cy="2308687"/>
                    </a:xfrm>
                    <a:prstGeom prst="rect">
                      <a:avLst/>
                    </a:prstGeom>
                  </pic:spPr>
                </pic:pic>
              </a:graphicData>
            </a:graphic>
          </wp:inline>
        </w:drawing>
      </w:r>
    </w:p>
    <w:p w14:paraId="4804BB21" w14:textId="7BC519E5" w:rsidR="00F0358B" w:rsidRPr="00FB78E2" w:rsidRDefault="00F449D3" w:rsidP="006A051A">
      <w:pPr>
        <w:pStyle w:val="ListParagraph"/>
        <w:numPr>
          <w:ilvl w:val="0"/>
          <w:numId w:val="44"/>
        </w:numPr>
        <w:spacing w:after="60"/>
        <w:ind w:left="714" w:hanging="357"/>
        <w:contextualSpacing w:val="0"/>
      </w:pPr>
      <w:r w:rsidRPr="00FB78E2">
        <w:t xml:space="preserve">Click the </w:t>
      </w:r>
      <w:r w:rsidRPr="00FC33B8">
        <w:rPr>
          <w:b/>
          <w:bCs/>
        </w:rPr>
        <w:t xml:space="preserve">Add a </w:t>
      </w:r>
      <w:r w:rsidR="00E36342">
        <w:rPr>
          <w:b/>
          <w:bCs/>
        </w:rPr>
        <w:t>N</w:t>
      </w:r>
      <w:r w:rsidRPr="00FC33B8">
        <w:rPr>
          <w:b/>
          <w:bCs/>
        </w:rPr>
        <w:t xml:space="preserve">ew </w:t>
      </w:r>
      <w:r w:rsidR="00E36342">
        <w:rPr>
          <w:b/>
          <w:bCs/>
        </w:rPr>
        <w:t>Ro</w:t>
      </w:r>
      <w:r w:rsidRPr="00FC33B8">
        <w:rPr>
          <w:b/>
          <w:bCs/>
        </w:rPr>
        <w:t>w</w:t>
      </w:r>
      <w:r w:rsidRPr="00FB78E2">
        <w:t xml:space="preserve"> (Alt+7) button</w:t>
      </w:r>
      <w:r w:rsidR="00E12C8E" w:rsidRPr="00FB78E2">
        <w:t xml:space="preserve"> </w:t>
      </w:r>
      <w:r w:rsidR="00E12C8E" w:rsidRPr="00FB78E2">
        <w:rPr>
          <w:noProof/>
        </w:rPr>
        <w:drawing>
          <wp:inline distT="0" distB="0" distL="0" distR="0" wp14:anchorId="71B4674B" wp14:editId="5F9B3EE7">
            <wp:extent cx="138114" cy="128588"/>
            <wp:effectExtent l="0" t="0" r="0" b="5080"/>
            <wp:docPr id="13" name="Picture 13" descr="The image of a PLUS icon allowing you to Add a New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he image of a PLUS icon allowing you to Add a New Row."/>
                    <pic:cNvPicPr/>
                  </pic:nvPicPr>
                  <pic:blipFill>
                    <a:blip r:embed="rId50"/>
                    <a:stretch>
                      <a:fillRect/>
                    </a:stretch>
                  </pic:blipFill>
                  <pic:spPr>
                    <a:xfrm>
                      <a:off x="0" y="0"/>
                      <a:ext cx="138114" cy="128588"/>
                    </a:xfrm>
                    <a:prstGeom prst="rect">
                      <a:avLst/>
                    </a:prstGeom>
                  </pic:spPr>
                </pic:pic>
              </a:graphicData>
            </a:graphic>
          </wp:inline>
        </w:drawing>
      </w:r>
    </w:p>
    <w:p w14:paraId="4E7E6B8F" w14:textId="487C832F" w:rsidR="00494E8C" w:rsidRPr="00FB78E2" w:rsidRDefault="00302F13" w:rsidP="006A051A">
      <w:pPr>
        <w:pStyle w:val="ListParagraph"/>
        <w:numPr>
          <w:ilvl w:val="0"/>
          <w:numId w:val="44"/>
        </w:numPr>
        <w:spacing w:after="60"/>
        <w:ind w:left="714" w:hanging="357"/>
        <w:contextualSpacing w:val="0"/>
      </w:pPr>
      <w:r w:rsidRPr="00FB78E2">
        <w:t>E</w:t>
      </w:r>
      <w:r w:rsidR="00494E8C" w:rsidRPr="00FB78E2">
        <w:t xml:space="preserve">nter the date the employee is to start the new schedule in the </w:t>
      </w:r>
      <w:r w:rsidR="00494E8C" w:rsidRPr="00FC33B8">
        <w:rPr>
          <w:b/>
          <w:bCs/>
        </w:rPr>
        <w:t>Effective Date</w:t>
      </w:r>
      <w:r w:rsidR="00494E8C" w:rsidRPr="00FB78E2">
        <w:t xml:space="preserve"> field.</w:t>
      </w:r>
    </w:p>
    <w:p w14:paraId="6BC16BBA" w14:textId="18B0B630" w:rsidR="00302F13" w:rsidRPr="00FB78E2" w:rsidRDefault="00D37EFF" w:rsidP="006A051A">
      <w:pPr>
        <w:pStyle w:val="ListParagraph"/>
        <w:numPr>
          <w:ilvl w:val="0"/>
          <w:numId w:val="44"/>
        </w:numPr>
        <w:spacing w:after="60"/>
        <w:ind w:left="714" w:hanging="357"/>
        <w:contextualSpacing w:val="0"/>
      </w:pPr>
      <w:r w:rsidRPr="00FB78E2">
        <w:t xml:space="preserve">Accept the </w:t>
      </w:r>
      <w:r w:rsidRPr="00FC33B8">
        <w:rPr>
          <w:b/>
          <w:bCs/>
        </w:rPr>
        <w:t>Assignment Method</w:t>
      </w:r>
      <w:r w:rsidRPr="00FB78E2">
        <w:t xml:space="preserve"> of </w:t>
      </w:r>
      <w:r w:rsidRPr="00C74C3E">
        <w:rPr>
          <w:b/>
          <w:bCs/>
        </w:rPr>
        <w:t>Select Predefined Schedule</w:t>
      </w:r>
    </w:p>
    <w:p w14:paraId="4E4A17D1" w14:textId="3BFED266" w:rsidR="00D37EFF" w:rsidRPr="00FB78E2" w:rsidRDefault="00072099" w:rsidP="006A051A">
      <w:pPr>
        <w:pStyle w:val="ListParagraph"/>
        <w:numPr>
          <w:ilvl w:val="0"/>
          <w:numId w:val="44"/>
        </w:numPr>
        <w:spacing w:after="60"/>
        <w:ind w:left="714" w:hanging="357"/>
        <w:contextualSpacing w:val="0"/>
      </w:pPr>
      <w:r w:rsidRPr="00FB78E2">
        <w:t xml:space="preserve">The </w:t>
      </w:r>
      <w:r w:rsidRPr="00FC33B8">
        <w:rPr>
          <w:b/>
          <w:bCs/>
        </w:rPr>
        <w:t>Schedule Group</w:t>
      </w:r>
      <w:r w:rsidRPr="00FB78E2">
        <w:t xml:space="preserve"> value defaults to CAN and </w:t>
      </w:r>
      <w:r w:rsidR="00980CF2">
        <w:t>cannot be changed</w:t>
      </w:r>
      <w:r w:rsidR="00103883" w:rsidRPr="00FB78E2">
        <w:t>.</w:t>
      </w:r>
    </w:p>
    <w:p w14:paraId="7B58182A" w14:textId="77777777" w:rsidR="00956C25" w:rsidRDefault="00956C25" w:rsidP="006A051A">
      <w:pPr>
        <w:pStyle w:val="ListParagraph"/>
        <w:numPr>
          <w:ilvl w:val="0"/>
          <w:numId w:val="44"/>
        </w:numPr>
        <w:spacing w:after="60"/>
        <w:ind w:left="714" w:hanging="357"/>
        <w:contextualSpacing w:val="0"/>
      </w:pPr>
      <w:r>
        <w:t>U</w:t>
      </w:r>
      <w:r w:rsidRPr="00FB78E2">
        <w:t xml:space="preserve">se </w:t>
      </w:r>
      <w:r>
        <w:t xml:space="preserve">the </w:t>
      </w:r>
      <w:r w:rsidRPr="00FC33B8">
        <w:rPr>
          <w:b/>
          <w:bCs/>
        </w:rPr>
        <w:t>Schedule ID</w:t>
      </w:r>
      <w:r w:rsidRPr="00FB78E2">
        <w:t xml:space="preserve"> </w:t>
      </w:r>
      <w:r>
        <w:t>l</w:t>
      </w:r>
      <w:r w:rsidRPr="00FB78E2">
        <w:t>ook</w:t>
      </w:r>
      <w:r>
        <w:t>-</w:t>
      </w:r>
      <w:r w:rsidRPr="00FB78E2">
        <w:t>up button to find the</w:t>
      </w:r>
      <w:r>
        <w:t xml:space="preserve"> appropriate</w:t>
      </w:r>
      <w:r w:rsidRPr="00FB78E2">
        <w:t xml:space="preserve"> Predefined </w:t>
      </w:r>
      <w:r>
        <w:t>S</w:t>
      </w:r>
      <w:r w:rsidRPr="00FB78E2">
        <w:t>chedule</w:t>
      </w:r>
      <w:r>
        <w:t xml:space="preserve"> from the list.</w:t>
      </w:r>
    </w:p>
    <w:p w14:paraId="7DA40302" w14:textId="77777777" w:rsidR="00956C25" w:rsidRPr="00FB78E2" w:rsidRDefault="00956C25" w:rsidP="006A051A">
      <w:pPr>
        <w:pStyle w:val="ListParagraph"/>
        <w:numPr>
          <w:ilvl w:val="0"/>
          <w:numId w:val="44"/>
        </w:numPr>
        <w:spacing w:after="60"/>
        <w:ind w:left="714" w:hanging="357"/>
        <w:contextualSpacing w:val="0"/>
      </w:pPr>
      <w:r>
        <w:t>U</w:t>
      </w:r>
      <w:r w:rsidRPr="00FB78E2">
        <w:t xml:space="preserve">se the </w:t>
      </w:r>
      <w:r w:rsidRPr="00FC33B8">
        <w:rPr>
          <w:b/>
          <w:bCs/>
        </w:rPr>
        <w:t xml:space="preserve">Show Schedule </w:t>
      </w:r>
      <w:r w:rsidRPr="00FB78E2">
        <w:t>link to view and confirm you selected the correct schedule.</w:t>
      </w:r>
    </w:p>
    <w:p w14:paraId="18145865" w14:textId="77777777" w:rsidR="00956C25" w:rsidRPr="00FB78E2" w:rsidRDefault="00956C25" w:rsidP="006A051A">
      <w:pPr>
        <w:pStyle w:val="ListParagraph"/>
        <w:numPr>
          <w:ilvl w:val="0"/>
          <w:numId w:val="44"/>
        </w:numPr>
        <w:spacing w:after="60"/>
        <w:ind w:left="714" w:hanging="357"/>
        <w:contextualSpacing w:val="0"/>
      </w:pPr>
      <w:r>
        <w:t xml:space="preserve">Press the </w:t>
      </w:r>
      <w:r w:rsidRPr="008563DD">
        <w:rPr>
          <w:b/>
          <w:bCs/>
        </w:rPr>
        <w:t>OK</w:t>
      </w:r>
      <w:r>
        <w:t xml:space="preserve"> button to return to the </w:t>
      </w:r>
      <w:r w:rsidRPr="00892B42">
        <w:rPr>
          <w:b/>
          <w:bCs/>
        </w:rPr>
        <w:t>Assign Work Schedule</w:t>
      </w:r>
      <w:r>
        <w:t xml:space="preserve"> page</w:t>
      </w:r>
      <w:r w:rsidRPr="00FB78E2">
        <w:t>.</w:t>
      </w:r>
    </w:p>
    <w:p w14:paraId="5F8FC71F" w14:textId="77777777" w:rsidR="00956C25" w:rsidRPr="00FB78E2" w:rsidRDefault="00956C25" w:rsidP="006A051A">
      <w:pPr>
        <w:pStyle w:val="ListParagraph"/>
        <w:numPr>
          <w:ilvl w:val="0"/>
          <w:numId w:val="44"/>
        </w:numPr>
        <w:spacing w:after="160"/>
        <w:ind w:left="714" w:hanging="357"/>
        <w:contextualSpacing w:val="0"/>
      </w:pPr>
      <w:r w:rsidRPr="00FB78E2">
        <w:t xml:space="preserve">Click the </w:t>
      </w:r>
      <w:r w:rsidRPr="00FC33B8">
        <w:rPr>
          <w:b/>
          <w:bCs/>
        </w:rPr>
        <w:t>Save</w:t>
      </w:r>
      <w:r w:rsidRPr="00FB78E2">
        <w:t xml:space="preserve"> button.</w:t>
      </w:r>
    </w:p>
    <w:p w14:paraId="16C29A37" w14:textId="2EE4F7B1" w:rsidR="002F0FE1" w:rsidRDefault="000F75F7" w:rsidP="00DA5EE3">
      <w:pPr>
        <w:spacing w:after="160"/>
      </w:pPr>
      <w:r>
        <w:t>This</w:t>
      </w:r>
      <w:r w:rsidR="00F0467A">
        <w:t xml:space="preserve"> warning message will appear </w:t>
      </w:r>
      <w:r w:rsidR="00463829" w:rsidRPr="00FB78E2">
        <w:t>if the employee has submitted a leave request that may be affected by the changes to the schedule</w:t>
      </w:r>
      <w:r w:rsidR="002F0FE1">
        <w:t>.</w:t>
      </w:r>
    </w:p>
    <w:p w14:paraId="797896B6" w14:textId="2BADF6F4" w:rsidR="00463829" w:rsidRPr="00FB78E2" w:rsidRDefault="00F0467A" w:rsidP="0075005F">
      <w:pPr>
        <w:ind w:left="709"/>
      </w:pPr>
      <w:r>
        <w:rPr>
          <w:b/>
          <w:bCs/>
        </w:rPr>
        <w:lastRenderedPageBreak/>
        <w:t>“</w:t>
      </w:r>
      <w:r w:rsidR="00463829" w:rsidRPr="00601CDF">
        <w:rPr>
          <w:b/>
          <w:bCs/>
        </w:rPr>
        <w:t>Warning</w:t>
      </w:r>
      <w:r w:rsidR="00D31E95">
        <w:rPr>
          <w:b/>
          <w:bCs/>
        </w:rPr>
        <w:t>”</w:t>
      </w:r>
      <w:r w:rsidR="00463829" w:rsidRPr="00FB78E2">
        <w:t xml:space="preserve"> – A change in schedule may affect absence balances. (28050.101) A change in schedule may affect absence balances. The employee has absence requests that may need to be adjusted to reflect the new schedule. Leave requests that were previously approved with a start date later than the effective date of the schedule will be re-submitted for approval.</w:t>
      </w:r>
      <w:r>
        <w:t>”</w:t>
      </w:r>
    </w:p>
    <w:p w14:paraId="0073EA3F" w14:textId="77777777" w:rsidR="00724FE2" w:rsidRPr="00FB78E2" w:rsidRDefault="00724FE2" w:rsidP="006D2FDE"/>
    <w:p w14:paraId="01B9FFAE" w14:textId="679FF385" w:rsidR="00772B0E" w:rsidRPr="001B223A" w:rsidRDefault="00103883" w:rsidP="00DA5EE3">
      <w:pPr>
        <w:pStyle w:val="NormalWeb"/>
        <w:shd w:val="clear" w:color="auto" w:fill="FFFFFF"/>
        <w:spacing w:before="0" w:beforeAutospacing="0" w:after="160" w:afterAutospacing="0" w:line="259" w:lineRule="auto"/>
        <w:ind w:left="709" w:hanging="709"/>
        <w:rPr>
          <w:rStyle w:val="Strong"/>
          <w:rFonts w:ascii="Arial" w:hAnsi="Arial"/>
          <w:b w:val="0"/>
          <w:bCs w:val="0"/>
          <w:i/>
          <w:iCs/>
        </w:rPr>
      </w:pPr>
      <w:r w:rsidRPr="001B223A">
        <w:rPr>
          <w:rStyle w:val="Strong"/>
          <w:rFonts w:ascii="Arial" w:hAnsi="Arial"/>
          <w:i/>
          <w:iCs/>
        </w:rPr>
        <w:t>Note</w:t>
      </w:r>
      <w:r w:rsidRPr="001B223A">
        <w:rPr>
          <w:rStyle w:val="Strong"/>
          <w:rFonts w:ascii="Arial" w:hAnsi="Arial"/>
          <w:b w:val="0"/>
          <w:bCs w:val="0"/>
          <w:i/>
          <w:iCs/>
        </w:rPr>
        <w:t>:</w:t>
      </w:r>
      <w:r w:rsidR="001B223A">
        <w:rPr>
          <w:rStyle w:val="Strong"/>
          <w:rFonts w:ascii="Arial" w:hAnsi="Arial"/>
          <w:b w:val="0"/>
          <w:bCs w:val="0"/>
          <w:i/>
          <w:iCs/>
        </w:rPr>
        <w:tab/>
      </w:r>
      <w:r w:rsidRPr="001B223A">
        <w:rPr>
          <w:rStyle w:val="Strong"/>
          <w:rFonts w:ascii="Arial" w:hAnsi="Arial"/>
          <w:b w:val="0"/>
          <w:bCs w:val="0"/>
          <w:i/>
          <w:iCs/>
        </w:rPr>
        <w:t xml:space="preserve">If you select a schedule that does NOT meet the employee's Standard Hours, a message </w:t>
      </w:r>
      <w:r w:rsidR="006625F3">
        <w:rPr>
          <w:rStyle w:val="Strong"/>
          <w:rFonts w:ascii="Arial" w:hAnsi="Arial"/>
          <w:b w:val="0"/>
          <w:bCs w:val="0"/>
          <w:i/>
          <w:iCs/>
        </w:rPr>
        <w:t xml:space="preserve">will appear </w:t>
      </w:r>
      <w:r w:rsidRPr="001B223A">
        <w:rPr>
          <w:rStyle w:val="Strong"/>
          <w:rFonts w:ascii="Arial" w:hAnsi="Arial"/>
          <w:b w:val="0"/>
          <w:bCs w:val="0"/>
          <w:i/>
          <w:iCs/>
        </w:rPr>
        <w:t>stating the average weekly hours on the schedule do not match the standard hours of XX on Job</w:t>
      </w:r>
      <w:r w:rsidR="006625F3">
        <w:rPr>
          <w:rStyle w:val="Strong"/>
          <w:rFonts w:ascii="Arial" w:hAnsi="Arial"/>
          <w:b w:val="0"/>
          <w:bCs w:val="0"/>
          <w:i/>
          <w:iCs/>
        </w:rPr>
        <w:t xml:space="preserve"> Data</w:t>
      </w:r>
      <w:r w:rsidRPr="001B223A">
        <w:rPr>
          <w:rStyle w:val="Strong"/>
          <w:rFonts w:ascii="Arial" w:hAnsi="Arial"/>
          <w:b w:val="0"/>
          <w:bCs w:val="0"/>
          <w:i/>
          <w:iCs/>
        </w:rPr>
        <w:t>. Select another schedule that matches the employee's Standard Hours.</w:t>
      </w:r>
    </w:p>
    <w:p w14:paraId="7D8D2DD3" w14:textId="77777777" w:rsidR="004E1BBA" w:rsidRPr="00DA5EE3" w:rsidRDefault="004E1BBA" w:rsidP="00DA5EE3">
      <w:pPr>
        <w:autoSpaceDE w:val="0"/>
        <w:autoSpaceDN w:val="0"/>
        <w:adjustRightInd w:val="0"/>
        <w:rPr>
          <w:rFonts w:cs="Arial"/>
          <w:b/>
          <w:bCs/>
          <w:color w:val="000000"/>
          <w:szCs w:val="24"/>
        </w:rPr>
      </w:pPr>
    </w:p>
    <w:p w14:paraId="6FF654D6" w14:textId="5D410BE8" w:rsidR="00591E72" w:rsidRPr="00FC33B8" w:rsidRDefault="00591E72" w:rsidP="00A968BE">
      <w:pPr>
        <w:pStyle w:val="Heading3"/>
      </w:pPr>
      <w:bookmarkStart w:id="98" w:name="_Toc142997048"/>
      <w:bookmarkStart w:id="99" w:name="_Toc165301325"/>
      <w:r w:rsidRPr="00FC33B8">
        <w:t>Personal Schedule</w:t>
      </w:r>
      <w:r w:rsidR="00F93B14" w:rsidRPr="00FC33B8">
        <w:t>s</w:t>
      </w:r>
      <w:bookmarkEnd w:id="98"/>
      <w:bookmarkEnd w:id="99"/>
    </w:p>
    <w:p w14:paraId="1C72E701" w14:textId="77777777" w:rsidR="004E1BBA" w:rsidRDefault="0072314A" w:rsidP="00DA5EE3">
      <w:pPr>
        <w:spacing w:after="160"/>
        <w:rPr>
          <w:rFonts w:cs="Arial"/>
          <w:szCs w:val="24"/>
          <w:shd w:val="clear" w:color="auto" w:fill="FFFFFF"/>
        </w:rPr>
      </w:pPr>
      <w:r>
        <w:rPr>
          <w:rFonts w:cs="Arial"/>
          <w:szCs w:val="24"/>
          <w:shd w:val="clear" w:color="auto" w:fill="FFFFFF"/>
        </w:rPr>
        <w:t xml:space="preserve">A </w:t>
      </w:r>
      <w:r w:rsidR="004E3BFF">
        <w:rPr>
          <w:rFonts w:cs="Arial"/>
          <w:szCs w:val="24"/>
          <w:shd w:val="clear" w:color="auto" w:fill="FFFFFF"/>
        </w:rPr>
        <w:t>P</w:t>
      </w:r>
      <w:r w:rsidR="002A5D57">
        <w:rPr>
          <w:rFonts w:cs="Arial"/>
          <w:szCs w:val="24"/>
          <w:shd w:val="clear" w:color="auto" w:fill="FFFFFF"/>
        </w:rPr>
        <w:t>ersonal</w:t>
      </w:r>
      <w:r w:rsidR="004E3BFF">
        <w:rPr>
          <w:rFonts w:cs="Arial"/>
          <w:szCs w:val="24"/>
          <w:shd w:val="clear" w:color="auto" w:fill="FFFFFF"/>
        </w:rPr>
        <w:t xml:space="preserve"> Work</w:t>
      </w:r>
      <w:r>
        <w:rPr>
          <w:rFonts w:cs="Arial"/>
          <w:szCs w:val="24"/>
          <w:shd w:val="clear" w:color="auto" w:fill="FFFFFF"/>
        </w:rPr>
        <w:t xml:space="preserve"> Schedule is </w:t>
      </w:r>
      <w:r w:rsidR="00BF0A1B">
        <w:rPr>
          <w:rFonts w:cs="Arial"/>
          <w:szCs w:val="24"/>
          <w:shd w:val="clear" w:color="auto" w:fill="FFFFFF"/>
        </w:rPr>
        <w:t xml:space="preserve">a customized schedule that is not </w:t>
      </w:r>
      <w:r w:rsidR="00BF0A1B" w:rsidRPr="006D2FDE">
        <w:rPr>
          <w:rFonts w:cs="Arial"/>
          <w:szCs w:val="24"/>
          <w:shd w:val="clear" w:color="auto" w:fill="FFFFFF"/>
        </w:rPr>
        <w:t>covered by any predefined schedules available in MyGCHR</w:t>
      </w:r>
      <w:r w:rsidR="00A37B11">
        <w:rPr>
          <w:rFonts w:cs="Arial"/>
          <w:szCs w:val="24"/>
          <w:shd w:val="clear" w:color="auto" w:fill="FFFFFF"/>
        </w:rPr>
        <w:t xml:space="preserve">. It is </w:t>
      </w:r>
      <w:r>
        <w:rPr>
          <w:rFonts w:cs="Arial"/>
          <w:szCs w:val="24"/>
          <w:shd w:val="clear" w:color="auto" w:fill="FFFFFF"/>
        </w:rPr>
        <w:t>a</w:t>
      </w:r>
      <w:r w:rsidR="00D41E16" w:rsidRPr="006D2FDE">
        <w:rPr>
          <w:rFonts w:cs="Arial"/>
          <w:szCs w:val="24"/>
          <w:shd w:val="clear" w:color="auto" w:fill="FFFFFF"/>
        </w:rPr>
        <w:t xml:space="preserve">n agreement between an employee and a manager that is personalized, to respond to specific operational needs. </w:t>
      </w:r>
    </w:p>
    <w:p w14:paraId="347BEE39" w14:textId="7F14C596" w:rsidR="00D41E16" w:rsidRDefault="004E3BFF" w:rsidP="00DA5EE3">
      <w:pPr>
        <w:spacing w:after="160"/>
        <w:rPr>
          <w:rFonts w:cs="Arial"/>
          <w:szCs w:val="24"/>
          <w:shd w:val="clear" w:color="auto" w:fill="FFFFFF"/>
        </w:rPr>
      </w:pPr>
      <w:r>
        <w:rPr>
          <w:rFonts w:cs="Arial"/>
          <w:szCs w:val="24"/>
          <w:shd w:val="clear" w:color="auto" w:fill="FFFFFF"/>
        </w:rPr>
        <w:t>It</w:t>
      </w:r>
      <w:r w:rsidR="00D41E16" w:rsidRPr="006D2FDE">
        <w:rPr>
          <w:rFonts w:cs="Arial"/>
          <w:szCs w:val="24"/>
          <w:shd w:val="clear" w:color="auto" w:fill="FFFFFF"/>
        </w:rPr>
        <w:t xml:space="preserve"> should ONLY be used as an EXCEPTION when no predefined schedule matches the employee's work situation. </w:t>
      </w:r>
      <w:r w:rsidR="000D1731">
        <w:rPr>
          <w:rFonts w:cs="Arial"/>
          <w:szCs w:val="24"/>
          <w:shd w:val="clear" w:color="auto" w:fill="FFFFFF"/>
        </w:rPr>
        <w:t>Managers</w:t>
      </w:r>
      <w:r w:rsidR="00D41E16" w:rsidRPr="006D2FDE">
        <w:rPr>
          <w:rFonts w:cs="Arial"/>
          <w:szCs w:val="24"/>
          <w:shd w:val="clear" w:color="auto" w:fill="FFFFFF"/>
        </w:rPr>
        <w:t xml:space="preserve"> MUST review the PREDEFINED schedules available in </w:t>
      </w:r>
      <w:r w:rsidR="00305A90" w:rsidRPr="006D2FDE">
        <w:rPr>
          <w:rFonts w:cs="Arial"/>
          <w:szCs w:val="24"/>
          <w:shd w:val="clear" w:color="auto" w:fill="FFFFFF"/>
        </w:rPr>
        <w:t>MyGCHR</w:t>
      </w:r>
      <w:r w:rsidR="00CE24DF" w:rsidRPr="006D2FDE">
        <w:rPr>
          <w:rFonts w:cs="Arial"/>
          <w:szCs w:val="24"/>
          <w:shd w:val="clear" w:color="auto" w:fill="FFFFFF"/>
        </w:rPr>
        <w:t xml:space="preserve"> before</w:t>
      </w:r>
      <w:r w:rsidR="00D41E16" w:rsidRPr="006D2FDE">
        <w:rPr>
          <w:rFonts w:cs="Arial"/>
          <w:szCs w:val="24"/>
          <w:shd w:val="clear" w:color="auto" w:fill="FFFFFF"/>
        </w:rPr>
        <w:t xml:space="preserve"> creat</w:t>
      </w:r>
      <w:r w:rsidR="000D1731">
        <w:rPr>
          <w:rFonts w:cs="Arial"/>
          <w:szCs w:val="24"/>
          <w:shd w:val="clear" w:color="auto" w:fill="FFFFFF"/>
        </w:rPr>
        <w:t>ing</w:t>
      </w:r>
      <w:r w:rsidR="00D41E16" w:rsidRPr="006D2FDE">
        <w:rPr>
          <w:rFonts w:cs="Arial"/>
          <w:szCs w:val="24"/>
          <w:shd w:val="clear" w:color="auto" w:fill="FFFFFF"/>
        </w:rPr>
        <w:t xml:space="preserve"> a PERSONAL schedule.</w:t>
      </w:r>
    </w:p>
    <w:p w14:paraId="220AC5E0" w14:textId="3656CE17" w:rsidR="00A40011" w:rsidRPr="006D2FDE" w:rsidRDefault="005D3AF5" w:rsidP="00DA5EE3">
      <w:pPr>
        <w:spacing w:after="160"/>
        <w:jc w:val="center"/>
        <w:rPr>
          <w:rFonts w:cs="Arial"/>
          <w:szCs w:val="24"/>
        </w:rPr>
      </w:pPr>
      <w:r>
        <w:rPr>
          <w:rFonts w:cs="Arial"/>
          <w:noProof/>
          <w:szCs w:val="24"/>
        </w:rPr>
        <w:drawing>
          <wp:inline distT="0" distB="0" distL="0" distR="0" wp14:anchorId="175C7DD2" wp14:editId="796D16E4">
            <wp:extent cx="5457825" cy="2486754"/>
            <wp:effectExtent l="19050" t="19050" r="9525" b="27940"/>
            <wp:docPr id="44" name="Picture 44" descr="The image illustrates an example entry on the &quot;Assign Work Schedule&quot; page, with a focus on the &quot;Primary Schedule&quot;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he image illustrates an example entry on the &quot;Assign Work Schedule&quot; page, with a focus on the &quot;Primary Schedule&quot; tab."/>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522672" cy="2516300"/>
                    </a:xfrm>
                    <a:prstGeom prst="rect">
                      <a:avLst/>
                    </a:prstGeom>
                    <a:noFill/>
                    <a:ln>
                      <a:solidFill>
                        <a:schemeClr val="tx1"/>
                      </a:solidFill>
                    </a:ln>
                  </pic:spPr>
                </pic:pic>
              </a:graphicData>
            </a:graphic>
          </wp:inline>
        </w:drawing>
      </w:r>
    </w:p>
    <w:p w14:paraId="141205FA" w14:textId="0B9D3075" w:rsidR="00864696" w:rsidRDefault="00864696" w:rsidP="00DA5EE3">
      <w:pPr>
        <w:spacing w:after="160"/>
        <w:rPr>
          <w:rFonts w:cs="Arial"/>
          <w:szCs w:val="24"/>
        </w:rPr>
      </w:pPr>
      <w:r w:rsidRPr="006D2FDE">
        <w:rPr>
          <w:rFonts w:cs="Arial"/>
          <w:szCs w:val="24"/>
        </w:rPr>
        <w:t xml:space="preserve">When creating a Personal Schedule, </w:t>
      </w:r>
      <w:r w:rsidRPr="00C97A34">
        <w:rPr>
          <w:rFonts w:cs="Arial"/>
          <w:b/>
          <w:bCs/>
          <w:szCs w:val="24"/>
        </w:rPr>
        <w:t>NEVER</w:t>
      </w:r>
      <w:r w:rsidRPr="006D2FDE">
        <w:rPr>
          <w:rFonts w:cs="Arial"/>
          <w:szCs w:val="24"/>
        </w:rPr>
        <w:t xml:space="preserve"> select </w:t>
      </w:r>
      <w:r w:rsidRPr="00C97A34">
        <w:rPr>
          <w:rFonts w:cs="Arial"/>
          <w:b/>
          <w:bCs/>
          <w:szCs w:val="24"/>
        </w:rPr>
        <w:t>CAN</w:t>
      </w:r>
      <w:r w:rsidRPr="006D2FDE">
        <w:rPr>
          <w:rFonts w:cs="Arial"/>
          <w:szCs w:val="24"/>
        </w:rPr>
        <w:t xml:space="preserve"> from the </w:t>
      </w:r>
      <w:r w:rsidRPr="00C97A34">
        <w:rPr>
          <w:rFonts w:cs="Arial"/>
          <w:b/>
          <w:bCs/>
          <w:szCs w:val="24"/>
        </w:rPr>
        <w:t>Schedule Group</w:t>
      </w:r>
      <w:r w:rsidRPr="006D2FDE">
        <w:rPr>
          <w:rFonts w:cs="Arial"/>
          <w:szCs w:val="24"/>
        </w:rPr>
        <w:t xml:space="preserve"> field. This has an</w:t>
      </w:r>
      <w:r w:rsidR="006D2FDE">
        <w:rPr>
          <w:rFonts w:cs="Arial"/>
          <w:szCs w:val="24"/>
        </w:rPr>
        <w:t xml:space="preserve"> </w:t>
      </w:r>
      <w:r w:rsidRPr="006D2FDE">
        <w:rPr>
          <w:rFonts w:cs="Arial"/>
          <w:szCs w:val="24"/>
        </w:rPr>
        <w:t>impact in Phoenix. Select a value that best describes the employee schedule. For example: COMP for compressed</w:t>
      </w:r>
      <w:r w:rsidR="006D2FDE">
        <w:rPr>
          <w:rFonts w:cs="Arial"/>
          <w:szCs w:val="24"/>
        </w:rPr>
        <w:t xml:space="preserve"> </w:t>
      </w:r>
      <w:r w:rsidRPr="006D2FDE">
        <w:rPr>
          <w:rFonts w:cs="Arial"/>
          <w:szCs w:val="24"/>
        </w:rPr>
        <w:t>work schedule.</w:t>
      </w:r>
    </w:p>
    <w:p w14:paraId="72AF16FD" w14:textId="52F28018" w:rsidR="00B413FF" w:rsidRDefault="0058105C" w:rsidP="00381BF0">
      <w:pPr>
        <w:spacing w:after="160"/>
        <w:jc w:val="center"/>
      </w:pPr>
      <w:r w:rsidRPr="0058105C">
        <w:rPr>
          <w:rFonts w:cs="Arial"/>
          <w:noProof/>
          <w:szCs w:val="24"/>
        </w:rPr>
        <w:lastRenderedPageBreak/>
        <w:drawing>
          <wp:inline distT="0" distB="0" distL="0" distR="0" wp14:anchorId="0F54D108" wp14:editId="13CCAA6D">
            <wp:extent cx="3001010" cy="3184337"/>
            <wp:effectExtent l="19050" t="19050" r="27940" b="16510"/>
            <wp:docPr id="45" name="Picture 45" descr="The image displays the &quot;Look Up Schedule Group&quot; window providing a list of schedule groups and their respective descri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he image displays the &quot;Look Up Schedule Group&quot; window providing a list of schedule groups and their respective descriptions."/>
                    <pic:cNvPicPr/>
                  </pic:nvPicPr>
                  <pic:blipFill rotWithShape="1">
                    <a:blip r:embed="rId52"/>
                    <a:srcRect l="1006" t="1878"/>
                    <a:stretch/>
                  </pic:blipFill>
                  <pic:spPr bwMode="auto">
                    <a:xfrm>
                      <a:off x="0" y="0"/>
                      <a:ext cx="3001639" cy="318500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F20F284" w14:textId="733C7DB2" w:rsidR="000407F4" w:rsidRPr="00CA1D52" w:rsidRDefault="00864696" w:rsidP="00DA5EE3">
      <w:pPr>
        <w:spacing w:after="160"/>
      </w:pPr>
      <w:r w:rsidRPr="00FB78E2">
        <w:t>A Personal schedule can be created for</w:t>
      </w:r>
      <w:r w:rsidR="00C661FD">
        <w:t xml:space="preserve"> the </w:t>
      </w:r>
      <w:r w:rsidR="00C661FD" w:rsidRPr="00DB247E">
        <w:t>following cycles</w:t>
      </w:r>
      <w:r w:rsidRPr="00DB247E">
        <w:t>:</w:t>
      </w:r>
    </w:p>
    <w:p w14:paraId="5CB45527" w14:textId="60F373B2" w:rsidR="00864696" w:rsidRPr="00FB78E2" w:rsidRDefault="00C32FE2" w:rsidP="006A051A">
      <w:pPr>
        <w:pStyle w:val="ListParagraph"/>
        <w:numPr>
          <w:ilvl w:val="0"/>
          <w:numId w:val="9"/>
        </w:numPr>
        <w:spacing w:after="60"/>
        <w:ind w:left="714" w:hanging="357"/>
        <w:contextualSpacing w:val="0"/>
      </w:pPr>
      <w:r>
        <w:t xml:space="preserve">7 </w:t>
      </w:r>
      <w:r w:rsidR="00864696" w:rsidRPr="00FB78E2">
        <w:t xml:space="preserve">Days: Employee will have the same schedule every </w:t>
      </w:r>
      <w:r w:rsidR="007B361B" w:rsidRPr="00FB78E2">
        <w:t>week.</w:t>
      </w:r>
    </w:p>
    <w:p w14:paraId="0D33A30C" w14:textId="14E38721" w:rsidR="00864696" w:rsidRPr="00FB78E2" w:rsidRDefault="00864696" w:rsidP="006A051A">
      <w:pPr>
        <w:pStyle w:val="ListParagraph"/>
        <w:numPr>
          <w:ilvl w:val="0"/>
          <w:numId w:val="9"/>
        </w:numPr>
        <w:spacing w:after="60"/>
        <w:ind w:left="714" w:hanging="357"/>
        <w:contextualSpacing w:val="0"/>
      </w:pPr>
      <w:r w:rsidRPr="00FB78E2">
        <w:t>14 Days: Employee will have a</w:t>
      </w:r>
      <w:r w:rsidR="00C66117">
        <w:t xml:space="preserve">n </w:t>
      </w:r>
      <w:r w:rsidR="00F9309E">
        <w:t>a</w:t>
      </w:r>
      <w:r w:rsidR="00F9309E" w:rsidRPr="00F9309E">
        <w:t xml:space="preserve">lternating schedule every other </w:t>
      </w:r>
      <w:r w:rsidR="007B361B" w:rsidRPr="00F9309E">
        <w:t>week.</w:t>
      </w:r>
    </w:p>
    <w:p w14:paraId="2FC5EF0B" w14:textId="0C282899" w:rsidR="00530D13" w:rsidRDefault="00864696" w:rsidP="006A051A">
      <w:pPr>
        <w:pStyle w:val="ListParagraph"/>
        <w:numPr>
          <w:ilvl w:val="0"/>
          <w:numId w:val="9"/>
        </w:numPr>
        <w:spacing w:after="60"/>
        <w:ind w:left="714" w:hanging="357"/>
        <w:contextualSpacing w:val="0"/>
      </w:pPr>
      <w:r w:rsidRPr="00FB78E2">
        <w:t xml:space="preserve">21 Days: Employee will have a </w:t>
      </w:r>
      <w:r w:rsidR="00530D13">
        <w:t>v</w:t>
      </w:r>
      <w:r w:rsidR="00530D13" w:rsidRPr="00530D13">
        <w:t xml:space="preserve">aried schedule every three </w:t>
      </w:r>
      <w:r w:rsidR="00530D13">
        <w:t xml:space="preserve">(3) </w:t>
      </w:r>
      <w:r w:rsidR="007B361B" w:rsidRPr="00530D13">
        <w:t>weeks.</w:t>
      </w:r>
    </w:p>
    <w:p w14:paraId="6450646B" w14:textId="4B0D56F4" w:rsidR="000407F4" w:rsidRDefault="00864696" w:rsidP="006A051A">
      <w:pPr>
        <w:pStyle w:val="ListParagraph"/>
        <w:numPr>
          <w:ilvl w:val="0"/>
          <w:numId w:val="9"/>
        </w:numPr>
        <w:spacing w:after="160"/>
        <w:ind w:left="714" w:hanging="357"/>
      </w:pPr>
      <w:r w:rsidRPr="00FB78E2">
        <w:t xml:space="preserve">28 Days: </w:t>
      </w:r>
      <w:r w:rsidR="00530D13" w:rsidRPr="00FB78E2">
        <w:t xml:space="preserve">Employee will have a </w:t>
      </w:r>
      <w:r w:rsidR="00530D13">
        <w:t>v</w:t>
      </w:r>
      <w:r w:rsidR="00530D13" w:rsidRPr="00530D13">
        <w:t xml:space="preserve">aried schedule every </w:t>
      </w:r>
      <w:r w:rsidR="00530D13">
        <w:t>four</w:t>
      </w:r>
      <w:r w:rsidR="00530D13" w:rsidRPr="00530D13">
        <w:t xml:space="preserve"> </w:t>
      </w:r>
      <w:r w:rsidR="00530D13">
        <w:t xml:space="preserve">(4) </w:t>
      </w:r>
      <w:r w:rsidR="007B361B" w:rsidRPr="00530D13">
        <w:t>weeks.</w:t>
      </w:r>
    </w:p>
    <w:p w14:paraId="64F1AD4D" w14:textId="77777777" w:rsidR="00482E8B" w:rsidRDefault="00482E8B" w:rsidP="006A051A">
      <w:pPr>
        <w:pStyle w:val="ListParagraph"/>
        <w:numPr>
          <w:ilvl w:val="0"/>
          <w:numId w:val="9"/>
        </w:numPr>
        <w:spacing w:after="160"/>
        <w:ind w:left="714" w:hanging="357"/>
      </w:pPr>
      <w:r>
        <w:t>Etc.</w:t>
      </w:r>
    </w:p>
    <w:p w14:paraId="203D6D2E" w14:textId="69E43525" w:rsidR="002E3D62" w:rsidRPr="00482E8B" w:rsidRDefault="00482E8B" w:rsidP="00482E8B">
      <w:pPr>
        <w:spacing w:after="160"/>
        <w:rPr>
          <w:i/>
          <w:iCs/>
        </w:rPr>
      </w:pPr>
      <w:r w:rsidRPr="00482E8B">
        <w:rPr>
          <w:b/>
          <w:bCs/>
          <w:i/>
          <w:iCs/>
        </w:rPr>
        <w:t>Note:</w:t>
      </w:r>
      <w:r w:rsidRPr="00482E8B">
        <w:rPr>
          <w:i/>
          <w:iCs/>
        </w:rPr>
        <w:t xml:space="preserve"> The</w:t>
      </w:r>
      <w:r w:rsidR="00DB247E" w:rsidRPr="00482E8B">
        <w:rPr>
          <w:i/>
          <w:iCs/>
        </w:rPr>
        <w:t xml:space="preserve"> </w:t>
      </w:r>
      <w:r w:rsidR="00BF7DF4" w:rsidRPr="00482E8B">
        <w:rPr>
          <w:i/>
          <w:iCs/>
        </w:rPr>
        <w:t xml:space="preserve">number of days in </w:t>
      </w:r>
      <w:r w:rsidR="00D429B6" w:rsidRPr="00482E8B">
        <w:rPr>
          <w:i/>
          <w:iCs/>
        </w:rPr>
        <w:t>the</w:t>
      </w:r>
      <w:r w:rsidR="00BF7DF4" w:rsidRPr="00482E8B">
        <w:rPr>
          <w:i/>
          <w:iCs/>
        </w:rPr>
        <w:t xml:space="preserve"> schedule</w:t>
      </w:r>
      <w:r w:rsidR="00551566" w:rsidRPr="00482E8B">
        <w:rPr>
          <w:i/>
          <w:iCs/>
        </w:rPr>
        <w:t xml:space="preserve"> </w:t>
      </w:r>
      <w:r w:rsidRPr="00482E8B">
        <w:rPr>
          <w:i/>
          <w:iCs/>
        </w:rPr>
        <w:t>must be</w:t>
      </w:r>
      <w:r w:rsidR="00D429B6" w:rsidRPr="00482E8B">
        <w:rPr>
          <w:i/>
          <w:iCs/>
        </w:rPr>
        <w:t xml:space="preserve"> a</w:t>
      </w:r>
      <w:r w:rsidR="00551566" w:rsidRPr="00482E8B">
        <w:rPr>
          <w:i/>
          <w:iCs/>
        </w:rPr>
        <w:t xml:space="preserve"> multiple of 7</w:t>
      </w:r>
      <w:r w:rsidRPr="00482E8B">
        <w:rPr>
          <w:i/>
          <w:iCs/>
        </w:rPr>
        <w:t>.</w:t>
      </w:r>
    </w:p>
    <w:p w14:paraId="38B0A47F" w14:textId="1CA2B5B3" w:rsidR="00864696" w:rsidRPr="00FB78E2" w:rsidRDefault="00973E7B" w:rsidP="00826CF8">
      <w:pPr>
        <w:spacing w:after="160"/>
      </w:pPr>
      <w:r>
        <w:t>Once the c</w:t>
      </w:r>
      <w:r w:rsidR="00A9756A">
        <w:t xml:space="preserve">hosen cycle is </w:t>
      </w:r>
      <w:r w:rsidR="004E453C">
        <w:t>finished</w:t>
      </w:r>
      <w:r w:rsidR="00A9756A">
        <w:t xml:space="preserve">, </w:t>
      </w:r>
      <w:r w:rsidR="00AB6036" w:rsidRPr="00AB6036">
        <w:t>the schedule will start over again</w:t>
      </w:r>
      <w:r w:rsidR="00D83AD3">
        <w:t xml:space="preserve"> (Day 1)</w:t>
      </w:r>
      <w:r w:rsidR="00AB6036" w:rsidRPr="00AB6036">
        <w:t>, and the same pattern of varying schedules will repeat in subsequent cycles.</w:t>
      </w:r>
      <w:r w:rsidR="00B63BFE">
        <w:t xml:space="preserve"> </w:t>
      </w:r>
      <w:r w:rsidR="00864696" w:rsidRPr="00FB78E2">
        <w:t>Every Staffing action, including acting</w:t>
      </w:r>
      <w:r w:rsidR="00B63BFE">
        <w:t xml:space="preserve"> </w:t>
      </w:r>
      <w:r w:rsidR="00115C21">
        <w:t>appointmen</w:t>
      </w:r>
      <w:r w:rsidR="00115C21" w:rsidRPr="00FB78E2">
        <w:t>ts</w:t>
      </w:r>
      <w:r w:rsidR="00864696" w:rsidRPr="00FB78E2">
        <w:t xml:space="preserve"> or changes to work hours may have an impact on the</w:t>
      </w:r>
      <w:r w:rsidR="009A5C4C">
        <w:t xml:space="preserve"> </w:t>
      </w:r>
      <w:r w:rsidR="00864696" w:rsidRPr="00FB78E2">
        <w:t>employee’s schedule.</w:t>
      </w:r>
    </w:p>
    <w:p w14:paraId="6E1507C3" w14:textId="2079C935" w:rsidR="00894130" w:rsidRPr="001B223A" w:rsidRDefault="00894130" w:rsidP="00826CF8">
      <w:pPr>
        <w:pStyle w:val="NormalWeb"/>
        <w:shd w:val="clear" w:color="auto" w:fill="FFFFFF"/>
        <w:spacing w:before="0" w:beforeAutospacing="0" w:after="160" w:afterAutospacing="0" w:line="259" w:lineRule="auto"/>
        <w:ind w:left="709" w:hanging="709"/>
        <w:rPr>
          <w:rStyle w:val="Strong"/>
          <w:rFonts w:ascii="Arial" w:hAnsi="Arial"/>
          <w:b w:val="0"/>
          <w:bCs w:val="0"/>
          <w:i/>
          <w:iCs/>
        </w:rPr>
      </w:pPr>
      <w:r w:rsidRPr="001B223A">
        <w:rPr>
          <w:rStyle w:val="Strong"/>
          <w:rFonts w:ascii="Arial" w:hAnsi="Arial"/>
          <w:i/>
          <w:iCs/>
        </w:rPr>
        <w:t>Note:</w:t>
      </w:r>
      <w:r w:rsidRPr="001B223A">
        <w:rPr>
          <w:rStyle w:val="Strong"/>
          <w:rFonts w:ascii="Arial" w:hAnsi="Arial"/>
          <w:b w:val="0"/>
          <w:bCs w:val="0"/>
          <w:i/>
          <w:iCs/>
        </w:rPr>
        <w:t xml:space="preserve"> </w:t>
      </w:r>
      <w:r w:rsidR="001B223A">
        <w:rPr>
          <w:rStyle w:val="Strong"/>
          <w:rFonts w:ascii="Arial" w:hAnsi="Arial"/>
          <w:b w:val="0"/>
          <w:bCs w:val="0"/>
          <w:i/>
          <w:iCs/>
        </w:rPr>
        <w:tab/>
      </w:r>
      <w:r w:rsidRPr="001B223A">
        <w:rPr>
          <w:rStyle w:val="Strong"/>
          <w:rFonts w:ascii="Arial" w:hAnsi="Arial"/>
          <w:b w:val="0"/>
          <w:bCs w:val="0"/>
          <w:i/>
          <w:iCs/>
        </w:rPr>
        <w:t xml:space="preserve">Managers are responsible to review the default work schedule and ensure it reflects the employee's hours worked. An employee's schedule is linked to the Phoenix pay system. If a manager amends the schedule in </w:t>
      </w:r>
      <w:r w:rsidR="00305A90" w:rsidRPr="001B223A">
        <w:rPr>
          <w:rStyle w:val="Strong"/>
          <w:rFonts w:ascii="Arial" w:hAnsi="Arial"/>
          <w:b w:val="0"/>
          <w:bCs w:val="0"/>
          <w:i/>
          <w:iCs/>
        </w:rPr>
        <w:t>MyGCHR</w:t>
      </w:r>
      <w:r w:rsidRPr="001B223A">
        <w:rPr>
          <w:rStyle w:val="Strong"/>
          <w:rFonts w:ascii="Arial" w:hAnsi="Arial"/>
          <w:b w:val="0"/>
          <w:bCs w:val="0"/>
          <w:i/>
          <w:iCs/>
        </w:rPr>
        <w:t>, the updated information is sent to Phoenix</w:t>
      </w:r>
      <w:r w:rsidR="00AE37F9">
        <w:rPr>
          <w:rStyle w:val="Strong"/>
          <w:rFonts w:ascii="Arial" w:hAnsi="Arial"/>
          <w:b w:val="0"/>
          <w:bCs w:val="0"/>
          <w:i/>
          <w:iCs/>
        </w:rPr>
        <w:t>,</w:t>
      </w:r>
      <w:r w:rsidR="00AE37F9" w:rsidRPr="00AE37F9">
        <w:t xml:space="preserve"> </w:t>
      </w:r>
      <w:r w:rsidR="00AE37F9" w:rsidRPr="00AE37F9">
        <w:rPr>
          <w:rStyle w:val="Strong"/>
          <w:rFonts w:ascii="Arial" w:hAnsi="Arial"/>
          <w:b w:val="0"/>
          <w:bCs w:val="0"/>
          <w:i/>
          <w:iCs/>
        </w:rPr>
        <w:t xml:space="preserve">thereby affecting the </w:t>
      </w:r>
      <w:r w:rsidR="00AC2209">
        <w:rPr>
          <w:rStyle w:val="Strong"/>
          <w:rFonts w:ascii="Arial" w:hAnsi="Arial"/>
          <w:b w:val="0"/>
          <w:bCs w:val="0"/>
          <w:i/>
          <w:iCs/>
        </w:rPr>
        <w:t>pay</w:t>
      </w:r>
      <w:r w:rsidR="00AE37F9" w:rsidRPr="00AE37F9">
        <w:rPr>
          <w:rStyle w:val="Strong"/>
          <w:rFonts w:ascii="Arial" w:hAnsi="Arial"/>
          <w:b w:val="0"/>
          <w:bCs w:val="0"/>
          <w:i/>
          <w:iCs/>
        </w:rPr>
        <w:t xml:space="preserve"> of employees who must enter time reporting (timesheet).</w:t>
      </w:r>
    </w:p>
    <w:p w14:paraId="5BE4EED0" w14:textId="4921D2ED" w:rsidR="00EB6848" w:rsidRPr="0017562B" w:rsidRDefault="001403AA" w:rsidP="00AF10D9">
      <w:pPr>
        <w:spacing w:after="160"/>
        <w:rPr>
          <w:rFonts w:eastAsia="Times New Roman"/>
          <w:lang w:eastAsia="en-CA"/>
        </w:rPr>
      </w:pPr>
      <w:r>
        <w:rPr>
          <w:rFonts w:eastAsia="Times New Roman"/>
          <w:b/>
          <w:bCs/>
          <w:lang w:eastAsia="en-CA"/>
        </w:rPr>
        <w:t>Deleted Schedule</w:t>
      </w:r>
      <w:r w:rsidR="00AF10D9">
        <w:rPr>
          <w:rFonts w:eastAsia="Times New Roman"/>
          <w:b/>
          <w:bCs/>
          <w:lang w:eastAsia="en-CA"/>
        </w:rPr>
        <w:t xml:space="preserve"> – </w:t>
      </w:r>
      <w:r>
        <w:rPr>
          <w:rFonts w:eastAsia="Times New Roman"/>
          <w:lang w:eastAsia="en-CA"/>
        </w:rPr>
        <w:t>When a</w:t>
      </w:r>
      <w:r w:rsidR="00EB6848" w:rsidRPr="0017562B">
        <w:rPr>
          <w:rFonts w:eastAsia="Times New Roman"/>
          <w:lang w:eastAsia="en-CA"/>
        </w:rPr>
        <w:t xml:space="preserve"> Job Data row associated with a change in Standard Hours (regardless of the action reason) is deleted, then the schedule with the matching Effective Date of the change in Standard Hours is </w:t>
      </w:r>
      <w:r>
        <w:rPr>
          <w:rFonts w:eastAsia="Times New Roman"/>
          <w:lang w:eastAsia="en-CA"/>
        </w:rPr>
        <w:t xml:space="preserve">also </w:t>
      </w:r>
      <w:r w:rsidR="00EB6848" w:rsidRPr="0017562B">
        <w:rPr>
          <w:rFonts w:eastAsia="Times New Roman"/>
          <w:lang w:eastAsia="en-CA"/>
        </w:rPr>
        <w:t>deleted.</w:t>
      </w:r>
    </w:p>
    <w:p w14:paraId="78AA8524" w14:textId="50EB3CD5" w:rsidR="00EB6848" w:rsidRPr="001B223A" w:rsidRDefault="00EB6848" w:rsidP="00D44984">
      <w:pPr>
        <w:pStyle w:val="NormalWeb"/>
        <w:shd w:val="clear" w:color="auto" w:fill="FFFFFF"/>
        <w:spacing w:before="0" w:beforeAutospacing="0" w:after="160" w:afterAutospacing="0" w:line="259" w:lineRule="auto"/>
        <w:ind w:left="709" w:hanging="709"/>
        <w:rPr>
          <w:rStyle w:val="Strong"/>
          <w:rFonts w:ascii="Arial" w:hAnsi="Arial"/>
          <w:b w:val="0"/>
          <w:bCs w:val="0"/>
          <w:i/>
          <w:iCs/>
        </w:rPr>
      </w:pPr>
      <w:r w:rsidRPr="001B223A">
        <w:rPr>
          <w:rStyle w:val="Strong"/>
          <w:rFonts w:ascii="Arial" w:hAnsi="Arial"/>
          <w:i/>
          <w:iCs/>
        </w:rPr>
        <w:t>Note:</w:t>
      </w:r>
      <w:r w:rsidR="001B223A">
        <w:rPr>
          <w:rStyle w:val="Strong"/>
          <w:rFonts w:ascii="Arial" w:hAnsi="Arial"/>
          <w:b w:val="0"/>
          <w:bCs w:val="0"/>
          <w:i/>
          <w:iCs/>
        </w:rPr>
        <w:tab/>
      </w:r>
      <w:r w:rsidRPr="001B223A">
        <w:rPr>
          <w:rStyle w:val="Strong"/>
          <w:rFonts w:ascii="Arial" w:hAnsi="Arial"/>
          <w:b w:val="0"/>
          <w:bCs w:val="0"/>
          <w:i/>
          <w:iCs/>
        </w:rPr>
        <w:t>Future Effective Dated schedules that have been previously assigned and no longer match the employee’s retroactive change in Standard Hours will be removed.</w:t>
      </w:r>
    </w:p>
    <w:p w14:paraId="40C29F47" w14:textId="2BA574A0" w:rsidR="00EB6848" w:rsidRDefault="00EB6848" w:rsidP="00AF10D9">
      <w:pPr>
        <w:spacing w:after="160"/>
        <w:rPr>
          <w:rFonts w:eastAsia="Times New Roman"/>
          <w:lang w:eastAsia="en-CA"/>
        </w:rPr>
      </w:pPr>
      <w:r w:rsidRPr="00FB78E2">
        <w:rPr>
          <w:rFonts w:eastAsia="Times New Roman"/>
          <w:b/>
          <w:bCs/>
          <w:lang w:eastAsia="en-CA"/>
        </w:rPr>
        <w:lastRenderedPageBreak/>
        <w:t>Acting</w:t>
      </w:r>
      <w:r w:rsidRPr="00FB78E2">
        <w:rPr>
          <w:rFonts w:eastAsia="Times New Roman"/>
          <w:lang w:eastAsia="en-CA"/>
        </w:rPr>
        <w:t> </w:t>
      </w:r>
      <w:r w:rsidR="000F2AFC" w:rsidRPr="000F2AFC">
        <w:rPr>
          <w:rFonts w:eastAsia="Times New Roman"/>
          <w:szCs w:val="24"/>
          <w:lang w:eastAsia="en-CA"/>
        </w:rPr>
        <w:t>–</w:t>
      </w:r>
      <w:r w:rsidRPr="00FB78E2">
        <w:rPr>
          <w:rFonts w:eastAsia="Times New Roman"/>
          <w:lang w:eastAsia="en-CA"/>
        </w:rPr>
        <w:t xml:space="preserve"> When an employee is in an Acting appointment, create the work schedule for the Acting record only.</w:t>
      </w:r>
    </w:p>
    <w:p w14:paraId="188FD6F9" w14:textId="5B62FE15" w:rsidR="00EB6848" w:rsidRDefault="00EB6848" w:rsidP="00AF10D9">
      <w:pPr>
        <w:spacing w:after="160"/>
        <w:rPr>
          <w:rFonts w:eastAsia="Times New Roman"/>
          <w:lang w:eastAsia="en-CA"/>
        </w:rPr>
      </w:pPr>
      <w:r w:rsidRPr="00FB78E2">
        <w:rPr>
          <w:rFonts w:eastAsia="Times New Roman"/>
          <w:b/>
          <w:bCs/>
          <w:lang w:eastAsia="en-CA"/>
        </w:rPr>
        <w:t>Assignment</w:t>
      </w:r>
      <w:r w:rsidRPr="00FB78E2">
        <w:rPr>
          <w:rFonts w:eastAsia="Times New Roman"/>
          <w:lang w:eastAsia="en-CA"/>
        </w:rPr>
        <w:t> </w:t>
      </w:r>
      <w:r w:rsidR="000F2AFC" w:rsidRPr="000F2AFC">
        <w:rPr>
          <w:rFonts w:eastAsia="Times New Roman"/>
          <w:szCs w:val="24"/>
          <w:lang w:eastAsia="en-CA"/>
        </w:rPr>
        <w:t>–</w:t>
      </w:r>
      <w:r w:rsidRPr="00FB78E2">
        <w:rPr>
          <w:rFonts w:eastAsia="Times New Roman"/>
          <w:lang w:eastAsia="en-CA"/>
        </w:rPr>
        <w:t xml:space="preserve"> When an employee is </w:t>
      </w:r>
      <w:r w:rsidR="00A73648">
        <w:rPr>
          <w:rFonts w:eastAsia="Times New Roman"/>
          <w:lang w:eastAsia="en-CA"/>
        </w:rPr>
        <w:t>o</w:t>
      </w:r>
      <w:r w:rsidRPr="00FB78E2">
        <w:rPr>
          <w:rFonts w:eastAsia="Times New Roman"/>
          <w:lang w:eastAsia="en-CA"/>
        </w:rPr>
        <w:t>n Assignment, create the work schedules for both the Substantive record (for the period covering the Assignment) and the Assignment record.</w:t>
      </w:r>
    </w:p>
    <w:p w14:paraId="594FAF55" w14:textId="4A936B87" w:rsidR="00196B52" w:rsidRPr="00150A7B" w:rsidRDefault="00EB6848" w:rsidP="00AF10D9">
      <w:pPr>
        <w:spacing w:after="160"/>
        <w:rPr>
          <w:rFonts w:eastAsia="Times New Roman"/>
          <w:b/>
          <w:bCs/>
          <w:szCs w:val="24"/>
          <w:lang w:eastAsia="en-CA"/>
        </w:rPr>
      </w:pPr>
      <w:r w:rsidRPr="00196B52">
        <w:rPr>
          <w:rFonts w:eastAsia="Times New Roman"/>
          <w:b/>
          <w:bCs/>
          <w:szCs w:val="24"/>
          <w:lang w:eastAsia="en-CA"/>
        </w:rPr>
        <w:t>Compressed Schedules</w:t>
      </w:r>
      <w:r w:rsidR="00150A7B">
        <w:rPr>
          <w:rFonts w:eastAsia="Times New Roman"/>
          <w:b/>
          <w:bCs/>
          <w:szCs w:val="24"/>
          <w:lang w:eastAsia="en-CA"/>
        </w:rPr>
        <w:t xml:space="preserve"> </w:t>
      </w:r>
      <w:r w:rsidR="000F2AFC" w:rsidRPr="000F2AFC">
        <w:rPr>
          <w:rFonts w:eastAsia="Times New Roman"/>
          <w:szCs w:val="24"/>
          <w:lang w:eastAsia="en-CA"/>
        </w:rPr>
        <w:t>–</w:t>
      </w:r>
      <w:r w:rsidR="00150A7B">
        <w:rPr>
          <w:rFonts w:eastAsia="Times New Roman"/>
          <w:b/>
          <w:bCs/>
          <w:szCs w:val="24"/>
          <w:lang w:eastAsia="en-CA"/>
        </w:rPr>
        <w:t xml:space="preserve"> </w:t>
      </w:r>
      <w:r w:rsidRPr="00196B52">
        <w:rPr>
          <w:rFonts w:eastAsia="Times New Roman"/>
          <w:lang w:eastAsia="en-CA"/>
        </w:rPr>
        <w:t>Managers must ensure that employees on compressed schedules account for the extra hours not covered by the holiday. If leave is submitted for this time, the employee must submit the leave on the next business day after the statutory holiday. For example, if an employee works a compressed schedule of 8 hours per day and is off on January 1 (7.5 hours of statutory leave), the employee must enter the additional half-hour of leave that was not covered by the statutory holiday on the next business day, e.g., January 2.</w:t>
      </w:r>
    </w:p>
    <w:p w14:paraId="0358CF4F" w14:textId="77777777" w:rsidR="00431BDD" w:rsidRPr="00B16C87" w:rsidRDefault="00431BDD" w:rsidP="00B16C87">
      <w:pPr>
        <w:autoSpaceDE w:val="0"/>
        <w:autoSpaceDN w:val="0"/>
        <w:adjustRightInd w:val="0"/>
        <w:rPr>
          <w:rFonts w:cs="Arial"/>
          <w:color w:val="000000"/>
          <w:szCs w:val="24"/>
        </w:rPr>
      </w:pPr>
    </w:p>
    <w:p w14:paraId="4C5EB4C1" w14:textId="2372BCAB" w:rsidR="00150A7B" w:rsidRPr="0083023B" w:rsidRDefault="00EB6848" w:rsidP="00F712FC">
      <w:pPr>
        <w:pStyle w:val="Heading4"/>
        <w:rPr>
          <w:rFonts w:eastAsia="Times New Roman"/>
          <w:lang w:eastAsia="en-CA"/>
        </w:rPr>
      </w:pPr>
      <w:bookmarkStart w:id="100" w:name="_Toc165301326"/>
      <w:r w:rsidRPr="0083023B">
        <w:rPr>
          <w:rFonts w:eastAsia="Times New Roman"/>
          <w:lang w:eastAsia="en-CA"/>
        </w:rPr>
        <w:t>As and When Required Schedules</w:t>
      </w:r>
      <w:bookmarkEnd w:id="100"/>
      <w:r w:rsidR="003B0173">
        <w:rPr>
          <w:rFonts w:eastAsia="Times New Roman"/>
          <w:lang w:eastAsia="en-CA"/>
        </w:rPr>
        <w:t xml:space="preserve"> </w:t>
      </w:r>
    </w:p>
    <w:p w14:paraId="7BEDDFE1" w14:textId="4D05E410" w:rsidR="00EB6848" w:rsidRDefault="00EB6848" w:rsidP="00B16C87">
      <w:pPr>
        <w:spacing w:after="160"/>
        <w:rPr>
          <w:rFonts w:eastAsia="Times New Roman"/>
          <w:lang w:eastAsia="en-CA"/>
        </w:rPr>
      </w:pPr>
      <w:r w:rsidRPr="00196B52">
        <w:rPr>
          <w:rFonts w:eastAsia="Times New Roman"/>
          <w:lang w:eastAsia="en-CA"/>
        </w:rPr>
        <w:t>Employees and casual workers who are hired on an "</w:t>
      </w:r>
      <w:r w:rsidRPr="00063E53">
        <w:rPr>
          <w:rFonts w:eastAsia="Times New Roman"/>
          <w:b/>
          <w:bCs/>
          <w:lang w:eastAsia="en-CA"/>
        </w:rPr>
        <w:t>As and when required</w:t>
      </w:r>
      <w:r w:rsidRPr="00196B52">
        <w:rPr>
          <w:rFonts w:eastAsia="Times New Roman"/>
          <w:lang w:eastAsia="en-CA"/>
        </w:rPr>
        <w:t xml:space="preserve">" basis are called into work when they are required and work for </w:t>
      </w:r>
      <w:r w:rsidR="0092000B">
        <w:rPr>
          <w:rFonts w:eastAsia="Times New Roman"/>
          <w:lang w:eastAsia="en-CA"/>
        </w:rPr>
        <w:t>varied</w:t>
      </w:r>
      <w:r w:rsidRPr="00196B52">
        <w:rPr>
          <w:rFonts w:eastAsia="Times New Roman"/>
          <w:lang w:eastAsia="en-CA"/>
        </w:rPr>
        <w:t xml:space="preserve"> hours without following a fixed work schedule. These employees enter their time in Phoenix and have their time approved by their manager. In Job Data, these employees and casual workers are identified with a number of standard hours that represent the minimum hours they work. If </w:t>
      </w:r>
      <w:r w:rsidR="00381B99">
        <w:rPr>
          <w:rFonts w:eastAsia="Times New Roman"/>
          <w:lang w:eastAsia="en-CA"/>
        </w:rPr>
        <w:t>“</w:t>
      </w:r>
      <w:r w:rsidRPr="00196B52">
        <w:rPr>
          <w:rFonts w:eastAsia="Times New Roman"/>
          <w:b/>
          <w:bCs/>
          <w:lang w:eastAsia="en-CA"/>
        </w:rPr>
        <w:t>1</w:t>
      </w:r>
      <w:r w:rsidR="00381B99" w:rsidRPr="00381B99">
        <w:rPr>
          <w:rFonts w:eastAsia="Times New Roman"/>
          <w:lang w:eastAsia="en-CA"/>
        </w:rPr>
        <w:t>”</w:t>
      </w:r>
      <w:r w:rsidRPr="00196B52">
        <w:rPr>
          <w:rFonts w:eastAsia="Times New Roman"/>
          <w:lang w:eastAsia="en-CA"/>
        </w:rPr>
        <w:t> hour is defined as the standard hours, the predefined schedule </w:t>
      </w:r>
      <w:r w:rsidRPr="00196B52">
        <w:rPr>
          <w:rFonts w:eastAsia="Times New Roman"/>
          <w:b/>
          <w:bCs/>
          <w:lang w:eastAsia="en-CA"/>
        </w:rPr>
        <w:t>AWR/SLB</w:t>
      </w:r>
      <w:r w:rsidR="000C7770">
        <w:rPr>
          <w:rFonts w:eastAsia="Times New Roman"/>
          <w:b/>
          <w:bCs/>
          <w:lang w:eastAsia="en-CA"/>
        </w:rPr>
        <w:t> </w:t>
      </w:r>
      <w:r w:rsidRPr="00196B52">
        <w:rPr>
          <w:rFonts w:eastAsia="Times New Roman"/>
          <w:b/>
          <w:bCs/>
          <w:lang w:eastAsia="en-CA"/>
        </w:rPr>
        <w:t>1</w:t>
      </w:r>
      <w:r w:rsidR="000C7770">
        <w:rPr>
          <w:rFonts w:eastAsia="Times New Roman"/>
          <w:b/>
          <w:bCs/>
          <w:lang w:eastAsia="en-CA"/>
        </w:rPr>
        <w:t> </w:t>
      </w:r>
      <w:r w:rsidRPr="00196B52">
        <w:rPr>
          <w:rFonts w:eastAsia="Times New Roman"/>
          <w:b/>
          <w:bCs/>
          <w:lang w:eastAsia="en-CA"/>
        </w:rPr>
        <w:t>H</w:t>
      </w:r>
      <w:r w:rsidR="00792C2F">
        <w:rPr>
          <w:rFonts w:eastAsia="Times New Roman"/>
          <w:lang w:eastAsia="en-CA"/>
        </w:rPr>
        <w:t xml:space="preserve"> </w:t>
      </w:r>
      <w:r w:rsidRPr="00196B52">
        <w:rPr>
          <w:rFonts w:eastAsia="Times New Roman"/>
          <w:lang w:eastAsia="en-CA"/>
        </w:rPr>
        <w:t>defaults in. Otherwise, a personal schedule matching the minimum hours will need to be created by a Leave Administrator or the Manager.</w:t>
      </w:r>
    </w:p>
    <w:p w14:paraId="2556FD7B" w14:textId="029DF314" w:rsidR="00150A7B" w:rsidRPr="00150A7B" w:rsidRDefault="00EB6848" w:rsidP="00B16C87">
      <w:pPr>
        <w:rPr>
          <w:rFonts w:eastAsia="Times New Roman"/>
          <w:b/>
          <w:bCs/>
          <w:lang w:eastAsia="en-CA"/>
        </w:rPr>
      </w:pPr>
      <w:r w:rsidRPr="00196B52">
        <w:rPr>
          <w:rFonts w:eastAsia="Times New Roman"/>
          <w:b/>
          <w:bCs/>
          <w:lang w:eastAsia="en-CA"/>
        </w:rPr>
        <w:t>Notification</w:t>
      </w:r>
    </w:p>
    <w:p w14:paraId="4DEBA063" w14:textId="45D107D9" w:rsidR="00EB6848" w:rsidRPr="00196B52" w:rsidRDefault="00EB6848" w:rsidP="00B16C87">
      <w:pPr>
        <w:spacing w:after="160"/>
        <w:rPr>
          <w:rFonts w:eastAsia="Times New Roman"/>
          <w:lang w:eastAsia="en-CA"/>
        </w:rPr>
      </w:pPr>
      <w:r w:rsidRPr="00196B52">
        <w:rPr>
          <w:rFonts w:eastAsia="Times New Roman"/>
          <w:lang w:eastAsia="en-CA"/>
        </w:rPr>
        <w:t xml:space="preserve">The current managers are notified as soon as the information is saved in </w:t>
      </w:r>
      <w:r w:rsidR="00305A90">
        <w:rPr>
          <w:rFonts w:eastAsia="Times New Roman"/>
          <w:lang w:eastAsia="en-CA"/>
        </w:rPr>
        <w:t>MyGCHR</w:t>
      </w:r>
      <w:r w:rsidRPr="00196B52">
        <w:rPr>
          <w:rFonts w:eastAsia="Times New Roman"/>
          <w:lang w:eastAsia="en-CA"/>
        </w:rPr>
        <w:t xml:space="preserve"> when their direct reports have a Job Data entry transaction that could impact the assigned schedule. The transactions which notify managers are Hire, Rehire, Add Additional Assignment, data changes like change of status, change in part time hours, as well as change to the Standard Hours field, and Transfers. These data elements have a scheduling impact and managers need to validate if the system default schedule represents the true situation of the employee’s work arrangement.</w:t>
      </w:r>
    </w:p>
    <w:p w14:paraId="6374DEB6" w14:textId="73D76DD7" w:rsidR="00EB6848" w:rsidRPr="00196B52" w:rsidRDefault="00B940B5" w:rsidP="00B16C87">
      <w:pPr>
        <w:spacing w:after="160"/>
        <w:rPr>
          <w:rFonts w:eastAsia="Times New Roman"/>
          <w:lang w:eastAsia="en-CA"/>
        </w:rPr>
      </w:pPr>
      <w:r>
        <w:rPr>
          <w:rFonts w:eastAsia="Times New Roman"/>
          <w:lang w:eastAsia="en-CA"/>
        </w:rPr>
        <w:t>A n</w:t>
      </w:r>
      <w:r w:rsidR="00EB6848" w:rsidRPr="00196B52">
        <w:rPr>
          <w:rFonts w:eastAsia="Times New Roman"/>
          <w:lang w:eastAsia="en-CA"/>
        </w:rPr>
        <w:t xml:space="preserve">otification is sent to the current manager entered in the </w:t>
      </w:r>
      <w:r w:rsidR="00EB6848" w:rsidRPr="00F81750">
        <w:rPr>
          <w:rFonts w:eastAsia="Times New Roman"/>
          <w:b/>
          <w:bCs/>
          <w:lang w:eastAsia="en-CA"/>
        </w:rPr>
        <w:t>Reports To</w:t>
      </w:r>
      <w:r w:rsidR="00EB6848" w:rsidRPr="00196B52">
        <w:rPr>
          <w:rFonts w:eastAsia="Times New Roman"/>
          <w:lang w:eastAsia="en-CA"/>
        </w:rPr>
        <w:t xml:space="preserve"> or </w:t>
      </w:r>
      <w:r w:rsidR="00EB6848" w:rsidRPr="00F81750">
        <w:rPr>
          <w:rFonts w:eastAsia="Times New Roman"/>
          <w:b/>
          <w:bCs/>
          <w:lang w:eastAsia="en-CA"/>
        </w:rPr>
        <w:t>Supervisor ID</w:t>
      </w:r>
      <w:r w:rsidR="00EB6848" w:rsidRPr="00196B52">
        <w:rPr>
          <w:rFonts w:eastAsia="Times New Roman"/>
          <w:lang w:eastAsia="en-CA"/>
        </w:rPr>
        <w:t xml:space="preserve"> field, or a manager with schedule administration delegation.</w:t>
      </w:r>
      <w:r>
        <w:rPr>
          <w:rFonts w:eastAsia="Times New Roman"/>
          <w:lang w:eastAsia="en-CA"/>
        </w:rPr>
        <w:t xml:space="preserve"> </w:t>
      </w:r>
      <w:r w:rsidR="00EB6848" w:rsidRPr="00196B52">
        <w:rPr>
          <w:rFonts w:eastAsia="Times New Roman"/>
          <w:lang w:eastAsia="en-CA"/>
        </w:rPr>
        <w:t>The current manager is the only person who can access and apply changes to the employee’s schedule. If your employee is in an Inactive Status, contact your Service Desk for schedule modifications, if required.</w:t>
      </w:r>
    </w:p>
    <w:p w14:paraId="2E242A01" w14:textId="25BA0C84" w:rsidR="00150A7B" w:rsidRPr="00FC33B8" w:rsidRDefault="00EB6848" w:rsidP="00B16C87">
      <w:pPr>
        <w:rPr>
          <w:rFonts w:eastAsia="Times New Roman"/>
          <w:b/>
          <w:bCs/>
          <w:lang w:eastAsia="en-CA"/>
        </w:rPr>
      </w:pPr>
      <w:r w:rsidRPr="00196B52">
        <w:rPr>
          <w:rFonts w:eastAsia="Times New Roman"/>
          <w:b/>
          <w:bCs/>
          <w:lang w:eastAsia="en-CA"/>
        </w:rPr>
        <w:t>I</w:t>
      </w:r>
      <w:r w:rsidR="00150A7B">
        <w:rPr>
          <w:rFonts w:eastAsia="Times New Roman"/>
          <w:b/>
          <w:bCs/>
          <w:lang w:eastAsia="en-CA"/>
        </w:rPr>
        <w:t xml:space="preserve">mpact on </w:t>
      </w:r>
      <w:r w:rsidR="007F0B28">
        <w:rPr>
          <w:rFonts w:eastAsia="Times New Roman"/>
          <w:b/>
          <w:bCs/>
          <w:lang w:eastAsia="en-CA"/>
        </w:rPr>
        <w:t>P</w:t>
      </w:r>
      <w:r w:rsidR="00150A7B">
        <w:rPr>
          <w:rFonts w:eastAsia="Times New Roman"/>
          <w:b/>
          <w:bCs/>
          <w:lang w:eastAsia="en-CA"/>
        </w:rPr>
        <w:t>ay</w:t>
      </w:r>
    </w:p>
    <w:p w14:paraId="08EA92FA" w14:textId="10E2740D" w:rsidR="00EB6848" w:rsidRPr="00196B52" w:rsidRDefault="00EB6848" w:rsidP="00B16C87">
      <w:pPr>
        <w:spacing w:after="160"/>
        <w:rPr>
          <w:rFonts w:eastAsia="Times New Roman"/>
          <w:lang w:eastAsia="en-CA"/>
        </w:rPr>
      </w:pPr>
      <w:r w:rsidRPr="00196B52">
        <w:rPr>
          <w:rFonts w:eastAsia="Times New Roman"/>
          <w:lang w:eastAsia="en-CA"/>
        </w:rPr>
        <w:t xml:space="preserve">A schedule must be assigned to all employees in </w:t>
      </w:r>
      <w:r w:rsidR="00305A90">
        <w:rPr>
          <w:rFonts w:eastAsia="Times New Roman"/>
          <w:lang w:eastAsia="en-CA"/>
        </w:rPr>
        <w:t>MyGCHR</w:t>
      </w:r>
      <w:r w:rsidRPr="00196B52">
        <w:rPr>
          <w:rFonts w:eastAsia="Times New Roman"/>
          <w:lang w:eastAsia="en-CA"/>
        </w:rPr>
        <w:t xml:space="preserve"> in order for them to be paid. All corrections and updates to schedules are sent to the pay system during an overnight process.</w:t>
      </w:r>
    </w:p>
    <w:p w14:paraId="16E7ACFD" w14:textId="771BA16F" w:rsidR="004B1EEC" w:rsidRPr="00FC33B8" w:rsidRDefault="00EB6848" w:rsidP="00B16C87">
      <w:pPr>
        <w:rPr>
          <w:rFonts w:eastAsia="Times New Roman"/>
          <w:b/>
          <w:bCs/>
          <w:lang w:eastAsia="en-CA"/>
        </w:rPr>
      </w:pPr>
      <w:r w:rsidRPr="00196B52">
        <w:rPr>
          <w:rFonts w:eastAsia="Times New Roman"/>
          <w:b/>
          <w:bCs/>
          <w:lang w:eastAsia="en-CA"/>
        </w:rPr>
        <w:lastRenderedPageBreak/>
        <w:t>I</w:t>
      </w:r>
      <w:r w:rsidR="00150A7B">
        <w:rPr>
          <w:rFonts w:eastAsia="Times New Roman"/>
          <w:b/>
          <w:bCs/>
          <w:lang w:eastAsia="en-CA"/>
        </w:rPr>
        <w:t xml:space="preserve">mpact on </w:t>
      </w:r>
      <w:r w:rsidR="007F0B28">
        <w:rPr>
          <w:rFonts w:eastAsia="Times New Roman"/>
          <w:b/>
          <w:bCs/>
          <w:lang w:eastAsia="en-CA"/>
        </w:rPr>
        <w:t>L</w:t>
      </w:r>
      <w:r w:rsidR="00150A7B">
        <w:rPr>
          <w:rFonts w:eastAsia="Times New Roman"/>
          <w:b/>
          <w:bCs/>
          <w:lang w:eastAsia="en-CA"/>
        </w:rPr>
        <w:t xml:space="preserve">eave </w:t>
      </w:r>
    </w:p>
    <w:p w14:paraId="04807BFF" w14:textId="1A0C66E3" w:rsidR="00EB6848" w:rsidRPr="00196B52" w:rsidRDefault="00EB6848" w:rsidP="00B16C87">
      <w:pPr>
        <w:spacing w:after="160"/>
        <w:rPr>
          <w:rFonts w:eastAsia="Times New Roman"/>
          <w:lang w:eastAsia="en-CA"/>
        </w:rPr>
      </w:pPr>
      <w:r w:rsidRPr="00196B52">
        <w:rPr>
          <w:rFonts w:eastAsia="Times New Roman"/>
          <w:lang w:eastAsia="en-CA"/>
        </w:rPr>
        <w:t xml:space="preserve">The work schedules impact leave transactions recorded in </w:t>
      </w:r>
      <w:r w:rsidR="00305A90">
        <w:rPr>
          <w:rFonts w:eastAsia="Times New Roman"/>
          <w:lang w:eastAsia="en-CA"/>
        </w:rPr>
        <w:t>MyGCHR</w:t>
      </w:r>
      <w:r w:rsidRPr="00196B52">
        <w:rPr>
          <w:rFonts w:eastAsia="Times New Roman"/>
          <w:lang w:eastAsia="en-CA"/>
        </w:rPr>
        <w:t xml:space="preserve">. </w:t>
      </w:r>
      <w:r w:rsidR="00424D49" w:rsidRPr="00424D49">
        <w:rPr>
          <w:rFonts w:eastAsia="Times New Roman"/>
          <w:lang w:eastAsia="en-CA"/>
        </w:rPr>
        <w:t>For instance, if an employee seeks to submit a leave request for hours coinciding with a scheduled day off or a statutory holiday, MyGCHR will prevent the employee from submitting the leave request.</w:t>
      </w:r>
    </w:p>
    <w:p w14:paraId="26A4EB71" w14:textId="77777777" w:rsidR="001F2CEA" w:rsidRDefault="00EB6848" w:rsidP="00B16C87">
      <w:pPr>
        <w:spacing w:after="160"/>
        <w:rPr>
          <w:rFonts w:eastAsia="Times New Roman"/>
          <w:lang w:eastAsia="en-CA"/>
        </w:rPr>
      </w:pPr>
      <w:r w:rsidRPr="00196B52">
        <w:rPr>
          <w:rFonts w:eastAsia="Times New Roman"/>
          <w:lang w:eastAsia="en-CA"/>
        </w:rPr>
        <w:t>Employee's submitting leave for an entire day, must submit a leave request for the number of hours in their work schedule for that day.</w:t>
      </w:r>
    </w:p>
    <w:p w14:paraId="314CBE1E" w14:textId="43A4DC51" w:rsidR="00EB6848" w:rsidRPr="00196B52" w:rsidRDefault="00EB6848" w:rsidP="00B16C87">
      <w:pPr>
        <w:spacing w:after="160"/>
        <w:rPr>
          <w:rFonts w:eastAsia="Times New Roman"/>
          <w:lang w:eastAsia="en-CA"/>
        </w:rPr>
      </w:pPr>
      <w:r w:rsidRPr="00196B52">
        <w:rPr>
          <w:rFonts w:eastAsia="Times New Roman"/>
          <w:b/>
          <w:bCs/>
          <w:lang w:eastAsia="en-CA"/>
        </w:rPr>
        <w:t>For example:</w:t>
      </w:r>
    </w:p>
    <w:p w14:paraId="682651C6" w14:textId="491862A9" w:rsidR="00EB6848" w:rsidRPr="00D172FE" w:rsidRDefault="00150A7B" w:rsidP="006A051A">
      <w:pPr>
        <w:pStyle w:val="ListParagraph"/>
        <w:numPr>
          <w:ilvl w:val="0"/>
          <w:numId w:val="10"/>
        </w:numPr>
        <w:spacing w:after="60"/>
        <w:ind w:left="714" w:hanging="357"/>
        <w:contextualSpacing w:val="0"/>
        <w:rPr>
          <w:rFonts w:eastAsia="Times New Roman"/>
          <w:lang w:eastAsia="en-CA"/>
        </w:rPr>
      </w:pPr>
      <w:r>
        <w:rPr>
          <w:rFonts w:eastAsia="Times New Roman"/>
          <w:lang w:eastAsia="en-CA"/>
        </w:rPr>
        <w:t>I</w:t>
      </w:r>
      <w:r w:rsidR="00EB6848" w:rsidRPr="00D172FE">
        <w:rPr>
          <w:rFonts w:eastAsia="Times New Roman"/>
          <w:lang w:eastAsia="en-CA"/>
        </w:rPr>
        <w:t xml:space="preserve">f the employee has a work schedule that shows the </w:t>
      </w:r>
      <w:r w:rsidR="00CE3213">
        <w:rPr>
          <w:rFonts w:eastAsia="Times New Roman"/>
          <w:lang w:eastAsia="en-CA"/>
        </w:rPr>
        <w:t xml:space="preserve">work </w:t>
      </w:r>
      <w:r w:rsidR="00A038C6">
        <w:rPr>
          <w:rFonts w:eastAsia="Times New Roman"/>
          <w:lang w:eastAsia="en-CA"/>
        </w:rPr>
        <w:t>ho</w:t>
      </w:r>
      <w:r w:rsidR="00EB6848" w:rsidRPr="00D172FE">
        <w:rPr>
          <w:rFonts w:eastAsia="Times New Roman"/>
          <w:lang w:eastAsia="en-CA"/>
        </w:rPr>
        <w:t>urs are 7.5 hours per day, a leave request is submitted for 7.5 hours,</w:t>
      </w:r>
    </w:p>
    <w:p w14:paraId="78227DB4" w14:textId="2D15ED0A" w:rsidR="00EB6848" w:rsidRDefault="00150A7B" w:rsidP="006A051A">
      <w:pPr>
        <w:pStyle w:val="ListParagraph"/>
        <w:numPr>
          <w:ilvl w:val="0"/>
          <w:numId w:val="10"/>
        </w:numPr>
        <w:spacing w:after="60"/>
        <w:ind w:left="714" w:hanging="357"/>
        <w:contextualSpacing w:val="0"/>
        <w:rPr>
          <w:rFonts w:eastAsia="Times New Roman"/>
          <w:lang w:eastAsia="en-CA"/>
        </w:rPr>
      </w:pPr>
      <w:r>
        <w:rPr>
          <w:rFonts w:eastAsia="Times New Roman"/>
          <w:lang w:eastAsia="en-CA"/>
        </w:rPr>
        <w:t>I</w:t>
      </w:r>
      <w:r w:rsidR="00EB6848" w:rsidRPr="00D172FE">
        <w:rPr>
          <w:rFonts w:eastAsia="Times New Roman"/>
          <w:lang w:eastAsia="en-CA"/>
        </w:rPr>
        <w:t>f the employee has a compressed work schedule, and the</w:t>
      </w:r>
      <w:r w:rsidR="003A51B4">
        <w:rPr>
          <w:rFonts w:eastAsia="Times New Roman"/>
          <w:lang w:eastAsia="en-CA"/>
        </w:rPr>
        <w:t xml:space="preserve"> work</w:t>
      </w:r>
      <w:r w:rsidR="00EB6848" w:rsidRPr="00D172FE">
        <w:rPr>
          <w:rFonts w:eastAsia="Times New Roman"/>
          <w:lang w:eastAsia="en-CA"/>
        </w:rPr>
        <w:t xml:space="preserve"> hours for that day indicate 8.33, a leave request is submitted for 8.33 hours.</w:t>
      </w:r>
    </w:p>
    <w:p w14:paraId="26D6EF4A" w14:textId="77777777" w:rsidR="00D172FE" w:rsidRPr="00853198" w:rsidRDefault="00D172FE" w:rsidP="00853198">
      <w:pPr>
        <w:rPr>
          <w:rFonts w:eastAsia="Times New Roman"/>
          <w:szCs w:val="24"/>
          <w:lang w:eastAsia="en-CA"/>
        </w:rPr>
      </w:pPr>
    </w:p>
    <w:p w14:paraId="386A5394" w14:textId="01BC01D3" w:rsidR="000407F4" w:rsidRPr="00853198" w:rsidRDefault="000407F4" w:rsidP="00853198">
      <w:pPr>
        <w:rPr>
          <w:rFonts w:cs="Arial"/>
          <w:color w:val="000000"/>
          <w:szCs w:val="24"/>
        </w:rPr>
      </w:pPr>
    </w:p>
    <w:p w14:paraId="1974F8A9" w14:textId="40EF852A" w:rsidR="00864696" w:rsidRPr="004F5489" w:rsidRDefault="00864696" w:rsidP="00487EB9">
      <w:pPr>
        <w:pStyle w:val="Heading2"/>
      </w:pPr>
      <w:bookmarkStart w:id="101" w:name="_6.4_Manage_Employee"/>
      <w:bookmarkStart w:id="102" w:name="_Toc142997049"/>
      <w:bookmarkStart w:id="103" w:name="_Toc165301327"/>
      <w:bookmarkEnd w:id="101"/>
      <w:r w:rsidRPr="004F5489">
        <w:t>Manage Employee Absences</w:t>
      </w:r>
      <w:bookmarkEnd w:id="102"/>
      <w:bookmarkEnd w:id="103"/>
    </w:p>
    <w:p w14:paraId="675CCC42" w14:textId="24BB100C" w:rsidR="00BC3459" w:rsidRDefault="00F75F22" w:rsidP="00D617F6">
      <w:pPr>
        <w:spacing w:after="160"/>
        <w:rPr>
          <w:rFonts w:cs="Arial"/>
          <w:szCs w:val="24"/>
        </w:rPr>
      </w:pPr>
      <w:r w:rsidRPr="00492E6F">
        <w:rPr>
          <w:rFonts w:cs="Arial"/>
          <w:b/>
          <w:bCs/>
          <w:szCs w:val="24"/>
        </w:rPr>
        <w:t>Manager Self-Service</w:t>
      </w:r>
      <w:r w:rsidRPr="00F75F22">
        <w:rPr>
          <w:rFonts w:cs="Arial"/>
          <w:szCs w:val="24"/>
        </w:rPr>
        <w:t xml:space="preserve"> provides managers with the ability to access, review, and approve pending employee leave requests. Alternatively, managers can also perform these tasks directly from the </w:t>
      </w:r>
      <w:hyperlink w:anchor="_Pending_Approvals_–" w:history="1">
        <w:r w:rsidR="00183FA2">
          <w:rPr>
            <w:rStyle w:val="Hyperlink"/>
            <w:rFonts w:cs="Arial"/>
            <w:szCs w:val="24"/>
          </w:rPr>
          <w:t>Manager Dashboard</w:t>
        </w:r>
      </w:hyperlink>
      <w:r w:rsidRPr="00F75F22">
        <w:rPr>
          <w:rFonts w:cs="Arial"/>
          <w:szCs w:val="24"/>
        </w:rPr>
        <w:t>.</w:t>
      </w:r>
    </w:p>
    <w:p w14:paraId="5F666B18" w14:textId="31873F97" w:rsidR="00FA77C3" w:rsidRPr="00FA4D1C" w:rsidRDefault="00770AFB" w:rsidP="00D617F6">
      <w:pPr>
        <w:pStyle w:val="NormalWeb"/>
        <w:shd w:val="clear" w:color="auto" w:fill="FFFFFF"/>
        <w:spacing w:before="0" w:beforeAutospacing="0" w:after="160" w:afterAutospacing="0" w:line="259" w:lineRule="auto"/>
        <w:ind w:left="2127" w:right="4" w:hanging="2127"/>
        <w:rPr>
          <w:rStyle w:val="Strong"/>
          <w:rFonts w:ascii="Arial" w:hAnsi="Arial"/>
        </w:rPr>
      </w:pPr>
      <w:r w:rsidRPr="00FA4D1C">
        <w:rPr>
          <w:rStyle w:val="Strong"/>
          <w:rFonts w:ascii="Arial" w:hAnsi="Arial"/>
        </w:rPr>
        <w:t>Path in MyGCHR:</w:t>
      </w:r>
      <w:r w:rsidR="00FA4D1C" w:rsidRPr="00FA4D1C">
        <w:rPr>
          <w:rStyle w:val="Strong"/>
          <w:rFonts w:ascii="Arial" w:hAnsi="Arial"/>
          <w:b w:val="0"/>
          <w:bCs w:val="0"/>
        </w:rPr>
        <w:tab/>
      </w:r>
      <w:r w:rsidRPr="00FA4D1C">
        <w:rPr>
          <w:rStyle w:val="Strong"/>
          <w:rFonts w:ascii="Arial" w:hAnsi="Arial"/>
          <w:b w:val="0"/>
          <w:bCs w:val="0"/>
        </w:rPr>
        <w:t>Main Menu &gt; Manager Self-Service &gt; Time Management</w:t>
      </w:r>
      <w:r w:rsidRPr="00FA4D1C">
        <w:rPr>
          <w:rStyle w:val="Strong"/>
          <w:rFonts w:ascii="Arial" w:hAnsi="Arial"/>
        </w:rPr>
        <w:t xml:space="preserve"> </w:t>
      </w:r>
    </w:p>
    <w:p w14:paraId="79F27DF9" w14:textId="77777777" w:rsidR="00800F2C" w:rsidRPr="00800F2C" w:rsidRDefault="00800F2C" w:rsidP="00D617F6">
      <w:pPr>
        <w:spacing w:after="160"/>
      </w:pPr>
      <w:r w:rsidRPr="00800F2C">
        <w:rPr>
          <w:rFonts w:cs="Arial"/>
          <w:szCs w:val="24"/>
        </w:rPr>
        <w:t>In Manager Self-Service, you can:</w:t>
      </w:r>
    </w:p>
    <w:p w14:paraId="1352BD00" w14:textId="37637394" w:rsidR="00177407" w:rsidRPr="00256DAD" w:rsidRDefault="00177407" w:rsidP="006A051A">
      <w:pPr>
        <w:pStyle w:val="ListParagraph"/>
        <w:numPr>
          <w:ilvl w:val="0"/>
          <w:numId w:val="11"/>
        </w:numPr>
        <w:spacing w:after="60"/>
        <w:ind w:left="714" w:hanging="357"/>
        <w:contextualSpacing w:val="0"/>
      </w:pPr>
      <w:r w:rsidRPr="00256DAD">
        <w:t xml:space="preserve">View </w:t>
      </w:r>
      <w:r>
        <w:t>a</w:t>
      </w:r>
      <w:r w:rsidRPr="00256DAD">
        <w:t xml:space="preserve">bsence </w:t>
      </w:r>
      <w:r>
        <w:t>b</w:t>
      </w:r>
      <w:r w:rsidRPr="00256DAD">
        <w:t>alances</w:t>
      </w:r>
      <w:r w:rsidR="00183FA2">
        <w:t>;</w:t>
      </w:r>
    </w:p>
    <w:p w14:paraId="7D6C3D08" w14:textId="1F7C2DB7" w:rsidR="00864696" w:rsidRPr="00256DAD" w:rsidRDefault="00864696" w:rsidP="006A051A">
      <w:pPr>
        <w:pStyle w:val="ListParagraph"/>
        <w:numPr>
          <w:ilvl w:val="0"/>
          <w:numId w:val="11"/>
        </w:numPr>
        <w:spacing w:after="60"/>
        <w:ind w:left="714" w:hanging="357"/>
        <w:contextualSpacing w:val="0"/>
      </w:pPr>
      <w:r w:rsidRPr="00256DAD">
        <w:t xml:space="preserve">Approve </w:t>
      </w:r>
      <w:r w:rsidR="005D7B48">
        <w:t>e</w:t>
      </w:r>
      <w:r w:rsidRPr="00256DAD">
        <w:t xml:space="preserve">mployee </w:t>
      </w:r>
      <w:r w:rsidR="005D7B48">
        <w:t>a</w:t>
      </w:r>
      <w:r w:rsidRPr="00256DAD">
        <w:t>bsence</w:t>
      </w:r>
      <w:r w:rsidR="005D7B48">
        <w:t xml:space="preserve"> </w:t>
      </w:r>
      <w:r w:rsidR="002B7015">
        <w:t>request</w:t>
      </w:r>
      <w:r w:rsidR="002B7015" w:rsidRPr="00256DAD">
        <w:t>s</w:t>
      </w:r>
      <w:r w:rsidR="00C806BB">
        <w:t>;</w:t>
      </w:r>
    </w:p>
    <w:p w14:paraId="3C6E5CEF" w14:textId="206A1092" w:rsidR="00864696" w:rsidRPr="00256DAD" w:rsidRDefault="00864696" w:rsidP="006A051A">
      <w:pPr>
        <w:pStyle w:val="ListParagraph"/>
        <w:numPr>
          <w:ilvl w:val="0"/>
          <w:numId w:val="11"/>
        </w:numPr>
        <w:spacing w:after="60"/>
        <w:ind w:left="714" w:hanging="357"/>
        <w:contextualSpacing w:val="0"/>
      </w:pPr>
      <w:r w:rsidRPr="00256DAD">
        <w:t xml:space="preserve">Approve </w:t>
      </w:r>
      <w:r w:rsidR="002B7015">
        <w:t>e</w:t>
      </w:r>
      <w:r w:rsidRPr="00256DAD">
        <w:t xml:space="preserve">mployee </w:t>
      </w:r>
      <w:r w:rsidR="002B7015">
        <w:t>r</w:t>
      </w:r>
      <w:r w:rsidRPr="00256DAD">
        <w:t>equest</w:t>
      </w:r>
      <w:r w:rsidR="002B7015">
        <w:t>s</w:t>
      </w:r>
      <w:r w:rsidRPr="00256DAD">
        <w:t xml:space="preserve"> </w:t>
      </w:r>
      <w:r w:rsidR="002B7015">
        <w:t>that r</w:t>
      </w:r>
      <w:r w:rsidRPr="00256DAD">
        <w:t>equir</w:t>
      </w:r>
      <w:r w:rsidR="002B7015">
        <w:t>e a</w:t>
      </w:r>
      <w:r w:rsidRPr="00256DAD">
        <w:t xml:space="preserve"> Section 34 </w:t>
      </w:r>
      <w:r w:rsidR="002272F8">
        <w:t>d</w:t>
      </w:r>
      <w:r w:rsidRPr="00256DAD">
        <w:t>elegation</w:t>
      </w:r>
      <w:r w:rsidR="00C806BB">
        <w:t>;</w:t>
      </w:r>
    </w:p>
    <w:p w14:paraId="70F00E91" w14:textId="7D55B8B9" w:rsidR="00864696" w:rsidRPr="00256DAD" w:rsidRDefault="00864696" w:rsidP="006A051A">
      <w:pPr>
        <w:pStyle w:val="ListParagraph"/>
        <w:numPr>
          <w:ilvl w:val="0"/>
          <w:numId w:val="11"/>
        </w:numPr>
        <w:spacing w:after="60"/>
        <w:ind w:left="714" w:hanging="357"/>
        <w:contextualSpacing w:val="0"/>
      </w:pPr>
      <w:r w:rsidRPr="00256DAD">
        <w:t xml:space="preserve">Request </w:t>
      </w:r>
      <w:r w:rsidR="00D26699">
        <w:t>a</w:t>
      </w:r>
      <w:r w:rsidR="00D26699" w:rsidRPr="00256DAD">
        <w:t>bsence</w:t>
      </w:r>
      <w:r w:rsidR="00D26699">
        <w:t xml:space="preserve">s on behalf of an </w:t>
      </w:r>
      <w:r w:rsidR="002272F8">
        <w:t>e</w:t>
      </w:r>
      <w:r w:rsidRPr="00256DAD">
        <w:t>mployee</w:t>
      </w:r>
      <w:r w:rsidR="00183FA2">
        <w:t>;</w:t>
      </w:r>
      <w:r w:rsidRPr="00256DAD">
        <w:t xml:space="preserve"> </w:t>
      </w:r>
    </w:p>
    <w:p w14:paraId="446BD766" w14:textId="7C106BA5" w:rsidR="00864696" w:rsidRPr="00256DAD" w:rsidRDefault="00864696" w:rsidP="006A051A">
      <w:pPr>
        <w:pStyle w:val="ListParagraph"/>
        <w:numPr>
          <w:ilvl w:val="0"/>
          <w:numId w:val="11"/>
        </w:numPr>
        <w:spacing w:after="60"/>
        <w:ind w:left="714" w:hanging="357"/>
        <w:contextualSpacing w:val="0"/>
      </w:pPr>
      <w:r w:rsidRPr="00256DAD">
        <w:t xml:space="preserve">Request </w:t>
      </w:r>
      <w:r w:rsidR="00EF0A1A">
        <w:t>c</w:t>
      </w:r>
      <w:r w:rsidRPr="00256DAD">
        <w:t xml:space="preserve">ompensatory </w:t>
      </w:r>
      <w:r w:rsidR="00EF0A1A">
        <w:t>b</w:t>
      </w:r>
      <w:r w:rsidRPr="00256DAD">
        <w:t xml:space="preserve">anked </w:t>
      </w:r>
      <w:r w:rsidR="00EF0A1A">
        <w:t>t</w:t>
      </w:r>
      <w:r w:rsidRPr="00256DAD">
        <w:t xml:space="preserve">ime </w:t>
      </w:r>
      <w:r w:rsidR="00D26699">
        <w:t>on behalf of an</w:t>
      </w:r>
      <w:r w:rsidRPr="00256DAD">
        <w:t xml:space="preserve"> </w:t>
      </w:r>
      <w:r w:rsidR="00002679">
        <w:t>e</w:t>
      </w:r>
      <w:r w:rsidR="00002679" w:rsidRPr="00256DAD">
        <w:t>mployee</w:t>
      </w:r>
      <w:r w:rsidR="00183FA2">
        <w:t>;</w:t>
      </w:r>
    </w:p>
    <w:p w14:paraId="78332E4E" w14:textId="1CFEA12A" w:rsidR="00864696" w:rsidRPr="00256DAD" w:rsidRDefault="00864696" w:rsidP="006A051A">
      <w:pPr>
        <w:pStyle w:val="ListParagraph"/>
        <w:numPr>
          <w:ilvl w:val="0"/>
          <w:numId w:val="11"/>
        </w:numPr>
        <w:spacing w:after="60"/>
        <w:ind w:left="714" w:hanging="357"/>
        <w:contextualSpacing w:val="0"/>
      </w:pPr>
      <w:r w:rsidRPr="00256DAD">
        <w:t xml:space="preserve">View </w:t>
      </w:r>
      <w:r w:rsidR="00EF0A1A">
        <w:t>a</w:t>
      </w:r>
      <w:r w:rsidRPr="00256DAD">
        <w:t xml:space="preserve">bsence </w:t>
      </w:r>
      <w:r w:rsidR="00EF0A1A">
        <w:t>r</w:t>
      </w:r>
      <w:r w:rsidRPr="00256DAD">
        <w:t xml:space="preserve">equest </w:t>
      </w:r>
      <w:r w:rsidR="00EF0A1A">
        <w:t>h</w:t>
      </w:r>
      <w:r w:rsidRPr="00256DAD">
        <w:t>istory</w:t>
      </w:r>
      <w:r w:rsidR="00183FA2">
        <w:t>;</w:t>
      </w:r>
    </w:p>
    <w:p w14:paraId="18672D92" w14:textId="563961C5" w:rsidR="00864696" w:rsidRPr="00256DAD" w:rsidRDefault="00864696" w:rsidP="006A051A">
      <w:pPr>
        <w:pStyle w:val="ListParagraph"/>
        <w:numPr>
          <w:ilvl w:val="0"/>
          <w:numId w:val="11"/>
        </w:numPr>
        <w:spacing w:after="60"/>
        <w:ind w:left="714" w:hanging="357"/>
        <w:contextualSpacing w:val="0"/>
      </w:pPr>
      <w:r w:rsidRPr="00256DAD">
        <w:t xml:space="preserve">Forward </w:t>
      </w:r>
      <w:r w:rsidR="00FD3DCD">
        <w:t>a</w:t>
      </w:r>
      <w:r w:rsidRPr="00256DAD">
        <w:t xml:space="preserve">bsence </w:t>
      </w:r>
      <w:r w:rsidR="00FD3DCD">
        <w:t>r</w:t>
      </w:r>
      <w:r w:rsidRPr="00256DAD">
        <w:t>equest</w:t>
      </w:r>
      <w:r w:rsidR="00FD3DCD">
        <w:t>s</w:t>
      </w:r>
      <w:r w:rsidR="00183FA2">
        <w:t>; and</w:t>
      </w:r>
    </w:p>
    <w:p w14:paraId="67FB47FD" w14:textId="59B192D7" w:rsidR="00256DAD" w:rsidRDefault="00864696" w:rsidP="006A051A">
      <w:pPr>
        <w:pStyle w:val="ListParagraph"/>
        <w:numPr>
          <w:ilvl w:val="0"/>
          <w:numId w:val="11"/>
        </w:numPr>
        <w:spacing w:after="160"/>
        <w:ind w:left="714" w:hanging="357"/>
        <w:contextualSpacing w:val="0"/>
      </w:pPr>
      <w:r w:rsidRPr="00256DAD">
        <w:t xml:space="preserve">View </w:t>
      </w:r>
      <w:r w:rsidR="00FD3DCD">
        <w:t>m</w:t>
      </w:r>
      <w:r w:rsidRPr="00256DAD">
        <w:t xml:space="preserve">onthly </w:t>
      </w:r>
      <w:r w:rsidR="00FD3DCD">
        <w:t>c</w:t>
      </w:r>
      <w:r w:rsidRPr="00256DAD">
        <w:t>alendar</w:t>
      </w:r>
      <w:r w:rsidR="00FD3DCD">
        <w:t>s.</w:t>
      </w:r>
    </w:p>
    <w:p w14:paraId="00F74344" w14:textId="2A22001C" w:rsidR="00E304C3" w:rsidRDefault="00E304C3" w:rsidP="00E304C3">
      <w:pPr>
        <w:spacing w:after="160"/>
      </w:pPr>
      <w:r w:rsidRPr="00E304C3">
        <w:rPr>
          <w:b/>
          <w:bCs/>
        </w:rPr>
        <w:t>Video:</w:t>
      </w:r>
      <w:r>
        <w:t xml:space="preserve"> </w:t>
      </w:r>
      <w:hyperlink r:id="rId53" w:history="1">
        <w:r>
          <w:rPr>
            <w:color w:val="0000FF"/>
            <w:u w:val="single"/>
          </w:rPr>
          <w:t>Managing employee absence requests</w:t>
        </w:r>
      </w:hyperlink>
    </w:p>
    <w:p w14:paraId="14109B3A" w14:textId="66062F83" w:rsidR="006141D2" w:rsidRDefault="006141D2">
      <w:r>
        <w:br w:type="page"/>
      </w:r>
    </w:p>
    <w:p w14:paraId="1659B060" w14:textId="77777777" w:rsidR="00797D41" w:rsidRPr="00E75FAF" w:rsidRDefault="00797D41" w:rsidP="00E75FAF"/>
    <w:p w14:paraId="3068B1E0" w14:textId="7746D3B5" w:rsidR="00864696" w:rsidRPr="00256DAD" w:rsidRDefault="00864696" w:rsidP="00A968BE">
      <w:pPr>
        <w:pStyle w:val="Heading3"/>
      </w:pPr>
      <w:bookmarkStart w:id="104" w:name="_Toc142997050"/>
      <w:bookmarkStart w:id="105" w:name="_Toc165301328"/>
      <w:r w:rsidRPr="00256DAD">
        <w:t>View Absence Balances</w:t>
      </w:r>
      <w:bookmarkEnd w:id="104"/>
      <w:bookmarkEnd w:id="105"/>
    </w:p>
    <w:p w14:paraId="3DD31888" w14:textId="519E0CC0" w:rsidR="00802E47" w:rsidRPr="00E75FAF" w:rsidRDefault="00F8376A" w:rsidP="00D617F6">
      <w:pPr>
        <w:spacing w:after="160"/>
        <w:rPr>
          <w:rFonts w:eastAsia="Times New Roman"/>
          <w:lang w:eastAsia="en-CA"/>
        </w:rPr>
      </w:pPr>
      <w:r w:rsidRPr="00F8376A">
        <w:rPr>
          <w:shd w:val="clear" w:color="auto" w:fill="FFFFFF"/>
        </w:rPr>
        <w:t xml:space="preserve">The </w:t>
      </w:r>
      <w:r w:rsidRPr="001A7123">
        <w:rPr>
          <w:b/>
          <w:bCs/>
          <w:shd w:val="clear" w:color="auto" w:fill="FFFFFF"/>
        </w:rPr>
        <w:t>Absence Balances (GC)</w:t>
      </w:r>
      <w:r w:rsidRPr="00F8376A">
        <w:rPr>
          <w:shd w:val="clear" w:color="auto" w:fill="FFFFFF"/>
        </w:rPr>
        <w:t xml:space="preserve"> functionality </w:t>
      </w:r>
      <w:r w:rsidR="00172B74">
        <w:rPr>
          <w:shd w:val="clear" w:color="auto" w:fill="FFFFFF"/>
        </w:rPr>
        <w:t xml:space="preserve">in MyGCHR </w:t>
      </w:r>
      <w:r w:rsidRPr="00F8376A">
        <w:rPr>
          <w:shd w:val="clear" w:color="auto" w:fill="FFFFFF"/>
        </w:rPr>
        <w:t>enables managers to access and review their employees' leave balances, as per the entitlements or eligibility outlined in their collective agreement.</w:t>
      </w:r>
    </w:p>
    <w:p w14:paraId="1E7EAD54" w14:textId="05481353" w:rsidR="004A429E" w:rsidRPr="00FA4D1C" w:rsidRDefault="004A429E" w:rsidP="00D617F6">
      <w:pPr>
        <w:pStyle w:val="NormalWeb"/>
        <w:shd w:val="clear" w:color="auto" w:fill="FFFFFF"/>
        <w:spacing w:before="0" w:beforeAutospacing="0" w:after="160" w:afterAutospacing="0" w:line="259" w:lineRule="auto"/>
        <w:ind w:left="2127" w:right="4" w:hanging="2127"/>
        <w:rPr>
          <w:rStyle w:val="Strong"/>
          <w:rFonts w:ascii="Arial" w:hAnsi="Arial"/>
          <w:b w:val="0"/>
          <w:bCs w:val="0"/>
        </w:rPr>
      </w:pPr>
      <w:r w:rsidRPr="00FA4D1C">
        <w:rPr>
          <w:rStyle w:val="Strong"/>
          <w:rFonts w:ascii="Arial" w:hAnsi="Arial"/>
        </w:rPr>
        <w:t>Path</w:t>
      </w:r>
      <w:r w:rsidR="00665185" w:rsidRPr="00FA4D1C">
        <w:rPr>
          <w:rStyle w:val="Strong"/>
          <w:rFonts w:ascii="Arial" w:hAnsi="Arial"/>
        </w:rPr>
        <w:t xml:space="preserve"> in MyGCHR</w:t>
      </w:r>
      <w:r w:rsidRPr="00FA4D1C">
        <w:rPr>
          <w:rStyle w:val="Strong"/>
          <w:rFonts w:ascii="Arial" w:hAnsi="Arial"/>
        </w:rPr>
        <w:t>:</w:t>
      </w:r>
      <w:r w:rsidR="00FA4D1C">
        <w:rPr>
          <w:rStyle w:val="Strong"/>
          <w:rFonts w:ascii="Arial" w:hAnsi="Arial"/>
          <w:b w:val="0"/>
          <w:bCs w:val="0"/>
        </w:rPr>
        <w:tab/>
      </w:r>
      <w:r w:rsidRPr="00FA4D1C">
        <w:rPr>
          <w:rStyle w:val="Strong"/>
          <w:rFonts w:ascii="Arial" w:hAnsi="Arial"/>
          <w:b w:val="0"/>
          <w:bCs w:val="0"/>
        </w:rPr>
        <w:t>Main Menu &gt; Manager Self-Service &gt; Time Management &gt; View</w:t>
      </w:r>
      <w:r w:rsidR="00FA4D1C">
        <w:rPr>
          <w:rStyle w:val="Strong"/>
          <w:rFonts w:ascii="Arial" w:hAnsi="Arial"/>
          <w:b w:val="0"/>
          <w:bCs w:val="0"/>
        </w:rPr>
        <w:t> </w:t>
      </w:r>
      <w:r w:rsidRPr="00FA4D1C">
        <w:rPr>
          <w:rStyle w:val="Strong"/>
          <w:rFonts w:ascii="Arial" w:hAnsi="Arial"/>
          <w:b w:val="0"/>
          <w:bCs w:val="0"/>
        </w:rPr>
        <w:t>Time &gt; Absence Balances (GC)</w:t>
      </w:r>
    </w:p>
    <w:p w14:paraId="18F67A12" w14:textId="1B57CCF0" w:rsidR="00F348B9" w:rsidRDefault="00846269" w:rsidP="00D617F6">
      <w:pPr>
        <w:spacing w:after="160"/>
        <w:rPr>
          <w:szCs w:val="24"/>
        </w:rPr>
      </w:pPr>
      <w:r w:rsidRPr="008A3491">
        <w:rPr>
          <w:szCs w:val="24"/>
        </w:rPr>
        <w:t xml:space="preserve">You will find a comprehensive list of your employees, with </w:t>
      </w:r>
      <w:r w:rsidR="004B663C" w:rsidRPr="008A3491">
        <w:rPr>
          <w:szCs w:val="24"/>
        </w:rPr>
        <w:t>today's date set as default</w:t>
      </w:r>
      <w:r w:rsidRPr="008A3491">
        <w:rPr>
          <w:szCs w:val="24"/>
        </w:rPr>
        <w:t xml:space="preserve">. </w:t>
      </w:r>
      <w:r w:rsidR="004B663C" w:rsidRPr="008A3491">
        <w:rPr>
          <w:szCs w:val="24"/>
        </w:rPr>
        <w:t>To view the list of your employee</w:t>
      </w:r>
      <w:r w:rsidR="008A3491">
        <w:rPr>
          <w:szCs w:val="24"/>
        </w:rPr>
        <w:t>s</w:t>
      </w:r>
      <w:r w:rsidR="004B663C" w:rsidRPr="008A3491">
        <w:rPr>
          <w:szCs w:val="24"/>
        </w:rPr>
        <w:t xml:space="preserve"> on a different date</w:t>
      </w:r>
      <w:r w:rsidRPr="008A3491">
        <w:rPr>
          <w:szCs w:val="24"/>
        </w:rPr>
        <w:t xml:space="preserve">, you can easily modify the date in the </w:t>
      </w:r>
      <w:r w:rsidR="002B05BF" w:rsidRPr="002B05BF">
        <w:rPr>
          <w:b/>
          <w:bCs/>
          <w:szCs w:val="24"/>
        </w:rPr>
        <w:t>‘</w:t>
      </w:r>
      <w:r w:rsidRPr="008A3491">
        <w:rPr>
          <w:b/>
          <w:bCs/>
          <w:szCs w:val="24"/>
        </w:rPr>
        <w:t>Employee Report as of</w:t>
      </w:r>
      <w:r w:rsidR="002B05BF">
        <w:rPr>
          <w:b/>
          <w:bCs/>
          <w:szCs w:val="24"/>
        </w:rPr>
        <w:t>’</w:t>
      </w:r>
      <w:r w:rsidRPr="008A3491">
        <w:rPr>
          <w:szCs w:val="24"/>
        </w:rPr>
        <w:t xml:space="preserve"> field and then select </w:t>
      </w:r>
      <w:r w:rsidRPr="008A3491">
        <w:rPr>
          <w:b/>
          <w:bCs/>
          <w:szCs w:val="24"/>
        </w:rPr>
        <w:t>Refresh Employees</w:t>
      </w:r>
      <w:r w:rsidRPr="008A3491">
        <w:rPr>
          <w:szCs w:val="24"/>
        </w:rPr>
        <w:t>.</w:t>
      </w:r>
    </w:p>
    <w:p w14:paraId="2D43B16B" w14:textId="302DC1DE" w:rsidR="008A3491" w:rsidRPr="008A3491" w:rsidRDefault="000B26C0" w:rsidP="00D617F6">
      <w:pPr>
        <w:spacing w:after="160"/>
        <w:rPr>
          <w:szCs w:val="24"/>
        </w:rPr>
      </w:pPr>
      <w:r>
        <w:rPr>
          <w:noProof/>
          <w:szCs w:val="24"/>
        </w:rPr>
        <w:drawing>
          <wp:inline distT="0" distB="0" distL="0" distR="0" wp14:anchorId="6A179D21" wp14:editId="77E6F31C">
            <wp:extent cx="5913078" cy="2099310"/>
            <wp:effectExtent l="19050" t="19050" r="12065" b="15240"/>
            <wp:docPr id="483" name="Picture 483" descr="The image displays the &quot;Absence Balances (GC)&quot; page, highlighting the &quot;Employee Reporting as of&quot; date field, and the &quot;Refresh Employees&quo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descr="The image displays the &quot;Absence Balances (GC)&quot; page, highlighting the &quot;Employee Reporting as of&quot; date field, and the &quot;Refresh Employees&quot; button."/>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61631" cy="2116548"/>
                    </a:xfrm>
                    <a:prstGeom prst="rect">
                      <a:avLst/>
                    </a:prstGeom>
                    <a:noFill/>
                    <a:ln w="12700">
                      <a:solidFill>
                        <a:schemeClr val="tx1"/>
                      </a:solidFill>
                    </a:ln>
                  </pic:spPr>
                </pic:pic>
              </a:graphicData>
            </a:graphic>
          </wp:inline>
        </w:drawing>
      </w:r>
    </w:p>
    <w:p w14:paraId="0E21AD71" w14:textId="77777777" w:rsidR="002C139C" w:rsidRDefault="00B36CBB" w:rsidP="002C139C">
      <w:pPr>
        <w:spacing w:after="160"/>
      </w:pPr>
      <w:r>
        <w:t>To view a specific employee’s leave balances, u</w:t>
      </w:r>
      <w:r w:rsidRPr="00B22897">
        <w:t xml:space="preserve">se the </w:t>
      </w:r>
      <w:r w:rsidRPr="00AA2718">
        <w:rPr>
          <w:b/>
          <w:bCs/>
        </w:rPr>
        <w:t>Select</w:t>
      </w:r>
      <w:r w:rsidRPr="00B22897">
        <w:t xml:space="preserve"> button next to the employee's name to navigate to the </w:t>
      </w:r>
      <w:r w:rsidRPr="00892B42">
        <w:rPr>
          <w:b/>
          <w:bCs/>
        </w:rPr>
        <w:t>Absence Balances</w:t>
      </w:r>
      <w:r w:rsidRPr="00B22897">
        <w:t xml:space="preserve"> page.</w:t>
      </w:r>
    </w:p>
    <w:p w14:paraId="3E0C4BF6" w14:textId="5936E340" w:rsidR="00AC5708" w:rsidRPr="00D617F6" w:rsidRDefault="002C139C" w:rsidP="002C139C">
      <w:pPr>
        <w:spacing w:after="160"/>
        <w:jc w:val="center"/>
        <w:rPr>
          <w:rFonts w:cs="Arial"/>
          <w:color w:val="000000"/>
          <w:szCs w:val="24"/>
        </w:rPr>
      </w:pPr>
      <w:r>
        <w:rPr>
          <w:rFonts w:cs="Arial"/>
          <w:noProof/>
          <w:color w:val="000000"/>
          <w:szCs w:val="24"/>
        </w:rPr>
        <w:lastRenderedPageBreak/>
        <w:drawing>
          <wp:inline distT="0" distB="0" distL="0" distR="0" wp14:anchorId="2F64DE3D" wp14:editId="668CB581">
            <wp:extent cx="5919470" cy="3615055"/>
            <wp:effectExtent l="0" t="0" r="5080" b="4445"/>
            <wp:docPr id="464" name="Picture 464" descr="The image captures a segment of the &quot;Absence Balances (GC)&quot; page, highlighting the &quot;Select&quot; button adjacent to an employee's name. An accompanying arrow directs attention to another section of the image, where a screenshot of the employee's individual &quot;Absence Balances&quot; page is display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Picture 464" descr="The image captures a segment of the &quot;Absence Balances (GC)&quot; page, highlighting the &quot;Select&quot; button adjacent to an employee's name. An accompanying arrow directs attention to another section of the image, where a screenshot of the employee's individual &quot;Absence Balances&quot; page is display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19470" cy="3615055"/>
                    </a:xfrm>
                    <a:prstGeom prst="rect">
                      <a:avLst/>
                    </a:prstGeom>
                    <a:noFill/>
                  </pic:spPr>
                </pic:pic>
              </a:graphicData>
            </a:graphic>
          </wp:inline>
        </w:drawing>
      </w:r>
    </w:p>
    <w:p w14:paraId="42F31EB7" w14:textId="251881FE" w:rsidR="00856B6D" w:rsidRDefault="00856B6D" w:rsidP="00D617F6">
      <w:pPr>
        <w:pStyle w:val="NormalWeb"/>
        <w:shd w:val="clear" w:color="auto" w:fill="FFFFFF"/>
        <w:spacing w:before="0" w:beforeAutospacing="0" w:after="160" w:afterAutospacing="0" w:line="259" w:lineRule="auto"/>
        <w:ind w:left="709" w:hanging="709"/>
        <w:rPr>
          <w:rStyle w:val="Strong"/>
          <w:rFonts w:ascii="Arial" w:hAnsi="Arial"/>
          <w:b w:val="0"/>
          <w:bCs w:val="0"/>
          <w:i/>
          <w:iCs/>
        </w:rPr>
      </w:pPr>
      <w:r w:rsidRPr="001B223A">
        <w:rPr>
          <w:rStyle w:val="Strong"/>
          <w:rFonts w:ascii="Arial" w:hAnsi="Arial"/>
          <w:i/>
          <w:iCs/>
        </w:rPr>
        <w:t>Note</w:t>
      </w:r>
      <w:r w:rsidRPr="001B223A">
        <w:rPr>
          <w:rStyle w:val="Strong"/>
          <w:rFonts w:ascii="Arial" w:hAnsi="Arial"/>
          <w:b w:val="0"/>
          <w:bCs w:val="0"/>
          <w:i/>
          <w:iCs/>
        </w:rPr>
        <w:t>:</w:t>
      </w:r>
      <w:r w:rsidR="001B223A">
        <w:rPr>
          <w:rStyle w:val="Strong"/>
          <w:rFonts w:ascii="Arial" w:hAnsi="Arial"/>
          <w:b w:val="0"/>
          <w:bCs w:val="0"/>
          <w:i/>
          <w:iCs/>
        </w:rPr>
        <w:tab/>
      </w:r>
      <w:r w:rsidRPr="001B223A">
        <w:rPr>
          <w:rStyle w:val="Strong"/>
          <w:rFonts w:ascii="Arial" w:hAnsi="Arial"/>
          <w:b w:val="0"/>
          <w:bCs w:val="0"/>
          <w:i/>
          <w:iCs/>
        </w:rPr>
        <w:t xml:space="preserve">The displayed balances do not include any </w:t>
      </w:r>
      <w:r w:rsidR="0053778F" w:rsidRPr="001B223A">
        <w:rPr>
          <w:rStyle w:val="Strong"/>
          <w:rFonts w:ascii="Arial" w:hAnsi="Arial"/>
          <w:b w:val="0"/>
          <w:bCs w:val="0"/>
          <w:i/>
          <w:iCs/>
        </w:rPr>
        <w:t xml:space="preserve">leave </w:t>
      </w:r>
      <w:r w:rsidRPr="001B223A">
        <w:rPr>
          <w:rStyle w:val="Strong"/>
          <w:rFonts w:ascii="Arial" w:hAnsi="Arial"/>
          <w:b w:val="0"/>
          <w:bCs w:val="0"/>
          <w:i/>
          <w:iCs/>
        </w:rPr>
        <w:t>requests for the next fiscal year or those pending deletion.</w:t>
      </w:r>
    </w:p>
    <w:p w14:paraId="6F6CC711" w14:textId="0FFCCC10" w:rsidR="00D617F6" w:rsidRPr="00971ADC" w:rsidRDefault="00D617F6" w:rsidP="00D617F6">
      <w:pPr>
        <w:spacing w:after="160"/>
        <w:rPr>
          <w:rStyle w:val="Hyperlink"/>
          <w:rFonts w:cs="Arial"/>
          <w:szCs w:val="24"/>
        </w:rPr>
      </w:pPr>
      <w:r w:rsidRPr="002B3A8F">
        <w:rPr>
          <w:b/>
          <w:bCs/>
          <w:szCs w:val="24"/>
        </w:rPr>
        <w:t xml:space="preserve">UPK </w:t>
      </w:r>
      <w:r>
        <w:rPr>
          <w:b/>
          <w:bCs/>
          <w:szCs w:val="24"/>
        </w:rPr>
        <w:t>-</w:t>
      </w:r>
      <w:r w:rsidRPr="002B3A8F">
        <w:rPr>
          <w:szCs w:val="24"/>
        </w:rPr>
        <w:t xml:space="preserve"> </w:t>
      </w:r>
      <w:hyperlink r:id="rId56" w:history="1">
        <w:r w:rsidRPr="00971ADC">
          <w:rPr>
            <w:rStyle w:val="Hyperlink"/>
            <w:rFonts w:cs="Arial"/>
            <w:szCs w:val="24"/>
          </w:rPr>
          <w:t>View an Employee's Leave Balances</w:t>
        </w:r>
      </w:hyperlink>
    </w:p>
    <w:p w14:paraId="0CF7F7B7" w14:textId="77777777" w:rsidR="006141D2" w:rsidRDefault="00BA0553" w:rsidP="00D617F6">
      <w:pPr>
        <w:spacing w:after="160"/>
      </w:pPr>
      <w:r>
        <w:t>Please r</w:t>
      </w:r>
      <w:r w:rsidRPr="00030E24">
        <w:t>efer to the</w:t>
      </w:r>
      <w:r w:rsidR="00E277E7">
        <w:t xml:space="preserve"> Absence Balances section of the</w:t>
      </w:r>
      <w:r w:rsidRPr="00030E24">
        <w:t xml:space="preserve"> </w:t>
      </w:r>
      <w:r w:rsidR="00C80332">
        <w:rPr>
          <w:b/>
          <w:bCs/>
          <w:u w:val="single"/>
        </w:rPr>
        <w:t>MyGCHR Employee Self-Service User Guide</w:t>
      </w:r>
      <w:r>
        <w:rPr>
          <w:b/>
          <w:bCs/>
        </w:rPr>
        <w:t xml:space="preserve"> </w:t>
      </w:r>
      <w:r w:rsidRPr="009F7F7F">
        <w:t xml:space="preserve">for </w:t>
      </w:r>
      <w:r w:rsidR="00E277E7">
        <w:t xml:space="preserve">information on </w:t>
      </w:r>
      <w:r w:rsidR="007A46A6">
        <w:t xml:space="preserve">the various </w:t>
      </w:r>
      <w:r w:rsidR="00927FF2">
        <w:t>categories of absence b</w:t>
      </w:r>
      <w:r w:rsidR="00634A36">
        <w:t>alance</w:t>
      </w:r>
      <w:r w:rsidR="00927FF2">
        <w:t>s</w:t>
      </w:r>
      <w:r w:rsidR="00634A36">
        <w:t>.</w:t>
      </w:r>
    </w:p>
    <w:p w14:paraId="0FDBC2E6" w14:textId="1FE6DF9B" w:rsidR="00FD35AD" w:rsidRDefault="00FD35AD" w:rsidP="00D617F6">
      <w:pPr>
        <w:spacing w:after="160"/>
        <w:rPr>
          <w:rFonts w:ascii="Helvetica-Bold" w:hAnsi="Helvetica-Bold" w:cs="Helvetica-Bold"/>
          <w:b/>
          <w:bCs/>
          <w:color w:val="000000"/>
          <w:sz w:val="20"/>
          <w:szCs w:val="20"/>
        </w:rPr>
      </w:pPr>
    </w:p>
    <w:p w14:paraId="70F3981B" w14:textId="482F3471" w:rsidR="00A165A3" w:rsidRPr="0083023B" w:rsidRDefault="00864696" w:rsidP="00A968BE">
      <w:pPr>
        <w:pStyle w:val="Heading3"/>
      </w:pPr>
      <w:bookmarkStart w:id="106" w:name="_Toc142997051"/>
      <w:bookmarkStart w:id="107" w:name="_Toc165301329"/>
      <w:r w:rsidRPr="0083023B">
        <w:t>Approve Employee Absences</w:t>
      </w:r>
      <w:bookmarkEnd w:id="106"/>
      <w:bookmarkEnd w:id="107"/>
    </w:p>
    <w:p w14:paraId="34F4A737" w14:textId="1E4CB9EB" w:rsidR="00864696" w:rsidRDefault="00864696" w:rsidP="00D617F6">
      <w:pPr>
        <w:autoSpaceDE w:val="0"/>
        <w:autoSpaceDN w:val="0"/>
        <w:adjustRightInd w:val="0"/>
        <w:spacing w:after="160"/>
        <w:rPr>
          <w:rFonts w:cs="Arial"/>
          <w:color w:val="000000"/>
          <w:szCs w:val="24"/>
        </w:rPr>
      </w:pPr>
      <w:r w:rsidRPr="00220810">
        <w:rPr>
          <w:rFonts w:cs="Arial"/>
          <w:color w:val="000000"/>
          <w:szCs w:val="24"/>
        </w:rPr>
        <w:t xml:space="preserve">When an employee submits an absence request, a system generated email is sent to you </w:t>
      </w:r>
      <w:r w:rsidR="002245F1">
        <w:rPr>
          <w:rFonts w:cs="Arial"/>
          <w:color w:val="000000"/>
          <w:szCs w:val="24"/>
        </w:rPr>
        <w:t xml:space="preserve">to </w:t>
      </w:r>
      <w:r w:rsidR="002245F1" w:rsidRPr="002245F1">
        <w:rPr>
          <w:rFonts w:cs="Arial"/>
          <w:color w:val="000000"/>
          <w:szCs w:val="24"/>
        </w:rPr>
        <w:t xml:space="preserve">review </w:t>
      </w:r>
      <w:r w:rsidR="0090521C">
        <w:rPr>
          <w:rFonts w:cs="Arial"/>
          <w:color w:val="000000"/>
          <w:szCs w:val="24"/>
        </w:rPr>
        <w:t>it</w:t>
      </w:r>
      <w:r w:rsidRPr="00220810">
        <w:rPr>
          <w:rFonts w:cs="Arial"/>
          <w:color w:val="000000"/>
          <w:szCs w:val="24"/>
        </w:rPr>
        <w:t>. When</w:t>
      </w:r>
      <w:r w:rsidR="00670F26" w:rsidRPr="00220810">
        <w:rPr>
          <w:rFonts w:cs="Arial"/>
          <w:color w:val="000000"/>
          <w:szCs w:val="24"/>
        </w:rPr>
        <w:t xml:space="preserve"> </w:t>
      </w:r>
      <w:r w:rsidRPr="00220810">
        <w:rPr>
          <w:rFonts w:cs="Arial"/>
          <w:color w:val="000000"/>
          <w:szCs w:val="24"/>
        </w:rPr>
        <w:t>you approve or deny the absence request, a system generated email is sent to the employee indicating your</w:t>
      </w:r>
      <w:r w:rsidR="00670F26" w:rsidRPr="00220810">
        <w:rPr>
          <w:rFonts w:cs="Arial"/>
          <w:color w:val="000000"/>
          <w:szCs w:val="24"/>
        </w:rPr>
        <w:t xml:space="preserve"> </w:t>
      </w:r>
      <w:r w:rsidRPr="00220810">
        <w:rPr>
          <w:rFonts w:cs="Arial"/>
          <w:color w:val="000000"/>
          <w:szCs w:val="24"/>
        </w:rPr>
        <w:t>decision.</w:t>
      </w:r>
    </w:p>
    <w:p w14:paraId="5C2C6BCB" w14:textId="6E17D0AB" w:rsidR="00864696" w:rsidRPr="00FA4D1C" w:rsidRDefault="005013D0" w:rsidP="00D617F6">
      <w:pPr>
        <w:pStyle w:val="NormalWeb"/>
        <w:shd w:val="clear" w:color="auto" w:fill="FFFFFF"/>
        <w:spacing w:before="0" w:beforeAutospacing="0" w:after="160" w:afterAutospacing="0" w:line="259" w:lineRule="auto"/>
        <w:ind w:left="2127" w:right="4" w:hanging="2127"/>
        <w:rPr>
          <w:rStyle w:val="Strong"/>
          <w:rFonts w:ascii="Arial" w:hAnsi="Arial"/>
          <w:b w:val="0"/>
          <w:bCs w:val="0"/>
        </w:rPr>
      </w:pPr>
      <w:r w:rsidRPr="00FA4D1C">
        <w:rPr>
          <w:rStyle w:val="Strong"/>
          <w:rFonts w:ascii="Arial" w:hAnsi="Arial"/>
        </w:rPr>
        <w:t>Path</w:t>
      </w:r>
      <w:r w:rsidR="00AD463C" w:rsidRPr="00FA4D1C">
        <w:rPr>
          <w:rStyle w:val="Strong"/>
          <w:rFonts w:ascii="Arial" w:hAnsi="Arial"/>
        </w:rPr>
        <w:t xml:space="preserve"> in MyGCHR</w:t>
      </w:r>
      <w:r w:rsidRPr="00FA4D1C">
        <w:rPr>
          <w:rStyle w:val="Strong"/>
          <w:rFonts w:ascii="Arial" w:hAnsi="Arial"/>
        </w:rPr>
        <w:t>:</w:t>
      </w:r>
      <w:r w:rsidR="00FA4D1C">
        <w:rPr>
          <w:rStyle w:val="Strong"/>
          <w:rFonts w:ascii="Arial" w:hAnsi="Arial"/>
          <w:b w:val="0"/>
          <w:bCs w:val="0"/>
        </w:rPr>
        <w:tab/>
      </w:r>
      <w:r w:rsidR="00411FA9" w:rsidRPr="00FA4D1C">
        <w:rPr>
          <w:rStyle w:val="Strong"/>
          <w:rFonts w:ascii="Arial" w:hAnsi="Arial"/>
          <w:b w:val="0"/>
          <w:bCs w:val="0"/>
        </w:rPr>
        <w:t>Main Menu</w:t>
      </w:r>
      <w:r w:rsidR="008934E1" w:rsidRPr="00FA4D1C">
        <w:rPr>
          <w:rStyle w:val="Strong"/>
          <w:rFonts w:ascii="Arial" w:hAnsi="Arial"/>
          <w:b w:val="0"/>
          <w:bCs w:val="0"/>
        </w:rPr>
        <w:t xml:space="preserve"> </w:t>
      </w:r>
      <w:r w:rsidR="00411FA9" w:rsidRPr="00FA4D1C">
        <w:rPr>
          <w:rStyle w:val="Strong"/>
          <w:rFonts w:ascii="Arial" w:hAnsi="Arial"/>
          <w:b w:val="0"/>
          <w:bCs w:val="0"/>
        </w:rPr>
        <w:t>&gt;</w:t>
      </w:r>
      <w:r w:rsidR="008934E1" w:rsidRPr="00FA4D1C">
        <w:rPr>
          <w:rStyle w:val="Strong"/>
          <w:rFonts w:ascii="Arial" w:hAnsi="Arial"/>
          <w:b w:val="0"/>
          <w:bCs w:val="0"/>
        </w:rPr>
        <w:t xml:space="preserve"> </w:t>
      </w:r>
      <w:r w:rsidR="00D72B29" w:rsidRPr="00FA4D1C">
        <w:rPr>
          <w:rStyle w:val="Strong"/>
          <w:rFonts w:ascii="Arial" w:hAnsi="Arial"/>
          <w:b w:val="0"/>
          <w:bCs w:val="0"/>
        </w:rPr>
        <w:t>Manager Self Service</w:t>
      </w:r>
      <w:r w:rsidR="008934E1" w:rsidRPr="00FA4D1C">
        <w:rPr>
          <w:rStyle w:val="Strong"/>
          <w:rFonts w:ascii="Arial" w:hAnsi="Arial"/>
          <w:b w:val="0"/>
          <w:bCs w:val="0"/>
        </w:rPr>
        <w:t xml:space="preserve"> </w:t>
      </w:r>
      <w:r w:rsidR="00D72B29" w:rsidRPr="00FA4D1C">
        <w:rPr>
          <w:rStyle w:val="Strong"/>
          <w:rFonts w:ascii="Arial" w:hAnsi="Arial"/>
          <w:b w:val="0"/>
          <w:bCs w:val="0"/>
        </w:rPr>
        <w:t xml:space="preserve">&gt; </w:t>
      </w:r>
      <w:r w:rsidR="00934C71" w:rsidRPr="00FA4D1C">
        <w:rPr>
          <w:rStyle w:val="Strong"/>
          <w:rFonts w:ascii="Arial" w:hAnsi="Arial"/>
          <w:b w:val="0"/>
          <w:bCs w:val="0"/>
        </w:rPr>
        <w:t>Time Management &gt;</w:t>
      </w:r>
      <w:r w:rsidR="008934E1" w:rsidRPr="00FA4D1C">
        <w:rPr>
          <w:rStyle w:val="Strong"/>
          <w:rFonts w:ascii="Arial" w:hAnsi="Arial"/>
          <w:b w:val="0"/>
          <w:bCs w:val="0"/>
        </w:rPr>
        <w:t xml:space="preserve"> </w:t>
      </w:r>
      <w:r w:rsidR="00934C71" w:rsidRPr="00FA4D1C">
        <w:rPr>
          <w:rStyle w:val="Strong"/>
          <w:rFonts w:ascii="Arial" w:hAnsi="Arial"/>
          <w:b w:val="0"/>
          <w:bCs w:val="0"/>
        </w:rPr>
        <w:t>Approve Time and Exception</w:t>
      </w:r>
      <w:r w:rsidR="00B75A9B" w:rsidRPr="00FA4D1C">
        <w:rPr>
          <w:rStyle w:val="Strong"/>
          <w:rFonts w:ascii="Arial" w:hAnsi="Arial"/>
          <w:b w:val="0"/>
          <w:bCs w:val="0"/>
        </w:rPr>
        <w:t>s</w:t>
      </w:r>
      <w:r w:rsidR="008934E1" w:rsidRPr="00FA4D1C">
        <w:rPr>
          <w:rStyle w:val="Strong"/>
          <w:rFonts w:ascii="Arial" w:hAnsi="Arial"/>
          <w:b w:val="0"/>
          <w:bCs w:val="0"/>
        </w:rPr>
        <w:t xml:space="preserve"> </w:t>
      </w:r>
      <w:r w:rsidR="00B75A9B" w:rsidRPr="00FA4D1C">
        <w:rPr>
          <w:rStyle w:val="Strong"/>
          <w:rFonts w:ascii="Arial" w:hAnsi="Arial"/>
          <w:b w:val="0"/>
          <w:bCs w:val="0"/>
        </w:rPr>
        <w:t>&gt;</w:t>
      </w:r>
      <w:r w:rsidR="008934E1" w:rsidRPr="00FA4D1C">
        <w:rPr>
          <w:rStyle w:val="Strong"/>
          <w:rFonts w:ascii="Arial" w:hAnsi="Arial"/>
          <w:b w:val="0"/>
          <w:bCs w:val="0"/>
        </w:rPr>
        <w:t xml:space="preserve"> </w:t>
      </w:r>
      <w:r w:rsidR="00B75A9B" w:rsidRPr="00FA4D1C">
        <w:rPr>
          <w:rStyle w:val="Strong"/>
          <w:rFonts w:ascii="Arial" w:hAnsi="Arial"/>
          <w:b w:val="0"/>
          <w:bCs w:val="0"/>
        </w:rPr>
        <w:t>Absence</w:t>
      </w:r>
      <w:r w:rsidR="00557635" w:rsidRPr="00FA4D1C">
        <w:rPr>
          <w:rStyle w:val="Strong"/>
          <w:rFonts w:ascii="Arial" w:hAnsi="Arial"/>
          <w:b w:val="0"/>
          <w:bCs w:val="0"/>
        </w:rPr>
        <w:t xml:space="preserve"> Requests </w:t>
      </w:r>
    </w:p>
    <w:p w14:paraId="46CCF80E" w14:textId="74843F3D" w:rsidR="00557635" w:rsidRDefault="002B07A2" w:rsidP="00D617F6">
      <w:pPr>
        <w:autoSpaceDE w:val="0"/>
        <w:autoSpaceDN w:val="0"/>
        <w:adjustRightInd w:val="0"/>
        <w:spacing w:after="160"/>
        <w:rPr>
          <w:rFonts w:cs="Arial"/>
          <w:szCs w:val="24"/>
        </w:rPr>
      </w:pPr>
      <w:r w:rsidRPr="002B07A2">
        <w:rPr>
          <w:rFonts w:cs="Arial"/>
          <w:szCs w:val="24"/>
        </w:rPr>
        <w:t xml:space="preserve">The </w:t>
      </w:r>
      <w:r w:rsidRPr="002B07A2">
        <w:rPr>
          <w:rFonts w:cs="Arial"/>
          <w:b/>
          <w:bCs/>
          <w:szCs w:val="24"/>
        </w:rPr>
        <w:t>Absence Requests</w:t>
      </w:r>
      <w:r w:rsidRPr="002B07A2">
        <w:rPr>
          <w:rFonts w:cs="Arial"/>
          <w:szCs w:val="24"/>
        </w:rPr>
        <w:t xml:space="preserve"> page displays all </w:t>
      </w:r>
      <w:r w:rsidR="00DF771F" w:rsidRPr="002B07A2">
        <w:rPr>
          <w:rFonts w:cs="Arial"/>
          <w:szCs w:val="24"/>
        </w:rPr>
        <w:t>your employees</w:t>
      </w:r>
      <w:r w:rsidR="00DF771F">
        <w:rPr>
          <w:rFonts w:cs="Arial"/>
          <w:szCs w:val="24"/>
        </w:rPr>
        <w:t>’</w:t>
      </w:r>
      <w:r w:rsidR="00DF771F" w:rsidRPr="002B07A2">
        <w:rPr>
          <w:rFonts w:cs="Arial"/>
          <w:szCs w:val="24"/>
        </w:rPr>
        <w:t xml:space="preserve"> </w:t>
      </w:r>
      <w:r w:rsidRPr="002B07A2">
        <w:rPr>
          <w:rFonts w:cs="Arial"/>
          <w:szCs w:val="24"/>
        </w:rPr>
        <w:t xml:space="preserve">pending leave requests that require your decision. </w:t>
      </w:r>
      <w:r w:rsidR="006D6D05" w:rsidRPr="006D6D05">
        <w:rPr>
          <w:rFonts w:cs="Arial"/>
          <w:szCs w:val="24"/>
        </w:rPr>
        <w:t xml:space="preserve">To view previously approved or denied requests, simply select the corresponding option from the </w:t>
      </w:r>
      <w:r w:rsidR="006D6D05" w:rsidRPr="006D6D05">
        <w:rPr>
          <w:rFonts w:cs="Arial"/>
          <w:b/>
          <w:bCs/>
          <w:szCs w:val="24"/>
        </w:rPr>
        <w:t>Show Requests by Status</w:t>
      </w:r>
      <w:r w:rsidR="006D6D05" w:rsidRPr="006D6D05">
        <w:rPr>
          <w:rFonts w:cs="Arial"/>
          <w:szCs w:val="24"/>
        </w:rPr>
        <w:t xml:space="preserve"> drop-down menu</w:t>
      </w:r>
      <w:r w:rsidR="00FD51C2">
        <w:rPr>
          <w:rFonts w:cs="Arial"/>
          <w:szCs w:val="24"/>
        </w:rPr>
        <w:t xml:space="preserve"> </w:t>
      </w:r>
      <w:r w:rsidR="003F5F8C" w:rsidRPr="003F5F8C">
        <w:rPr>
          <w:rFonts w:cs="Arial"/>
          <w:szCs w:val="24"/>
        </w:rPr>
        <w:t>and click Refresh</w:t>
      </w:r>
      <w:r w:rsidRPr="002B07A2">
        <w:rPr>
          <w:rFonts w:cs="Arial"/>
          <w:szCs w:val="24"/>
        </w:rPr>
        <w:t>.</w:t>
      </w:r>
    </w:p>
    <w:p w14:paraId="77093D27" w14:textId="77777777" w:rsidR="00BF1809" w:rsidRPr="00220810" w:rsidRDefault="00BF1809" w:rsidP="00F76FA8">
      <w:pPr>
        <w:autoSpaceDE w:val="0"/>
        <w:autoSpaceDN w:val="0"/>
        <w:adjustRightInd w:val="0"/>
        <w:spacing w:line="240" w:lineRule="auto"/>
        <w:rPr>
          <w:rFonts w:cs="Arial"/>
          <w:color w:val="000000"/>
          <w:szCs w:val="24"/>
        </w:rPr>
      </w:pPr>
    </w:p>
    <w:p w14:paraId="64520DEB" w14:textId="01FC6AB5" w:rsidR="00C8761D" w:rsidRDefault="00936EBD" w:rsidP="00731DEC">
      <w:pPr>
        <w:autoSpaceDE w:val="0"/>
        <w:autoSpaceDN w:val="0"/>
        <w:adjustRightInd w:val="0"/>
        <w:spacing w:after="160"/>
        <w:rPr>
          <w:rFonts w:cs="Arial"/>
          <w:color w:val="000000"/>
          <w:szCs w:val="24"/>
        </w:rPr>
      </w:pPr>
      <w:r>
        <w:rPr>
          <w:rFonts w:cs="Arial"/>
          <w:noProof/>
          <w:color w:val="000000"/>
          <w:szCs w:val="24"/>
        </w:rPr>
        <w:lastRenderedPageBreak/>
        <w:drawing>
          <wp:inline distT="0" distB="0" distL="0" distR="0" wp14:anchorId="54ACC89D" wp14:editId="4E34C012">
            <wp:extent cx="5932472" cy="2560320"/>
            <wp:effectExtent l="0" t="0" r="0" b="0"/>
            <wp:docPr id="66" name="Picture 66" descr="The image displays a screenshot of the &quot;Absence Requests&quot; page. Notable focus is on the &quot;Show Requests by Status&quot; drop-down menu, along with the adjacent &quot;Refresh&quot; button. Beneath this, the name of an employee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The image displays a screenshot of the &quot;Absence Requests&quot; page. Notable focus is on the &quot;Show Requests by Status&quot; drop-down menu, along with the adjacent &quot;Refresh&quot; button. Beneath this, the name of an employee is highlighte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87218" cy="2583947"/>
                    </a:xfrm>
                    <a:prstGeom prst="rect">
                      <a:avLst/>
                    </a:prstGeom>
                    <a:noFill/>
                  </pic:spPr>
                </pic:pic>
              </a:graphicData>
            </a:graphic>
          </wp:inline>
        </w:drawing>
      </w:r>
    </w:p>
    <w:p w14:paraId="77AEC672" w14:textId="77777777" w:rsidR="004B63B4" w:rsidRDefault="004B63B4" w:rsidP="00731DEC">
      <w:pPr>
        <w:autoSpaceDE w:val="0"/>
        <w:autoSpaceDN w:val="0"/>
        <w:adjustRightInd w:val="0"/>
        <w:rPr>
          <w:rFonts w:cs="Arial"/>
          <w:color w:val="000000"/>
          <w:szCs w:val="24"/>
        </w:rPr>
      </w:pPr>
    </w:p>
    <w:p w14:paraId="08826CAD" w14:textId="5A0FE801" w:rsidR="00FC4F2B" w:rsidRDefault="00AE3713" w:rsidP="00731DEC">
      <w:pPr>
        <w:autoSpaceDE w:val="0"/>
        <w:autoSpaceDN w:val="0"/>
        <w:adjustRightInd w:val="0"/>
        <w:spacing w:after="160"/>
        <w:rPr>
          <w:rFonts w:cs="Arial"/>
          <w:color w:val="000000"/>
          <w:szCs w:val="24"/>
        </w:rPr>
      </w:pPr>
      <w:r w:rsidRPr="00AE3713">
        <w:rPr>
          <w:rFonts w:cs="Arial"/>
          <w:color w:val="000000"/>
          <w:szCs w:val="24"/>
        </w:rPr>
        <w:t xml:space="preserve">After clicking on an employee's name, you will be directed to the </w:t>
      </w:r>
      <w:r w:rsidRPr="00AE3713">
        <w:rPr>
          <w:rFonts w:cs="Arial"/>
          <w:b/>
          <w:bCs/>
          <w:color w:val="000000"/>
          <w:szCs w:val="24"/>
        </w:rPr>
        <w:t>Approve Absence Request</w:t>
      </w:r>
      <w:r w:rsidRPr="00AE3713">
        <w:rPr>
          <w:rFonts w:cs="Arial"/>
          <w:color w:val="000000"/>
          <w:szCs w:val="24"/>
        </w:rPr>
        <w:t xml:space="preserve"> page</w:t>
      </w:r>
      <w:r>
        <w:rPr>
          <w:rFonts w:cs="Arial"/>
          <w:color w:val="000000"/>
          <w:szCs w:val="24"/>
        </w:rPr>
        <w:t xml:space="preserve">. </w:t>
      </w:r>
    </w:p>
    <w:p w14:paraId="2479A533" w14:textId="36BF44CC" w:rsidR="00C8761D" w:rsidRDefault="00C8761D" w:rsidP="00F76FA8">
      <w:pPr>
        <w:autoSpaceDE w:val="0"/>
        <w:autoSpaceDN w:val="0"/>
        <w:adjustRightInd w:val="0"/>
        <w:spacing w:line="240" w:lineRule="auto"/>
        <w:rPr>
          <w:rFonts w:cs="Arial"/>
          <w:color w:val="000000"/>
          <w:szCs w:val="24"/>
        </w:rPr>
      </w:pPr>
    </w:p>
    <w:p w14:paraId="44E4C0E7" w14:textId="36385921" w:rsidR="000D29CF" w:rsidRDefault="0049530D" w:rsidP="00731DEC">
      <w:pPr>
        <w:autoSpaceDE w:val="0"/>
        <w:autoSpaceDN w:val="0"/>
        <w:adjustRightInd w:val="0"/>
        <w:spacing w:after="160"/>
        <w:rPr>
          <w:rFonts w:cs="Arial"/>
          <w:color w:val="000000"/>
          <w:szCs w:val="24"/>
        </w:rPr>
      </w:pPr>
      <w:r>
        <w:rPr>
          <w:rFonts w:cs="Arial"/>
          <w:noProof/>
          <w:color w:val="000000"/>
          <w:szCs w:val="24"/>
        </w:rPr>
        <w:drawing>
          <wp:inline distT="0" distB="0" distL="0" distR="0" wp14:anchorId="51455471" wp14:editId="7753BB73">
            <wp:extent cx="5850209" cy="3893820"/>
            <wp:effectExtent l="0" t="0" r="0" b="0"/>
            <wp:docPr id="147323035" name="Picture 147323035" descr="The image displays a section of the &quot;Absence Request&quot; page, with particular attention to the selected employee's name, which is presented as a clickable link. An arrow guides attention to a screenshot of the &quot;Approve Absence Request&quot; page. This page provides comprehensive details about the employee's absence requ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23035" name="Picture 147323035" descr="The image displays a section of the &quot;Absence Request&quot; page, with particular attention to the selected employee's name, which is presented as a clickable link. An arrow guides attention to a screenshot of the &quot;Approve Absence Request&quot; page. This page provides comprehensive details about the employee's absence request."/>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872551" cy="3908691"/>
                    </a:xfrm>
                    <a:prstGeom prst="rect">
                      <a:avLst/>
                    </a:prstGeom>
                    <a:noFill/>
                  </pic:spPr>
                </pic:pic>
              </a:graphicData>
            </a:graphic>
          </wp:inline>
        </w:drawing>
      </w:r>
    </w:p>
    <w:p w14:paraId="4A38833A" w14:textId="43F0998C" w:rsidR="009C3FCF" w:rsidRDefault="006F1339" w:rsidP="00731DEC">
      <w:pPr>
        <w:autoSpaceDE w:val="0"/>
        <w:autoSpaceDN w:val="0"/>
        <w:adjustRightInd w:val="0"/>
        <w:spacing w:after="160"/>
        <w:rPr>
          <w:rFonts w:cs="Arial"/>
          <w:color w:val="000000"/>
          <w:szCs w:val="24"/>
        </w:rPr>
      </w:pPr>
      <w:r w:rsidRPr="006F1339">
        <w:rPr>
          <w:rFonts w:cs="Arial"/>
          <w:color w:val="000000"/>
          <w:szCs w:val="24"/>
        </w:rPr>
        <w:t xml:space="preserve">Before making a decision, it is important to verify if the employee has enough hours for the requested absence. To do this, you can click on the </w:t>
      </w:r>
      <w:r w:rsidRPr="006F1339">
        <w:rPr>
          <w:rFonts w:cs="Arial"/>
          <w:b/>
          <w:bCs/>
          <w:color w:val="000000"/>
          <w:szCs w:val="24"/>
        </w:rPr>
        <w:t>View Absence Balances</w:t>
      </w:r>
      <w:r w:rsidRPr="006F1339">
        <w:rPr>
          <w:rFonts w:cs="Arial"/>
          <w:color w:val="000000"/>
          <w:szCs w:val="24"/>
        </w:rPr>
        <w:t xml:space="preserve"> link.</w:t>
      </w:r>
    </w:p>
    <w:p w14:paraId="2423B754" w14:textId="482A288B" w:rsidR="009B6FE5" w:rsidRDefault="0079045D" w:rsidP="00731DEC">
      <w:pPr>
        <w:autoSpaceDE w:val="0"/>
        <w:autoSpaceDN w:val="0"/>
        <w:adjustRightInd w:val="0"/>
        <w:spacing w:after="160"/>
        <w:jc w:val="center"/>
        <w:rPr>
          <w:rFonts w:cs="Arial"/>
          <w:color w:val="000000"/>
          <w:szCs w:val="24"/>
        </w:rPr>
      </w:pPr>
      <w:r>
        <w:rPr>
          <w:rFonts w:cs="Arial"/>
          <w:noProof/>
          <w:color w:val="000000"/>
          <w:szCs w:val="24"/>
        </w:rPr>
        <w:lastRenderedPageBreak/>
        <w:drawing>
          <wp:inline distT="0" distB="0" distL="0" distR="0" wp14:anchorId="5D2E6A70" wp14:editId="02905EF3">
            <wp:extent cx="5057030" cy="398315"/>
            <wp:effectExtent l="0" t="0" r="0" b="1905"/>
            <wp:docPr id="23" name="Picture 23" descr="The image displays the &quot;Go To&quot; links positioned at the lower section of the &quot;Approve Absence Request - Request Details&quot; page. These links include: View Absence Request History, View Absence Balances, and View Monthly Calendar.  Attention is drawn to the highlighted &quot;View Absence Balances&quot;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he image displays the &quot;Go To&quot; links positioned at the lower section of the &quot;Approve Absence Request - Request Details&quot; page. These links include: View Absence Request History, View Absence Balances, and View Monthly Calendar.  Attention is drawn to the highlighted &quot;View Absence Balances&quot; link."/>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521053" cy="434864"/>
                    </a:xfrm>
                    <a:prstGeom prst="rect">
                      <a:avLst/>
                    </a:prstGeom>
                    <a:noFill/>
                  </pic:spPr>
                </pic:pic>
              </a:graphicData>
            </a:graphic>
          </wp:inline>
        </w:drawing>
      </w:r>
    </w:p>
    <w:p w14:paraId="2C6FE024" w14:textId="42AB341E" w:rsidR="00D3328B" w:rsidRDefault="005030C8" w:rsidP="00731DEC">
      <w:pPr>
        <w:autoSpaceDE w:val="0"/>
        <w:autoSpaceDN w:val="0"/>
        <w:adjustRightInd w:val="0"/>
        <w:spacing w:after="160"/>
        <w:rPr>
          <w:rFonts w:cs="Arial"/>
          <w:color w:val="000000"/>
          <w:szCs w:val="24"/>
        </w:rPr>
      </w:pPr>
      <w:r w:rsidRPr="005030C8">
        <w:rPr>
          <w:rFonts w:cs="Arial"/>
          <w:color w:val="000000"/>
          <w:szCs w:val="24"/>
        </w:rPr>
        <w:t xml:space="preserve">From this page, you can also access the </w:t>
      </w:r>
      <w:r w:rsidRPr="001270E7">
        <w:rPr>
          <w:rFonts w:cs="Arial"/>
          <w:b/>
          <w:bCs/>
          <w:color w:val="000000"/>
          <w:szCs w:val="24"/>
        </w:rPr>
        <w:t>View Absence Request History</w:t>
      </w:r>
      <w:r w:rsidRPr="005030C8">
        <w:rPr>
          <w:rFonts w:cs="Arial"/>
          <w:color w:val="000000"/>
          <w:szCs w:val="24"/>
        </w:rPr>
        <w:t xml:space="preserve"> and the </w:t>
      </w:r>
      <w:r w:rsidR="00C468B7" w:rsidRPr="001270E7">
        <w:rPr>
          <w:rFonts w:cs="Arial"/>
          <w:b/>
          <w:bCs/>
          <w:color w:val="000000"/>
          <w:szCs w:val="24"/>
        </w:rPr>
        <w:t xml:space="preserve">View </w:t>
      </w:r>
      <w:r w:rsidRPr="001270E7">
        <w:rPr>
          <w:rFonts w:cs="Arial"/>
          <w:b/>
          <w:bCs/>
          <w:color w:val="000000"/>
          <w:szCs w:val="24"/>
        </w:rPr>
        <w:t>Monthly Calendar</w:t>
      </w:r>
      <w:r w:rsidRPr="005030C8">
        <w:rPr>
          <w:rFonts w:cs="Arial"/>
          <w:color w:val="000000"/>
          <w:szCs w:val="24"/>
        </w:rPr>
        <w:t xml:space="preserve"> </w:t>
      </w:r>
      <w:r w:rsidR="001270E7">
        <w:rPr>
          <w:rFonts w:cs="Arial"/>
          <w:color w:val="000000"/>
          <w:szCs w:val="24"/>
        </w:rPr>
        <w:t xml:space="preserve">pages </w:t>
      </w:r>
      <w:r w:rsidRPr="005030C8">
        <w:rPr>
          <w:rFonts w:cs="Arial"/>
          <w:color w:val="000000"/>
          <w:szCs w:val="24"/>
        </w:rPr>
        <w:t xml:space="preserve">for </w:t>
      </w:r>
      <w:r w:rsidR="001270E7">
        <w:rPr>
          <w:rFonts w:cs="Arial"/>
          <w:color w:val="000000"/>
          <w:szCs w:val="24"/>
        </w:rPr>
        <w:t xml:space="preserve">the </w:t>
      </w:r>
      <w:r w:rsidRPr="005030C8">
        <w:rPr>
          <w:rFonts w:cs="Arial"/>
          <w:color w:val="000000"/>
          <w:szCs w:val="24"/>
        </w:rPr>
        <w:t>employee. The Monthly Calendar provides a visual representation of employee schedules, absences, and holidays.</w:t>
      </w:r>
    </w:p>
    <w:p w14:paraId="39A680D5" w14:textId="1CBAFEBC" w:rsidR="00EA0BE8" w:rsidRPr="00220810" w:rsidRDefault="00B415E6" w:rsidP="00731DEC">
      <w:pPr>
        <w:autoSpaceDE w:val="0"/>
        <w:autoSpaceDN w:val="0"/>
        <w:adjustRightInd w:val="0"/>
        <w:spacing w:after="160"/>
        <w:jc w:val="center"/>
        <w:rPr>
          <w:rFonts w:cs="Arial"/>
          <w:color w:val="000000"/>
          <w:szCs w:val="24"/>
        </w:rPr>
      </w:pPr>
      <w:r>
        <w:rPr>
          <w:rFonts w:cs="Arial"/>
          <w:noProof/>
          <w:color w:val="000000"/>
          <w:szCs w:val="24"/>
        </w:rPr>
        <w:drawing>
          <wp:inline distT="0" distB="0" distL="0" distR="0" wp14:anchorId="006D9328" wp14:editId="575CB08E">
            <wp:extent cx="5064981" cy="394080"/>
            <wp:effectExtent l="0" t="0" r="2540" b="6350"/>
            <wp:docPr id="25" name="Picture 25" descr="The image displays the &quot;Go To&quot; links positioned at the lower section of the &quot;Approve Absence Request - Request Details&quot; page. These links include: View Absence Request History, View Absence Balances, and View Monthly Calendar.  Attention is drawn to the highlighted &quot;View Absence Request History&quot; and the &quot;View Monthly Calendar&quot; l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he image displays the &quot;Go To&quot; links positioned at the lower section of the &quot;Approve Absence Request - Request Details&quot; page. These links include: View Absence Request History, View Absence Balances, and View Monthly Calendar.  Attention is drawn to the highlighted &quot;View Absence Request History&quot; and the &quot;View Monthly Calendar&quot; links."/>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552555" cy="432016"/>
                    </a:xfrm>
                    <a:prstGeom prst="rect">
                      <a:avLst/>
                    </a:prstGeom>
                    <a:noFill/>
                  </pic:spPr>
                </pic:pic>
              </a:graphicData>
            </a:graphic>
          </wp:inline>
        </w:drawing>
      </w:r>
    </w:p>
    <w:p w14:paraId="344300C4" w14:textId="4540CADD" w:rsidR="00864696" w:rsidRPr="001B223A" w:rsidRDefault="00C75570" w:rsidP="00731DEC">
      <w:pPr>
        <w:pStyle w:val="NormalWeb"/>
        <w:shd w:val="clear" w:color="auto" w:fill="FFFFFF"/>
        <w:spacing w:before="0" w:beforeAutospacing="0" w:after="160" w:afterAutospacing="0" w:line="259" w:lineRule="auto"/>
        <w:ind w:left="709" w:hanging="709"/>
        <w:rPr>
          <w:rStyle w:val="Strong"/>
          <w:rFonts w:ascii="Arial" w:hAnsi="Arial"/>
          <w:b w:val="0"/>
          <w:bCs w:val="0"/>
          <w:i/>
          <w:iCs/>
        </w:rPr>
      </w:pPr>
      <w:r w:rsidRPr="001B223A">
        <w:rPr>
          <w:rStyle w:val="Strong"/>
          <w:rFonts w:ascii="Arial" w:hAnsi="Arial"/>
          <w:i/>
          <w:iCs/>
        </w:rPr>
        <w:t>Note:</w:t>
      </w:r>
      <w:r w:rsidR="001B223A">
        <w:rPr>
          <w:rStyle w:val="Strong"/>
          <w:rFonts w:ascii="Arial" w:hAnsi="Arial"/>
          <w:b w:val="0"/>
          <w:bCs w:val="0"/>
          <w:i/>
          <w:iCs/>
        </w:rPr>
        <w:tab/>
      </w:r>
      <w:r w:rsidRPr="001B223A">
        <w:rPr>
          <w:rStyle w:val="Strong"/>
          <w:rFonts w:ascii="Arial" w:hAnsi="Arial"/>
          <w:b w:val="0"/>
          <w:bCs w:val="0"/>
          <w:i/>
          <w:iCs/>
        </w:rPr>
        <w:t xml:space="preserve">If the employee has enough hours in their balance to cover the requested absence, the request will be considered eligible. </w:t>
      </w:r>
      <w:r w:rsidR="00A25473" w:rsidRPr="001B223A">
        <w:rPr>
          <w:rStyle w:val="Strong"/>
          <w:rFonts w:ascii="Arial" w:hAnsi="Arial"/>
          <w:b w:val="0"/>
          <w:bCs w:val="0"/>
          <w:i/>
          <w:iCs/>
        </w:rPr>
        <w:t>However, i</w:t>
      </w:r>
      <w:r w:rsidRPr="001B223A">
        <w:rPr>
          <w:rStyle w:val="Strong"/>
          <w:rFonts w:ascii="Arial" w:hAnsi="Arial"/>
          <w:b w:val="0"/>
          <w:bCs w:val="0"/>
          <w:i/>
          <w:iCs/>
        </w:rPr>
        <w:t xml:space="preserve">f the employee is </w:t>
      </w:r>
      <w:r w:rsidR="00993DE0" w:rsidRPr="001B223A">
        <w:rPr>
          <w:rStyle w:val="Strong"/>
          <w:rFonts w:ascii="Arial" w:hAnsi="Arial"/>
          <w:b w:val="0"/>
          <w:bCs w:val="0"/>
          <w:i/>
          <w:iCs/>
        </w:rPr>
        <w:t>NOT</w:t>
      </w:r>
      <w:r w:rsidRPr="001B223A">
        <w:rPr>
          <w:rStyle w:val="Strong"/>
          <w:rFonts w:ascii="Arial" w:hAnsi="Arial"/>
          <w:b w:val="0"/>
          <w:bCs w:val="0"/>
          <w:i/>
          <w:iCs/>
        </w:rPr>
        <w:t xml:space="preserve"> eligible, a message will appear explaining the reason, and you will be unable to approve the transaction. You must deny it instead.</w:t>
      </w:r>
    </w:p>
    <w:p w14:paraId="36414990" w14:textId="77777777" w:rsidR="00291437" w:rsidRDefault="00283F9A" w:rsidP="00872BB8">
      <w:pPr>
        <w:autoSpaceDE w:val="0"/>
        <w:autoSpaceDN w:val="0"/>
        <w:adjustRightInd w:val="0"/>
        <w:spacing w:after="160"/>
        <w:rPr>
          <w:rFonts w:cs="Arial"/>
          <w:color w:val="000000"/>
          <w:szCs w:val="24"/>
        </w:rPr>
      </w:pPr>
      <w:r w:rsidRPr="00B33208">
        <w:rPr>
          <w:rFonts w:cs="Arial"/>
          <w:b/>
          <w:bCs/>
          <w:color w:val="000000"/>
          <w:szCs w:val="24"/>
        </w:rPr>
        <w:t>UPK:</w:t>
      </w:r>
      <w:r w:rsidR="00864696" w:rsidRPr="00220810">
        <w:rPr>
          <w:rFonts w:cs="Arial"/>
          <w:color w:val="000000"/>
          <w:szCs w:val="24"/>
        </w:rPr>
        <w:t xml:space="preserve"> </w:t>
      </w:r>
      <w:r w:rsidR="00AC5708" w:rsidRPr="00220810">
        <w:rPr>
          <w:rFonts w:cs="Arial"/>
          <w:color w:val="000000"/>
          <w:szCs w:val="24"/>
        </w:rPr>
        <w:t xml:space="preserve"> </w:t>
      </w:r>
    </w:p>
    <w:p w14:paraId="541EA736" w14:textId="79ADEE8A" w:rsidR="00291437" w:rsidRPr="006B31AA" w:rsidRDefault="008E54BE" w:rsidP="006B31AA">
      <w:pPr>
        <w:pStyle w:val="ListParagraph"/>
        <w:numPr>
          <w:ilvl w:val="0"/>
          <w:numId w:val="47"/>
        </w:numPr>
        <w:autoSpaceDE w:val="0"/>
        <w:autoSpaceDN w:val="0"/>
        <w:adjustRightInd w:val="0"/>
        <w:spacing w:after="60"/>
        <w:rPr>
          <w:rStyle w:val="Hyperlink"/>
          <w:rFonts w:cs="Arial"/>
          <w:color w:val="auto"/>
          <w:szCs w:val="24"/>
          <w:u w:val="none"/>
        </w:rPr>
      </w:pPr>
      <w:hyperlink r:id="rId61" w:history="1">
        <w:r w:rsidR="00687C1B" w:rsidRPr="006B31AA">
          <w:rPr>
            <w:rStyle w:val="Hyperlink"/>
            <w:rFonts w:cs="Arial"/>
            <w:szCs w:val="24"/>
          </w:rPr>
          <w:t>View an Employee's Leave Balances</w:t>
        </w:r>
      </w:hyperlink>
    </w:p>
    <w:p w14:paraId="0B9B4CC4" w14:textId="71D0E073" w:rsidR="003D529C" w:rsidRPr="006B31AA" w:rsidRDefault="008E54BE" w:rsidP="006B31AA">
      <w:pPr>
        <w:pStyle w:val="ListParagraph"/>
        <w:numPr>
          <w:ilvl w:val="0"/>
          <w:numId w:val="47"/>
        </w:numPr>
        <w:autoSpaceDE w:val="0"/>
        <w:autoSpaceDN w:val="0"/>
        <w:adjustRightInd w:val="0"/>
        <w:spacing w:after="60"/>
        <w:rPr>
          <w:rFonts w:cs="Arial"/>
          <w:color w:val="000000"/>
          <w:szCs w:val="24"/>
        </w:rPr>
      </w:pPr>
      <w:hyperlink r:id="rId62" w:history="1">
        <w:r w:rsidR="009363F9">
          <w:rPr>
            <w:rStyle w:val="Hyperlink"/>
            <w:rFonts w:cs="Arial"/>
            <w:szCs w:val="24"/>
          </w:rPr>
          <w:t xml:space="preserve">View an Employee's Leave History </w:t>
        </w:r>
      </w:hyperlink>
    </w:p>
    <w:p w14:paraId="32987928" w14:textId="2059D8FB" w:rsidR="00AC5708" w:rsidRPr="006B31AA" w:rsidRDefault="008E54BE" w:rsidP="006B31AA">
      <w:pPr>
        <w:pStyle w:val="ListParagraph"/>
        <w:numPr>
          <w:ilvl w:val="0"/>
          <w:numId w:val="47"/>
        </w:numPr>
        <w:autoSpaceDE w:val="0"/>
        <w:autoSpaceDN w:val="0"/>
        <w:adjustRightInd w:val="0"/>
        <w:spacing w:after="160"/>
        <w:rPr>
          <w:rStyle w:val="Hyperlink"/>
          <w:rFonts w:cs="Arial"/>
          <w:szCs w:val="24"/>
        </w:rPr>
      </w:pPr>
      <w:hyperlink r:id="rId63" w:history="1">
        <w:r w:rsidR="00C80332">
          <w:rPr>
            <w:rStyle w:val="Hyperlink"/>
            <w:rFonts w:cs="Arial"/>
            <w:szCs w:val="24"/>
          </w:rPr>
          <w:t xml:space="preserve">View a Monthly Calendar for Your Employees </w:t>
        </w:r>
      </w:hyperlink>
    </w:p>
    <w:p w14:paraId="54C17D50" w14:textId="1DF15961" w:rsidR="0065479F" w:rsidRPr="006B31AA" w:rsidRDefault="008E54BE" w:rsidP="006B31AA">
      <w:pPr>
        <w:pStyle w:val="ListParagraph"/>
        <w:numPr>
          <w:ilvl w:val="0"/>
          <w:numId w:val="47"/>
        </w:numPr>
        <w:autoSpaceDE w:val="0"/>
        <w:autoSpaceDN w:val="0"/>
        <w:adjustRightInd w:val="0"/>
        <w:spacing w:after="160"/>
        <w:rPr>
          <w:rFonts w:cs="Arial"/>
          <w:color w:val="000000"/>
          <w:szCs w:val="24"/>
        </w:rPr>
      </w:pPr>
      <w:hyperlink r:id="rId64" w:history="1">
        <w:r w:rsidR="0065479F" w:rsidRPr="006B31AA">
          <w:rPr>
            <w:rStyle w:val="Hyperlink"/>
            <w:rFonts w:cs="Arial"/>
            <w:szCs w:val="24"/>
          </w:rPr>
          <w:t>Approve, Deny or Forward a Leave Request</w:t>
        </w:r>
      </w:hyperlink>
    </w:p>
    <w:p w14:paraId="5D770513" w14:textId="217634F1" w:rsidR="00D40B53" w:rsidRDefault="00A231FC" w:rsidP="00872BB8">
      <w:pPr>
        <w:autoSpaceDE w:val="0"/>
        <w:autoSpaceDN w:val="0"/>
        <w:adjustRightInd w:val="0"/>
        <w:spacing w:after="160"/>
        <w:rPr>
          <w:rFonts w:cs="Arial"/>
          <w:color w:val="000000"/>
          <w:szCs w:val="24"/>
        </w:rPr>
      </w:pPr>
      <w:r w:rsidRPr="00A231FC">
        <w:rPr>
          <w:rFonts w:cs="Arial"/>
          <w:color w:val="000000"/>
          <w:szCs w:val="24"/>
        </w:rPr>
        <w:t xml:space="preserve">Once you have reviewed the balances, you can proceed to either </w:t>
      </w:r>
      <w:r w:rsidRPr="00A231FC">
        <w:rPr>
          <w:rFonts w:cs="Arial"/>
          <w:b/>
          <w:bCs/>
          <w:color w:val="000000"/>
          <w:szCs w:val="24"/>
        </w:rPr>
        <w:t>Deny</w:t>
      </w:r>
      <w:r w:rsidRPr="00A231FC">
        <w:rPr>
          <w:rFonts w:cs="Arial"/>
          <w:color w:val="000000"/>
          <w:szCs w:val="24"/>
        </w:rPr>
        <w:t xml:space="preserve">, </w:t>
      </w:r>
      <w:r w:rsidRPr="00A231FC">
        <w:rPr>
          <w:rFonts w:cs="Arial"/>
          <w:b/>
          <w:bCs/>
          <w:color w:val="000000"/>
          <w:szCs w:val="24"/>
        </w:rPr>
        <w:t>Approve</w:t>
      </w:r>
      <w:r w:rsidRPr="00A231FC">
        <w:rPr>
          <w:rFonts w:cs="Arial"/>
          <w:color w:val="000000"/>
          <w:szCs w:val="24"/>
        </w:rPr>
        <w:t xml:space="preserve">, or </w:t>
      </w:r>
      <w:r w:rsidRPr="00A231FC">
        <w:rPr>
          <w:rFonts w:cs="Arial"/>
          <w:b/>
          <w:bCs/>
          <w:color w:val="000000"/>
          <w:szCs w:val="24"/>
        </w:rPr>
        <w:t>Forward</w:t>
      </w:r>
      <w:r w:rsidRPr="00A231FC">
        <w:rPr>
          <w:rFonts w:cs="Arial"/>
          <w:color w:val="000000"/>
          <w:szCs w:val="24"/>
        </w:rPr>
        <w:t xml:space="preserve"> the Absence Request using the buttons at the bottom of the page</w:t>
      </w:r>
      <w:r w:rsidR="004A0C90">
        <w:rPr>
          <w:rFonts w:cs="Arial"/>
          <w:color w:val="000000"/>
          <w:szCs w:val="24"/>
        </w:rPr>
        <w:t>.</w:t>
      </w:r>
    </w:p>
    <w:p w14:paraId="57265749" w14:textId="77777777" w:rsidR="00291437" w:rsidRDefault="00063AC3" w:rsidP="00872BB8">
      <w:pPr>
        <w:autoSpaceDE w:val="0"/>
        <w:autoSpaceDN w:val="0"/>
        <w:adjustRightInd w:val="0"/>
        <w:spacing w:after="160"/>
        <w:jc w:val="center"/>
        <w:rPr>
          <w:rFonts w:ascii="Helvetica-Bold" w:hAnsi="Helvetica-Bold" w:cs="Helvetica-Bold"/>
          <w:b/>
          <w:bCs/>
          <w:color w:val="000000"/>
          <w:sz w:val="20"/>
          <w:szCs w:val="20"/>
        </w:rPr>
      </w:pPr>
      <w:r>
        <w:rPr>
          <w:rFonts w:cs="Arial"/>
          <w:noProof/>
          <w:color w:val="000000"/>
          <w:szCs w:val="24"/>
        </w:rPr>
        <w:drawing>
          <wp:inline distT="0" distB="0" distL="0" distR="0" wp14:anchorId="346F25DA" wp14:editId="2EEE4305">
            <wp:extent cx="4552950" cy="253326"/>
            <wp:effectExtent l="19050" t="19050" r="0" b="13970"/>
            <wp:docPr id="84" name="Picture 84" descr="The image displays the &quot;Deny&quot;, &quot;Approved&quot;, and &quot;Forward&quot; buttons positioned at the lower section of the &quot;Approve Absence Request - Request Details&quo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The image displays the &quot;Deny&quot;, &quot;Approved&quot;, and &quot;Forward&quot; buttons positioned at the lower section of the &quot;Approve Absence Request - Request Details&quot; pag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743694" cy="263939"/>
                    </a:xfrm>
                    <a:prstGeom prst="rect">
                      <a:avLst/>
                    </a:prstGeom>
                    <a:noFill/>
                    <a:ln>
                      <a:solidFill>
                        <a:schemeClr val="tx1"/>
                      </a:solidFill>
                    </a:ln>
                  </pic:spPr>
                </pic:pic>
              </a:graphicData>
            </a:graphic>
          </wp:inline>
        </w:drawing>
      </w:r>
    </w:p>
    <w:p w14:paraId="1DED6E23" w14:textId="77777777" w:rsidR="00367481" w:rsidRPr="00872BB8" w:rsidRDefault="00367481" w:rsidP="00872BB8"/>
    <w:p w14:paraId="19389F2F" w14:textId="679D9CB3" w:rsidR="00A165A3" w:rsidRPr="0083023B" w:rsidRDefault="00864696" w:rsidP="00A968BE">
      <w:pPr>
        <w:pStyle w:val="Heading3"/>
      </w:pPr>
      <w:bookmarkStart w:id="108" w:name="_Toc142997052"/>
      <w:bookmarkStart w:id="109" w:name="_Toc165301330"/>
      <w:r w:rsidRPr="0083023B">
        <w:t>Request Absence on behalf of an Employee</w:t>
      </w:r>
      <w:bookmarkEnd w:id="108"/>
      <w:bookmarkEnd w:id="109"/>
    </w:p>
    <w:p w14:paraId="2CBEDE87" w14:textId="76A24F8D" w:rsidR="00864696" w:rsidRPr="001D26C5" w:rsidRDefault="007E5169" w:rsidP="00872BB8">
      <w:pPr>
        <w:spacing w:after="160"/>
        <w:rPr>
          <w:rFonts w:cs="Arial"/>
          <w:szCs w:val="24"/>
        </w:rPr>
      </w:pPr>
      <w:r w:rsidRPr="007E5169">
        <w:rPr>
          <w:rFonts w:cs="Arial"/>
          <w:szCs w:val="24"/>
        </w:rPr>
        <w:t xml:space="preserve">Managers </w:t>
      </w:r>
      <w:r w:rsidR="009D069E" w:rsidRPr="007E5169">
        <w:rPr>
          <w:rFonts w:cs="Arial"/>
          <w:szCs w:val="24"/>
        </w:rPr>
        <w:t>can</w:t>
      </w:r>
      <w:r w:rsidRPr="007E5169">
        <w:rPr>
          <w:rFonts w:cs="Arial"/>
          <w:szCs w:val="24"/>
        </w:rPr>
        <w:t xml:space="preserve"> request an absence in MyGCHR on behalf of a direct report</w:t>
      </w:r>
      <w:r w:rsidR="00232A79">
        <w:rPr>
          <w:rFonts w:cs="Arial"/>
          <w:szCs w:val="24"/>
        </w:rPr>
        <w:t xml:space="preserve"> </w:t>
      </w:r>
      <w:r w:rsidR="00BD6E36" w:rsidRPr="00BD6E36">
        <w:rPr>
          <w:rFonts w:cs="Arial"/>
          <w:szCs w:val="24"/>
        </w:rPr>
        <w:t>who is unable to access MyGCHR.</w:t>
      </w:r>
      <w:r>
        <w:rPr>
          <w:rFonts w:cs="Arial"/>
          <w:szCs w:val="24"/>
        </w:rPr>
        <w:t xml:space="preserve"> </w:t>
      </w:r>
      <w:r w:rsidR="00B4174C" w:rsidRPr="00B4174C">
        <w:rPr>
          <w:rFonts w:cs="Arial"/>
          <w:szCs w:val="24"/>
        </w:rPr>
        <w:t>By using this functionality, the transaction is automatically marked as approved.</w:t>
      </w:r>
    </w:p>
    <w:p w14:paraId="67914469" w14:textId="53C432AC" w:rsidR="00365CDA" w:rsidRPr="00FA4D1C" w:rsidRDefault="00B22897" w:rsidP="00872BB8">
      <w:pPr>
        <w:pStyle w:val="NormalWeb"/>
        <w:shd w:val="clear" w:color="auto" w:fill="FFFFFF"/>
        <w:spacing w:before="0" w:beforeAutospacing="0" w:after="160" w:afterAutospacing="0" w:line="259" w:lineRule="auto"/>
        <w:ind w:left="2127" w:right="4" w:hanging="2127"/>
        <w:rPr>
          <w:rStyle w:val="Strong"/>
          <w:rFonts w:ascii="Arial" w:hAnsi="Arial"/>
          <w:b w:val="0"/>
          <w:bCs w:val="0"/>
        </w:rPr>
      </w:pPr>
      <w:r w:rsidRPr="008C3AD9">
        <w:rPr>
          <w:rStyle w:val="Strong"/>
          <w:rFonts w:ascii="Arial" w:hAnsi="Arial"/>
        </w:rPr>
        <w:t>Path</w:t>
      </w:r>
      <w:r w:rsidR="005F59FC" w:rsidRPr="008C3AD9">
        <w:rPr>
          <w:rStyle w:val="Strong"/>
          <w:rFonts w:ascii="Arial" w:hAnsi="Arial"/>
        </w:rPr>
        <w:t xml:space="preserve"> in MyGCHR</w:t>
      </w:r>
      <w:r w:rsidRPr="008C3AD9">
        <w:rPr>
          <w:rStyle w:val="Strong"/>
          <w:rFonts w:ascii="Arial" w:hAnsi="Arial"/>
        </w:rPr>
        <w:t>:</w:t>
      </w:r>
      <w:r w:rsidRPr="00FA4D1C">
        <w:rPr>
          <w:rStyle w:val="Strong"/>
          <w:rFonts w:ascii="Arial" w:hAnsi="Arial"/>
          <w:b w:val="0"/>
          <w:bCs w:val="0"/>
        </w:rPr>
        <w:t xml:space="preserve"> </w:t>
      </w:r>
      <w:r w:rsidR="00FA4D1C">
        <w:rPr>
          <w:rStyle w:val="Strong"/>
          <w:rFonts w:ascii="Arial" w:hAnsi="Arial"/>
          <w:b w:val="0"/>
          <w:bCs w:val="0"/>
        </w:rPr>
        <w:tab/>
      </w:r>
      <w:r w:rsidRPr="00FA4D1C">
        <w:rPr>
          <w:rStyle w:val="Strong"/>
          <w:rFonts w:ascii="Arial" w:hAnsi="Arial"/>
          <w:b w:val="0"/>
          <w:bCs w:val="0"/>
        </w:rPr>
        <w:t>Main Menu</w:t>
      </w:r>
      <w:r w:rsidR="001D26FB" w:rsidRPr="00FA4D1C">
        <w:rPr>
          <w:rStyle w:val="Strong"/>
          <w:rFonts w:ascii="Arial" w:hAnsi="Arial"/>
          <w:b w:val="0"/>
          <w:bCs w:val="0"/>
        </w:rPr>
        <w:t xml:space="preserve"> </w:t>
      </w:r>
      <w:r w:rsidRPr="00FA4D1C">
        <w:rPr>
          <w:rStyle w:val="Strong"/>
          <w:rFonts w:ascii="Arial" w:hAnsi="Arial"/>
          <w:b w:val="0"/>
          <w:bCs w:val="0"/>
        </w:rPr>
        <w:t>&gt; Manager Self Service</w:t>
      </w:r>
      <w:r w:rsidR="001D26FB" w:rsidRPr="00FA4D1C">
        <w:rPr>
          <w:rStyle w:val="Strong"/>
          <w:rFonts w:ascii="Arial" w:hAnsi="Arial"/>
          <w:b w:val="0"/>
          <w:bCs w:val="0"/>
        </w:rPr>
        <w:t xml:space="preserve"> </w:t>
      </w:r>
      <w:r w:rsidRPr="00FA4D1C">
        <w:rPr>
          <w:rStyle w:val="Strong"/>
          <w:rFonts w:ascii="Arial" w:hAnsi="Arial"/>
          <w:b w:val="0"/>
          <w:bCs w:val="0"/>
        </w:rPr>
        <w:t>&gt; Time Management &gt; Report</w:t>
      </w:r>
      <w:r w:rsidR="008C3AD9">
        <w:rPr>
          <w:rStyle w:val="Strong"/>
          <w:rFonts w:ascii="Arial" w:hAnsi="Arial"/>
          <w:b w:val="0"/>
          <w:bCs w:val="0"/>
        </w:rPr>
        <w:t> </w:t>
      </w:r>
      <w:r w:rsidRPr="00FA4D1C">
        <w:rPr>
          <w:rStyle w:val="Strong"/>
          <w:rFonts w:ascii="Arial" w:hAnsi="Arial"/>
          <w:b w:val="0"/>
          <w:bCs w:val="0"/>
        </w:rPr>
        <w:t xml:space="preserve">Time </w:t>
      </w:r>
      <w:r w:rsidR="001963A3" w:rsidRPr="00FA4D1C">
        <w:rPr>
          <w:rStyle w:val="Strong"/>
          <w:rFonts w:ascii="Arial" w:hAnsi="Arial"/>
          <w:b w:val="0"/>
          <w:bCs w:val="0"/>
        </w:rPr>
        <w:t xml:space="preserve">&gt; Absence Request </w:t>
      </w:r>
    </w:p>
    <w:p w14:paraId="55962CAC" w14:textId="56183234" w:rsidR="00546A37" w:rsidRPr="00220810" w:rsidRDefault="00546A37" w:rsidP="00872BB8">
      <w:pPr>
        <w:autoSpaceDE w:val="0"/>
        <w:autoSpaceDN w:val="0"/>
        <w:adjustRightInd w:val="0"/>
        <w:spacing w:after="160"/>
        <w:rPr>
          <w:rFonts w:cs="Arial"/>
          <w:color w:val="000000"/>
          <w:szCs w:val="24"/>
        </w:rPr>
      </w:pPr>
      <w:r w:rsidRPr="00220810">
        <w:rPr>
          <w:rFonts w:cs="Arial"/>
          <w:b/>
          <w:bCs/>
          <w:color w:val="000000"/>
          <w:szCs w:val="24"/>
        </w:rPr>
        <w:t xml:space="preserve">UPK </w:t>
      </w:r>
      <w:r>
        <w:rPr>
          <w:rFonts w:cs="Arial"/>
          <w:b/>
          <w:bCs/>
          <w:color w:val="000000"/>
          <w:szCs w:val="24"/>
        </w:rPr>
        <w:t>-</w:t>
      </w:r>
      <w:r w:rsidRPr="00220810">
        <w:rPr>
          <w:rFonts w:cs="Arial"/>
          <w:color w:val="000000"/>
          <w:szCs w:val="24"/>
        </w:rPr>
        <w:t xml:space="preserve"> </w:t>
      </w:r>
      <w:hyperlink r:id="rId66" w:history="1">
        <w:r w:rsidR="00C80332">
          <w:rPr>
            <w:rStyle w:val="Hyperlink"/>
            <w:rFonts w:cs="Arial"/>
            <w:szCs w:val="24"/>
          </w:rPr>
          <w:t>Enter a Leave Transaction for an Employee</w:t>
        </w:r>
      </w:hyperlink>
    </w:p>
    <w:p w14:paraId="65F71C7A" w14:textId="77777777" w:rsidR="00AE2B3D" w:rsidRDefault="00AE2B3D" w:rsidP="00872BB8">
      <w:pPr>
        <w:autoSpaceDE w:val="0"/>
        <w:autoSpaceDN w:val="0"/>
        <w:adjustRightInd w:val="0"/>
        <w:rPr>
          <w:rFonts w:cs="Arial"/>
          <w:b/>
          <w:bCs/>
          <w:szCs w:val="24"/>
        </w:rPr>
      </w:pPr>
    </w:p>
    <w:p w14:paraId="2C95FD76" w14:textId="77777777" w:rsidR="006141D2" w:rsidRDefault="006141D2">
      <w:pPr>
        <w:rPr>
          <w:rFonts w:cs="Arial"/>
          <w:b/>
          <w:bCs/>
          <w:szCs w:val="24"/>
        </w:rPr>
      </w:pPr>
      <w:r>
        <w:rPr>
          <w:rFonts w:cs="Arial"/>
          <w:b/>
          <w:bCs/>
          <w:szCs w:val="24"/>
        </w:rPr>
        <w:br w:type="page"/>
      </w:r>
    </w:p>
    <w:p w14:paraId="6AB91C17" w14:textId="771CF2A8" w:rsidR="00F930AA" w:rsidRPr="00AE2B3D" w:rsidRDefault="00AE2B3D" w:rsidP="00872BB8">
      <w:pPr>
        <w:autoSpaceDE w:val="0"/>
        <w:autoSpaceDN w:val="0"/>
        <w:adjustRightInd w:val="0"/>
        <w:spacing w:after="160"/>
        <w:rPr>
          <w:rFonts w:cs="Arial"/>
          <w:b/>
          <w:bCs/>
          <w:szCs w:val="24"/>
        </w:rPr>
      </w:pPr>
      <w:r w:rsidRPr="00B6756F">
        <w:rPr>
          <w:rFonts w:cs="Arial"/>
          <w:b/>
          <w:bCs/>
          <w:szCs w:val="24"/>
        </w:rPr>
        <w:lastRenderedPageBreak/>
        <w:t>Employee Selection Criteria</w:t>
      </w:r>
      <w:r w:rsidR="00CB25EA">
        <w:rPr>
          <w:rFonts w:cs="Arial"/>
          <w:b/>
          <w:bCs/>
          <w:szCs w:val="24"/>
        </w:rPr>
        <w:t xml:space="preserve"> page</w:t>
      </w:r>
    </w:p>
    <w:p w14:paraId="0178FD41" w14:textId="72A13BAC" w:rsidR="00365CDA" w:rsidRDefault="0066462C" w:rsidP="00872BB8">
      <w:pPr>
        <w:autoSpaceDE w:val="0"/>
        <w:autoSpaceDN w:val="0"/>
        <w:adjustRightInd w:val="0"/>
        <w:spacing w:after="160"/>
        <w:jc w:val="center"/>
        <w:rPr>
          <w:rFonts w:ascii="Helvetica" w:hAnsi="Helvetica" w:cs="Helvetica"/>
          <w:color w:val="000000"/>
          <w:sz w:val="20"/>
          <w:szCs w:val="20"/>
        </w:rPr>
      </w:pPr>
      <w:r>
        <w:rPr>
          <w:rFonts w:ascii="Helvetica" w:hAnsi="Helvetica" w:cs="Helvetica"/>
          <w:noProof/>
          <w:color w:val="000000"/>
          <w:sz w:val="20"/>
          <w:szCs w:val="20"/>
        </w:rPr>
        <w:drawing>
          <wp:inline distT="0" distB="0" distL="0" distR="0" wp14:anchorId="1218CE41" wp14:editId="0D01379A">
            <wp:extent cx="5545455" cy="2450540"/>
            <wp:effectExtent l="19050" t="19050" r="17145" b="26035"/>
            <wp:docPr id="87" name="Picture 87" descr="The image displays the &quot;Request Absence - Employee Selection Criteria&quot; page, emphasizing the following elements: &quot;Employee Reporting as of&quot; date, the corresponding &quot;Refresh Employees&quot; button, and the employee's name and the accompanying &quot;Select&quo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The image displays the &quot;Request Absence - Employee Selection Criteria&quot; page, emphasizing the following elements: &quot;Employee Reporting as of&quot; date, the corresponding &quot;Refresh Employees&quot; button, and the employee's name and the accompanying &quot;Select&quot; button."/>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586637" cy="2468739"/>
                    </a:xfrm>
                    <a:prstGeom prst="rect">
                      <a:avLst/>
                    </a:prstGeom>
                    <a:noFill/>
                    <a:ln>
                      <a:solidFill>
                        <a:schemeClr val="tx1"/>
                      </a:solidFill>
                    </a:ln>
                  </pic:spPr>
                </pic:pic>
              </a:graphicData>
            </a:graphic>
          </wp:inline>
        </w:drawing>
      </w:r>
    </w:p>
    <w:p w14:paraId="43EC8942" w14:textId="77777777" w:rsidR="0056255A" w:rsidRDefault="0056255A" w:rsidP="00872BB8">
      <w:pPr>
        <w:autoSpaceDE w:val="0"/>
        <w:autoSpaceDN w:val="0"/>
        <w:adjustRightInd w:val="0"/>
        <w:rPr>
          <w:rFonts w:ascii="Helvetica" w:hAnsi="Helvetica" w:cs="Helvetica"/>
          <w:color w:val="000000"/>
          <w:sz w:val="20"/>
          <w:szCs w:val="20"/>
        </w:rPr>
      </w:pPr>
    </w:p>
    <w:p w14:paraId="253EE724" w14:textId="5513D0F6" w:rsidR="00C21BF7" w:rsidRPr="00346B04" w:rsidRDefault="00C21BF7" w:rsidP="006A051A">
      <w:pPr>
        <w:pStyle w:val="ListParagraph"/>
        <w:numPr>
          <w:ilvl w:val="0"/>
          <w:numId w:val="12"/>
        </w:numPr>
        <w:spacing w:after="160"/>
        <w:ind w:hanging="357"/>
        <w:contextualSpacing w:val="0"/>
        <w:rPr>
          <w:b/>
          <w:bCs/>
        </w:rPr>
      </w:pPr>
      <w:r w:rsidRPr="00833EE1">
        <w:rPr>
          <w:b/>
          <w:bCs/>
        </w:rPr>
        <w:t>Employee Reporting as of</w:t>
      </w:r>
      <w:r w:rsidRPr="00B22897">
        <w:t xml:space="preserve"> </w:t>
      </w:r>
      <w:r w:rsidR="0061092D">
        <w:t>field</w:t>
      </w:r>
      <w:r w:rsidRPr="00B22897">
        <w:t xml:space="preserve">:  </w:t>
      </w:r>
    </w:p>
    <w:p w14:paraId="2AF6628A" w14:textId="40E150A7" w:rsidR="00373967" w:rsidRDefault="00373967" w:rsidP="006A051A">
      <w:pPr>
        <w:pStyle w:val="ListParagraph"/>
        <w:numPr>
          <w:ilvl w:val="0"/>
          <w:numId w:val="13"/>
        </w:numPr>
        <w:spacing w:after="160"/>
        <w:ind w:hanging="357"/>
        <w:contextualSpacing w:val="0"/>
      </w:pPr>
      <w:r>
        <w:t>By default, the date is set to today, displaying the current employees and positions reporting to you.</w:t>
      </w:r>
    </w:p>
    <w:p w14:paraId="150C3C44" w14:textId="575D363C" w:rsidR="001608EE" w:rsidRDefault="00373967" w:rsidP="006A051A">
      <w:pPr>
        <w:pStyle w:val="ListParagraph"/>
        <w:numPr>
          <w:ilvl w:val="0"/>
          <w:numId w:val="13"/>
        </w:numPr>
        <w:spacing w:after="160"/>
        <w:ind w:hanging="357"/>
        <w:contextualSpacing w:val="0"/>
      </w:pPr>
      <w:r>
        <w:t xml:space="preserve">To view a list of employees and positions as of a different date, </w:t>
      </w:r>
      <w:r w:rsidR="002C070E" w:rsidRPr="002C070E">
        <w:t xml:space="preserve">simply modify the date. Then, click the </w:t>
      </w:r>
      <w:r w:rsidR="002C070E" w:rsidRPr="002C070E">
        <w:rPr>
          <w:b/>
          <w:bCs/>
        </w:rPr>
        <w:t>Refresh Employees</w:t>
      </w:r>
      <w:r w:rsidR="002C070E" w:rsidRPr="002C070E">
        <w:t xml:space="preserve"> button to update the list according to your selection.</w:t>
      </w:r>
    </w:p>
    <w:p w14:paraId="3AD81886" w14:textId="77777777" w:rsidR="00346B04" w:rsidRPr="00346B04" w:rsidRDefault="00C21BF7" w:rsidP="006A051A">
      <w:pPr>
        <w:pStyle w:val="ListParagraph"/>
        <w:numPr>
          <w:ilvl w:val="0"/>
          <w:numId w:val="12"/>
        </w:numPr>
        <w:spacing w:after="160"/>
        <w:ind w:hanging="357"/>
        <w:contextualSpacing w:val="0"/>
        <w:rPr>
          <w:b/>
          <w:bCs/>
        </w:rPr>
      </w:pPr>
      <w:r w:rsidRPr="001D26C5">
        <w:rPr>
          <w:b/>
          <w:bCs/>
        </w:rPr>
        <w:t>Select</w:t>
      </w:r>
      <w:r w:rsidR="003B073D">
        <w:rPr>
          <w:b/>
          <w:bCs/>
        </w:rPr>
        <w:t xml:space="preserve"> </w:t>
      </w:r>
      <w:r w:rsidR="00D032F6" w:rsidRPr="00D032F6">
        <w:t xml:space="preserve">employee </w:t>
      </w:r>
      <w:r w:rsidR="003B073D" w:rsidRPr="003B073D">
        <w:t>button</w:t>
      </w:r>
      <w:r w:rsidRPr="001D26C5">
        <w:rPr>
          <w:b/>
          <w:bCs/>
        </w:rPr>
        <w:t>:</w:t>
      </w:r>
      <w:r w:rsidRPr="00B22897">
        <w:t xml:space="preserve"> </w:t>
      </w:r>
    </w:p>
    <w:p w14:paraId="228F3075" w14:textId="77777777" w:rsidR="00D032F6" w:rsidRDefault="00D032F6" w:rsidP="006A051A">
      <w:pPr>
        <w:pStyle w:val="ListParagraph"/>
        <w:numPr>
          <w:ilvl w:val="0"/>
          <w:numId w:val="13"/>
        </w:numPr>
        <w:spacing w:after="160"/>
        <w:ind w:hanging="357"/>
        <w:contextualSpacing w:val="0"/>
      </w:pPr>
      <w:r>
        <w:t>Find the employee for whom you need to enter a leave request on their behalf.</w:t>
      </w:r>
    </w:p>
    <w:p w14:paraId="01530DC5" w14:textId="6A42B4E5" w:rsidR="00C21BF7" w:rsidRPr="00B22897" w:rsidRDefault="00D032F6" w:rsidP="006A051A">
      <w:pPr>
        <w:pStyle w:val="ListParagraph"/>
        <w:numPr>
          <w:ilvl w:val="0"/>
          <w:numId w:val="13"/>
        </w:numPr>
        <w:spacing w:after="160"/>
        <w:ind w:hanging="357"/>
        <w:contextualSpacing w:val="0"/>
      </w:pPr>
      <w:r>
        <w:t xml:space="preserve">Use the </w:t>
      </w:r>
      <w:r w:rsidRPr="00237C48">
        <w:rPr>
          <w:b/>
          <w:bCs/>
        </w:rPr>
        <w:t>Select</w:t>
      </w:r>
      <w:r>
        <w:t xml:space="preserve"> button next to the employee's name to access the </w:t>
      </w:r>
      <w:r w:rsidRPr="00AB01E5">
        <w:rPr>
          <w:b/>
          <w:bCs/>
        </w:rPr>
        <w:t>Absence Request</w:t>
      </w:r>
      <w:r>
        <w:t xml:space="preserve"> page.</w:t>
      </w:r>
    </w:p>
    <w:p w14:paraId="2EF83EE3" w14:textId="04914EBA" w:rsidR="00DC2A0F" w:rsidRPr="00872BB8" w:rsidRDefault="00DC2A0F" w:rsidP="00872BB8">
      <w:pPr>
        <w:autoSpaceDE w:val="0"/>
        <w:autoSpaceDN w:val="0"/>
        <w:adjustRightInd w:val="0"/>
        <w:rPr>
          <w:rFonts w:cs="Arial"/>
          <w:b/>
          <w:bCs/>
          <w:szCs w:val="24"/>
        </w:rPr>
      </w:pPr>
    </w:p>
    <w:p w14:paraId="79FCAC76" w14:textId="77777777" w:rsidR="006141D2" w:rsidRDefault="006141D2">
      <w:pPr>
        <w:rPr>
          <w:b/>
          <w:bCs/>
        </w:rPr>
      </w:pPr>
      <w:r>
        <w:rPr>
          <w:b/>
          <w:bCs/>
        </w:rPr>
        <w:br w:type="page"/>
      </w:r>
    </w:p>
    <w:p w14:paraId="0A9458E7" w14:textId="11295709" w:rsidR="00DF5BA9" w:rsidRDefault="00DF5BA9" w:rsidP="00872BB8">
      <w:pPr>
        <w:spacing w:after="160"/>
        <w:rPr>
          <w:b/>
          <w:bCs/>
        </w:rPr>
      </w:pPr>
      <w:r>
        <w:rPr>
          <w:b/>
          <w:bCs/>
        </w:rPr>
        <w:lastRenderedPageBreak/>
        <w:t>Request Absence</w:t>
      </w:r>
      <w:r w:rsidR="00CB25EA">
        <w:rPr>
          <w:b/>
          <w:bCs/>
        </w:rPr>
        <w:t xml:space="preserve"> </w:t>
      </w:r>
      <w:r w:rsidR="001A2F32">
        <w:rPr>
          <w:b/>
          <w:bCs/>
        </w:rPr>
        <w:t>page</w:t>
      </w:r>
    </w:p>
    <w:p w14:paraId="120568B0" w14:textId="46C9AD75" w:rsidR="00730118" w:rsidRPr="00872BB8" w:rsidRDefault="00B46CC2" w:rsidP="00872BB8">
      <w:pPr>
        <w:autoSpaceDE w:val="0"/>
        <w:autoSpaceDN w:val="0"/>
        <w:adjustRightInd w:val="0"/>
        <w:spacing w:after="160"/>
        <w:jc w:val="center"/>
        <w:rPr>
          <w:rFonts w:cs="Arial"/>
          <w:color w:val="000000"/>
          <w:szCs w:val="24"/>
        </w:rPr>
      </w:pPr>
      <w:r>
        <w:rPr>
          <w:rFonts w:ascii="Helvetica" w:hAnsi="Helvetica" w:cs="Helvetica"/>
          <w:noProof/>
          <w:color w:val="000000"/>
          <w:sz w:val="20"/>
          <w:szCs w:val="20"/>
        </w:rPr>
        <w:drawing>
          <wp:inline distT="0" distB="0" distL="0" distR="0" wp14:anchorId="2D348330" wp14:editId="1701EC15">
            <wp:extent cx="4161651" cy="3641271"/>
            <wp:effectExtent l="19050" t="19050" r="10795" b="16510"/>
            <wp:docPr id="95" name="Picture 95" descr="The image displays the &quot;Request Absence&quot; page, highlighting the &quot;Absence Detail&quot;, &quot;Workflow&quot;, and &quot;Comments&quot; sections.  At the lower part of the page, the &quot;View Absence Request History&quot; and &quot;View Absence Balances&quot; links, and the &quot;Submit&quot; button are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The image displays the &quot;Request Absence&quot; page, highlighting the &quot;Absence Detail&quot;, &quot;Workflow&quot;, and &quot;Comments&quot; sections.  At the lower part of the page, the &quot;View Absence Request History&quot; and &quot;View Absence Balances&quot; links, and the &quot;Submit&quot; button are highlighted. "/>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198479" cy="3673494"/>
                    </a:xfrm>
                    <a:prstGeom prst="rect">
                      <a:avLst/>
                    </a:prstGeom>
                    <a:noFill/>
                    <a:ln>
                      <a:solidFill>
                        <a:schemeClr val="tx1"/>
                      </a:solidFill>
                    </a:ln>
                  </pic:spPr>
                </pic:pic>
              </a:graphicData>
            </a:graphic>
          </wp:inline>
        </w:drawing>
      </w:r>
    </w:p>
    <w:p w14:paraId="0FE6F604" w14:textId="11B00CF7" w:rsidR="00A33D20" w:rsidRPr="00A51228" w:rsidRDefault="008B610B" w:rsidP="006A051A">
      <w:pPr>
        <w:pStyle w:val="ListParagraph"/>
        <w:numPr>
          <w:ilvl w:val="0"/>
          <w:numId w:val="14"/>
        </w:numPr>
        <w:spacing w:after="160"/>
        <w:ind w:left="709" w:hanging="283"/>
        <w:contextualSpacing w:val="0"/>
        <w:rPr>
          <w:b/>
          <w:bCs/>
        </w:rPr>
      </w:pPr>
      <w:r w:rsidRPr="00A33D20">
        <w:rPr>
          <w:b/>
          <w:bCs/>
        </w:rPr>
        <w:t xml:space="preserve">Absence Detail:  </w:t>
      </w:r>
      <w:r w:rsidRPr="007228D7">
        <w:t xml:space="preserve">The process for this section is the same as </w:t>
      </w:r>
      <w:r w:rsidR="003A182C" w:rsidRPr="007228D7">
        <w:t xml:space="preserve">when </w:t>
      </w:r>
      <w:r w:rsidRPr="007228D7">
        <w:t xml:space="preserve">entering your own absence </w:t>
      </w:r>
      <w:r w:rsidR="007619A8" w:rsidRPr="007228D7">
        <w:t>request in MyGCHR</w:t>
      </w:r>
      <w:r w:rsidRPr="007228D7">
        <w:t xml:space="preserve">.  </w:t>
      </w:r>
      <w:r w:rsidR="00B26BF9" w:rsidRPr="00B26BF9">
        <w:t xml:space="preserve">For further information, please refer to the </w:t>
      </w:r>
      <w:r w:rsidR="00C80332">
        <w:t>S</w:t>
      </w:r>
      <w:r w:rsidR="00B26BF9" w:rsidRPr="00B26BF9">
        <w:t xml:space="preserve">ubmitting an Absence Request section in the </w:t>
      </w:r>
      <w:r w:rsidR="00C80332">
        <w:rPr>
          <w:b/>
          <w:bCs/>
          <w:u w:val="single"/>
        </w:rPr>
        <w:t>MyGCHR Employee Self-Service User Guide</w:t>
      </w:r>
      <w:r w:rsidR="003A182C" w:rsidRPr="007228D7">
        <w:t>.</w:t>
      </w:r>
    </w:p>
    <w:p w14:paraId="5E5CF23B" w14:textId="60895E7B" w:rsidR="00E22662" w:rsidRPr="00A33D20" w:rsidRDefault="006B6EDA" w:rsidP="006A051A">
      <w:pPr>
        <w:pStyle w:val="ListParagraph"/>
        <w:numPr>
          <w:ilvl w:val="0"/>
          <w:numId w:val="14"/>
        </w:numPr>
        <w:spacing w:after="60"/>
        <w:ind w:left="709" w:hanging="283"/>
        <w:contextualSpacing w:val="0"/>
        <w:rPr>
          <w:b/>
          <w:bCs/>
        </w:rPr>
      </w:pPr>
      <w:r w:rsidRPr="00A33D20">
        <w:rPr>
          <w:b/>
          <w:bCs/>
        </w:rPr>
        <w:t xml:space="preserve">Workflow:  </w:t>
      </w:r>
      <w:r w:rsidRPr="00E22662">
        <w:t xml:space="preserve">This section </w:t>
      </w:r>
      <w:r w:rsidR="006F6950" w:rsidRPr="00E22662">
        <w:t>is automatically pre-</w:t>
      </w:r>
      <w:r w:rsidR="00032396" w:rsidRPr="00E22662">
        <w:t>populated and</w:t>
      </w:r>
      <w:r w:rsidR="006F6950" w:rsidRPr="00E22662">
        <w:t xml:space="preserve"> cannot be modified.  </w:t>
      </w:r>
    </w:p>
    <w:p w14:paraId="4C6B7042" w14:textId="3E9DDA39" w:rsidR="00AE1FA9" w:rsidRPr="00A16852" w:rsidRDefault="000626FC" w:rsidP="006A051A">
      <w:pPr>
        <w:pStyle w:val="ListParagraph"/>
        <w:numPr>
          <w:ilvl w:val="3"/>
          <w:numId w:val="33"/>
        </w:numPr>
        <w:spacing w:after="60"/>
        <w:ind w:left="1134" w:hanging="218"/>
        <w:contextualSpacing w:val="0"/>
      </w:pPr>
      <w:r w:rsidRPr="001D26C5">
        <w:rPr>
          <w:b/>
          <w:bCs/>
        </w:rPr>
        <w:t>Allow request by</w:t>
      </w:r>
      <w:r w:rsidRPr="00A16852">
        <w:t xml:space="preserve">:  </w:t>
      </w:r>
      <w:r w:rsidR="00C940F9" w:rsidRPr="00C940F9">
        <w:t>This field indicates the individuals authorized to enter leave requests. It confirms that both the employee and the manager have permission to submit a leave request on behalf of the employee.</w:t>
      </w:r>
    </w:p>
    <w:p w14:paraId="7EE0963A" w14:textId="70EF5929" w:rsidR="000626FC" w:rsidRDefault="000626FC" w:rsidP="006A051A">
      <w:pPr>
        <w:pStyle w:val="ListParagraph"/>
        <w:numPr>
          <w:ilvl w:val="3"/>
          <w:numId w:val="33"/>
        </w:numPr>
        <w:spacing w:after="160"/>
        <w:ind w:left="1134" w:hanging="218"/>
        <w:contextualSpacing w:val="0"/>
        <w:rPr>
          <w:b/>
          <w:bCs/>
        </w:rPr>
      </w:pPr>
      <w:r w:rsidRPr="001D26C5">
        <w:rPr>
          <w:b/>
          <w:bCs/>
        </w:rPr>
        <w:t>Request as</w:t>
      </w:r>
      <w:r w:rsidRPr="00DF316E">
        <w:rPr>
          <w:b/>
          <w:bCs/>
        </w:rPr>
        <w:t xml:space="preserve">: </w:t>
      </w:r>
      <w:r w:rsidRPr="00DF316E">
        <w:t>Employee value is greyed out</w:t>
      </w:r>
      <w:r w:rsidR="00D11429" w:rsidRPr="00DF316E">
        <w:t>.</w:t>
      </w:r>
      <w:r w:rsidRPr="00DF316E">
        <w:rPr>
          <w:b/>
          <w:bCs/>
        </w:rPr>
        <w:t xml:space="preserve"> </w:t>
      </w:r>
    </w:p>
    <w:p w14:paraId="35A44FCC" w14:textId="1AC42342" w:rsidR="00AE1FA9" w:rsidRPr="00A51228" w:rsidRDefault="000626FC" w:rsidP="006A051A">
      <w:pPr>
        <w:pStyle w:val="ListParagraph"/>
        <w:numPr>
          <w:ilvl w:val="0"/>
          <w:numId w:val="14"/>
        </w:numPr>
        <w:spacing w:after="160"/>
        <w:ind w:left="709" w:hanging="283"/>
        <w:contextualSpacing w:val="0"/>
        <w:rPr>
          <w:b/>
          <w:bCs/>
        </w:rPr>
      </w:pPr>
      <w:r w:rsidRPr="001D26C5">
        <w:rPr>
          <w:b/>
          <w:bCs/>
        </w:rPr>
        <w:t>Requestor Comments</w:t>
      </w:r>
      <w:r w:rsidR="000317EC">
        <w:rPr>
          <w:b/>
          <w:bCs/>
        </w:rPr>
        <w:t>:</w:t>
      </w:r>
      <w:r w:rsidRPr="00A16852">
        <w:t xml:space="preserve"> </w:t>
      </w:r>
      <w:r w:rsidR="00E8548E" w:rsidRPr="00E8548E">
        <w:t>If necessary, provide any pertinent information or additional details in this field.</w:t>
      </w:r>
    </w:p>
    <w:p w14:paraId="31EB233A" w14:textId="70F187BE" w:rsidR="00A51228" w:rsidRPr="0039664F" w:rsidRDefault="00340F89" w:rsidP="006A051A">
      <w:pPr>
        <w:pStyle w:val="ListParagraph"/>
        <w:numPr>
          <w:ilvl w:val="0"/>
          <w:numId w:val="14"/>
        </w:numPr>
        <w:spacing w:after="160"/>
        <w:ind w:left="709" w:hanging="283"/>
        <w:contextualSpacing w:val="0"/>
        <w:rPr>
          <w:b/>
          <w:bCs/>
        </w:rPr>
      </w:pPr>
      <w:r w:rsidRPr="0039664F">
        <w:rPr>
          <w:b/>
          <w:bCs/>
        </w:rPr>
        <w:t>View Absence Request History:</w:t>
      </w:r>
      <w:r w:rsidRPr="00A16852">
        <w:t xml:space="preserve"> </w:t>
      </w:r>
      <w:r w:rsidR="00666B09">
        <w:t>T</w:t>
      </w:r>
      <w:r w:rsidR="0039664F" w:rsidRPr="0039664F">
        <w:t xml:space="preserve">his link </w:t>
      </w:r>
      <w:r w:rsidR="00666B09">
        <w:t xml:space="preserve">gives you access </w:t>
      </w:r>
      <w:r w:rsidR="0039664F" w:rsidRPr="0039664F">
        <w:t xml:space="preserve">to </w:t>
      </w:r>
      <w:r w:rsidR="00666B09">
        <w:t>v</w:t>
      </w:r>
      <w:r w:rsidR="0039664F" w:rsidRPr="0039664F">
        <w:t>iew the employee's absence records for the current fiscal year.</w:t>
      </w:r>
    </w:p>
    <w:p w14:paraId="0A67E522" w14:textId="5B394DD5" w:rsidR="00B649FB" w:rsidRPr="00A51228" w:rsidRDefault="00340F89" w:rsidP="006A051A">
      <w:pPr>
        <w:pStyle w:val="ListParagraph"/>
        <w:numPr>
          <w:ilvl w:val="0"/>
          <w:numId w:val="14"/>
        </w:numPr>
        <w:spacing w:after="160"/>
        <w:ind w:left="709" w:hanging="283"/>
        <w:contextualSpacing w:val="0"/>
        <w:rPr>
          <w:b/>
          <w:bCs/>
        </w:rPr>
      </w:pPr>
      <w:r w:rsidRPr="00B649FB">
        <w:rPr>
          <w:b/>
          <w:bCs/>
        </w:rPr>
        <w:t>View Absence Balance</w:t>
      </w:r>
      <w:r w:rsidR="00554835">
        <w:rPr>
          <w:b/>
          <w:bCs/>
        </w:rPr>
        <w:t>s</w:t>
      </w:r>
      <w:r w:rsidRPr="00B649FB">
        <w:rPr>
          <w:b/>
          <w:bCs/>
        </w:rPr>
        <w:t xml:space="preserve">:  </w:t>
      </w:r>
      <w:r w:rsidR="00666B09" w:rsidRPr="00666B09">
        <w:t>T</w:t>
      </w:r>
      <w:r w:rsidR="005702A2" w:rsidRPr="005702A2">
        <w:t xml:space="preserve">his link </w:t>
      </w:r>
      <w:r w:rsidR="00666B09">
        <w:t xml:space="preserve">gives you </w:t>
      </w:r>
      <w:r w:rsidR="00AD44F4">
        <w:t>access</w:t>
      </w:r>
      <w:r w:rsidR="005702A2" w:rsidRPr="005702A2">
        <w:t xml:space="preserve"> </w:t>
      </w:r>
      <w:r w:rsidR="00666B09">
        <w:t xml:space="preserve">to view </w:t>
      </w:r>
      <w:r w:rsidR="005702A2" w:rsidRPr="005702A2">
        <w:t>the employee's current leave balance</w:t>
      </w:r>
      <w:r w:rsidR="005702A2">
        <w:t>s</w:t>
      </w:r>
      <w:r w:rsidR="005702A2" w:rsidRPr="005702A2">
        <w:t xml:space="preserve"> for the current fiscal year.</w:t>
      </w:r>
    </w:p>
    <w:p w14:paraId="2B51C931" w14:textId="6EF1EF7A" w:rsidR="00AE1FA9" w:rsidRPr="00017BF0" w:rsidRDefault="00B0300D" w:rsidP="006A051A">
      <w:pPr>
        <w:pStyle w:val="ListParagraph"/>
        <w:numPr>
          <w:ilvl w:val="0"/>
          <w:numId w:val="14"/>
        </w:numPr>
        <w:spacing w:after="160"/>
        <w:ind w:left="709" w:hanging="283"/>
        <w:contextualSpacing w:val="0"/>
        <w:rPr>
          <w:b/>
          <w:bCs/>
          <w:szCs w:val="24"/>
        </w:rPr>
      </w:pPr>
      <w:r w:rsidRPr="00B0300D">
        <w:rPr>
          <w:b/>
          <w:bCs/>
          <w:szCs w:val="24"/>
        </w:rPr>
        <w:t>Submit:</w:t>
      </w:r>
      <w:r>
        <w:rPr>
          <w:szCs w:val="24"/>
        </w:rPr>
        <w:t xml:space="preserve"> </w:t>
      </w:r>
      <w:r w:rsidR="00C75F45" w:rsidRPr="00C75F45">
        <w:rPr>
          <w:szCs w:val="24"/>
        </w:rPr>
        <w:t xml:space="preserve">Save the transaction by clicking the Submit button. </w:t>
      </w:r>
      <w:r w:rsidR="00DE2C98">
        <w:rPr>
          <w:szCs w:val="24"/>
        </w:rPr>
        <w:t>A</w:t>
      </w:r>
      <w:r w:rsidR="00FB1E27" w:rsidRPr="00FB1E27">
        <w:rPr>
          <w:szCs w:val="24"/>
        </w:rPr>
        <w:t xml:space="preserve"> </w:t>
      </w:r>
      <w:r w:rsidR="0013062E">
        <w:rPr>
          <w:szCs w:val="24"/>
        </w:rPr>
        <w:t>c</w:t>
      </w:r>
      <w:r w:rsidR="00FB1E27" w:rsidRPr="00266BBA">
        <w:rPr>
          <w:szCs w:val="24"/>
        </w:rPr>
        <w:t xml:space="preserve">onfirmation </w:t>
      </w:r>
      <w:r w:rsidR="00FB1E27" w:rsidRPr="00FB1E27">
        <w:rPr>
          <w:szCs w:val="24"/>
        </w:rPr>
        <w:t xml:space="preserve">page will appear, asking </w:t>
      </w:r>
      <w:r w:rsidR="001A4223">
        <w:rPr>
          <w:szCs w:val="24"/>
        </w:rPr>
        <w:t>you to confirm</w:t>
      </w:r>
      <w:r w:rsidR="00FB1E27" w:rsidRPr="00FB1E27">
        <w:rPr>
          <w:szCs w:val="24"/>
        </w:rPr>
        <w:t xml:space="preserve"> your request. Click the </w:t>
      </w:r>
      <w:r w:rsidR="00FB1E27" w:rsidRPr="00017BF0">
        <w:rPr>
          <w:b/>
          <w:bCs/>
          <w:szCs w:val="24"/>
        </w:rPr>
        <w:t>Yes</w:t>
      </w:r>
      <w:r w:rsidR="00FB1E27" w:rsidRPr="00FB1E27">
        <w:rPr>
          <w:szCs w:val="24"/>
        </w:rPr>
        <w:t xml:space="preserve"> button.</w:t>
      </w:r>
    </w:p>
    <w:p w14:paraId="43F8FD0A" w14:textId="77777777" w:rsidR="00017BF0" w:rsidRPr="009710D9" w:rsidRDefault="00017BF0" w:rsidP="00C432EF">
      <w:pPr>
        <w:pStyle w:val="ListParagraph"/>
        <w:contextualSpacing w:val="0"/>
        <w:rPr>
          <w:szCs w:val="24"/>
        </w:rPr>
      </w:pPr>
    </w:p>
    <w:p w14:paraId="58EE5E0C" w14:textId="67BE0A71" w:rsidR="00AE1FA9" w:rsidRPr="001B223A" w:rsidRDefault="00340F89" w:rsidP="00C432EF">
      <w:pPr>
        <w:pStyle w:val="NormalWeb"/>
        <w:shd w:val="clear" w:color="auto" w:fill="FFFFFF"/>
        <w:spacing w:before="0" w:beforeAutospacing="0" w:after="160" w:afterAutospacing="0" w:line="259" w:lineRule="auto"/>
        <w:ind w:left="1418" w:hanging="709"/>
        <w:rPr>
          <w:rStyle w:val="Strong"/>
          <w:rFonts w:ascii="Arial" w:hAnsi="Arial"/>
          <w:b w:val="0"/>
          <w:bCs w:val="0"/>
          <w:i/>
          <w:iCs/>
        </w:rPr>
      </w:pPr>
      <w:r w:rsidRPr="001B223A">
        <w:rPr>
          <w:rStyle w:val="Strong"/>
          <w:rFonts w:ascii="Arial" w:hAnsi="Arial"/>
          <w:i/>
          <w:iCs/>
        </w:rPr>
        <w:lastRenderedPageBreak/>
        <w:t>Note:</w:t>
      </w:r>
      <w:r w:rsidR="001B223A">
        <w:rPr>
          <w:rStyle w:val="Strong"/>
          <w:rFonts w:ascii="Arial" w:hAnsi="Arial"/>
          <w:b w:val="0"/>
          <w:bCs w:val="0"/>
          <w:i/>
          <w:iCs/>
        </w:rPr>
        <w:tab/>
      </w:r>
      <w:r w:rsidR="00A869B6" w:rsidRPr="001B223A">
        <w:rPr>
          <w:rStyle w:val="Strong"/>
          <w:rFonts w:ascii="Arial" w:hAnsi="Arial"/>
          <w:b w:val="0"/>
          <w:bCs w:val="0"/>
          <w:i/>
          <w:iCs/>
        </w:rPr>
        <w:t>Failure to click the Yes button will result in the absence request NOT being saved, requiring you to re-enter the transaction.</w:t>
      </w:r>
    </w:p>
    <w:p w14:paraId="461991A1" w14:textId="1C02AB3F" w:rsidR="00340F89" w:rsidRPr="001B223A" w:rsidRDefault="00340F89" w:rsidP="00C432EF">
      <w:pPr>
        <w:pStyle w:val="NormalWeb"/>
        <w:shd w:val="clear" w:color="auto" w:fill="FFFFFF"/>
        <w:spacing w:before="0" w:beforeAutospacing="0" w:after="160" w:afterAutospacing="0" w:line="259" w:lineRule="auto"/>
        <w:ind w:left="1418" w:hanging="709"/>
        <w:rPr>
          <w:rStyle w:val="Strong"/>
          <w:rFonts w:ascii="Arial" w:hAnsi="Arial"/>
          <w:b w:val="0"/>
          <w:bCs w:val="0"/>
          <w:i/>
          <w:iCs/>
        </w:rPr>
      </w:pPr>
      <w:r w:rsidRPr="001B223A">
        <w:rPr>
          <w:rStyle w:val="Strong"/>
          <w:rFonts w:ascii="Arial" w:hAnsi="Arial"/>
          <w:i/>
          <w:iCs/>
        </w:rPr>
        <w:t>Note:</w:t>
      </w:r>
      <w:r w:rsidR="001B223A">
        <w:rPr>
          <w:rStyle w:val="Strong"/>
          <w:rFonts w:ascii="Arial" w:hAnsi="Arial"/>
          <w:b w:val="0"/>
          <w:bCs w:val="0"/>
          <w:i/>
          <w:iCs/>
        </w:rPr>
        <w:tab/>
      </w:r>
      <w:r w:rsidRPr="001B223A">
        <w:rPr>
          <w:rStyle w:val="Strong"/>
          <w:rFonts w:ascii="Arial" w:hAnsi="Arial"/>
          <w:b w:val="0"/>
          <w:bCs w:val="0"/>
          <w:i/>
          <w:iCs/>
        </w:rPr>
        <w:t>If the system times out before completing the absence request, the transaction will NOT be saved</w:t>
      </w:r>
      <w:r w:rsidR="002D0AFE" w:rsidRPr="001B223A">
        <w:rPr>
          <w:rStyle w:val="Strong"/>
          <w:rFonts w:ascii="Arial" w:hAnsi="Arial"/>
          <w:b w:val="0"/>
          <w:bCs w:val="0"/>
          <w:i/>
          <w:iCs/>
        </w:rPr>
        <w:t>, and you will need to re-enter the transaction.</w:t>
      </w:r>
    </w:p>
    <w:p w14:paraId="5FE6A361" w14:textId="3F2676BB" w:rsidR="00E825E0" w:rsidRDefault="00340F89" w:rsidP="00872BB8">
      <w:pPr>
        <w:spacing w:after="160"/>
      </w:pPr>
      <w:r w:rsidRPr="00B649FB">
        <w:rPr>
          <w:b/>
          <w:bCs/>
          <w:szCs w:val="24"/>
        </w:rPr>
        <w:t>IMPORTANT:</w:t>
      </w:r>
      <w:r w:rsidRPr="00B649FB">
        <w:rPr>
          <w:szCs w:val="24"/>
        </w:rPr>
        <w:t xml:space="preserve"> </w:t>
      </w:r>
      <w:r w:rsidR="00796992" w:rsidRPr="00796992">
        <w:rPr>
          <w:szCs w:val="24"/>
        </w:rPr>
        <w:t xml:space="preserve">Leave Without Pay (LWOP) transactions that are five days or fewer in duration require dual entry. </w:t>
      </w:r>
      <w:r w:rsidR="00177A4F">
        <w:rPr>
          <w:szCs w:val="24"/>
        </w:rPr>
        <w:t xml:space="preserve">More information is available in </w:t>
      </w:r>
      <w:r w:rsidR="00177A4F" w:rsidRPr="00811DFD">
        <w:rPr>
          <w:szCs w:val="24"/>
        </w:rPr>
        <w:t xml:space="preserve">the </w:t>
      </w:r>
      <w:hyperlink w:anchor="_Leave_Without_Pay" w:history="1">
        <w:r w:rsidR="00EC122F" w:rsidRPr="00811DFD">
          <w:rPr>
            <w:rStyle w:val="Hyperlink"/>
            <w:szCs w:val="24"/>
          </w:rPr>
          <w:t>Leave Without Pay (LWOP)</w:t>
        </w:r>
      </w:hyperlink>
      <w:r w:rsidR="00EC122F">
        <w:rPr>
          <w:szCs w:val="24"/>
        </w:rPr>
        <w:t xml:space="preserve"> section of this Guide. </w:t>
      </w:r>
    </w:p>
    <w:p w14:paraId="360C4192" w14:textId="2D8718B4" w:rsidR="00895496" w:rsidRPr="008C1B98" w:rsidRDefault="00895496" w:rsidP="008C1B98"/>
    <w:p w14:paraId="619F0289" w14:textId="6E2D8624" w:rsidR="00CD5DBB" w:rsidRPr="0083023B" w:rsidRDefault="003C1468" w:rsidP="00A968BE">
      <w:pPr>
        <w:pStyle w:val="Heading3"/>
        <w:rPr>
          <w:noProof/>
        </w:rPr>
      </w:pPr>
      <w:bookmarkStart w:id="110" w:name="_Toc142997053"/>
      <w:bookmarkStart w:id="111" w:name="_Toc165301331"/>
      <w:r w:rsidRPr="0083023B">
        <w:rPr>
          <w:noProof/>
        </w:rPr>
        <w:t>Employee Request</w:t>
      </w:r>
      <w:r w:rsidR="001A4256">
        <w:rPr>
          <w:noProof/>
        </w:rPr>
        <w:t>s</w:t>
      </w:r>
      <w:r w:rsidRPr="0083023B">
        <w:rPr>
          <w:noProof/>
        </w:rPr>
        <w:t xml:space="preserve"> Requiring Section 34 Delegation</w:t>
      </w:r>
      <w:bookmarkEnd w:id="110"/>
      <w:bookmarkEnd w:id="111"/>
    </w:p>
    <w:p w14:paraId="10BCD341" w14:textId="0AABC5E3" w:rsidR="00CD5DBB" w:rsidRDefault="004F5755" w:rsidP="008C1B98">
      <w:pPr>
        <w:spacing w:after="160"/>
        <w:rPr>
          <w:rFonts w:cs="Arial"/>
          <w:color w:val="000000"/>
          <w:szCs w:val="24"/>
          <w:shd w:val="clear" w:color="auto" w:fill="FFFFFF"/>
        </w:rPr>
      </w:pPr>
      <w:r w:rsidRPr="00CD5DBB">
        <w:rPr>
          <w:rFonts w:cs="Arial"/>
          <w:color w:val="000000"/>
          <w:szCs w:val="24"/>
          <w:shd w:val="clear" w:color="auto" w:fill="FFFFFF"/>
        </w:rPr>
        <w:t xml:space="preserve">In </w:t>
      </w:r>
      <w:r w:rsidR="00305A90" w:rsidRPr="00CD5DBB">
        <w:rPr>
          <w:rFonts w:cs="Arial"/>
          <w:color w:val="000000"/>
          <w:szCs w:val="24"/>
          <w:shd w:val="clear" w:color="auto" w:fill="FFFFFF"/>
        </w:rPr>
        <w:t>MyGCHR</w:t>
      </w:r>
      <w:r w:rsidR="009E2851">
        <w:rPr>
          <w:rFonts w:cs="Arial"/>
          <w:color w:val="000000"/>
          <w:szCs w:val="24"/>
          <w:shd w:val="clear" w:color="auto" w:fill="FFFFFF"/>
        </w:rPr>
        <w:t xml:space="preserve">, </w:t>
      </w:r>
      <w:r w:rsidR="007D246E">
        <w:rPr>
          <w:rFonts w:cs="Arial"/>
          <w:color w:val="000000"/>
          <w:szCs w:val="24"/>
          <w:shd w:val="clear" w:color="auto" w:fill="FFFFFF"/>
        </w:rPr>
        <w:t xml:space="preserve">the approval of a </w:t>
      </w:r>
      <w:r w:rsidR="00E52130" w:rsidRPr="007D246E">
        <w:rPr>
          <w:rFonts w:cs="Arial"/>
          <w:b/>
          <w:bCs/>
          <w:color w:val="000000"/>
          <w:szCs w:val="24"/>
          <w:shd w:val="clear" w:color="auto" w:fill="FFFFFF"/>
        </w:rPr>
        <w:t>Section 34 Delegat</w:t>
      </w:r>
      <w:r w:rsidR="007D246E" w:rsidRPr="007D246E">
        <w:rPr>
          <w:rFonts w:cs="Arial"/>
          <w:b/>
          <w:bCs/>
          <w:color w:val="000000"/>
          <w:szCs w:val="24"/>
          <w:shd w:val="clear" w:color="auto" w:fill="FFFFFF"/>
        </w:rPr>
        <w:t>ed</w:t>
      </w:r>
      <w:r w:rsidR="007D246E">
        <w:rPr>
          <w:rFonts w:cs="Arial"/>
          <w:color w:val="000000"/>
          <w:szCs w:val="24"/>
          <w:shd w:val="clear" w:color="auto" w:fill="FFFFFF"/>
        </w:rPr>
        <w:t xml:space="preserve"> manager</w:t>
      </w:r>
      <w:r w:rsidR="00E338B6">
        <w:rPr>
          <w:rFonts w:cs="Arial"/>
          <w:color w:val="000000"/>
          <w:szCs w:val="24"/>
          <w:shd w:val="clear" w:color="auto" w:fill="FFFFFF"/>
        </w:rPr>
        <w:t xml:space="preserve"> is required for</w:t>
      </w:r>
      <w:r w:rsidR="00D13D82">
        <w:rPr>
          <w:rFonts w:cs="Arial"/>
          <w:color w:val="000000"/>
          <w:szCs w:val="24"/>
          <w:shd w:val="clear" w:color="auto" w:fill="FFFFFF"/>
        </w:rPr>
        <w:t xml:space="preserve"> </w:t>
      </w:r>
      <w:r w:rsidR="00E338B6">
        <w:rPr>
          <w:rFonts w:cs="Arial"/>
          <w:color w:val="000000"/>
          <w:szCs w:val="24"/>
          <w:shd w:val="clear" w:color="auto" w:fill="FFFFFF"/>
        </w:rPr>
        <w:t>certain</w:t>
      </w:r>
      <w:r w:rsidR="00E338B6" w:rsidRPr="00CD5DBB">
        <w:rPr>
          <w:rFonts w:cs="Arial"/>
          <w:color w:val="000000"/>
          <w:szCs w:val="24"/>
          <w:shd w:val="clear" w:color="auto" w:fill="FFFFFF"/>
        </w:rPr>
        <w:t xml:space="preserve"> transactions</w:t>
      </w:r>
      <w:r w:rsidR="00E338B6">
        <w:rPr>
          <w:rFonts w:cs="Arial"/>
          <w:color w:val="000000"/>
          <w:szCs w:val="24"/>
          <w:shd w:val="clear" w:color="auto" w:fill="FFFFFF"/>
        </w:rPr>
        <w:t xml:space="preserve">, </w:t>
      </w:r>
      <w:r w:rsidR="00D802B9">
        <w:rPr>
          <w:rFonts w:cs="Arial"/>
          <w:color w:val="000000"/>
          <w:szCs w:val="24"/>
          <w:shd w:val="clear" w:color="auto" w:fill="FFFFFF"/>
        </w:rPr>
        <w:t>such as</w:t>
      </w:r>
      <w:r w:rsidR="00035EA5" w:rsidRPr="00CD5DBB">
        <w:rPr>
          <w:rFonts w:cs="Arial"/>
          <w:color w:val="000000"/>
          <w:szCs w:val="24"/>
          <w:shd w:val="clear" w:color="auto" w:fill="FFFFFF"/>
        </w:rPr>
        <w:t>:</w:t>
      </w:r>
    </w:p>
    <w:p w14:paraId="15F2D058" w14:textId="2C405E3B" w:rsidR="00023DCE" w:rsidRDefault="008E54BE" w:rsidP="006A051A">
      <w:pPr>
        <w:pStyle w:val="ListParagraph"/>
        <w:numPr>
          <w:ilvl w:val="0"/>
          <w:numId w:val="34"/>
        </w:numPr>
        <w:spacing w:after="60"/>
        <w:ind w:left="714" w:hanging="357"/>
        <w:contextualSpacing w:val="0"/>
        <w:rPr>
          <w:shd w:val="clear" w:color="auto" w:fill="FFFFFF"/>
        </w:rPr>
      </w:pPr>
      <w:hyperlink w:anchor="_Compensatory_Banked_Time" w:history="1">
        <w:r w:rsidR="001254FC" w:rsidRPr="00B11D39">
          <w:rPr>
            <w:rStyle w:val="Hyperlink"/>
            <w:shd w:val="clear" w:color="auto" w:fill="FFFFFF"/>
          </w:rPr>
          <w:t>Compensatory Banked Time (Compensatory time earned)</w:t>
        </w:r>
      </w:hyperlink>
    </w:p>
    <w:p w14:paraId="36334F3B" w14:textId="4DEB7B1A" w:rsidR="00E21DC5" w:rsidRPr="00E21DC5" w:rsidRDefault="008E54BE" w:rsidP="006A051A">
      <w:pPr>
        <w:pStyle w:val="ListParagraph"/>
        <w:numPr>
          <w:ilvl w:val="0"/>
          <w:numId w:val="34"/>
        </w:numPr>
        <w:spacing w:after="60"/>
        <w:ind w:left="714" w:hanging="357"/>
        <w:contextualSpacing w:val="0"/>
        <w:rPr>
          <w:shd w:val="clear" w:color="auto" w:fill="FFFFFF"/>
        </w:rPr>
      </w:pPr>
      <w:hyperlink w:anchor="_Leave_Without_Pay" w:history="1">
        <w:r w:rsidR="00E21DC5" w:rsidRPr="00B11D39">
          <w:rPr>
            <w:rStyle w:val="Hyperlink"/>
            <w:shd w:val="clear" w:color="auto" w:fill="FFFFFF"/>
          </w:rPr>
          <w:t>Leave Without Pay (LWOP)</w:t>
        </w:r>
      </w:hyperlink>
    </w:p>
    <w:p w14:paraId="56754D12" w14:textId="66A17D10" w:rsidR="00E21DC5" w:rsidRPr="00E21DC5" w:rsidRDefault="008E54BE" w:rsidP="006A051A">
      <w:pPr>
        <w:pStyle w:val="ListParagraph"/>
        <w:numPr>
          <w:ilvl w:val="0"/>
          <w:numId w:val="34"/>
        </w:numPr>
        <w:spacing w:after="160"/>
        <w:ind w:left="714" w:hanging="357"/>
        <w:contextualSpacing w:val="0"/>
        <w:rPr>
          <w:shd w:val="clear" w:color="auto" w:fill="FFFFFF"/>
        </w:rPr>
      </w:pPr>
      <w:hyperlink w:anchor="_Additional_Hours_(for" w:history="1">
        <w:r w:rsidR="00E21DC5" w:rsidRPr="00B11D39">
          <w:rPr>
            <w:rStyle w:val="Hyperlink"/>
            <w:shd w:val="clear" w:color="auto" w:fill="FFFFFF"/>
          </w:rPr>
          <w:t>Additional Hours (for part-time employee</w:t>
        </w:r>
        <w:r w:rsidR="00250383" w:rsidRPr="00B11D39">
          <w:rPr>
            <w:rStyle w:val="Hyperlink"/>
            <w:shd w:val="clear" w:color="auto" w:fill="FFFFFF"/>
          </w:rPr>
          <w:t>s</w:t>
        </w:r>
        <w:r w:rsidR="00E21DC5" w:rsidRPr="00B11D39">
          <w:rPr>
            <w:rStyle w:val="Hyperlink"/>
            <w:shd w:val="clear" w:color="auto" w:fill="FFFFFF"/>
          </w:rPr>
          <w:t>)</w:t>
        </w:r>
      </w:hyperlink>
    </w:p>
    <w:p w14:paraId="1D804F8E" w14:textId="77777777" w:rsidR="000D3FD2" w:rsidRDefault="00DE58FA" w:rsidP="008C1B98">
      <w:pPr>
        <w:spacing w:after="160"/>
        <w:rPr>
          <w:rFonts w:cs="Arial"/>
          <w:szCs w:val="24"/>
          <w:shd w:val="clear" w:color="auto" w:fill="FFFFFF"/>
        </w:rPr>
      </w:pPr>
      <w:bookmarkStart w:id="112" w:name="_Hlk142656407"/>
      <w:r w:rsidRPr="00DE58FA">
        <w:rPr>
          <w:rFonts w:cs="Arial"/>
          <w:szCs w:val="24"/>
          <w:shd w:val="clear" w:color="auto" w:fill="FFFFFF"/>
        </w:rPr>
        <w:t xml:space="preserve">Absence requests that require Section 34 approval can be found on the regular page for all absence requests. Simply click on the name of the employee who submitted the request, just like you would for a regular absence request. </w:t>
      </w:r>
    </w:p>
    <w:p w14:paraId="585621BF" w14:textId="2C7E9998" w:rsidR="00731291" w:rsidRPr="008C3AD9" w:rsidRDefault="00731291" w:rsidP="008C1B98">
      <w:pPr>
        <w:pStyle w:val="NormalWeb"/>
        <w:shd w:val="clear" w:color="auto" w:fill="FFFFFF"/>
        <w:spacing w:before="0" w:beforeAutospacing="0" w:after="160" w:afterAutospacing="0" w:line="259" w:lineRule="auto"/>
        <w:ind w:left="2127" w:right="4" w:hanging="2127"/>
        <w:rPr>
          <w:rStyle w:val="Strong"/>
          <w:rFonts w:ascii="Arial" w:hAnsi="Arial"/>
          <w:b w:val="0"/>
          <w:bCs w:val="0"/>
        </w:rPr>
      </w:pPr>
      <w:r w:rsidRPr="008C3AD9">
        <w:rPr>
          <w:rStyle w:val="Strong"/>
          <w:rFonts w:ascii="Arial" w:hAnsi="Arial"/>
        </w:rPr>
        <w:t>Path in MyGCHR:</w:t>
      </w:r>
      <w:r>
        <w:rPr>
          <w:rStyle w:val="Strong"/>
          <w:rFonts w:ascii="Arial" w:hAnsi="Arial"/>
          <w:b w:val="0"/>
          <w:bCs w:val="0"/>
        </w:rPr>
        <w:tab/>
      </w:r>
      <w:r w:rsidR="005D0385">
        <w:rPr>
          <w:rStyle w:val="Strong"/>
          <w:rFonts w:ascii="Arial" w:hAnsi="Arial"/>
          <w:b w:val="0"/>
          <w:bCs w:val="0"/>
        </w:rPr>
        <w:t xml:space="preserve">Main Menu &gt; </w:t>
      </w:r>
      <w:r w:rsidRPr="008C3AD9">
        <w:rPr>
          <w:rStyle w:val="Strong"/>
          <w:rFonts w:ascii="Arial" w:hAnsi="Arial"/>
          <w:b w:val="0"/>
          <w:bCs w:val="0"/>
        </w:rPr>
        <w:t>Manager Self-Service &gt; Time Management &gt; Approve Time and Exceptions &gt; Absence Requests</w:t>
      </w:r>
    </w:p>
    <w:bookmarkEnd w:id="112"/>
    <w:p w14:paraId="3136648F" w14:textId="0FC5E389" w:rsidR="00F3254C" w:rsidRDefault="00DE58FA" w:rsidP="008C1B98">
      <w:pPr>
        <w:spacing w:after="160"/>
        <w:rPr>
          <w:rFonts w:cs="Arial"/>
          <w:szCs w:val="24"/>
          <w:shd w:val="clear" w:color="auto" w:fill="FFFFFF"/>
        </w:rPr>
      </w:pPr>
      <w:r w:rsidRPr="00DE58FA">
        <w:rPr>
          <w:rFonts w:cs="Arial"/>
          <w:szCs w:val="24"/>
          <w:shd w:val="clear" w:color="auto" w:fill="FFFFFF"/>
        </w:rPr>
        <w:t xml:space="preserve">From there, you can review the employee's leave </w:t>
      </w:r>
      <w:r w:rsidR="00222A74">
        <w:rPr>
          <w:rFonts w:cs="Arial"/>
          <w:szCs w:val="24"/>
          <w:shd w:val="clear" w:color="auto" w:fill="FFFFFF"/>
        </w:rPr>
        <w:t>details</w:t>
      </w:r>
      <w:r w:rsidRPr="00DE58FA">
        <w:rPr>
          <w:rFonts w:cs="Arial"/>
          <w:szCs w:val="24"/>
          <w:shd w:val="clear" w:color="auto" w:fill="FFFFFF"/>
        </w:rPr>
        <w:t xml:space="preserve"> and access the View Absence Request History, View Absence Balances, and View Monthly Calendar links as needed.</w:t>
      </w:r>
    </w:p>
    <w:p w14:paraId="4B894233" w14:textId="60E759B5" w:rsidR="00222A74" w:rsidRDefault="00431737" w:rsidP="008C1B98">
      <w:pPr>
        <w:spacing w:after="160"/>
        <w:jc w:val="center"/>
        <w:rPr>
          <w:shd w:val="clear" w:color="auto" w:fill="FFFFFF"/>
        </w:rPr>
      </w:pPr>
      <w:r w:rsidRPr="00431737">
        <w:rPr>
          <w:noProof/>
          <w:shd w:val="clear" w:color="auto" w:fill="FFFFFF"/>
        </w:rPr>
        <w:drawing>
          <wp:inline distT="0" distB="0" distL="0" distR="0" wp14:anchorId="35208C62" wp14:editId="6AB1013C">
            <wp:extent cx="4895850" cy="268853"/>
            <wp:effectExtent l="19050" t="19050" r="19050" b="17145"/>
            <wp:docPr id="99" name="Picture 99" descr="The image displays the &quot;Go To&quot; links positioned at the lower section of the &quot;Approve Absence Request - Request Details&quot; page. These links include: View Absence Request History, View Absence Balances, and View Monthly Calend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The image displays the &quot;Go To&quot; links positioned at the lower section of the &quot;Approve Absence Request - Request Details&quot; page. These links include: View Absence Request History, View Absence Balances, and View Monthly Calendar.  "/>
                    <pic:cNvPicPr/>
                  </pic:nvPicPr>
                  <pic:blipFill>
                    <a:blip r:embed="rId69"/>
                    <a:stretch>
                      <a:fillRect/>
                    </a:stretch>
                  </pic:blipFill>
                  <pic:spPr>
                    <a:xfrm>
                      <a:off x="0" y="0"/>
                      <a:ext cx="4975083" cy="273204"/>
                    </a:xfrm>
                    <a:prstGeom prst="rect">
                      <a:avLst/>
                    </a:prstGeom>
                    <a:ln>
                      <a:solidFill>
                        <a:schemeClr val="tx1"/>
                      </a:solidFill>
                    </a:ln>
                  </pic:spPr>
                </pic:pic>
              </a:graphicData>
            </a:graphic>
          </wp:inline>
        </w:drawing>
      </w:r>
    </w:p>
    <w:p w14:paraId="062D5877" w14:textId="16BFFDF0" w:rsidR="00CF4B83" w:rsidRDefault="00CF4B83" w:rsidP="008C1B98">
      <w:pPr>
        <w:rPr>
          <w:shd w:val="clear" w:color="auto" w:fill="FFFFFF"/>
        </w:rPr>
      </w:pPr>
    </w:p>
    <w:p w14:paraId="53351FC1" w14:textId="6028592E" w:rsidR="00FC6590" w:rsidRDefault="00163A05" w:rsidP="008C1B98">
      <w:pPr>
        <w:spacing w:after="160"/>
        <w:rPr>
          <w:shd w:val="clear" w:color="auto" w:fill="FFFFFF"/>
        </w:rPr>
      </w:pPr>
      <w:r w:rsidRPr="00163A05">
        <w:rPr>
          <w:shd w:val="clear" w:color="auto" w:fill="FFFFFF"/>
        </w:rPr>
        <w:t>Once you</w:t>
      </w:r>
      <w:r w:rsidR="00360292">
        <w:rPr>
          <w:shd w:val="clear" w:color="auto" w:fill="FFFFFF"/>
        </w:rPr>
        <w:t xml:space="preserve"> have</w:t>
      </w:r>
      <w:r w:rsidR="006169F3">
        <w:rPr>
          <w:shd w:val="clear" w:color="auto" w:fill="FFFFFF"/>
        </w:rPr>
        <w:t xml:space="preserve"> </w:t>
      </w:r>
      <w:r w:rsidR="00CD368B">
        <w:rPr>
          <w:shd w:val="clear" w:color="auto" w:fill="FFFFFF"/>
        </w:rPr>
        <w:t xml:space="preserve">reviewed the request and </w:t>
      </w:r>
      <w:r w:rsidR="00360292" w:rsidRPr="00360292">
        <w:rPr>
          <w:shd w:val="clear" w:color="auto" w:fill="FFFFFF"/>
        </w:rPr>
        <w:t xml:space="preserve">are prepared to submit your decision, </w:t>
      </w:r>
      <w:r w:rsidR="008152CE" w:rsidRPr="00360292">
        <w:rPr>
          <w:shd w:val="clear" w:color="auto" w:fill="FFFFFF"/>
        </w:rPr>
        <w:t xml:space="preserve">you will find the options to either click on the </w:t>
      </w:r>
      <w:r w:rsidR="008152CE" w:rsidRPr="00DB5ECD">
        <w:rPr>
          <w:b/>
          <w:bCs/>
          <w:shd w:val="clear" w:color="auto" w:fill="FFFFFF"/>
        </w:rPr>
        <w:t>Deny</w:t>
      </w:r>
      <w:r w:rsidR="008152CE" w:rsidRPr="00360292">
        <w:rPr>
          <w:shd w:val="clear" w:color="auto" w:fill="FFFFFF"/>
        </w:rPr>
        <w:t xml:space="preserve"> or </w:t>
      </w:r>
      <w:r w:rsidR="008152CE" w:rsidRPr="00DB5ECD">
        <w:rPr>
          <w:b/>
          <w:bCs/>
          <w:shd w:val="clear" w:color="auto" w:fill="FFFFFF"/>
        </w:rPr>
        <w:t>Approve</w:t>
      </w:r>
      <w:r w:rsidR="008152CE" w:rsidRPr="00360292">
        <w:rPr>
          <w:shd w:val="clear" w:color="auto" w:fill="FFFFFF"/>
        </w:rPr>
        <w:t xml:space="preserve"> button.</w:t>
      </w:r>
    </w:p>
    <w:p w14:paraId="593475D2" w14:textId="7447A60F" w:rsidR="00FC6590" w:rsidRDefault="005B3D3E" w:rsidP="008C1B98">
      <w:pPr>
        <w:spacing w:after="160"/>
        <w:jc w:val="center"/>
        <w:rPr>
          <w:shd w:val="clear" w:color="auto" w:fill="FFFFFF"/>
        </w:rPr>
      </w:pPr>
      <w:r>
        <w:rPr>
          <w:noProof/>
          <w:shd w:val="clear" w:color="auto" w:fill="FFFFFF"/>
        </w:rPr>
        <w:drawing>
          <wp:inline distT="0" distB="0" distL="0" distR="0" wp14:anchorId="5AC6F32E" wp14:editId="4D1704CA">
            <wp:extent cx="4927241" cy="394411"/>
            <wp:effectExtent l="0" t="0" r="6985" b="5715"/>
            <wp:docPr id="16" name="Picture 16" descr="The image displays the &quot;Deny&quot;, &quot;Approved&quot;, and &quot;Forward&quot; buttons positioned at the lower section of the &quot;Approve Absence Request - Request Details&quot; page.  Attention is drawn to the highlighted &quot;Deny&quot; and &quot;Approve&quot;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he image displays the &quot;Deny&quot;, &quot;Approved&quot;, and &quot;Forward&quot; buttons positioned at the lower section of the &quot;Approve Absence Request - Request Details&quot; page.  Attention is drawn to the highlighted &quot;Deny&quot; and &quot;Approve&quot; buttons."/>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040634" cy="403488"/>
                    </a:xfrm>
                    <a:prstGeom prst="rect">
                      <a:avLst/>
                    </a:prstGeom>
                    <a:noFill/>
                  </pic:spPr>
                </pic:pic>
              </a:graphicData>
            </a:graphic>
          </wp:inline>
        </w:drawing>
      </w:r>
    </w:p>
    <w:p w14:paraId="27547C2B" w14:textId="77777777" w:rsidR="005B3D3E" w:rsidRDefault="005B3D3E" w:rsidP="008C1B98">
      <w:pPr>
        <w:rPr>
          <w:shd w:val="clear" w:color="auto" w:fill="FFFFFF"/>
        </w:rPr>
      </w:pPr>
    </w:p>
    <w:p w14:paraId="0E58C548" w14:textId="734B6994" w:rsidR="00533C05" w:rsidRDefault="00442879" w:rsidP="008C1B98">
      <w:pPr>
        <w:spacing w:after="160"/>
        <w:rPr>
          <w:shd w:val="clear" w:color="auto" w:fill="FFFFFF"/>
        </w:rPr>
      </w:pPr>
      <w:r w:rsidRPr="00442879">
        <w:rPr>
          <w:shd w:val="clear" w:color="auto" w:fill="FFFFFF"/>
        </w:rPr>
        <w:t xml:space="preserve">If you receive a request </w:t>
      </w:r>
      <w:r w:rsidR="00634FD3">
        <w:rPr>
          <w:shd w:val="clear" w:color="auto" w:fill="FFFFFF"/>
        </w:rPr>
        <w:t xml:space="preserve">that requires a </w:t>
      </w:r>
      <w:r w:rsidR="00634FD3" w:rsidRPr="00FA1714">
        <w:rPr>
          <w:b/>
          <w:bCs/>
          <w:shd w:val="clear" w:color="auto" w:fill="FFFFFF"/>
        </w:rPr>
        <w:t>Section 34</w:t>
      </w:r>
      <w:r w:rsidR="00634FD3">
        <w:rPr>
          <w:shd w:val="clear" w:color="auto" w:fill="FFFFFF"/>
        </w:rPr>
        <w:t xml:space="preserve"> approval, and you do </w:t>
      </w:r>
      <w:r w:rsidR="00634FD3" w:rsidRPr="00691453">
        <w:rPr>
          <w:b/>
          <w:bCs/>
          <w:shd w:val="clear" w:color="auto" w:fill="FFFFFF"/>
        </w:rPr>
        <w:t>not</w:t>
      </w:r>
      <w:r w:rsidR="00634FD3">
        <w:rPr>
          <w:shd w:val="clear" w:color="auto" w:fill="FFFFFF"/>
        </w:rPr>
        <w:t xml:space="preserve"> have the necessary</w:t>
      </w:r>
      <w:r w:rsidRPr="00442879">
        <w:rPr>
          <w:b/>
          <w:bCs/>
          <w:shd w:val="clear" w:color="auto" w:fill="FFFFFF"/>
        </w:rPr>
        <w:t xml:space="preserve"> </w:t>
      </w:r>
      <w:r w:rsidRPr="00FA1714">
        <w:rPr>
          <w:shd w:val="clear" w:color="auto" w:fill="FFFFFF"/>
        </w:rPr>
        <w:t>delegated authority</w:t>
      </w:r>
      <w:r>
        <w:rPr>
          <w:shd w:val="clear" w:color="auto" w:fill="FFFFFF"/>
        </w:rPr>
        <w:t xml:space="preserve">, </w:t>
      </w:r>
      <w:r w:rsidR="00533C05" w:rsidRPr="00573A58">
        <w:rPr>
          <w:shd w:val="clear" w:color="auto" w:fill="FFFFFF"/>
        </w:rPr>
        <w:t>a message will appear in</w:t>
      </w:r>
      <w:r w:rsidR="00BE2063">
        <w:rPr>
          <w:shd w:val="clear" w:color="auto" w:fill="FFFFFF"/>
        </w:rPr>
        <w:t xml:space="preserve">dicating </w:t>
      </w:r>
      <w:r w:rsidR="00533C05" w:rsidRPr="00573A58">
        <w:rPr>
          <w:shd w:val="clear" w:color="auto" w:fill="FFFFFF"/>
        </w:rPr>
        <w:t xml:space="preserve">that this transaction </w:t>
      </w:r>
      <w:r w:rsidR="00533C05">
        <w:rPr>
          <w:shd w:val="clear" w:color="auto" w:fill="FFFFFF"/>
        </w:rPr>
        <w:t>requires</w:t>
      </w:r>
      <w:r w:rsidR="00533C05" w:rsidRPr="00573A58">
        <w:rPr>
          <w:shd w:val="clear" w:color="auto" w:fill="FFFFFF"/>
        </w:rPr>
        <w:t xml:space="preserve"> </w:t>
      </w:r>
      <w:r w:rsidR="00BE2063">
        <w:rPr>
          <w:shd w:val="clear" w:color="auto" w:fill="FFFFFF"/>
        </w:rPr>
        <w:t xml:space="preserve">the </w:t>
      </w:r>
      <w:r w:rsidR="00533C05" w:rsidRPr="00573A58">
        <w:rPr>
          <w:shd w:val="clear" w:color="auto" w:fill="FFFFFF"/>
        </w:rPr>
        <w:t xml:space="preserve">approval </w:t>
      </w:r>
      <w:r w:rsidR="00BE2063">
        <w:rPr>
          <w:shd w:val="clear" w:color="auto" w:fill="FFFFFF"/>
        </w:rPr>
        <w:t>of</w:t>
      </w:r>
      <w:r w:rsidR="00533C05" w:rsidRPr="00573A58">
        <w:rPr>
          <w:shd w:val="clear" w:color="auto" w:fill="FFFFFF"/>
        </w:rPr>
        <w:t xml:space="preserve"> a Section 34 delegated manager. To proceed in such cases, simply use the </w:t>
      </w:r>
      <w:r w:rsidR="00533C05" w:rsidRPr="00A13A0D">
        <w:rPr>
          <w:b/>
          <w:bCs/>
          <w:shd w:val="clear" w:color="auto" w:fill="FFFFFF"/>
        </w:rPr>
        <w:t>Forward</w:t>
      </w:r>
      <w:r w:rsidR="00533C05" w:rsidRPr="00573A58">
        <w:rPr>
          <w:shd w:val="clear" w:color="auto" w:fill="FFFFFF"/>
        </w:rPr>
        <w:t xml:space="preserve"> button to send the request to the appropriate </w:t>
      </w:r>
      <w:r w:rsidR="00533C05" w:rsidRPr="00290880">
        <w:rPr>
          <w:shd w:val="clear" w:color="auto" w:fill="FFFFFF"/>
        </w:rPr>
        <w:t>Section 34 delegated manager</w:t>
      </w:r>
      <w:r w:rsidR="00533C05" w:rsidRPr="00573A58">
        <w:rPr>
          <w:shd w:val="clear" w:color="auto" w:fill="FFFFFF"/>
        </w:rPr>
        <w:t>.</w:t>
      </w:r>
    </w:p>
    <w:p w14:paraId="4B1F44EC" w14:textId="472D1328" w:rsidR="00D21989" w:rsidRDefault="00E2364A" w:rsidP="008C1B98">
      <w:pPr>
        <w:spacing w:after="160"/>
        <w:jc w:val="center"/>
        <w:rPr>
          <w:rFonts w:cs="Arial"/>
          <w:color w:val="000000"/>
          <w:szCs w:val="24"/>
          <w:shd w:val="clear" w:color="auto" w:fill="FFFFFF"/>
        </w:rPr>
      </w:pPr>
      <w:r>
        <w:rPr>
          <w:rFonts w:cs="Arial"/>
          <w:noProof/>
          <w:color w:val="000000"/>
          <w:szCs w:val="24"/>
          <w:shd w:val="clear" w:color="auto" w:fill="FFFFFF"/>
        </w:rPr>
        <w:drawing>
          <wp:inline distT="0" distB="0" distL="0" distR="0" wp14:anchorId="444234F4" wp14:editId="60949E89">
            <wp:extent cx="4889480" cy="387444"/>
            <wp:effectExtent l="0" t="0" r="6985" b="0"/>
            <wp:docPr id="14" name="Picture 14" descr="The image displays the &quot;Deny&quot;, &quot;Approved&quot;, and &quot;Forward&quot; buttons positioned at the lower section of the &quot;Approve Absence Request - Request Details&quot; page.  Attention is drawn to the highlighted &quot;Forward&quo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he image displays the &quot;Deny&quot;, &quot;Approved&quot;, and &quot;Forward&quot; buttons positioned at the lower section of the &quot;Approve Absence Request - Request Details&quot; page.  Attention is drawn to the highlighted &quot;Forward&quot; button."/>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188062" cy="411104"/>
                    </a:xfrm>
                    <a:prstGeom prst="rect">
                      <a:avLst/>
                    </a:prstGeom>
                    <a:noFill/>
                  </pic:spPr>
                </pic:pic>
              </a:graphicData>
            </a:graphic>
          </wp:inline>
        </w:drawing>
      </w:r>
    </w:p>
    <w:p w14:paraId="7215259F" w14:textId="434A95EB" w:rsidR="00D933E3" w:rsidRPr="00D933E3" w:rsidRDefault="00D933E3" w:rsidP="008C1B98">
      <w:pPr>
        <w:spacing w:after="160"/>
        <w:rPr>
          <w:rFonts w:cs="Arial"/>
          <w:color w:val="000000"/>
          <w:szCs w:val="24"/>
          <w:shd w:val="clear" w:color="auto" w:fill="FFFFFF"/>
        </w:rPr>
      </w:pPr>
      <w:r w:rsidRPr="00863B37">
        <w:rPr>
          <w:rFonts w:cs="Arial"/>
          <w:b/>
          <w:bCs/>
          <w:color w:val="000000"/>
          <w:szCs w:val="24"/>
          <w:shd w:val="clear" w:color="auto" w:fill="FFFFFF"/>
        </w:rPr>
        <w:lastRenderedPageBreak/>
        <w:t>UPK</w:t>
      </w:r>
      <w:r w:rsidRPr="00D933E3">
        <w:rPr>
          <w:rFonts w:cs="Arial"/>
          <w:color w:val="000000"/>
          <w:szCs w:val="24"/>
          <w:shd w:val="clear" w:color="auto" w:fill="FFFFFF"/>
        </w:rPr>
        <w:t xml:space="preserve"> </w:t>
      </w:r>
      <w:r w:rsidRPr="000C569A">
        <w:rPr>
          <w:rFonts w:cs="Arial"/>
          <w:b/>
          <w:bCs/>
          <w:color w:val="000000"/>
          <w:szCs w:val="24"/>
          <w:shd w:val="clear" w:color="auto" w:fill="FFFFFF"/>
        </w:rPr>
        <w:t>-</w:t>
      </w:r>
      <w:r w:rsidRPr="00D933E3">
        <w:rPr>
          <w:rFonts w:cs="Arial"/>
          <w:color w:val="000000"/>
          <w:szCs w:val="24"/>
          <w:shd w:val="clear" w:color="auto" w:fill="FFFFFF"/>
        </w:rPr>
        <w:t xml:space="preserve"> </w:t>
      </w:r>
      <w:hyperlink r:id="rId72" w:history="1">
        <w:r w:rsidRPr="00863B37">
          <w:rPr>
            <w:rStyle w:val="Hyperlink"/>
            <w:rFonts w:cs="Arial"/>
            <w:szCs w:val="24"/>
            <w:shd w:val="clear" w:color="auto" w:fill="FFFFFF"/>
          </w:rPr>
          <w:t>Approve or Deny Employee Request Requiring Section 34 Delegation</w:t>
        </w:r>
      </w:hyperlink>
      <w:r w:rsidRPr="00D933E3">
        <w:rPr>
          <w:rFonts w:cs="Arial"/>
          <w:color w:val="000000"/>
          <w:szCs w:val="24"/>
          <w:shd w:val="clear" w:color="auto" w:fill="FFFFFF"/>
        </w:rPr>
        <w:t xml:space="preserve"> </w:t>
      </w:r>
    </w:p>
    <w:p w14:paraId="2E222D36" w14:textId="722026D6" w:rsidR="00CF4B83" w:rsidRDefault="00D933E3" w:rsidP="008C1B98">
      <w:pPr>
        <w:spacing w:after="160"/>
        <w:rPr>
          <w:rFonts w:cs="Arial"/>
          <w:color w:val="000000"/>
          <w:szCs w:val="24"/>
          <w:shd w:val="clear" w:color="auto" w:fill="FFFFFF"/>
        </w:rPr>
      </w:pPr>
      <w:r w:rsidRPr="00D933E3">
        <w:rPr>
          <w:rFonts w:cs="Arial"/>
          <w:color w:val="000000"/>
          <w:szCs w:val="24"/>
          <w:shd w:val="clear" w:color="auto" w:fill="FFFFFF"/>
        </w:rPr>
        <w:t xml:space="preserve">To enter the transaction in Phoenix, refer to the Phoenix procedure </w:t>
      </w:r>
      <w:r w:rsidR="001716BD">
        <w:rPr>
          <w:rFonts w:cs="Arial"/>
          <w:color w:val="000000"/>
          <w:szCs w:val="24"/>
          <w:shd w:val="clear" w:color="auto" w:fill="FFFFFF"/>
        </w:rPr>
        <w:t>en</w:t>
      </w:r>
      <w:r w:rsidRPr="00D933E3">
        <w:rPr>
          <w:rFonts w:cs="Arial"/>
          <w:color w:val="000000"/>
          <w:szCs w:val="24"/>
          <w:shd w:val="clear" w:color="auto" w:fill="FFFFFF"/>
        </w:rPr>
        <w:t xml:space="preserve">titled </w:t>
      </w:r>
      <w:hyperlink r:id="rId73" w:history="1">
        <w:r w:rsidRPr="001716BD">
          <w:rPr>
            <w:rStyle w:val="Hyperlink"/>
            <w:rFonts w:cs="Arial"/>
            <w:szCs w:val="24"/>
            <w:shd w:val="clear" w:color="auto" w:fill="FFFFFF"/>
          </w:rPr>
          <w:t>Manager Self Service - Section 34 Payable Time</w:t>
        </w:r>
      </w:hyperlink>
      <w:r w:rsidRPr="00D933E3">
        <w:rPr>
          <w:rFonts w:cs="Arial"/>
          <w:color w:val="000000"/>
          <w:szCs w:val="24"/>
          <w:shd w:val="clear" w:color="auto" w:fill="FFFFFF"/>
        </w:rPr>
        <w:t>.</w:t>
      </w:r>
    </w:p>
    <w:p w14:paraId="0E29A27A" w14:textId="77777777" w:rsidR="00B0390C" w:rsidRDefault="00B0390C" w:rsidP="00AD6C91">
      <w:pPr>
        <w:rPr>
          <w:rFonts w:cs="Arial"/>
          <w:color w:val="000000"/>
          <w:szCs w:val="24"/>
          <w:shd w:val="clear" w:color="auto" w:fill="FFFFFF"/>
        </w:rPr>
      </w:pPr>
    </w:p>
    <w:p w14:paraId="4156A6EA" w14:textId="330C8861" w:rsidR="00EF5D74" w:rsidRPr="000502FC" w:rsidRDefault="004F5755" w:rsidP="00F712FC">
      <w:pPr>
        <w:pStyle w:val="Heading4"/>
        <w:rPr>
          <w:shd w:val="clear" w:color="auto" w:fill="FFFFFF"/>
        </w:rPr>
      </w:pPr>
      <w:bookmarkStart w:id="113" w:name="_Compensatory_Banked_Time"/>
      <w:bookmarkStart w:id="114" w:name="_Toc165301332"/>
      <w:bookmarkEnd w:id="113"/>
      <w:r w:rsidRPr="004322E4">
        <w:rPr>
          <w:shd w:val="clear" w:color="auto" w:fill="FFFFFF"/>
        </w:rPr>
        <w:t>Compensatory Banked Time (Compensatory time earned)</w:t>
      </w:r>
      <w:bookmarkEnd w:id="114"/>
    </w:p>
    <w:p w14:paraId="41FFC27E" w14:textId="4B4AD31B" w:rsidR="00DB1155" w:rsidRPr="000C47C5" w:rsidRDefault="00DB1155" w:rsidP="000C47C5">
      <w:pPr>
        <w:autoSpaceDE w:val="0"/>
        <w:autoSpaceDN w:val="0"/>
        <w:adjustRightInd w:val="0"/>
        <w:spacing w:after="160"/>
        <w:rPr>
          <w:rFonts w:cs="Arial"/>
          <w:noProof/>
          <w:color w:val="000000"/>
          <w:szCs w:val="24"/>
          <w:shd w:val="clear" w:color="auto" w:fill="FFFFFF"/>
        </w:rPr>
      </w:pPr>
      <w:bookmarkStart w:id="115" w:name="_Hlk142658182"/>
      <w:r w:rsidRPr="000C47C5">
        <w:rPr>
          <w:rFonts w:cs="Arial"/>
          <w:noProof/>
          <w:color w:val="000000"/>
          <w:szCs w:val="24"/>
          <w:shd w:val="clear" w:color="auto" w:fill="FFFFFF"/>
        </w:rPr>
        <w:t>Managers</w:t>
      </w:r>
      <w:r w:rsidR="000530CC" w:rsidRPr="000C47C5">
        <w:rPr>
          <w:rFonts w:cs="Arial"/>
          <w:noProof/>
          <w:color w:val="000000"/>
          <w:szCs w:val="24"/>
          <w:shd w:val="clear" w:color="auto" w:fill="FFFFFF"/>
        </w:rPr>
        <w:t xml:space="preserve"> with Section </w:t>
      </w:r>
      <w:r w:rsidR="00182B72" w:rsidRPr="000C47C5">
        <w:rPr>
          <w:rFonts w:cs="Arial"/>
          <w:noProof/>
          <w:color w:val="000000"/>
          <w:szCs w:val="24"/>
          <w:shd w:val="clear" w:color="auto" w:fill="FFFFFF"/>
        </w:rPr>
        <w:t>34 Delegation</w:t>
      </w:r>
      <w:r w:rsidRPr="000C47C5">
        <w:rPr>
          <w:rFonts w:cs="Arial"/>
          <w:noProof/>
          <w:color w:val="000000"/>
          <w:szCs w:val="24"/>
          <w:shd w:val="clear" w:color="auto" w:fill="FFFFFF"/>
        </w:rPr>
        <w:t xml:space="preserve"> can approve or deny</w:t>
      </w:r>
      <w:bookmarkEnd w:id="115"/>
      <w:r w:rsidRPr="000C47C5">
        <w:rPr>
          <w:rFonts w:cs="Arial"/>
          <w:noProof/>
          <w:color w:val="000000"/>
          <w:szCs w:val="24"/>
          <w:shd w:val="clear" w:color="auto" w:fill="FFFFFF"/>
        </w:rPr>
        <w:t xml:space="preserve"> an employee's request to accumulate compensatory time earned in MyGCHR for future leave.</w:t>
      </w:r>
    </w:p>
    <w:p w14:paraId="03C440D4" w14:textId="54F7F02D" w:rsidR="00C74A2E" w:rsidRPr="000C47C5" w:rsidRDefault="00A0761E" w:rsidP="000C47C5">
      <w:pPr>
        <w:autoSpaceDE w:val="0"/>
        <w:autoSpaceDN w:val="0"/>
        <w:adjustRightInd w:val="0"/>
        <w:spacing w:after="160"/>
        <w:rPr>
          <w:rFonts w:cs="Arial"/>
          <w:noProof/>
          <w:color w:val="000000"/>
          <w:szCs w:val="24"/>
          <w:shd w:val="clear" w:color="auto" w:fill="FFFFFF"/>
        </w:rPr>
      </w:pPr>
      <w:r w:rsidRPr="000C47C5">
        <w:rPr>
          <w:rFonts w:cs="Arial"/>
          <w:noProof/>
          <w:color w:val="000000"/>
          <w:szCs w:val="24"/>
          <w:shd w:val="clear" w:color="auto" w:fill="FFFFFF"/>
        </w:rPr>
        <w:t xml:space="preserve">Managers can </w:t>
      </w:r>
      <w:r w:rsidR="001C1010" w:rsidRPr="000C47C5">
        <w:rPr>
          <w:rFonts w:cs="Arial"/>
          <w:noProof/>
          <w:color w:val="000000"/>
          <w:szCs w:val="24"/>
          <w:shd w:val="clear" w:color="auto" w:fill="FFFFFF"/>
        </w:rPr>
        <w:t xml:space="preserve">also </w:t>
      </w:r>
      <w:r w:rsidR="00C74A2E" w:rsidRPr="000C47C5">
        <w:rPr>
          <w:rFonts w:cs="Arial"/>
          <w:noProof/>
          <w:color w:val="000000"/>
          <w:szCs w:val="24"/>
          <w:shd w:val="clear" w:color="auto" w:fill="FFFFFF"/>
        </w:rPr>
        <w:t>record an employee’s time as compensatory time earned in MyGCHR when an employee is not able or available to enter their time to be banked for future leave in MyGCHR.</w:t>
      </w:r>
    </w:p>
    <w:p w14:paraId="357BF35F" w14:textId="3F92784C" w:rsidR="0072022E" w:rsidRPr="000C47C5" w:rsidRDefault="0072022E" w:rsidP="005D0385">
      <w:pPr>
        <w:autoSpaceDE w:val="0"/>
        <w:autoSpaceDN w:val="0"/>
        <w:adjustRightInd w:val="0"/>
        <w:spacing w:after="160"/>
        <w:ind w:left="2131" w:hanging="2131"/>
        <w:rPr>
          <w:rFonts w:cs="Arial"/>
          <w:noProof/>
          <w:color w:val="000000"/>
          <w:szCs w:val="24"/>
          <w:shd w:val="clear" w:color="auto" w:fill="FFFFFF"/>
        </w:rPr>
      </w:pPr>
      <w:r w:rsidRPr="00E228DC">
        <w:rPr>
          <w:rFonts w:cs="Arial"/>
          <w:b/>
          <w:bCs/>
          <w:noProof/>
          <w:color w:val="000000"/>
          <w:szCs w:val="24"/>
          <w:shd w:val="clear" w:color="auto" w:fill="FFFFFF"/>
        </w:rPr>
        <w:t>Path in MyGCHR:</w:t>
      </w:r>
      <w:r w:rsidRPr="000C47C5">
        <w:rPr>
          <w:rFonts w:cs="Arial"/>
          <w:noProof/>
          <w:color w:val="000000"/>
          <w:szCs w:val="24"/>
          <w:shd w:val="clear" w:color="auto" w:fill="FFFFFF"/>
        </w:rPr>
        <w:t xml:space="preserve"> </w:t>
      </w:r>
      <w:r w:rsidR="005D0385">
        <w:rPr>
          <w:rFonts w:cs="Arial"/>
          <w:noProof/>
          <w:color w:val="000000"/>
          <w:szCs w:val="24"/>
          <w:shd w:val="clear" w:color="auto" w:fill="FFFFFF"/>
        </w:rPr>
        <w:t xml:space="preserve"> Main Menu &gt; </w:t>
      </w:r>
      <w:r w:rsidR="00EB010D" w:rsidRPr="000C47C5">
        <w:rPr>
          <w:rFonts w:cs="Arial"/>
          <w:noProof/>
          <w:color w:val="000000"/>
          <w:szCs w:val="24"/>
          <w:shd w:val="clear" w:color="auto" w:fill="FFFFFF"/>
        </w:rPr>
        <w:t>Manager Self Service &gt; Time Management &gt; Report Time &gt; Absence Request</w:t>
      </w:r>
    </w:p>
    <w:p w14:paraId="49517EC8" w14:textId="09D74B4D" w:rsidR="00111BA3" w:rsidRPr="000C47C5" w:rsidRDefault="00111BA3" w:rsidP="000C47C5">
      <w:pPr>
        <w:autoSpaceDE w:val="0"/>
        <w:autoSpaceDN w:val="0"/>
        <w:adjustRightInd w:val="0"/>
        <w:spacing w:after="160"/>
        <w:rPr>
          <w:rFonts w:cs="Arial"/>
          <w:noProof/>
          <w:color w:val="000000"/>
          <w:szCs w:val="24"/>
          <w:shd w:val="clear" w:color="auto" w:fill="FFFFFF"/>
        </w:rPr>
      </w:pPr>
      <w:r w:rsidRPr="000C47C5">
        <w:rPr>
          <w:rFonts w:cs="Arial"/>
          <w:noProof/>
          <w:color w:val="000000"/>
          <w:szCs w:val="24"/>
          <w:shd w:val="clear" w:color="auto" w:fill="FFFFFF"/>
        </w:rPr>
        <w:t xml:space="preserve">In MyGCHR, the terms: </w:t>
      </w:r>
    </w:p>
    <w:p w14:paraId="145D14F9" w14:textId="77777777" w:rsidR="00111BA3" w:rsidRPr="000C47C5" w:rsidRDefault="00111BA3" w:rsidP="006A051A">
      <w:pPr>
        <w:pStyle w:val="ListParagraph"/>
        <w:numPr>
          <w:ilvl w:val="0"/>
          <w:numId w:val="46"/>
        </w:numPr>
        <w:autoSpaceDE w:val="0"/>
        <w:autoSpaceDN w:val="0"/>
        <w:adjustRightInd w:val="0"/>
        <w:spacing w:after="160"/>
        <w:ind w:left="714" w:hanging="357"/>
        <w:contextualSpacing w:val="0"/>
        <w:rPr>
          <w:rFonts w:cs="Arial"/>
          <w:noProof/>
          <w:color w:val="000000"/>
          <w:szCs w:val="24"/>
          <w:shd w:val="clear" w:color="auto" w:fill="FFFFFF"/>
        </w:rPr>
      </w:pPr>
      <w:r w:rsidRPr="000C47C5">
        <w:rPr>
          <w:rFonts w:cs="Arial"/>
          <w:b/>
          <w:bCs/>
          <w:noProof/>
          <w:color w:val="000000"/>
          <w:szCs w:val="24"/>
          <w:shd w:val="clear" w:color="auto" w:fill="FFFFFF"/>
        </w:rPr>
        <w:t>Compensatory Banked</w:t>
      </w:r>
      <w:r w:rsidRPr="000C47C5">
        <w:rPr>
          <w:rFonts w:cs="Arial"/>
          <w:noProof/>
          <w:color w:val="000000"/>
          <w:szCs w:val="24"/>
          <w:shd w:val="clear" w:color="auto" w:fill="FFFFFF"/>
        </w:rPr>
        <w:t xml:space="preserve"> is used when an employee wants to bank time, such as Overtime, Travel Status time, Call-back and/or Standby time for future leave.</w:t>
      </w:r>
    </w:p>
    <w:p w14:paraId="51FA4935" w14:textId="77777777" w:rsidR="00111BA3" w:rsidRDefault="00111BA3" w:rsidP="006A051A">
      <w:pPr>
        <w:pStyle w:val="ListParagraph"/>
        <w:numPr>
          <w:ilvl w:val="0"/>
          <w:numId w:val="46"/>
        </w:numPr>
        <w:autoSpaceDE w:val="0"/>
        <w:autoSpaceDN w:val="0"/>
        <w:adjustRightInd w:val="0"/>
        <w:spacing w:after="160"/>
        <w:ind w:left="714" w:hanging="357"/>
        <w:contextualSpacing w:val="0"/>
        <w:rPr>
          <w:rFonts w:cs="Arial"/>
          <w:noProof/>
          <w:color w:val="000000"/>
          <w:szCs w:val="24"/>
          <w:shd w:val="clear" w:color="auto" w:fill="FFFFFF"/>
        </w:rPr>
      </w:pPr>
      <w:r w:rsidRPr="000C47C5">
        <w:rPr>
          <w:rFonts w:cs="Arial"/>
          <w:b/>
          <w:bCs/>
          <w:noProof/>
          <w:color w:val="000000"/>
          <w:szCs w:val="24"/>
          <w:shd w:val="clear" w:color="auto" w:fill="FFFFFF"/>
        </w:rPr>
        <w:t>Compensatory</w:t>
      </w:r>
      <w:r w:rsidRPr="000C47C5">
        <w:rPr>
          <w:rFonts w:cs="Arial"/>
          <w:noProof/>
          <w:color w:val="000000"/>
          <w:szCs w:val="24"/>
          <w:shd w:val="clear" w:color="auto" w:fill="FFFFFF"/>
        </w:rPr>
        <w:t xml:space="preserve"> is used when an employee has accumulated compensatory time, and they are ready to take the time as leave.</w:t>
      </w:r>
    </w:p>
    <w:p w14:paraId="1A8F4083" w14:textId="330FC805" w:rsidR="004864A6" w:rsidRPr="000C47C5" w:rsidRDefault="004864A6" w:rsidP="000C47C5">
      <w:pPr>
        <w:pStyle w:val="NormalWeb"/>
        <w:shd w:val="clear" w:color="auto" w:fill="FFFFFF"/>
        <w:spacing w:before="0" w:beforeAutospacing="0" w:after="160" w:afterAutospacing="0" w:line="259" w:lineRule="auto"/>
        <w:ind w:left="709" w:hanging="709"/>
        <w:rPr>
          <w:rStyle w:val="Strong"/>
          <w:rFonts w:ascii="Arial" w:hAnsi="Arial" w:cs="Arial"/>
          <w:b w:val="0"/>
          <w:bCs w:val="0"/>
          <w:i/>
          <w:iCs/>
        </w:rPr>
      </w:pPr>
      <w:r w:rsidRPr="000C47C5">
        <w:rPr>
          <w:rStyle w:val="Strong"/>
          <w:rFonts w:ascii="Arial" w:hAnsi="Arial" w:cs="Arial"/>
          <w:i/>
          <w:iCs/>
        </w:rPr>
        <w:t>Note:</w:t>
      </w:r>
      <w:r w:rsidRPr="000C47C5">
        <w:rPr>
          <w:rStyle w:val="Strong"/>
          <w:rFonts w:ascii="Arial" w:hAnsi="Arial" w:cs="Arial"/>
          <w:b w:val="0"/>
          <w:bCs w:val="0"/>
          <w:i/>
          <w:iCs/>
        </w:rPr>
        <w:t xml:space="preserve"> </w:t>
      </w:r>
      <w:r w:rsidR="007A6BB8" w:rsidRPr="000C47C5">
        <w:rPr>
          <w:rStyle w:val="Strong"/>
          <w:rFonts w:ascii="Arial" w:hAnsi="Arial" w:cs="Arial"/>
          <w:b w:val="0"/>
          <w:bCs w:val="0"/>
          <w:i/>
          <w:iCs/>
        </w:rPr>
        <w:t>S</w:t>
      </w:r>
      <w:r w:rsidRPr="000C47C5">
        <w:rPr>
          <w:rStyle w:val="Strong"/>
          <w:rFonts w:ascii="Arial" w:hAnsi="Arial" w:cs="Arial"/>
          <w:b w:val="0"/>
          <w:bCs w:val="0"/>
          <w:i/>
          <w:iCs/>
        </w:rPr>
        <w:t>eparate transaction</w:t>
      </w:r>
      <w:r w:rsidR="007A6BB8" w:rsidRPr="000C47C5">
        <w:rPr>
          <w:rStyle w:val="Strong"/>
          <w:rFonts w:ascii="Arial" w:hAnsi="Arial" w:cs="Arial"/>
          <w:b w:val="0"/>
          <w:bCs w:val="0"/>
          <w:i/>
          <w:iCs/>
        </w:rPr>
        <w:t>s are required</w:t>
      </w:r>
      <w:r w:rsidRPr="000C47C5">
        <w:rPr>
          <w:rStyle w:val="Strong"/>
          <w:rFonts w:ascii="Arial" w:hAnsi="Arial" w:cs="Arial"/>
          <w:b w:val="0"/>
          <w:bCs w:val="0"/>
          <w:i/>
          <w:iCs/>
        </w:rPr>
        <w:t xml:space="preserve"> for each day the employee worked.</w:t>
      </w:r>
    </w:p>
    <w:p w14:paraId="211DF240" w14:textId="14E33840" w:rsidR="00491D2B" w:rsidRPr="000C47C5" w:rsidRDefault="00491D2B" w:rsidP="000C47C5">
      <w:pPr>
        <w:autoSpaceDE w:val="0"/>
        <w:autoSpaceDN w:val="0"/>
        <w:adjustRightInd w:val="0"/>
        <w:spacing w:after="160"/>
        <w:ind w:left="1843" w:hanging="1843"/>
        <w:rPr>
          <w:rFonts w:cs="Arial"/>
          <w:noProof/>
          <w:color w:val="000000"/>
          <w:szCs w:val="24"/>
          <w:shd w:val="clear" w:color="auto" w:fill="FFFFFF"/>
        </w:rPr>
      </w:pPr>
      <w:r w:rsidRPr="000C47C5">
        <w:rPr>
          <w:rFonts w:cs="Arial"/>
          <w:b/>
          <w:bCs/>
          <w:noProof/>
          <w:color w:val="000000"/>
          <w:szCs w:val="24"/>
          <w:shd w:val="clear" w:color="auto" w:fill="FFFFFF"/>
        </w:rPr>
        <w:t xml:space="preserve">IMPORTANT </w:t>
      </w:r>
      <w:r w:rsidRPr="000C47C5">
        <w:rPr>
          <w:rFonts w:cs="Arial"/>
          <w:noProof/>
          <w:color w:val="000000"/>
          <w:szCs w:val="24"/>
          <w:shd w:val="clear" w:color="auto" w:fill="FFFFFF"/>
        </w:rPr>
        <w:t xml:space="preserve">- </w:t>
      </w:r>
      <w:r w:rsidRPr="000C47C5">
        <w:rPr>
          <w:rFonts w:cs="Arial"/>
          <w:noProof/>
          <w:color w:val="000000"/>
          <w:szCs w:val="24"/>
          <w:shd w:val="clear" w:color="auto" w:fill="FFFFFF"/>
        </w:rPr>
        <w:tab/>
        <w:t xml:space="preserve">Do NOT enter time in MyGCHR if the employee wants to receive </w:t>
      </w:r>
      <w:r w:rsidRPr="000C47C5">
        <w:rPr>
          <w:rFonts w:cs="Arial"/>
          <w:b/>
          <w:bCs/>
          <w:noProof/>
          <w:color w:val="000000"/>
          <w:szCs w:val="24"/>
          <w:shd w:val="clear" w:color="auto" w:fill="FFFFFF"/>
        </w:rPr>
        <w:t>payment</w:t>
      </w:r>
      <w:r w:rsidRPr="000C47C5">
        <w:rPr>
          <w:rFonts w:cs="Arial"/>
          <w:noProof/>
          <w:color w:val="000000"/>
          <w:szCs w:val="24"/>
          <w:shd w:val="clear" w:color="auto" w:fill="FFFFFF"/>
        </w:rPr>
        <w:t xml:space="preserve"> in lieu of taking leave. If that is the case, a request must be submitted directly in the Phoenix pay system. Refer to the </w:t>
      </w:r>
      <w:hyperlink r:id="rId74" w:history="1">
        <w:r w:rsidRPr="000C47C5">
          <w:rPr>
            <w:rStyle w:val="Hyperlink"/>
            <w:rFonts w:cs="Arial"/>
            <w:noProof/>
            <w:szCs w:val="24"/>
            <w:shd w:val="clear" w:color="auto" w:fill="FFFFFF"/>
          </w:rPr>
          <w:t>Client Contact Centre</w:t>
        </w:r>
      </w:hyperlink>
      <w:r w:rsidRPr="000C47C5">
        <w:rPr>
          <w:rFonts w:cs="Arial"/>
          <w:noProof/>
          <w:color w:val="000000"/>
          <w:szCs w:val="24"/>
          <w:shd w:val="clear" w:color="auto" w:fill="FFFFFF"/>
        </w:rPr>
        <w:t xml:space="preserve"> web site for more information and a link to the pay system.</w:t>
      </w:r>
    </w:p>
    <w:p w14:paraId="0586A216" w14:textId="0AB4ECD6" w:rsidR="004C3143" w:rsidRPr="000C47C5" w:rsidRDefault="004C3143" w:rsidP="000C47C5">
      <w:pPr>
        <w:pStyle w:val="NormalWeb"/>
        <w:shd w:val="clear" w:color="auto" w:fill="FFFFFF"/>
        <w:spacing w:before="0" w:beforeAutospacing="0" w:after="160" w:afterAutospacing="0" w:line="259" w:lineRule="auto"/>
        <w:ind w:left="709" w:hanging="709"/>
        <w:rPr>
          <w:rFonts w:ascii="Arial" w:eastAsiaTheme="minorEastAsia" w:hAnsi="Arial" w:cs="Arial"/>
          <w:noProof/>
          <w:color w:val="000000"/>
          <w:shd w:val="clear" w:color="auto" w:fill="FFFFFF"/>
          <w:lang w:eastAsia="en-US"/>
        </w:rPr>
      </w:pPr>
      <w:r w:rsidRPr="000C47C5">
        <w:rPr>
          <w:rStyle w:val="Strong"/>
          <w:rFonts w:ascii="Arial" w:hAnsi="Arial" w:cs="Arial"/>
        </w:rPr>
        <w:t xml:space="preserve">UPK </w:t>
      </w:r>
      <w:r w:rsidR="00A0219D">
        <w:rPr>
          <w:rStyle w:val="Strong"/>
          <w:rFonts w:ascii="Arial" w:hAnsi="Arial" w:cs="Arial"/>
        </w:rPr>
        <w:t>-</w:t>
      </w:r>
      <w:r w:rsidRPr="000C47C5">
        <w:rPr>
          <w:rStyle w:val="Strong"/>
          <w:rFonts w:ascii="Arial" w:hAnsi="Arial" w:cs="Arial"/>
        </w:rPr>
        <w:t xml:space="preserve"> </w:t>
      </w:r>
      <w:hyperlink r:id="rId75" w:history="1">
        <w:r w:rsidR="007D2B58" w:rsidRPr="000C47C5">
          <w:rPr>
            <w:rStyle w:val="Hyperlink"/>
            <w:rFonts w:ascii="Arial" w:hAnsi="Arial" w:cs="Arial"/>
          </w:rPr>
          <w:t>Enter Employee Time as Compensatory Banked Time</w:t>
        </w:r>
      </w:hyperlink>
      <w:r w:rsidRPr="000C47C5">
        <w:rPr>
          <w:rFonts w:ascii="Arial" w:eastAsiaTheme="minorEastAsia" w:hAnsi="Arial" w:cs="Arial"/>
          <w:noProof/>
          <w:color w:val="000000"/>
          <w:shd w:val="clear" w:color="auto" w:fill="FFFFFF"/>
          <w:lang w:eastAsia="en-US"/>
        </w:rPr>
        <w:t xml:space="preserve"> </w:t>
      </w:r>
    </w:p>
    <w:p w14:paraId="346AFF45" w14:textId="11D08982" w:rsidR="00940869" w:rsidRDefault="00940869">
      <w:pPr>
        <w:rPr>
          <w:rFonts w:cs="Arial"/>
          <w:noProof/>
          <w:color w:val="000000"/>
          <w:szCs w:val="24"/>
          <w:shd w:val="clear" w:color="auto" w:fill="FFFFFF"/>
        </w:rPr>
      </w:pPr>
    </w:p>
    <w:p w14:paraId="37D66F48" w14:textId="21F23C33" w:rsidR="00EF5D74" w:rsidRPr="00CD5DBB" w:rsidRDefault="004F5755" w:rsidP="00F712FC">
      <w:pPr>
        <w:pStyle w:val="Heading4"/>
        <w:rPr>
          <w:shd w:val="clear" w:color="auto" w:fill="FFFFFF"/>
        </w:rPr>
      </w:pPr>
      <w:bookmarkStart w:id="116" w:name="_Leave_Without_Pay"/>
      <w:bookmarkStart w:id="117" w:name="_Toc165301333"/>
      <w:bookmarkEnd w:id="116"/>
      <w:r w:rsidRPr="00CD5DBB">
        <w:rPr>
          <w:shd w:val="clear" w:color="auto" w:fill="FFFFFF"/>
        </w:rPr>
        <w:t>L</w:t>
      </w:r>
      <w:r w:rsidR="007330E6">
        <w:rPr>
          <w:shd w:val="clear" w:color="auto" w:fill="FFFFFF"/>
        </w:rPr>
        <w:t xml:space="preserve">eave </w:t>
      </w:r>
      <w:r w:rsidRPr="00CD5DBB">
        <w:rPr>
          <w:shd w:val="clear" w:color="auto" w:fill="FFFFFF"/>
        </w:rPr>
        <w:t>W</w:t>
      </w:r>
      <w:r w:rsidR="007330E6">
        <w:rPr>
          <w:shd w:val="clear" w:color="auto" w:fill="FFFFFF"/>
        </w:rPr>
        <w:t>ithout Pay</w:t>
      </w:r>
      <w:r w:rsidRPr="00CD5DBB">
        <w:rPr>
          <w:shd w:val="clear" w:color="auto" w:fill="FFFFFF"/>
        </w:rPr>
        <w:t xml:space="preserve"> (</w:t>
      </w:r>
      <w:r w:rsidR="007330E6">
        <w:rPr>
          <w:shd w:val="clear" w:color="auto" w:fill="FFFFFF"/>
        </w:rPr>
        <w:t>LW</w:t>
      </w:r>
      <w:r w:rsidR="002B4321">
        <w:rPr>
          <w:shd w:val="clear" w:color="auto" w:fill="FFFFFF"/>
        </w:rPr>
        <w:t>O</w:t>
      </w:r>
      <w:r w:rsidR="007330E6">
        <w:rPr>
          <w:shd w:val="clear" w:color="auto" w:fill="FFFFFF"/>
        </w:rPr>
        <w:t>P</w:t>
      </w:r>
      <w:r w:rsidRPr="00CD5DBB">
        <w:rPr>
          <w:shd w:val="clear" w:color="auto" w:fill="FFFFFF"/>
        </w:rPr>
        <w:t>)</w:t>
      </w:r>
      <w:bookmarkEnd w:id="117"/>
    </w:p>
    <w:p w14:paraId="3B1E33E0" w14:textId="77777777" w:rsidR="00DA7524" w:rsidRDefault="00112B6F" w:rsidP="00940869">
      <w:pPr>
        <w:spacing w:after="160"/>
      </w:pPr>
      <w:r w:rsidRPr="00982F8A">
        <w:rPr>
          <w:b/>
          <w:bCs/>
        </w:rPr>
        <w:t xml:space="preserve">IMPORTANT: </w:t>
      </w:r>
      <w:r w:rsidRPr="00112B6F">
        <w:t xml:space="preserve">Approved Leave Without Pay (LWOP) transactions that are </w:t>
      </w:r>
      <w:r w:rsidRPr="00982F8A">
        <w:rPr>
          <w:b/>
          <w:bCs/>
        </w:rPr>
        <w:t xml:space="preserve">less than or equal to five </w:t>
      </w:r>
      <w:r w:rsidR="00B604C3" w:rsidRPr="00982F8A">
        <w:rPr>
          <w:b/>
          <w:bCs/>
        </w:rPr>
        <w:t xml:space="preserve">(5) </w:t>
      </w:r>
      <w:r w:rsidRPr="00982F8A">
        <w:rPr>
          <w:b/>
          <w:bCs/>
        </w:rPr>
        <w:t>days</w:t>
      </w:r>
      <w:r w:rsidRPr="00112B6F">
        <w:t xml:space="preserve"> in duration require </w:t>
      </w:r>
      <w:r w:rsidRPr="00BF70AB">
        <w:rPr>
          <w:b/>
          <w:bCs/>
        </w:rPr>
        <w:t>dual entry</w:t>
      </w:r>
      <w:r w:rsidRPr="00112B6F">
        <w:t xml:space="preserve">. </w:t>
      </w:r>
    </w:p>
    <w:p w14:paraId="3438494D" w14:textId="0112DE8A" w:rsidR="00DA7524" w:rsidRPr="00CD5DBB" w:rsidRDefault="00DA7524" w:rsidP="00940869">
      <w:pPr>
        <w:spacing w:after="160"/>
        <w:rPr>
          <w:color w:val="000000"/>
          <w:szCs w:val="24"/>
        </w:rPr>
      </w:pPr>
      <w:r w:rsidRPr="00CD5DBB">
        <w:rPr>
          <w:color w:val="000000"/>
          <w:szCs w:val="24"/>
          <w:shd w:val="clear" w:color="auto" w:fill="FFFFFF"/>
        </w:rPr>
        <w:t xml:space="preserve">It is the responsibility of the manager to ensure that LWOP transactions of less than or equal to </w:t>
      </w:r>
      <w:r>
        <w:rPr>
          <w:color w:val="000000"/>
          <w:szCs w:val="24"/>
          <w:shd w:val="clear" w:color="auto" w:fill="FFFFFF"/>
        </w:rPr>
        <w:t>five (</w:t>
      </w:r>
      <w:r w:rsidRPr="00CD5DBB">
        <w:rPr>
          <w:color w:val="000000"/>
          <w:szCs w:val="24"/>
          <w:shd w:val="clear" w:color="auto" w:fill="FFFFFF"/>
        </w:rPr>
        <w:t>5</w:t>
      </w:r>
      <w:r>
        <w:rPr>
          <w:color w:val="000000"/>
          <w:szCs w:val="24"/>
          <w:shd w:val="clear" w:color="auto" w:fill="FFFFFF"/>
        </w:rPr>
        <w:t>)</w:t>
      </w:r>
      <w:r w:rsidRPr="00CD5DBB">
        <w:rPr>
          <w:color w:val="000000"/>
          <w:szCs w:val="24"/>
          <w:shd w:val="clear" w:color="auto" w:fill="FFFFFF"/>
        </w:rPr>
        <w:t xml:space="preserve"> days are maintained in both the </w:t>
      </w:r>
      <w:r w:rsidRPr="00BF70AB">
        <w:rPr>
          <w:b/>
          <w:bCs/>
          <w:color w:val="000000"/>
          <w:szCs w:val="24"/>
          <w:shd w:val="clear" w:color="auto" w:fill="FFFFFF"/>
        </w:rPr>
        <w:t xml:space="preserve">MyGCHR </w:t>
      </w:r>
      <w:r w:rsidRPr="00CD5DBB">
        <w:rPr>
          <w:color w:val="000000"/>
          <w:szCs w:val="24"/>
          <w:shd w:val="clear" w:color="auto" w:fill="FFFFFF"/>
        </w:rPr>
        <w:t xml:space="preserve">and </w:t>
      </w:r>
      <w:r w:rsidRPr="00BF70AB">
        <w:rPr>
          <w:b/>
          <w:bCs/>
          <w:color w:val="000000"/>
          <w:szCs w:val="24"/>
          <w:shd w:val="clear" w:color="auto" w:fill="FFFFFF"/>
        </w:rPr>
        <w:t>Phoenix</w:t>
      </w:r>
      <w:r w:rsidRPr="00CD5DBB">
        <w:rPr>
          <w:color w:val="000000"/>
          <w:szCs w:val="24"/>
          <w:shd w:val="clear" w:color="auto" w:fill="FFFFFF"/>
        </w:rPr>
        <w:t xml:space="preserve"> applications.</w:t>
      </w:r>
      <w:r>
        <w:rPr>
          <w:color w:val="000000"/>
          <w:szCs w:val="24"/>
          <w:shd w:val="clear" w:color="auto" w:fill="FFFFFF"/>
        </w:rPr>
        <w:t xml:space="preserve"> </w:t>
      </w:r>
      <w:r w:rsidRPr="00CD5DBB">
        <w:rPr>
          <w:color w:val="000000"/>
          <w:szCs w:val="24"/>
          <w:shd w:val="clear" w:color="auto" w:fill="FFFFFF"/>
        </w:rPr>
        <w:t>This is important in order to ensure that</w:t>
      </w:r>
      <w:r w:rsidR="00A74FEB">
        <w:rPr>
          <w:color w:val="000000"/>
          <w:szCs w:val="24"/>
          <w:shd w:val="clear" w:color="auto" w:fill="FFFFFF"/>
        </w:rPr>
        <w:t xml:space="preserve"> employee</w:t>
      </w:r>
      <w:r w:rsidRPr="00CD5DBB">
        <w:rPr>
          <w:color w:val="000000"/>
          <w:szCs w:val="24"/>
          <w:shd w:val="clear" w:color="auto" w:fill="FFFFFF"/>
        </w:rPr>
        <w:t xml:space="preserve"> leave and pay information is maintained accurately. </w:t>
      </w:r>
    </w:p>
    <w:p w14:paraId="0644AE99" w14:textId="497EF8AE" w:rsidR="004B3098" w:rsidRDefault="004B3098" w:rsidP="006A051A">
      <w:pPr>
        <w:pStyle w:val="ListParagraph"/>
        <w:numPr>
          <w:ilvl w:val="0"/>
          <w:numId w:val="39"/>
        </w:numPr>
        <w:spacing w:after="160"/>
        <w:ind w:left="714" w:hanging="357"/>
        <w:contextualSpacing w:val="0"/>
      </w:pPr>
      <w:r>
        <w:t>First, e</w:t>
      </w:r>
      <w:r w:rsidR="00112B6F" w:rsidRPr="00112B6F">
        <w:t xml:space="preserve">nter them in </w:t>
      </w:r>
      <w:r w:rsidR="00112B6F" w:rsidRPr="004B3098">
        <w:rPr>
          <w:b/>
          <w:bCs/>
        </w:rPr>
        <w:t>MyGCHR</w:t>
      </w:r>
      <w:r w:rsidR="00112B6F" w:rsidRPr="00112B6F">
        <w:t xml:space="preserve"> to ensure accurate calculation of leave entitlements and balances</w:t>
      </w:r>
      <w:r>
        <w:t>; and</w:t>
      </w:r>
    </w:p>
    <w:p w14:paraId="7DFE7236" w14:textId="27F10936" w:rsidR="000775E4" w:rsidRPr="00112B6F" w:rsidRDefault="004B3098" w:rsidP="006A051A">
      <w:pPr>
        <w:pStyle w:val="ListParagraph"/>
        <w:numPr>
          <w:ilvl w:val="0"/>
          <w:numId w:val="39"/>
        </w:numPr>
        <w:spacing w:after="160"/>
        <w:ind w:left="714" w:hanging="357"/>
        <w:contextualSpacing w:val="0"/>
      </w:pPr>
      <w:r>
        <w:lastRenderedPageBreak/>
        <w:t>T</w:t>
      </w:r>
      <w:r w:rsidR="00112B6F" w:rsidRPr="00112B6F">
        <w:t>hen</w:t>
      </w:r>
      <w:r>
        <w:t>, enter them</w:t>
      </w:r>
      <w:r w:rsidR="00112B6F" w:rsidRPr="00112B6F">
        <w:t xml:space="preserve"> in </w:t>
      </w:r>
      <w:r w:rsidR="00112B6F" w:rsidRPr="004B3098">
        <w:rPr>
          <w:b/>
          <w:bCs/>
        </w:rPr>
        <w:t>Phoenix</w:t>
      </w:r>
      <w:r w:rsidR="00112B6F" w:rsidRPr="00112B6F">
        <w:t xml:space="preserve"> for accurate pay calculation. Please note that LWOP transactions of five </w:t>
      </w:r>
      <w:r w:rsidR="00B604C3">
        <w:t>(5</w:t>
      </w:r>
      <w:r w:rsidR="0011777C">
        <w:t xml:space="preserve">) </w:t>
      </w:r>
      <w:r w:rsidR="00112B6F" w:rsidRPr="00112B6F">
        <w:t>days or less entered only in MyGCHR will not be processed by Phoenix.</w:t>
      </w:r>
    </w:p>
    <w:p w14:paraId="2FD288B5" w14:textId="6B250644" w:rsidR="00506C96" w:rsidRPr="000C4A55" w:rsidRDefault="00506C96" w:rsidP="00940869">
      <w:pPr>
        <w:spacing w:after="160"/>
      </w:pPr>
      <w:r w:rsidRPr="000C4A55">
        <w:t xml:space="preserve">For a list of LWOP transactions that require entry in both MyGCHR and Phoenix systems, please refer to the </w:t>
      </w:r>
      <w:hyperlink r:id="rId76" w:history="1">
        <w:r w:rsidRPr="000775E4">
          <w:rPr>
            <w:rStyle w:val="Hyperlink"/>
            <w:szCs w:val="24"/>
          </w:rPr>
          <w:t>List of LWOP Transactions</w:t>
        </w:r>
      </w:hyperlink>
      <w:r w:rsidRPr="000C4A55">
        <w:t>.</w:t>
      </w:r>
    </w:p>
    <w:p w14:paraId="253A83E7" w14:textId="22D29078" w:rsidR="00506C96" w:rsidRDefault="00506C96" w:rsidP="00940869">
      <w:pPr>
        <w:spacing w:after="160"/>
      </w:pPr>
      <w:r w:rsidRPr="000C4A55">
        <w:t xml:space="preserve">For instructions on entering the transaction in Phoenix, please consult the </w:t>
      </w:r>
      <w:hyperlink r:id="rId77" w:history="1">
        <w:r w:rsidRPr="00C44C9C">
          <w:rPr>
            <w:rStyle w:val="Hyperlink"/>
            <w:szCs w:val="24"/>
          </w:rPr>
          <w:t>Manager Self Service: Timesheet</w:t>
        </w:r>
      </w:hyperlink>
      <w:r w:rsidRPr="000C4A55">
        <w:t xml:space="preserve"> procedures.</w:t>
      </w:r>
    </w:p>
    <w:p w14:paraId="53EA82EC" w14:textId="77777777" w:rsidR="00EA7B07" w:rsidRPr="000C4A55" w:rsidRDefault="00EA7B07" w:rsidP="00EA7B07"/>
    <w:p w14:paraId="7ADC2991" w14:textId="64FC2D98" w:rsidR="003C1468" w:rsidRPr="00CD5DBB" w:rsidRDefault="004F5755" w:rsidP="00EA7B07">
      <w:pPr>
        <w:pStyle w:val="Heading4"/>
      </w:pPr>
      <w:bookmarkStart w:id="118" w:name="_Additional_Hours_(for"/>
      <w:bookmarkStart w:id="119" w:name="_Toc165301334"/>
      <w:bookmarkEnd w:id="118"/>
      <w:r w:rsidRPr="00CD5DBB">
        <w:rPr>
          <w:shd w:val="clear" w:color="auto" w:fill="FFFFFF"/>
        </w:rPr>
        <w:t>Additional Hours</w:t>
      </w:r>
      <w:r w:rsidR="008E0A7E">
        <w:rPr>
          <w:shd w:val="clear" w:color="auto" w:fill="FFFFFF"/>
        </w:rPr>
        <w:t xml:space="preserve"> </w:t>
      </w:r>
      <w:r w:rsidRPr="00CD5DBB">
        <w:rPr>
          <w:shd w:val="clear" w:color="auto" w:fill="FFFFFF"/>
        </w:rPr>
        <w:t>(for part-time employee)</w:t>
      </w:r>
      <w:bookmarkEnd w:id="119"/>
      <w:r w:rsidR="00713837">
        <w:rPr>
          <w:shd w:val="clear" w:color="auto" w:fill="FFFFFF"/>
        </w:rPr>
        <w:t xml:space="preserve"> </w:t>
      </w:r>
    </w:p>
    <w:p w14:paraId="7E048E8B" w14:textId="0C5E4D8D" w:rsidR="00E9797A" w:rsidRDefault="008E0A7E" w:rsidP="00EA7B07">
      <w:pPr>
        <w:spacing w:after="160"/>
        <w:rPr>
          <w:color w:val="000000"/>
          <w:szCs w:val="24"/>
          <w:shd w:val="clear" w:color="auto" w:fill="FFFFFF"/>
        </w:rPr>
      </w:pPr>
      <w:r w:rsidRPr="008E0A7E">
        <w:rPr>
          <w:color w:val="000000"/>
          <w:szCs w:val="24"/>
          <w:shd w:val="clear" w:color="auto" w:fill="FFFFFF"/>
        </w:rPr>
        <w:t xml:space="preserve">Managers with Section 34 Delegation can approve or deny </w:t>
      </w:r>
      <w:r>
        <w:rPr>
          <w:color w:val="000000"/>
          <w:szCs w:val="24"/>
          <w:shd w:val="clear" w:color="auto" w:fill="FFFFFF"/>
        </w:rPr>
        <w:t>a</w:t>
      </w:r>
      <w:r w:rsidR="001F3F08">
        <w:rPr>
          <w:color w:val="000000"/>
          <w:szCs w:val="24"/>
          <w:shd w:val="clear" w:color="auto" w:fill="FFFFFF"/>
        </w:rPr>
        <w:t xml:space="preserve"> part-time</w:t>
      </w:r>
      <w:r>
        <w:rPr>
          <w:color w:val="000000"/>
          <w:szCs w:val="24"/>
          <w:shd w:val="clear" w:color="auto" w:fill="FFFFFF"/>
        </w:rPr>
        <w:t xml:space="preserve"> employee’s </w:t>
      </w:r>
      <w:r w:rsidR="00CC3A1E">
        <w:rPr>
          <w:color w:val="000000"/>
          <w:szCs w:val="24"/>
          <w:shd w:val="clear" w:color="auto" w:fill="FFFFFF"/>
        </w:rPr>
        <w:t xml:space="preserve">request in MyGCHR </w:t>
      </w:r>
      <w:r w:rsidR="00837B6C" w:rsidRPr="00837B6C">
        <w:rPr>
          <w:color w:val="000000"/>
          <w:szCs w:val="24"/>
          <w:shd w:val="clear" w:color="auto" w:fill="FFFFFF"/>
        </w:rPr>
        <w:t xml:space="preserve">for any hours worked above </w:t>
      </w:r>
      <w:r w:rsidR="008556B7">
        <w:rPr>
          <w:color w:val="000000"/>
          <w:szCs w:val="24"/>
          <w:shd w:val="clear" w:color="auto" w:fill="FFFFFF"/>
        </w:rPr>
        <w:t>their</w:t>
      </w:r>
      <w:r w:rsidR="00837B6C" w:rsidRPr="00837B6C">
        <w:rPr>
          <w:color w:val="000000"/>
          <w:szCs w:val="24"/>
          <w:shd w:val="clear" w:color="auto" w:fill="FFFFFF"/>
        </w:rPr>
        <w:t xml:space="preserve"> part-time hours</w:t>
      </w:r>
      <w:r w:rsidR="003F4EF3">
        <w:rPr>
          <w:color w:val="000000"/>
          <w:szCs w:val="24"/>
          <w:shd w:val="clear" w:color="auto" w:fill="FFFFFF"/>
        </w:rPr>
        <w:t>.</w:t>
      </w:r>
    </w:p>
    <w:p w14:paraId="63A06A61" w14:textId="0A5BC796" w:rsidR="00067F0F" w:rsidRDefault="00A1012A" w:rsidP="00EA7B07">
      <w:pPr>
        <w:spacing w:after="160"/>
        <w:rPr>
          <w:color w:val="000000"/>
          <w:szCs w:val="24"/>
          <w:shd w:val="clear" w:color="auto" w:fill="FFFFFF"/>
        </w:rPr>
      </w:pPr>
      <w:r w:rsidRPr="00CD5DBB">
        <w:rPr>
          <w:color w:val="000000"/>
          <w:szCs w:val="24"/>
          <w:shd w:val="clear" w:color="auto" w:fill="FFFFFF"/>
        </w:rPr>
        <w:t>Managers approve or deny the requests and enter comments as required.</w:t>
      </w:r>
    </w:p>
    <w:p w14:paraId="482A133C" w14:textId="5BB5CA04" w:rsidR="00A1012A" w:rsidRDefault="008D03C3" w:rsidP="00EA7B07">
      <w:pPr>
        <w:pStyle w:val="NormalWeb"/>
        <w:shd w:val="clear" w:color="auto" w:fill="FFFFFF"/>
        <w:spacing w:before="0" w:beforeAutospacing="0" w:after="160" w:afterAutospacing="0" w:line="259" w:lineRule="auto"/>
        <w:ind w:left="709" w:hanging="709"/>
        <w:rPr>
          <w:rStyle w:val="Strong"/>
          <w:rFonts w:ascii="Arial" w:hAnsi="Arial"/>
          <w:b w:val="0"/>
          <w:bCs w:val="0"/>
          <w:i/>
          <w:iCs/>
        </w:rPr>
      </w:pPr>
      <w:r w:rsidRPr="001B223A">
        <w:rPr>
          <w:rStyle w:val="Strong"/>
          <w:rFonts w:ascii="Arial" w:hAnsi="Arial"/>
          <w:i/>
          <w:iCs/>
        </w:rPr>
        <w:t>Note:</w:t>
      </w:r>
      <w:r w:rsidR="001B223A">
        <w:rPr>
          <w:rStyle w:val="Strong"/>
          <w:rFonts w:ascii="Arial" w:hAnsi="Arial"/>
          <w:b w:val="0"/>
          <w:bCs w:val="0"/>
          <w:i/>
          <w:iCs/>
        </w:rPr>
        <w:tab/>
      </w:r>
      <w:r w:rsidRPr="001B223A">
        <w:rPr>
          <w:rStyle w:val="Strong"/>
          <w:rFonts w:ascii="Arial" w:hAnsi="Arial"/>
          <w:b w:val="0"/>
          <w:bCs w:val="0"/>
          <w:i/>
          <w:iCs/>
        </w:rPr>
        <w:t xml:space="preserve">If your Department does not track Section 34 Delegation for employees in </w:t>
      </w:r>
      <w:r w:rsidR="00305A90" w:rsidRPr="001B223A">
        <w:rPr>
          <w:rStyle w:val="Strong"/>
          <w:rFonts w:ascii="Arial" w:hAnsi="Arial"/>
          <w:b w:val="0"/>
          <w:bCs w:val="0"/>
          <w:i/>
          <w:iCs/>
        </w:rPr>
        <w:t>MyGCHR</w:t>
      </w:r>
      <w:r w:rsidRPr="001B223A">
        <w:rPr>
          <w:rStyle w:val="Strong"/>
          <w:rFonts w:ascii="Arial" w:hAnsi="Arial"/>
          <w:b w:val="0"/>
          <w:bCs w:val="0"/>
          <w:i/>
          <w:iCs/>
        </w:rPr>
        <w:t>, you will see a message and the request must be forwarded to a supervisor with Section 34 Delegation.</w:t>
      </w:r>
    </w:p>
    <w:p w14:paraId="7D80F318" w14:textId="7A8BAE8D" w:rsidR="000502FC" w:rsidRPr="00CD5DBB" w:rsidRDefault="000502FC" w:rsidP="00EA7B07">
      <w:pPr>
        <w:spacing w:after="160"/>
        <w:rPr>
          <w:color w:val="000000"/>
          <w:szCs w:val="24"/>
          <w:shd w:val="clear" w:color="auto" w:fill="FFFFFF"/>
        </w:rPr>
      </w:pPr>
      <w:r w:rsidRPr="00CD5DBB">
        <w:rPr>
          <w:b/>
          <w:bCs/>
          <w:color w:val="000000"/>
          <w:szCs w:val="24"/>
          <w:shd w:val="clear" w:color="auto" w:fill="FFFFFF"/>
        </w:rPr>
        <w:t xml:space="preserve">UPK </w:t>
      </w:r>
      <w:r>
        <w:rPr>
          <w:b/>
          <w:bCs/>
          <w:color w:val="000000"/>
          <w:szCs w:val="24"/>
          <w:shd w:val="clear" w:color="auto" w:fill="FFFFFF"/>
        </w:rPr>
        <w:t>-</w:t>
      </w:r>
      <w:r w:rsidRPr="00CD5DBB">
        <w:rPr>
          <w:szCs w:val="24"/>
        </w:rPr>
        <w:t xml:space="preserve"> </w:t>
      </w:r>
      <w:hyperlink r:id="rId78" w:history="1">
        <w:r w:rsidRPr="00CD5DBB">
          <w:rPr>
            <w:rStyle w:val="Hyperlink"/>
            <w:rFonts w:cs="Arial"/>
            <w:szCs w:val="24"/>
            <w:shd w:val="clear" w:color="auto" w:fill="FFFFFF"/>
          </w:rPr>
          <w:t xml:space="preserve">Approve or Deny Employee Request Requiring Section 34 Delegation </w:t>
        </w:r>
      </w:hyperlink>
    </w:p>
    <w:p w14:paraId="675B40C8" w14:textId="3DF00EBF" w:rsidR="00BC6EAF" w:rsidRPr="002E5745" w:rsidRDefault="00BC6EAF" w:rsidP="00EA7B07">
      <w:pPr>
        <w:spacing w:after="160"/>
        <w:rPr>
          <w:rStyle w:val="Hyperlink"/>
        </w:rPr>
      </w:pPr>
      <w:r w:rsidRPr="00CD5DBB">
        <w:rPr>
          <w:color w:val="000000"/>
          <w:szCs w:val="24"/>
          <w:shd w:val="clear" w:color="auto" w:fill="FFFFFF"/>
        </w:rPr>
        <w:t>To enter the transaction in Phoenix, refer to the Phoenix procedure titled </w:t>
      </w:r>
      <w:hyperlink r:id="rId79" w:history="1">
        <w:r w:rsidRPr="002E5745">
          <w:rPr>
            <w:rStyle w:val="Hyperlink"/>
          </w:rPr>
          <w:t>Manager Self Service - Section 34 Payable Time</w:t>
        </w:r>
      </w:hyperlink>
      <w:r w:rsidRPr="002E5745">
        <w:rPr>
          <w:rStyle w:val="Hyperlink"/>
          <w:color w:val="auto"/>
          <w:u w:val="none"/>
        </w:rPr>
        <w:t>.</w:t>
      </w:r>
    </w:p>
    <w:p w14:paraId="3FAEF189" w14:textId="63F5DF48" w:rsidR="00E21DC5" w:rsidRDefault="00E21DC5">
      <w:pPr>
        <w:rPr>
          <w:rFonts w:ascii="Verdana" w:hAnsi="Verdana"/>
          <w:b/>
          <w:bCs/>
          <w:color w:val="000000"/>
          <w:szCs w:val="24"/>
          <w:shd w:val="clear" w:color="auto" w:fill="FFFFFF"/>
        </w:rPr>
      </w:pPr>
    </w:p>
    <w:p w14:paraId="0B98B6E3" w14:textId="15F632E7" w:rsidR="00BC6EAF" w:rsidRPr="00D0732C" w:rsidRDefault="00F758E0" w:rsidP="00487EB9">
      <w:pPr>
        <w:pStyle w:val="Heading2"/>
      </w:pPr>
      <w:bookmarkStart w:id="120" w:name="_Toc142997054"/>
      <w:bookmarkStart w:id="121" w:name="_Toc165301335"/>
      <w:r w:rsidRPr="00D0732C">
        <w:t>Mandatory Cash Out</w:t>
      </w:r>
      <w:bookmarkEnd w:id="120"/>
      <w:bookmarkEnd w:id="121"/>
    </w:p>
    <w:p w14:paraId="4A5407D9" w14:textId="5DCBB0DE" w:rsidR="00271651" w:rsidRPr="004D44E1" w:rsidRDefault="00B620EC" w:rsidP="00E046CD">
      <w:pPr>
        <w:spacing w:after="160"/>
        <w:rPr>
          <w:rStyle w:val="Hyperlink"/>
          <w:rFonts w:ascii="Helvetica" w:hAnsi="Helvetica" w:cs="Helvetica"/>
          <w:color w:val="auto"/>
        </w:rPr>
      </w:pPr>
      <w:r w:rsidRPr="00B620EC">
        <w:rPr>
          <w:rFonts w:cs="Arial"/>
          <w:color w:val="333333"/>
          <w:szCs w:val="24"/>
        </w:rPr>
        <w:t xml:space="preserve">Managers must approve the Mandatory Cash Out </w:t>
      </w:r>
      <w:r w:rsidRPr="00842CB9">
        <w:rPr>
          <w:rFonts w:cs="Arial"/>
          <w:b/>
          <w:bCs/>
          <w:color w:val="333333"/>
          <w:szCs w:val="24"/>
        </w:rPr>
        <w:t>hours</w:t>
      </w:r>
      <w:r w:rsidRPr="00B620EC">
        <w:rPr>
          <w:rFonts w:cs="Arial"/>
          <w:color w:val="333333"/>
          <w:szCs w:val="24"/>
        </w:rPr>
        <w:t xml:space="preserve"> for their employees in MyGCHR</w:t>
      </w:r>
      <w:r w:rsidRPr="004D44E1">
        <w:rPr>
          <w:rFonts w:cs="Arial"/>
          <w:szCs w:val="24"/>
        </w:rPr>
        <w:t xml:space="preserve">. </w:t>
      </w:r>
    </w:p>
    <w:p w14:paraId="39D517DD" w14:textId="7AD29148" w:rsidR="007D7B9B" w:rsidRDefault="007D7B9B" w:rsidP="00E046CD">
      <w:pPr>
        <w:pStyle w:val="NormalWeb"/>
        <w:shd w:val="clear" w:color="auto" w:fill="FFFFFF"/>
        <w:spacing w:before="0" w:beforeAutospacing="0" w:after="160" w:afterAutospacing="0" w:line="259" w:lineRule="auto"/>
        <w:ind w:left="2127" w:right="4" w:hanging="2127"/>
        <w:rPr>
          <w:rStyle w:val="Strong"/>
          <w:rFonts w:ascii="Arial" w:hAnsi="Arial"/>
          <w:b w:val="0"/>
          <w:bCs w:val="0"/>
        </w:rPr>
      </w:pPr>
      <w:r w:rsidRPr="008C3AD9">
        <w:rPr>
          <w:rStyle w:val="Strong"/>
          <w:rFonts w:ascii="Arial" w:hAnsi="Arial"/>
        </w:rPr>
        <w:t>Path in MyGCHR:</w:t>
      </w:r>
      <w:r w:rsidR="008C3AD9">
        <w:rPr>
          <w:rStyle w:val="Strong"/>
          <w:rFonts w:ascii="Arial" w:hAnsi="Arial"/>
          <w:b w:val="0"/>
          <w:bCs w:val="0"/>
        </w:rPr>
        <w:tab/>
      </w:r>
      <w:r w:rsidR="005D0385">
        <w:rPr>
          <w:rStyle w:val="Strong"/>
          <w:rFonts w:ascii="Arial" w:hAnsi="Arial"/>
          <w:b w:val="0"/>
          <w:bCs w:val="0"/>
        </w:rPr>
        <w:t xml:space="preserve">Main Menu &gt; </w:t>
      </w:r>
      <w:r w:rsidRPr="008C3AD9">
        <w:rPr>
          <w:rStyle w:val="Strong"/>
          <w:rFonts w:ascii="Arial" w:hAnsi="Arial"/>
          <w:b w:val="0"/>
          <w:bCs w:val="0"/>
        </w:rPr>
        <w:t>Manager Self-Service &gt; Time Management &gt; Approve Time and Exceptions &gt; Mandatory Cashouts (GC)</w:t>
      </w:r>
    </w:p>
    <w:p w14:paraId="3DFBDB79" w14:textId="4DBFCC68" w:rsidR="009F3B0E" w:rsidRDefault="008C3AD9" w:rsidP="00E046CD">
      <w:pPr>
        <w:pStyle w:val="NormalWeb"/>
        <w:shd w:val="clear" w:color="auto" w:fill="FFFFFF"/>
        <w:spacing w:before="0" w:beforeAutospacing="0" w:after="160" w:afterAutospacing="0" w:line="259" w:lineRule="auto"/>
        <w:ind w:left="709" w:hanging="709"/>
        <w:rPr>
          <w:rStyle w:val="Strong"/>
          <w:rFonts w:ascii="Arial" w:hAnsi="Arial"/>
          <w:b w:val="0"/>
          <w:bCs w:val="0"/>
          <w:i/>
          <w:iCs/>
        </w:rPr>
      </w:pPr>
      <w:r w:rsidRPr="001B223A">
        <w:rPr>
          <w:rStyle w:val="Strong"/>
          <w:rFonts w:ascii="Arial" w:hAnsi="Arial"/>
          <w:i/>
          <w:iCs/>
        </w:rPr>
        <w:t>Note</w:t>
      </w:r>
      <w:r w:rsidRPr="001B223A">
        <w:rPr>
          <w:rStyle w:val="Strong"/>
          <w:rFonts w:ascii="Arial" w:hAnsi="Arial"/>
          <w:b w:val="0"/>
          <w:bCs w:val="0"/>
          <w:i/>
          <w:iCs/>
        </w:rPr>
        <w:t>:</w:t>
      </w:r>
      <w:r w:rsidR="001B223A">
        <w:rPr>
          <w:rStyle w:val="Strong"/>
          <w:rFonts w:ascii="Arial" w:hAnsi="Arial"/>
          <w:b w:val="0"/>
          <w:bCs w:val="0"/>
          <w:i/>
          <w:iCs/>
        </w:rPr>
        <w:tab/>
      </w:r>
      <w:r w:rsidR="009F3B0E" w:rsidRPr="001B223A">
        <w:rPr>
          <w:rStyle w:val="Strong"/>
          <w:rFonts w:ascii="Arial" w:hAnsi="Arial"/>
          <w:b w:val="0"/>
          <w:bCs w:val="0"/>
          <w:i/>
          <w:iCs/>
        </w:rPr>
        <w:t>Managers can also access their employees Mandatory Cashout information through the Manager Dashboard.</w:t>
      </w:r>
    </w:p>
    <w:p w14:paraId="069D5E0B" w14:textId="6B2678F9" w:rsidR="00385CBA" w:rsidRPr="009F3B0E" w:rsidRDefault="00385CBA" w:rsidP="00DB3625">
      <w:pPr>
        <w:spacing w:after="160"/>
        <w:rPr>
          <w:rFonts w:cs="Arial"/>
          <w:i/>
          <w:iCs/>
          <w:color w:val="333333"/>
          <w:szCs w:val="24"/>
        </w:rPr>
      </w:pPr>
      <w:r w:rsidRPr="009F3B0E">
        <w:rPr>
          <w:i/>
          <w:iCs/>
          <w:noProof/>
        </w:rPr>
        <w:drawing>
          <wp:inline distT="0" distB="0" distL="0" distR="0" wp14:anchorId="5E2D8FF4" wp14:editId="3492CAEA">
            <wp:extent cx="6065520" cy="1077729"/>
            <wp:effectExtent l="0" t="0" r="0" b="8255"/>
            <wp:docPr id="510" name="Picture 510" descr="The image displays the &quot;Mandatory Cashout&quot; table, listing the details of the Cashout by employ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Picture 510" descr="The image displays the &quot;Mandatory Cashout&quot; table, listing the details of the Cashout by employee."/>
                    <pic:cNvPicPr/>
                  </pic:nvPicPr>
                  <pic:blipFill>
                    <a:blip r:embed="rId80"/>
                    <a:stretch>
                      <a:fillRect/>
                    </a:stretch>
                  </pic:blipFill>
                  <pic:spPr>
                    <a:xfrm>
                      <a:off x="0" y="0"/>
                      <a:ext cx="6078562" cy="1080046"/>
                    </a:xfrm>
                    <a:prstGeom prst="rect">
                      <a:avLst/>
                    </a:prstGeom>
                  </pic:spPr>
                </pic:pic>
              </a:graphicData>
            </a:graphic>
          </wp:inline>
        </w:drawing>
      </w:r>
    </w:p>
    <w:p w14:paraId="7A2A42C8" w14:textId="079C24AA" w:rsidR="00761FAA" w:rsidRDefault="00761FAA" w:rsidP="00761FAA">
      <w:pPr>
        <w:spacing w:after="160"/>
        <w:rPr>
          <w:rFonts w:cs="Arial"/>
          <w:color w:val="333333"/>
          <w:szCs w:val="24"/>
        </w:rPr>
      </w:pPr>
      <w:r w:rsidRPr="00170C7C">
        <w:rPr>
          <w:rFonts w:cs="Arial"/>
          <w:color w:val="333333"/>
          <w:szCs w:val="24"/>
        </w:rPr>
        <w:t xml:space="preserve">Managers can </w:t>
      </w:r>
      <w:r>
        <w:rPr>
          <w:rFonts w:cs="Arial"/>
          <w:color w:val="333333"/>
          <w:szCs w:val="24"/>
        </w:rPr>
        <w:t>access</w:t>
      </w:r>
      <w:r w:rsidRPr="00170C7C">
        <w:rPr>
          <w:rFonts w:cs="Arial"/>
          <w:color w:val="333333"/>
          <w:szCs w:val="24"/>
        </w:rPr>
        <w:t xml:space="preserve"> detailed instructions on the mandatory cash</w:t>
      </w:r>
      <w:r>
        <w:rPr>
          <w:rFonts w:cs="Arial"/>
          <w:color w:val="333333"/>
          <w:szCs w:val="24"/>
        </w:rPr>
        <w:t>-</w:t>
      </w:r>
      <w:r w:rsidRPr="00170C7C">
        <w:rPr>
          <w:rFonts w:cs="Arial"/>
          <w:color w:val="333333"/>
          <w:szCs w:val="24"/>
        </w:rPr>
        <w:t xml:space="preserve">out process in </w:t>
      </w:r>
      <w:r w:rsidRPr="001F01E5">
        <w:rPr>
          <w:rFonts w:cs="Arial"/>
          <w:b/>
          <w:bCs/>
          <w:color w:val="333333"/>
          <w:szCs w:val="24"/>
        </w:rPr>
        <w:t>MyGCHR</w:t>
      </w:r>
      <w:r w:rsidRPr="00170C7C">
        <w:rPr>
          <w:rFonts w:cs="Arial"/>
          <w:color w:val="333333"/>
          <w:szCs w:val="24"/>
        </w:rPr>
        <w:t xml:space="preserve"> by referring to the </w:t>
      </w:r>
      <w:hyperlink r:id="rId81" w:history="1">
        <w:r w:rsidRPr="001F01E5">
          <w:rPr>
            <w:rStyle w:val="Hyperlink"/>
            <w:rFonts w:cs="Arial"/>
            <w:szCs w:val="24"/>
          </w:rPr>
          <w:t>Mandatory Cashout at MyGCHR for Managers</w:t>
        </w:r>
      </w:hyperlink>
      <w:r w:rsidRPr="00170C7C">
        <w:rPr>
          <w:rFonts w:cs="Arial"/>
          <w:color w:val="333333"/>
          <w:szCs w:val="24"/>
        </w:rPr>
        <w:t xml:space="preserve"> reference document.</w:t>
      </w:r>
    </w:p>
    <w:p w14:paraId="7075F225" w14:textId="41214EFF" w:rsidR="007F3C37" w:rsidRDefault="00493986" w:rsidP="007F3C37">
      <w:pPr>
        <w:spacing w:after="160"/>
        <w:rPr>
          <w:rFonts w:cs="Arial"/>
          <w:color w:val="000000"/>
          <w:szCs w:val="24"/>
        </w:rPr>
      </w:pPr>
      <w:r>
        <w:rPr>
          <w:rFonts w:cs="Arial"/>
          <w:color w:val="000000"/>
          <w:szCs w:val="24"/>
        </w:rPr>
        <w:lastRenderedPageBreak/>
        <w:t xml:space="preserve">All requests to </w:t>
      </w:r>
      <w:r w:rsidR="0091775B" w:rsidRPr="004D44E1">
        <w:rPr>
          <w:rFonts w:cs="Arial"/>
          <w:b/>
          <w:bCs/>
          <w:color w:val="000000"/>
          <w:szCs w:val="24"/>
        </w:rPr>
        <w:t>exclu</w:t>
      </w:r>
      <w:r>
        <w:rPr>
          <w:rFonts w:cs="Arial"/>
          <w:b/>
          <w:bCs/>
          <w:color w:val="000000"/>
          <w:szCs w:val="24"/>
        </w:rPr>
        <w:t>de</w:t>
      </w:r>
      <w:r w:rsidR="0091775B" w:rsidRPr="003E4D9A">
        <w:rPr>
          <w:rFonts w:cs="Arial"/>
          <w:color w:val="000000"/>
          <w:szCs w:val="24"/>
        </w:rPr>
        <w:t xml:space="preserve"> an employee from the mandatory cash out process</w:t>
      </w:r>
      <w:r>
        <w:rPr>
          <w:rFonts w:cs="Arial"/>
          <w:color w:val="000000"/>
          <w:szCs w:val="24"/>
        </w:rPr>
        <w:t xml:space="preserve"> require</w:t>
      </w:r>
      <w:r w:rsidR="0091775B" w:rsidRPr="007F3C37">
        <w:rPr>
          <w:rFonts w:cs="Arial"/>
          <w:b/>
          <w:bCs/>
          <w:color w:val="000000"/>
          <w:szCs w:val="24"/>
        </w:rPr>
        <w:t xml:space="preserve"> </w:t>
      </w:r>
      <w:r w:rsidR="007F3C37" w:rsidRPr="007F3C37">
        <w:rPr>
          <w:rFonts w:cs="Arial"/>
          <w:b/>
          <w:bCs/>
          <w:color w:val="000000"/>
          <w:szCs w:val="24"/>
        </w:rPr>
        <w:t xml:space="preserve">Section 34 </w:t>
      </w:r>
      <w:r w:rsidR="007F3C37" w:rsidRPr="00845265">
        <w:rPr>
          <w:rFonts w:cs="Arial"/>
          <w:color w:val="000000"/>
          <w:szCs w:val="24"/>
        </w:rPr>
        <w:t>delegat</w:t>
      </w:r>
      <w:r w:rsidR="00845265" w:rsidRPr="00845265">
        <w:rPr>
          <w:rFonts w:cs="Arial"/>
          <w:color w:val="000000"/>
          <w:szCs w:val="24"/>
        </w:rPr>
        <w:t>ed</w:t>
      </w:r>
      <w:r w:rsidR="007F3C37" w:rsidRPr="00845265">
        <w:rPr>
          <w:rFonts w:cs="Arial"/>
          <w:color w:val="000000"/>
          <w:szCs w:val="24"/>
        </w:rPr>
        <w:t xml:space="preserve"> </w:t>
      </w:r>
      <w:r w:rsidR="007F3C37" w:rsidRPr="003E4D9A">
        <w:rPr>
          <w:rFonts w:cs="Arial"/>
          <w:color w:val="000000"/>
          <w:szCs w:val="24"/>
        </w:rPr>
        <w:t>approv</w:t>
      </w:r>
      <w:r>
        <w:rPr>
          <w:rFonts w:cs="Arial"/>
          <w:color w:val="000000"/>
          <w:szCs w:val="24"/>
        </w:rPr>
        <w:t>al</w:t>
      </w:r>
      <w:r w:rsidR="007F3C37" w:rsidRPr="003E4D9A">
        <w:rPr>
          <w:rFonts w:cs="Arial"/>
          <w:color w:val="000000"/>
          <w:szCs w:val="24"/>
        </w:rPr>
        <w:t xml:space="preserve">. If you </w:t>
      </w:r>
      <w:r w:rsidR="007F3C37">
        <w:rPr>
          <w:rFonts w:cs="Arial"/>
          <w:color w:val="000000"/>
          <w:szCs w:val="24"/>
        </w:rPr>
        <w:t xml:space="preserve">do NOT </w:t>
      </w:r>
      <w:r w:rsidR="007F3C37" w:rsidRPr="003E4D9A">
        <w:rPr>
          <w:rFonts w:cs="Arial"/>
          <w:color w:val="000000"/>
          <w:szCs w:val="24"/>
        </w:rPr>
        <w:t>have a valid Section 34 delegation, you must forward the request to the appropriate manager with the authority to review and approve Section 34 transactions.</w:t>
      </w:r>
    </w:p>
    <w:p w14:paraId="39758AD2" w14:textId="2B9C2EF2" w:rsidR="000930C5" w:rsidRDefault="004B3D4A" w:rsidP="00FC747D">
      <w:pPr>
        <w:spacing w:after="160"/>
        <w:rPr>
          <w:rFonts w:cs="Arial"/>
          <w:color w:val="000000"/>
          <w:szCs w:val="24"/>
        </w:rPr>
      </w:pPr>
      <w:r w:rsidRPr="004B3D4A">
        <w:rPr>
          <w:rFonts w:cs="Arial"/>
          <w:color w:val="000000"/>
          <w:szCs w:val="24"/>
        </w:rPr>
        <w:t xml:space="preserve">For </w:t>
      </w:r>
      <w:r w:rsidR="000E3B02">
        <w:rPr>
          <w:rFonts w:cs="Arial"/>
          <w:color w:val="000000"/>
          <w:szCs w:val="24"/>
        </w:rPr>
        <w:t>more</w:t>
      </w:r>
      <w:r w:rsidRPr="004B3D4A">
        <w:rPr>
          <w:rFonts w:cs="Arial"/>
          <w:color w:val="000000"/>
          <w:szCs w:val="24"/>
        </w:rPr>
        <w:t xml:space="preserve"> information </w:t>
      </w:r>
      <w:r w:rsidR="000E3B02">
        <w:rPr>
          <w:rFonts w:cs="Arial"/>
          <w:color w:val="000000"/>
          <w:szCs w:val="24"/>
        </w:rPr>
        <w:t>about</w:t>
      </w:r>
      <w:r w:rsidRPr="004B3D4A">
        <w:rPr>
          <w:rFonts w:cs="Arial"/>
          <w:color w:val="000000"/>
          <w:szCs w:val="24"/>
        </w:rPr>
        <w:t xml:space="preserve"> Mandatory Leave Cash-Out, including details on </w:t>
      </w:r>
      <w:r w:rsidR="009A3375" w:rsidRPr="004B3D4A">
        <w:rPr>
          <w:rFonts w:cs="Arial"/>
          <w:color w:val="000000"/>
          <w:szCs w:val="24"/>
        </w:rPr>
        <w:t xml:space="preserve">timelines </w:t>
      </w:r>
      <w:r w:rsidR="0023257B">
        <w:rPr>
          <w:rFonts w:cs="Arial"/>
          <w:color w:val="000000"/>
          <w:szCs w:val="24"/>
        </w:rPr>
        <w:t>for t</w:t>
      </w:r>
      <w:r w:rsidRPr="004B3D4A">
        <w:rPr>
          <w:rFonts w:cs="Arial"/>
          <w:color w:val="000000"/>
          <w:szCs w:val="24"/>
        </w:rPr>
        <w:t xml:space="preserve">he </w:t>
      </w:r>
      <w:r w:rsidR="009A3375">
        <w:rPr>
          <w:rFonts w:cs="Arial"/>
          <w:color w:val="000000"/>
          <w:szCs w:val="24"/>
        </w:rPr>
        <w:t>L</w:t>
      </w:r>
      <w:r w:rsidRPr="004B3D4A">
        <w:rPr>
          <w:rFonts w:cs="Arial"/>
          <w:color w:val="000000"/>
          <w:szCs w:val="24"/>
        </w:rPr>
        <w:t xml:space="preserve">ift of </w:t>
      </w:r>
      <w:r w:rsidR="009A3375">
        <w:rPr>
          <w:rFonts w:cs="Arial"/>
          <w:color w:val="000000"/>
          <w:szCs w:val="24"/>
        </w:rPr>
        <w:t>M</w:t>
      </w:r>
      <w:r w:rsidRPr="004B3D4A">
        <w:rPr>
          <w:rFonts w:cs="Arial"/>
          <w:color w:val="000000"/>
          <w:szCs w:val="24"/>
        </w:rPr>
        <w:t>oratorium and permitted exclusions</w:t>
      </w:r>
      <w:r w:rsidR="007D4D7A">
        <w:rPr>
          <w:rFonts w:cs="Arial"/>
          <w:color w:val="000000"/>
          <w:szCs w:val="24"/>
        </w:rPr>
        <w:t xml:space="preserve"> of employees </w:t>
      </w:r>
      <w:r w:rsidR="007D4D7A" w:rsidRPr="007D4D7A">
        <w:rPr>
          <w:rFonts w:cs="Arial"/>
          <w:color w:val="000000"/>
          <w:szCs w:val="24"/>
        </w:rPr>
        <w:t>from the mandatory cash-out process</w:t>
      </w:r>
      <w:r w:rsidRPr="004B3D4A">
        <w:rPr>
          <w:rFonts w:cs="Arial"/>
          <w:color w:val="000000"/>
          <w:szCs w:val="24"/>
        </w:rPr>
        <w:t xml:space="preserve">, please refer to the </w:t>
      </w:r>
      <w:hyperlink r:id="rId82" w:history="1">
        <w:r w:rsidRPr="004B3D4A">
          <w:rPr>
            <w:rStyle w:val="Hyperlink"/>
            <w:rFonts w:cs="Arial"/>
            <w:szCs w:val="24"/>
          </w:rPr>
          <w:t>Managers Toolkit</w:t>
        </w:r>
      </w:hyperlink>
      <w:r w:rsidR="005570B9">
        <w:rPr>
          <w:rFonts w:cs="Arial"/>
          <w:color w:val="000000"/>
          <w:szCs w:val="24"/>
        </w:rPr>
        <w:t xml:space="preserve">, or contact your </w:t>
      </w:r>
      <w:r w:rsidR="000930C5" w:rsidRPr="00317725">
        <w:rPr>
          <w:rFonts w:cs="Arial"/>
          <w:szCs w:val="24"/>
          <w:shd w:val="clear" w:color="auto" w:fill="FFFFFF"/>
        </w:rPr>
        <w:t>Departmental Corporate Labour Relations or Corporate Compensation Official</w:t>
      </w:r>
      <w:r w:rsidR="005570B9" w:rsidRPr="00317725">
        <w:rPr>
          <w:rFonts w:cs="Arial"/>
          <w:szCs w:val="24"/>
          <w:shd w:val="clear" w:color="auto" w:fill="FFFFFF"/>
        </w:rPr>
        <w:t>.</w:t>
      </w:r>
      <w:r w:rsidR="000930C5" w:rsidRPr="00317725">
        <w:rPr>
          <w:rFonts w:cs="Arial"/>
          <w:color w:val="000000"/>
          <w:szCs w:val="24"/>
        </w:rPr>
        <w:t xml:space="preserve"> </w:t>
      </w:r>
    </w:p>
    <w:p w14:paraId="2AC08F84" w14:textId="22F51BD7" w:rsidR="00F12E7A" w:rsidRDefault="00AD1424" w:rsidP="00BD1304">
      <w:pPr>
        <w:spacing w:after="60"/>
        <w:rPr>
          <w:b/>
          <w:bCs/>
          <w:szCs w:val="24"/>
          <w:shd w:val="clear" w:color="auto" w:fill="FFFFFF"/>
        </w:rPr>
      </w:pPr>
      <w:r w:rsidRPr="00CD5DBB">
        <w:rPr>
          <w:b/>
          <w:bCs/>
          <w:szCs w:val="24"/>
          <w:shd w:val="clear" w:color="auto" w:fill="FFFFFF"/>
        </w:rPr>
        <w:t xml:space="preserve">UPK: </w:t>
      </w:r>
    </w:p>
    <w:p w14:paraId="586750AF" w14:textId="01DF72A9" w:rsidR="00070628" w:rsidRPr="00070628" w:rsidRDefault="008E54BE" w:rsidP="006A051A">
      <w:pPr>
        <w:pStyle w:val="ListParagraph"/>
        <w:numPr>
          <w:ilvl w:val="0"/>
          <w:numId w:val="36"/>
        </w:numPr>
        <w:spacing w:after="60"/>
        <w:contextualSpacing w:val="0"/>
        <w:rPr>
          <w:rStyle w:val="Hyperlink"/>
          <w:color w:val="auto"/>
          <w:szCs w:val="24"/>
          <w:u w:val="none"/>
          <w:shd w:val="clear" w:color="auto" w:fill="FFFFFF"/>
        </w:rPr>
      </w:pPr>
      <w:hyperlink r:id="rId83" w:history="1">
        <w:r w:rsidR="001E78E2">
          <w:rPr>
            <w:rStyle w:val="Hyperlink"/>
            <w:rFonts w:cs="Arial"/>
            <w:szCs w:val="24"/>
            <w:shd w:val="clear" w:color="auto" w:fill="FFFFFF"/>
          </w:rPr>
          <w:t>Submit and Approve a Mandatory Cashout Confirmation Request for an Employee</w:t>
        </w:r>
      </w:hyperlink>
    </w:p>
    <w:p w14:paraId="5A41B978" w14:textId="027B5F0E" w:rsidR="00070628" w:rsidRPr="00070628" w:rsidRDefault="008E54BE" w:rsidP="006A051A">
      <w:pPr>
        <w:pStyle w:val="ListParagraph"/>
        <w:numPr>
          <w:ilvl w:val="0"/>
          <w:numId w:val="36"/>
        </w:numPr>
        <w:spacing w:after="60"/>
        <w:contextualSpacing w:val="0"/>
        <w:rPr>
          <w:rStyle w:val="Hyperlink"/>
          <w:color w:val="auto"/>
          <w:szCs w:val="24"/>
          <w:u w:val="none"/>
          <w:shd w:val="clear" w:color="auto" w:fill="FFFFFF"/>
        </w:rPr>
      </w:pPr>
      <w:hyperlink r:id="rId84" w:history="1">
        <w:r w:rsidR="00560CEE" w:rsidRPr="00070628">
          <w:rPr>
            <w:rStyle w:val="Hyperlink"/>
            <w:rFonts w:cs="Arial"/>
            <w:szCs w:val="24"/>
            <w:shd w:val="clear" w:color="auto" w:fill="FFFFFF"/>
          </w:rPr>
          <w:t xml:space="preserve">Approve, Deny or Forward an Employee Mandatory Cashout Confirmation Request </w:t>
        </w:r>
      </w:hyperlink>
    </w:p>
    <w:p w14:paraId="15536A39" w14:textId="369B1C39" w:rsidR="00BC06A2" w:rsidRPr="00070628" w:rsidRDefault="008E54BE" w:rsidP="006A051A">
      <w:pPr>
        <w:pStyle w:val="ListParagraph"/>
        <w:numPr>
          <w:ilvl w:val="0"/>
          <w:numId w:val="36"/>
        </w:numPr>
        <w:spacing w:after="60"/>
        <w:contextualSpacing w:val="0"/>
        <w:rPr>
          <w:szCs w:val="24"/>
          <w:shd w:val="clear" w:color="auto" w:fill="FFFFFF"/>
        </w:rPr>
      </w:pPr>
      <w:hyperlink r:id="rId85" w:history="1">
        <w:r w:rsidR="00C93AC7" w:rsidRPr="00070628">
          <w:rPr>
            <w:rStyle w:val="Hyperlink"/>
            <w:rFonts w:cs="Arial"/>
            <w:szCs w:val="24"/>
            <w:shd w:val="clear" w:color="auto" w:fill="FFFFFF"/>
          </w:rPr>
          <w:t xml:space="preserve">Approve or Deny Employee Exclusion from Mandatory Cash Out Process as a Section 34 Manager </w:t>
        </w:r>
      </w:hyperlink>
    </w:p>
    <w:p w14:paraId="25A2BBBD" w14:textId="77777777" w:rsidR="008340F1" w:rsidRDefault="008340F1" w:rsidP="00CD5DBB">
      <w:pPr>
        <w:rPr>
          <w:shd w:val="clear" w:color="auto" w:fill="FFFFFF"/>
        </w:rPr>
      </w:pPr>
    </w:p>
    <w:p w14:paraId="687BAAE1" w14:textId="77777777" w:rsidR="00FA78E3" w:rsidRDefault="00FA78E3" w:rsidP="00CD5DBB"/>
    <w:p w14:paraId="3CDE2CF1" w14:textId="3F737FCE" w:rsidR="00435663" w:rsidRPr="008340F1" w:rsidRDefault="00435663" w:rsidP="00487EB9">
      <w:pPr>
        <w:pStyle w:val="Heading2"/>
      </w:pPr>
      <w:bookmarkStart w:id="122" w:name="_Toc142997055"/>
      <w:bookmarkStart w:id="123" w:name="_Toc165301336"/>
      <w:r w:rsidRPr="008340F1">
        <w:t xml:space="preserve">Transfer In </w:t>
      </w:r>
      <w:r w:rsidR="00A13FC2" w:rsidRPr="008340F1">
        <w:t>/ Transfer out</w:t>
      </w:r>
      <w:bookmarkEnd w:id="122"/>
      <w:bookmarkEnd w:id="123"/>
    </w:p>
    <w:p w14:paraId="0780C556" w14:textId="714B1337" w:rsidR="007546D2" w:rsidRPr="001F5F75" w:rsidRDefault="007546D2" w:rsidP="00BD1304">
      <w:pPr>
        <w:spacing w:after="160"/>
        <w:rPr>
          <w:rFonts w:cs="Arial"/>
          <w:szCs w:val="24"/>
        </w:rPr>
      </w:pPr>
      <w:r w:rsidRPr="001F5F75">
        <w:rPr>
          <w:rFonts w:cs="Arial"/>
          <w:szCs w:val="24"/>
        </w:rPr>
        <w:t>When an employee transfer</w:t>
      </w:r>
      <w:r w:rsidR="007F6614" w:rsidRPr="001F5F75">
        <w:rPr>
          <w:rFonts w:cs="Arial"/>
          <w:szCs w:val="24"/>
        </w:rPr>
        <w:t>s</w:t>
      </w:r>
      <w:r w:rsidRPr="001F5F75">
        <w:rPr>
          <w:rFonts w:cs="Arial"/>
          <w:szCs w:val="24"/>
        </w:rPr>
        <w:t xml:space="preserve"> from one government organization to</w:t>
      </w:r>
      <w:r w:rsidR="00FA75A3" w:rsidRPr="001F5F75">
        <w:rPr>
          <w:rFonts w:cs="Arial"/>
          <w:szCs w:val="24"/>
        </w:rPr>
        <w:t xml:space="preserve"> a MyGCHR client organization</w:t>
      </w:r>
      <w:r w:rsidRPr="001F5F75">
        <w:rPr>
          <w:rFonts w:cs="Arial"/>
          <w:szCs w:val="24"/>
        </w:rPr>
        <w:t xml:space="preserve">, </w:t>
      </w:r>
      <w:r w:rsidR="00237726" w:rsidRPr="001F5F75">
        <w:rPr>
          <w:rFonts w:cs="Arial"/>
          <w:szCs w:val="24"/>
        </w:rPr>
        <w:t xml:space="preserve">HR specialists can now record </w:t>
      </w:r>
      <w:r w:rsidR="001C2205" w:rsidRPr="001F5F75">
        <w:rPr>
          <w:rFonts w:cs="Arial"/>
          <w:szCs w:val="24"/>
        </w:rPr>
        <w:t xml:space="preserve">in MyGCHR </w:t>
      </w:r>
      <w:r w:rsidR="00237726" w:rsidRPr="001F5F75">
        <w:rPr>
          <w:rFonts w:cs="Arial"/>
          <w:szCs w:val="24"/>
        </w:rPr>
        <w:t xml:space="preserve">the </w:t>
      </w:r>
      <w:r w:rsidR="00BE2988" w:rsidRPr="001F5F75">
        <w:rPr>
          <w:rFonts w:cs="Arial"/>
          <w:szCs w:val="24"/>
        </w:rPr>
        <w:t>‘</w:t>
      </w:r>
      <w:r w:rsidR="00237726" w:rsidRPr="001F5F75">
        <w:rPr>
          <w:rFonts w:cs="Arial"/>
          <w:szCs w:val="24"/>
        </w:rPr>
        <w:t xml:space="preserve">transfer </w:t>
      </w:r>
      <w:r w:rsidR="001C2205" w:rsidRPr="001F5F75">
        <w:rPr>
          <w:rFonts w:cs="Arial"/>
          <w:szCs w:val="24"/>
        </w:rPr>
        <w:t>in</w:t>
      </w:r>
      <w:r w:rsidR="00BE2988" w:rsidRPr="001F5F75">
        <w:rPr>
          <w:rFonts w:cs="Arial"/>
          <w:szCs w:val="24"/>
        </w:rPr>
        <w:t>’</w:t>
      </w:r>
      <w:r w:rsidR="001C2205" w:rsidRPr="001F5F75">
        <w:rPr>
          <w:rFonts w:cs="Arial"/>
          <w:szCs w:val="24"/>
        </w:rPr>
        <w:t xml:space="preserve"> </w:t>
      </w:r>
      <w:r w:rsidR="00237726" w:rsidRPr="001F5F75">
        <w:rPr>
          <w:rFonts w:cs="Arial"/>
          <w:szCs w:val="24"/>
        </w:rPr>
        <w:t xml:space="preserve">without </w:t>
      </w:r>
      <w:r w:rsidR="00AA11BD" w:rsidRPr="001F5F75">
        <w:rPr>
          <w:rFonts w:cs="Arial"/>
          <w:szCs w:val="24"/>
        </w:rPr>
        <w:t xml:space="preserve">waiting for the </w:t>
      </w:r>
      <w:r w:rsidR="00BE2988" w:rsidRPr="001F5F75">
        <w:rPr>
          <w:rFonts w:cs="Arial"/>
          <w:szCs w:val="24"/>
        </w:rPr>
        <w:t>‘</w:t>
      </w:r>
      <w:r w:rsidR="00AA11BD" w:rsidRPr="001F5F75">
        <w:rPr>
          <w:rFonts w:cs="Arial"/>
          <w:szCs w:val="24"/>
        </w:rPr>
        <w:t>transfer out</w:t>
      </w:r>
      <w:r w:rsidR="00BE2988" w:rsidRPr="001F5F75">
        <w:rPr>
          <w:rFonts w:cs="Arial"/>
          <w:szCs w:val="24"/>
        </w:rPr>
        <w:t>’</w:t>
      </w:r>
      <w:r w:rsidR="00AA11BD" w:rsidRPr="001F5F75">
        <w:rPr>
          <w:rFonts w:cs="Arial"/>
          <w:szCs w:val="24"/>
        </w:rPr>
        <w:t xml:space="preserve"> to be completed </w:t>
      </w:r>
      <w:r w:rsidR="00237726" w:rsidRPr="001F5F75">
        <w:rPr>
          <w:rFonts w:cs="Arial"/>
          <w:szCs w:val="24"/>
        </w:rPr>
        <w:t>in the previous organization</w:t>
      </w:r>
      <w:r w:rsidR="00AA11BD" w:rsidRPr="001F5F75">
        <w:rPr>
          <w:rFonts w:cs="Arial"/>
          <w:szCs w:val="24"/>
        </w:rPr>
        <w:t>.</w:t>
      </w:r>
    </w:p>
    <w:p w14:paraId="247FEA46" w14:textId="4598982D" w:rsidR="00665953" w:rsidRPr="001F5F75" w:rsidRDefault="00665953" w:rsidP="00BD1304">
      <w:pPr>
        <w:spacing w:after="160"/>
        <w:rPr>
          <w:rFonts w:cs="Arial"/>
          <w:szCs w:val="24"/>
        </w:rPr>
      </w:pPr>
      <w:r w:rsidRPr="001F5F75">
        <w:rPr>
          <w:rFonts w:cs="Arial"/>
          <w:szCs w:val="24"/>
        </w:rPr>
        <w:t xml:space="preserve">In the past, the integration between MyGCHR and Phoenix required the </w:t>
      </w:r>
      <w:r w:rsidR="008447DF" w:rsidRPr="001F5F75">
        <w:rPr>
          <w:rFonts w:cs="Arial"/>
          <w:szCs w:val="24"/>
        </w:rPr>
        <w:t>‘</w:t>
      </w:r>
      <w:r w:rsidRPr="001F5F75">
        <w:rPr>
          <w:rFonts w:cs="Arial"/>
          <w:szCs w:val="24"/>
        </w:rPr>
        <w:t>transfer out</w:t>
      </w:r>
      <w:r w:rsidR="008447DF" w:rsidRPr="001F5F75">
        <w:rPr>
          <w:rFonts w:cs="Arial"/>
          <w:szCs w:val="24"/>
        </w:rPr>
        <w:t>’</w:t>
      </w:r>
      <w:r w:rsidRPr="001F5F75">
        <w:rPr>
          <w:rFonts w:cs="Arial"/>
          <w:szCs w:val="24"/>
        </w:rPr>
        <w:t xml:space="preserve"> process to be finished before starting the </w:t>
      </w:r>
      <w:r w:rsidR="008447DF" w:rsidRPr="001F5F75">
        <w:rPr>
          <w:rFonts w:cs="Arial"/>
          <w:szCs w:val="24"/>
        </w:rPr>
        <w:t>‘</w:t>
      </w:r>
      <w:r w:rsidRPr="001F5F75">
        <w:rPr>
          <w:rFonts w:cs="Arial"/>
          <w:szCs w:val="24"/>
        </w:rPr>
        <w:t>transfer in</w:t>
      </w:r>
      <w:r w:rsidR="008447DF" w:rsidRPr="001F5F75">
        <w:rPr>
          <w:rFonts w:cs="Arial"/>
          <w:szCs w:val="24"/>
        </w:rPr>
        <w:t>’</w:t>
      </w:r>
      <w:r w:rsidRPr="001F5F75">
        <w:rPr>
          <w:rFonts w:cs="Arial"/>
          <w:szCs w:val="24"/>
        </w:rPr>
        <w:t xml:space="preserve"> process</w:t>
      </w:r>
      <w:r w:rsidR="008447DF" w:rsidRPr="001F5F75">
        <w:rPr>
          <w:rFonts w:cs="Arial"/>
          <w:szCs w:val="24"/>
        </w:rPr>
        <w:t xml:space="preserve"> in MyGCHR</w:t>
      </w:r>
      <w:r w:rsidRPr="001F5F75">
        <w:rPr>
          <w:rFonts w:cs="Arial"/>
          <w:szCs w:val="24"/>
        </w:rPr>
        <w:t>. However, with the new approach, HR specialists can enter a "Pending transfer in" in MyGCHR, which does</w:t>
      </w:r>
      <w:r w:rsidR="00344ECF" w:rsidRPr="001F5F75">
        <w:rPr>
          <w:rFonts w:cs="Arial"/>
          <w:szCs w:val="24"/>
        </w:rPr>
        <w:t xml:space="preserve"> </w:t>
      </w:r>
      <w:r w:rsidRPr="001F5F75">
        <w:rPr>
          <w:rFonts w:cs="Arial"/>
          <w:szCs w:val="24"/>
          <w:u w:val="single"/>
        </w:rPr>
        <w:t>n</w:t>
      </w:r>
      <w:r w:rsidR="00344ECF" w:rsidRPr="001F5F75">
        <w:rPr>
          <w:rFonts w:cs="Arial"/>
          <w:szCs w:val="24"/>
          <w:u w:val="single"/>
        </w:rPr>
        <w:t>o</w:t>
      </w:r>
      <w:r w:rsidRPr="001F5F75">
        <w:rPr>
          <w:rFonts w:cs="Arial"/>
          <w:szCs w:val="24"/>
          <w:u w:val="single"/>
        </w:rPr>
        <w:t>t</w:t>
      </w:r>
      <w:r w:rsidRPr="001F5F75">
        <w:rPr>
          <w:rFonts w:cs="Arial"/>
          <w:szCs w:val="24"/>
        </w:rPr>
        <w:t xml:space="preserve"> integrate with Phoenix until the </w:t>
      </w:r>
      <w:r w:rsidR="001F5B01" w:rsidRPr="001F5F75">
        <w:rPr>
          <w:rFonts w:cs="Arial"/>
          <w:szCs w:val="24"/>
        </w:rPr>
        <w:t>‘</w:t>
      </w:r>
      <w:r w:rsidRPr="001F5F75">
        <w:rPr>
          <w:rFonts w:cs="Arial"/>
          <w:szCs w:val="24"/>
        </w:rPr>
        <w:t>transfer out</w:t>
      </w:r>
      <w:r w:rsidR="001F5B01" w:rsidRPr="001F5F75">
        <w:rPr>
          <w:rFonts w:cs="Arial"/>
          <w:szCs w:val="24"/>
        </w:rPr>
        <w:t>’</w:t>
      </w:r>
      <w:r w:rsidRPr="001F5F75">
        <w:rPr>
          <w:rFonts w:cs="Arial"/>
          <w:szCs w:val="24"/>
        </w:rPr>
        <w:t xml:space="preserve"> process is actioned.</w:t>
      </w:r>
    </w:p>
    <w:p w14:paraId="6EC86CAA" w14:textId="26358E37" w:rsidR="00D23B45" w:rsidRDefault="00254D83" w:rsidP="00BD1304">
      <w:pPr>
        <w:spacing w:after="160"/>
        <w:rPr>
          <w:rFonts w:cs="Arial"/>
          <w:szCs w:val="24"/>
        </w:rPr>
      </w:pPr>
      <w:r w:rsidRPr="00254D83">
        <w:rPr>
          <w:rFonts w:cs="Arial"/>
          <w:szCs w:val="24"/>
        </w:rPr>
        <w:t>This allows MyGCHR organizations to initiate the 'transfer in' sooner, granting employees timely access to necessary work tools for their new roles, and managers to relevant information on their direct reports.</w:t>
      </w:r>
    </w:p>
    <w:p w14:paraId="76242A2C" w14:textId="7E68223E" w:rsidR="00650984" w:rsidRDefault="00650984" w:rsidP="00BD1304">
      <w:pPr>
        <w:spacing w:after="160"/>
        <w:rPr>
          <w:rFonts w:cs="Arial"/>
          <w:szCs w:val="24"/>
          <w:u w:val="single"/>
        </w:rPr>
      </w:pPr>
      <w:r w:rsidRPr="00CD5DBB">
        <w:rPr>
          <w:rFonts w:cs="Arial"/>
          <w:szCs w:val="24"/>
        </w:rPr>
        <w:t xml:space="preserve">This includes, but is not </w:t>
      </w:r>
      <w:r w:rsidRPr="00CD5DBB">
        <w:rPr>
          <w:rFonts w:cs="Arial"/>
          <w:szCs w:val="24"/>
          <w:u w:val="single"/>
        </w:rPr>
        <w:t>limited to:</w:t>
      </w:r>
    </w:p>
    <w:p w14:paraId="25E721D6" w14:textId="15DFBA5C" w:rsidR="00FD36CF" w:rsidRPr="0091323D" w:rsidRDefault="001F1900" w:rsidP="00BD1304">
      <w:pPr>
        <w:spacing w:after="160"/>
        <w:rPr>
          <w:rFonts w:cs="Arial"/>
          <w:b/>
          <w:bCs/>
          <w:szCs w:val="24"/>
        </w:rPr>
      </w:pPr>
      <w:r w:rsidRPr="003A5159">
        <w:rPr>
          <w:rFonts w:cs="Arial"/>
          <w:b/>
          <w:bCs/>
          <w:szCs w:val="24"/>
        </w:rPr>
        <w:t xml:space="preserve">Approving </w:t>
      </w:r>
      <w:r w:rsidR="00FD36CF" w:rsidRPr="003A5159">
        <w:rPr>
          <w:rFonts w:cs="Arial"/>
          <w:b/>
          <w:bCs/>
          <w:szCs w:val="24"/>
        </w:rPr>
        <w:t>requests for</w:t>
      </w:r>
      <w:r w:rsidR="00FD36CF">
        <w:rPr>
          <w:rFonts w:cs="Arial"/>
          <w:b/>
          <w:bCs/>
          <w:szCs w:val="24"/>
        </w:rPr>
        <w:t>:</w:t>
      </w:r>
    </w:p>
    <w:p w14:paraId="77B71119" w14:textId="1237DB48" w:rsidR="001F1900" w:rsidRPr="008340F1" w:rsidRDefault="001F1900" w:rsidP="006A051A">
      <w:pPr>
        <w:pStyle w:val="ListParagraph"/>
        <w:numPr>
          <w:ilvl w:val="0"/>
          <w:numId w:val="15"/>
        </w:numPr>
        <w:spacing w:after="60"/>
        <w:ind w:left="714" w:hanging="357"/>
        <w:contextualSpacing w:val="0"/>
      </w:pPr>
      <w:r w:rsidRPr="008340F1">
        <w:t>Leave</w:t>
      </w:r>
      <w:r w:rsidR="002672AC">
        <w:t>.</w:t>
      </w:r>
    </w:p>
    <w:p w14:paraId="5A747781" w14:textId="22A1ECCC" w:rsidR="003D0464" w:rsidRPr="00EE67C0" w:rsidRDefault="00D45A87" w:rsidP="00BD1304">
      <w:pPr>
        <w:spacing w:after="160"/>
        <w:rPr>
          <w:rFonts w:cs="Arial"/>
          <w:b/>
          <w:bCs/>
          <w:szCs w:val="24"/>
        </w:rPr>
      </w:pPr>
      <w:r w:rsidRPr="00EE67C0">
        <w:rPr>
          <w:rFonts w:cs="Arial"/>
          <w:b/>
          <w:bCs/>
          <w:szCs w:val="24"/>
        </w:rPr>
        <w:t>Managing</w:t>
      </w:r>
      <w:r w:rsidR="00BE43AE" w:rsidRPr="00EE67C0">
        <w:rPr>
          <w:rFonts w:cs="Arial"/>
          <w:b/>
          <w:bCs/>
          <w:szCs w:val="24"/>
        </w:rPr>
        <w:t>:</w:t>
      </w:r>
      <w:r w:rsidRPr="00EE67C0">
        <w:rPr>
          <w:rFonts w:cs="Arial"/>
          <w:b/>
          <w:bCs/>
          <w:szCs w:val="24"/>
        </w:rPr>
        <w:t xml:space="preserve"> </w:t>
      </w:r>
    </w:p>
    <w:p w14:paraId="01A29734" w14:textId="44BC0862" w:rsidR="00D45A87" w:rsidRPr="0091323D" w:rsidRDefault="00D45A87" w:rsidP="006A051A">
      <w:pPr>
        <w:pStyle w:val="ListParagraph"/>
        <w:numPr>
          <w:ilvl w:val="0"/>
          <w:numId w:val="16"/>
        </w:numPr>
        <w:spacing w:after="60"/>
        <w:ind w:left="714" w:hanging="357"/>
        <w:contextualSpacing w:val="0"/>
        <w:rPr>
          <w:lang w:val="en"/>
        </w:rPr>
      </w:pPr>
      <w:r w:rsidRPr="0091323D">
        <w:rPr>
          <w:lang w:val="en"/>
        </w:rPr>
        <w:t xml:space="preserve">Timely extensions </w:t>
      </w:r>
      <w:r w:rsidR="007E2F19">
        <w:rPr>
          <w:lang w:val="en"/>
        </w:rPr>
        <w:t>for</w:t>
      </w:r>
      <w:r w:rsidRPr="0091323D">
        <w:rPr>
          <w:lang w:val="en"/>
        </w:rPr>
        <w:t xml:space="preserve"> determinate </w:t>
      </w:r>
      <w:r w:rsidR="00C24602" w:rsidRPr="0091323D">
        <w:rPr>
          <w:lang w:val="en"/>
        </w:rPr>
        <w:t>employment,</w:t>
      </w:r>
      <w:r w:rsidRPr="0091323D">
        <w:rPr>
          <w:lang w:val="en"/>
        </w:rPr>
        <w:t xml:space="preserve"> acting appointments and assignments</w:t>
      </w:r>
      <w:r w:rsidR="00D37568">
        <w:rPr>
          <w:lang w:val="en"/>
        </w:rPr>
        <w:t>; and</w:t>
      </w:r>
    </w:p>
    <w:p w14:paraId="46D4B022" w14:textId="789969AB" w:rsidR="00D45A87" w:rsidRPr="0091323D" w:rsidRDefault="00D45A87" w:rsidP="006A051A">
      <w:pPr>
        <w:pStyle w:val="ListParagraph"/>
        <w:numPr>
          <w:ilvl w:val="0"/>
          <w:numId w:val="16"/>
        </w:numPr>
        <w:spacing w:after="160"/>
        <w:rPr>
          <w:lang w:val="en"/>
        </w:rPr>
      </w:pPr>
      <w:r w:rsidRPr="0091323D">
        <w:rPr>
          <w:lang w:val="en"/>
        </w:rPr>
        <w:t>Employee work schedule</w:t>
      </w:r>
      <w:r w:rsidR="00A239B3">
        <w:rPr>
          <w:lang w:val="en"/>
        </w:rPr>
        <w:t>s.</w:t>
      </w:r>
    </w:p>
    <w:p w14:paraId="405AE0A4" w14:textId="77C7094D" w:rsidR="00787C73" w:rsidRPr="00EE67C0" w:rsidRDefault="00787C73" w:rsidP="00BD1304">
      <w:pPr>
        <w:spacing w:after="160"/>
        <w:rPr>
          <w:rFonts w:cs="Arial"/>
          <w:b/>
          <w:bCs/>
          <w:szCs w:val="24"/>
        </w:rPr>
      </w:pPr>
      <w:r w:rsidRPr="00400825">
        <w:rPr>
          <w:rFonts w:cs="Arial"/>
          <w:b/>
          <w:bCs/>
          <w:szCs w:val="24"/>
        </w:rPr>
        <w:t xml:space="preserve">Viewing </w:t>
      </w:r>
      <w:r w:rsidR="00A525FE" w:rsidRPr="00400825">
        <w:rPr>
          <w:rFonts w:cs="Arial"/>
          <w:b/>
          <w:bCs/>
          <w:szCs w:val="24"/>
        </w:rPr>
        <w:t xml:space="preserve">employee </w:t>
      </w:r>
      <w:r w:rsidR="00400825" w:rsidRPr="00400825">
        <w:rPr>
          <w:rFonts w:cs="Arial"/>
          <w:b/>
          <w:bCs/>
          <w:szCs w:val="24"/>
        </w:rPr>
        <w:t xml:space="preserve">information </w:t>
      </w:r>
      <w:r w:rsidR="00400825" w:rsidRPr="00EE67C0">
        <w:rPr>
          <w:rFonts w:cs="Arial"/>
          <w:b/>
          <w:bCs/>
          <w:szCs w:val="24"/>
        </w:rPr>
        <w:t>on:</w:t>
      </w:r>
      <w:r w:rsidRPr="00EE67C0">
        <w:rPr>
          <w:rFonts w:cs="Arial"/>
          <w:b/>
          <w:bCs/>
          <w:szCs w:val="24"/>
        </w:rPr>
        <w:t xml:space="preserve"> </w:t>
      </w:r>
    </w:p>
    <w:p w14:paraId="71C8F1F8" w14:textId="0C688ED4" w:rsidR="00787C73" w:rsidRPr="00DD2BB8" w:rsidRDefault="00787C73" w:rsidP="00DD2BB8">
      <w:pPr>
        <w:pStyle w:val="ListParagraph"/>
        <w:numPr>
          <w:ilvl w:val="0"/>
          <w:numId w:val="17"/>
        </w:numPr>
        <w:spacing w:after="60"/>
        <w:ind w:left="714" w:hanging="357"/>
        <w:contextualSpacing w:val="0"/>
        <w:rPr>
          <w:lang w:val="en"/>
        </w:rPr>
      </w:pPr>
      <w:r w:rsidRPr="0091323D">
        <w:rPr>
          <w:lang w:val="en"/>
        </w:rPr>
        <w:t xml:space="preserve">Second language </w:t>
      </w:r>
      <w:r w:rsidR="00C51F62" w:rsidRPr="0091323D">
        <w:rPr>
          <w:lang w:val="en"/>
        </w:rPr>
        <w:t>evaluation</w:t>
      </w:r>
      <w:r w:rsidR="00400825">
        <w:rPr>
          <w:lang w:val="en"/>
        </w:rPr>
        <w:t>s;</w:t>
      </w:r>
      <w:r w:rsidR="00DD2BB8">
        <w:rPr>
          <w:lang w:val="en"/>
        </w:rPr>
        <w:t xml:space="preserve"> </w:t>
      </w:r>
      <w:r w:rsidR="00400825" w:rsidRPr="00DD2BB8">
        <w:rPr>
          <w:lang w:val="en"/>
        </w:rPr>
        <w:t>and</w:t>
      </w:r>
    </w:p>
    <w:p w14:paraId="4CC28A0F" w14:textId="1A9ED230" w:rsidR="00787C73" w:rsidRPr="0091323D" w:rsidRDefault="00787C73" w:rsidP="006A051A">
      <w:pPr>
        <w:pStyle w:val="ListParagraph"/>
        <w:numPr>
          <w:ilvl w:val="0"/>
          <w:numId w:val="17"/>
        </w:numPr>
        <w:spacing w:after="160"/>
        <w:rPr>
          <w:lang w:val="en"/>
        </w:rPr>
      </w:pPr>
      <w:r w:rsidRPr="0091323D">
        <w:rPr>
          <w:lang w:val="en"/>
        </w:rPr>
        <w:lastRenderedPageBreak/>
        <w:t>Education</w:t>
      </w:r>
      <w:r w:rsidR="00400825">
        <w:rPr>
          <w:lang w:val="en"/>
        </w:rPr>
        <w:t>.</w:t>
      </w:r>
    </w:p>
    <w:p w14:paraId="2CD92854" w14:textId="77777777" w:rsidR="00BD1304" w:rsidRDefault="00BD1304" w:rsidP="00BD1304">
      <w:pPr>
        <w:pStyle w:val="NormalWeb"/>
        <w:shd w:val="clear" w:color="auto" w:fill="FFFFFF"/>
        <w:spacing w:before="0" w:beforeAutospacing="0" w:after="0" w:afterAutospacing="0" w:line="259" w:lineRule="auto"/>
        <w:ind w:left="709" w:hanging="709"/>
        <w:rPr>
          <w:rStyle w:val="Strong"/>
          <w:rFonts w:ascii="Arial" w:hAnsi="Arial"/>
          <w:i/>
          <w:iCs/>
        </w:rPr>
      </w:pPr>
    </w:p>
    <w:p w14:paraId="06FA9D44" w14:textId="43A505B7" w:rsidR="00A13FC2" w:rsidRPr="001B223A" w:rsidRDefault="00C51F62" w:rsidP="00BD1304">
      <w:pPr>
        <w:pStyle w:val="NormalWeb"/>
        <w:shd w:val="clear" w:color="auto" w:fill="FFFFFF"/>
        <w:spacing w:before="0" w:beforeAutospacing="0" w:after="160" w:afterAutospacing="0" w:line="259" w:lineRule="auto"/>
        <w:ind w:left="709" w:hanging="709"/>
        <w:rPr>
          <w:rStyle w:val="Strong"/>
          <w:rFonts w:ascii="Arial" w:hAnsi="Arial"/>
          <w:b w:val="0"/>
          <w:bCs w:val="0"/>
          <w:i/>
          <w:iCs/>
        </w:rPr>
      </w:pPr>
      <w:r w:rsidRPr="00F109D9">
        <w:rPr>
          <w:rStyle w:val="Strong"/>
          <w:rFonts w:ascii="Arial" w:hAnsi="Arial"/>
          <w:i/>
          <w:iCs/>
        </w:rPr>
        <w:t>Note</w:t>
      </w:r>
      <w:r w:rsidRPr="001B223A">
        <w:rPr>
          <w:rStyle w:val="Strong"/>
          <w:rFonts w:ascii="Arial" w:hAnsi="Arial"/>
          <w:i/>
          <w:iCs/>
        </w:rPr>
        <w:t>:</w:t>
      </w:r>
      <w:r w:rsidR="001B223A">
        <w:rPr>
          <w:rStyle w:val="Strong"/>
          <w:rFonts w:ascii="Arial" w:hAnsi="Arial"/>
          <w:b w:val="0"/>
          <w:bCs w:val="0"/>
          <w:i/>
          <w:iCs/>
        </w:rPr>
        <w:tab/>
      </w:r>
      <w:r w:rsidR="00F92A6C" w:rsidRPr="001B223A">
        <w:rPr>
          <w:rStyle w:val="Strong"/>
          <w:rFonts w:ascii="Arial" w:hAnsi="Arial"/>
          <w:b w:val="0"/>
          <w:bCs w:val="0"/>
          <w:i/>
          <w:iCs/>
        </w:rPr>
        <w:t>Until all leave balances from the 'transfer out' organization are entered in MyGCHR, leave requests should be submitted and approved using an alternate format, such as a paper or PDF form.</w:t>
      </w:r>
    </w:p>
    <w:p w14:paraId="2AF8EF72" w14:textId="19E226FE" w:rsidR="003F04FB" w:rsidRPr="003D5485" w:rsidRDefault="00824E0B" w:rsidP="00114FA2">
      <w:pPr>
        <w:pStyle w:val="Heading1"/>
      </w:pPr>
      <w:r>
        <w:br w:type="column"/>
      </w:r>
      <w:bookmarkStart w:id="124" w:name="_Toc142997056"/>
      <w:bookmarkStart w:id="125" w:name="_Toc165301337"/>
      <w:r w:rsidR="00002A13" w:rsidRPr="003D5485">
        <w:lastRenderedPageBreak/>
        <w:t>Manage Delegat</w:t>
      </w:r>
      <w:bookmarkEnd w:id="124"/>
      <w:r w:rsidR="000E3959">
        <w:t>ion</w:t>
      </w:r>
      <w:bookmarkEnd w:id="125"/>
    </w:p>
    <w:p w14:paraId="373645B2" w14:textId="4F44A2C6" w:rsidR="00760A4B" w:rsidRPr="00C67977" w:rsidRDefault="00760A4B" w:rsidP="00BD1304">
      <w:pPr>
        <w:spacing w:after="160"/>
      </w:pPr>
      <w:r w:rsidRPr="00C67977">
        <w:t>The Manage Delegate functionality enables managers to delegate some of their Manager Self Service transactions to one or more individuals</w:t>
      </w:r>
      <w:r w:rsidR="006C759E">
        <w:t xml:space="preserve"> during their absence</w:t>
      </w:r>
      <w:r w:rsidRPr="00C67977">
        <w:t xml:space="preserve">. These delegates </w:t>
      </w:r>
      <w:r w:rsidR="009D0483" w:rsidRPr="00D474E9">
        <w:rPr>
          <w:rFonts w:cs="Arial"/>
          <w:color w:val="000000"/>
          <w:szCs w:val="24"/>
        </w:rPr>
        <w:t xml:space="preserve">(referred to as Proxy in MyGCHR) </w:t>
      </w:r>
      <w:r w:rsidRPr="00C67977">
        <w:t>can then act on their behalf to initiate and/or approve transactions for their employees.</w:t>
      </w:r>
    </w:p>
    <w:p w14:paraId="562AAA48" w14:textId="10F8593D" w:rsidR="006472DA" w:rsidRDefault="006472DA" w:rsidP="00BD1304">
      <w:pPr>
        <w:pStyle w:val="NormalWeb"/>
        <w:shd w:val="clear" w:color="auto" w:fill="FFFFFF"/>
        <w:spacing w:before="0" w:beforeAutospacing="0" w:after="160" w:afterAutospacing="0" w:line="259" w:lineRule="auto"/>
        <w:ind w:left="2127" w:right="4" w:hanging="2127"/>
        <w:rPr>
          <w:rStyle w:val="Strong"/>
          <w:rFonts w:ascii="Arial" w:hAnsi="Arial"/>
          <w:b w:val="0"/>
          <w:bCs w:val="0"/>
        </w:rPr>
      </w:pPr>
      <w:r w:rsidRPr="008C3AD9">
        <w:rPr>
          <w:rStyle w:val="Strong"/>
          <w:rFonts w:ascii="Arial" w:hAnsi="Arial"/>
        </w:rPr>
        <w:t>Path in MyGCHR:</w:t>
      </w:r>
      <w:r w:rsidR="008C3AD9">
        <w:rPr>
          <w:rStyle w:val="Strong"/>
          <w:rFonts w:ascii="Arial" w:hAnsi="Arial"/>
          <w:b w:val="0"/>
          <w:bCs w:val="0"/>
        </w:rPr>
        <w:tab/>
      </w:r>
      <w:r w:rsidRPr="008C3AD9">
        <w:rPr>
          <w:rStyle w:val="Strong"/>
          <w:rFonts w:ascii="Arial" w:hAnsi="Arial"/>
          <w:b w:val="0"/>
          <w:bCs w:val="0"/>
        </w:rPr>
        <w:t>Main Menu &gt; Self Service &gt; Manage Delegat</w:t>
      </w:r>
      <w:r w:rsidR="000E3959">
        <w:rPr>
          <w:rStyle w:val="Strong"/>
          <w:rFonts w:ascii="Arial" w:hAnsi="Arial"/>
          <w:b w:val="0"/>
          <w:bCs w:val="0"/>
        </w:rPr>
        <w:t>ion</w:t>
      </w:r>
      <w:r w:rsidRPr="008C3AD9">
        <w:rPr>
          <w:rStyle w:val="Strong"/>
          <w:rFonts w:ascii="Arial" w:hAnsi="Arial"/>
          <w:b w:val="0"/>
          <w:bCs w:val="0"/>
        </w:rPr>
        <w:t xml:space="preserve"> </w:t>
      </w:r>
    </w:p>
    <w:p w14:paraId="36A9C960" w14:textId="654F1DD6" w:rsidR="00883C19" w:rsidRPr="00D474E9" w:rsidRDefault="003F04FB" w:rsidP="00BD1304">
      <w:pPr>
        <w:autoSpaceDE w:val="0"/>
        <w:autoSpaceDN w:val="0"/>
        <w:adjustRightInd w:val="0"/>
        <w:spacing w:after="160"/>
        <w:rPr>
          <w:rFonts w:cs="Arial"/>
          <w:color w:val="000000"/>
          <w:szCs w:val="24"/>
        </w:rPr>
      </w:pPr>
      <w:r w:rsidRPr="00D474E9">
        <w:rPr>
          <w:rFonts w:cs="Arial"/>
          <w:color w:val="000000"/>
          <w:szCs w:val="24"/>
        </w:rPr>
        <w:t>For example, you may choose to delegate some or all of your transactions for the following reasons:</w:t>
      </w:r>
    </w:p>
    <w:p w14:paraId="04010882" w14:textId="60BB1EF7" w:rsidR="003F04FB" w:rsidRPr="003800C9" w:rsidRDefault="003F04FB" w:rsidP="006A051A">
      <w:pPr>
        <w:pStyle w:val="ListParagraph"/>
        <w:numPr>
          <w:ilvl w:val="0"/>
          <w:numId w:val="20"/>
        </w:numPr>
        <w:spacing w:after="60"/>
        <w:ind w:left="714" w:hanging="357"/>
        <w:contextualSpacing w:val="0"/>
      </w:pPr>
      <w:r w:rsidRPr="003800C9">
        <w:t>You know that you will be away from the office for an extended period of time.</w:t>
      </w:r>
    </w:p>
    <w:p w14:paraId="03F280B5" w14:textId="04A0036D" w:rsidR="003F04FB" w:rsidRPr="00AD106F" w:rsidRDefault="003F04FB" w:rsidP="006A051A">
      <w:pPr>
        <w:pStyle w:val="ListParagraph"/>
        <w:numPr>
          <w:ilvl w:val="0"/>
          <w:numId w:val="20"/>
        </w:numPr>
        <w:spacing w:after="160"/>
        <w:contextualSpacing w:val="0"/>
        <w:rPr>
          <w:b/>
          <w:bCs/>
        </w:rPr>
      </w:pPr>
      <w:r w:rsidRPr="005C5A4F">
        <w:t xml:space="preserve">You prefer to have an assistant process all of your transactions. </w:t>
      </w:r>
    </w:p>
    <w:p w14:paraId="7EC539AF" w14:textId="77EF1739" w:rsidR="00BE6CD9" w:rsidRPr="008540EC" w:rsidRDefault="008540EC" w:rsidP="00BD1304">
      <w:pPr>
        <w:autoSpaceDE w:val="0"/>
        <w:autoSpaceDN w:val="0"/>
        <w:adjustRightInd w:val="0"/>
        <w:spacing w:after="160"/>
        <w:rPr>
          <w:rFonts w:cs="Arial"/>
          <w:color w:val="000000"/>
          <w:szCs w:val="24"/>
        </w:rPr>
      </w:pPr>
      <w:r w:rsidRPr="008540EC">
        <w:rPr>
          <w:rFonts w:cs="Arial"/>
          <w:color w:val="000000"/>
          <w:szCs w:val="24"/>
        </w:rPr>
        <w:t xml:space="preserve">When delegating transactions, you </w:t>
      </w:r>
      <w:r w:rsidR="00B86004">
        <w:rPr>
          <w:rFonts w:cs="Arial"/>
          <w:color w:val="000000"/>
          <w:szCs w:val="24"/>
        </w:rPr>
        <w:t>can</w:t>
      </w:r>
      <w:r w:rsidRPr="008540EC">
        <w:rPr>
          <w:rFonts w:cs="Arial"/>
          <w:color w:val="000000"/>
          <w:szCs w:val="24"/>
        </w:rPr>
        <w:t xml:space="preserve"> specify whether you're delegating the employee to </w:t>
      </w:r>
      <w:r w:rsidRPr="00B86004">
        <w:rPr>
          <w:rFonts w:cs="Arial"/>
          <w:b/>
          <w:bCs/>
          <w:color w:val="000000"/>
          <w:szCs w:val="24"/>
        </w:rPr>
        <w:t>initiate</w:t>
      </w:r>
      <w:r w:rsidRPr="008540EC">
        <w:rPr>
          <w:rFonts w:cs="Arial"/>
          <w:color w:val="000000"/>
          <w:szCs w:val="24"/>
        </w:rPr>
        <w:t xml:space="preserve"> or </w:t>
      </w:r>
      <w:r w:rsidRPr="00B86004">
        <w:rPr>
          <w:rFonts w:cs="Arial"/>
          <w:b/>
          <w:bCs/>
          <w:color w:val="000000"/>
          <w:szCs w:val="24"/>
        </w:rPr>
        <w:t>approve</w:t>
      </w:r>
      <w:r w:rsidRPr="008540EC">
        <w:rPr>
          <w:rFonts w:cs="Arial"/>
          <w:color w:val="000000"/>
          <w:szCs w:val="24"/>
        </w:rPr>
        <w:t xml:space="preserve"> a transaction, and whether the delegation is for an </w:t>
      </w:r>
      <w:r w:rsidRPr="00B86004">
        <w:rPr>
          <w:rFonts w:cs="Arial"/>
          <w:b/>
          <w:bCs/>
          <w:color w:val="000000"/>
          <w:szCs w:val="24"/>
        </w:rPr>
        <w:t>indefinite</w:t>
      </w:r>
      <w:r w:rsidRPr="008540EC">
        <w:rPr>
          <w:rFonts w:cs="Arial"/>
          <w:color w:val="000000"/>
          <w:szCs w:val="24"/>
        </w:rPr>
        <w:t xml:space="preserve"> period or a </w:t>
      </w:r>
      <w:r w:rsidRPr="00B86004">
        <w:rPr>
          <w:rFonts w:cs="Arial"/>
          <w:b/>
          <w:bCs/>
          <w:color w:val="000000"/>
          <w:szCs w:val="24"/>
        </w:rPr>
        <w:t>specific</w:t>
      </w:r>
      <w:r w:rsidRPr="008540EC">
        <w:rPr>
          <w:rFonts w:cs="Arial"/>
          <w:color w:val="000000"/>
          <w:szCs w:val="24"/>
        </w:rPr>
        <w:t xml:space="preserve"> time frame.</w:t>
      </w:r>
    </w:p>
    <w:p w14:paraId="1BA9C2F1" w14:textId="5DBBAA56" w:rsidR="000B5966" w:rsidRDefault="003F04FB" w:rsidP="00BD1304">
      <w:pPr>
        <w:spacing w:after="160"/>
      </w:pPr>
      <w:r w:rsidRPr="003800C9">
        <w:t>There are three links on</w:t>
      </w:r>
      <w:r w:rsidR="00864AD4">
        <w:t xml:space="preserve"> the</w:t>
      </w:r>
      <w:r w:rsidR="00714316">
        <w:t xml:space="preserve"> </w:t>
      </w:r>
      <w:r w:rsidR="00714316" w:rsidRPr="00714316">
        <w:rPr>
          <w:b/>
          <w:bCs/>
        </w:rPr>
        <w:t>Manage</w:t>
      </w:r>
      <w:r w:rsidRPr="00714316">
        <w:rPr>
          <w:b/>
          <w:bCs/>
        </w:rPr>
        <w:t xml:space="preserve"> </w:t>
      </w:r>
      <w:r w:rsidRPr="003800C9">
        <w:rPr>
          <w:b/>
          <w:bCs/>
        </w:rPr>
        <w:t xml:space="preserve">Delegation </w:t>
      </w:r>
      <w:r w:rsidR="00714316" w:rsidRPr="00714316">
        <w:t>home page</w:t>
      </w:r>
      <w:r w:rsidRPr="003800C9">
        <w:t>:</w:t>
      </w:r>
      <w:r w:rsidR="005C3D4E" w:rsidRPr="005C3D4E">
        <w:t xml:space="preserve"> </w:t>
      </w:r>
    </w:p>
    <w:p w14:paraId="250CEA1A" w14:textId="7B965478" w:rsidR="005C3D4E" w:rsidRDefault="005C3D4E" w:rsidP="006A051A">
      <w:pPr>
        <w:pStyle w:val="ListParagraph"/>
        <w:numPr>
          <w:ilvl w:val="0"/>
          <w:numId w:val="20"/>
        </w:numPr>
        <w:spacing w:after="60"/>
        <w:ind w:left="714" w:hanging="357"/>
        <w:contextualSpacing w:val="0"/>
      </w:pPr>
      <w:r w:rsidRPr="000B5966">
        <w:rPr>
          <w:b/>
          <w:bCs/>
        </w:rPr>
        <w:t>Create Delegation Request</w:t>
      </w:r>
      <w:r>
        <w:t xml:space="preserve"> - To create a delegation request so that your transaction(s) can be taken care of by a proxy.</w:t>
      </w:r>
    </w:p>
    <w:p w14:paraId="7B7DA27C" w14:textId="3E56578B" w:rsidR="005C3D4E" w:rsidRDefault="005C3D4E" w:rsidP="006A051A">
      <w:pPr>
        <w:pStyle w:val="ListParagraph"/>
        <w:numPr>
          <w:ilvl w:val="0"/>
          <w:numId w:val="20"/>
        </w:numPr>
        <w:spacing w:after="60"/>
        <w:ind w:left="714" w:hanging="357"/>
        <w:contextualSpacing w:val="0"/>
      </w:pPr>
      <w:r w:rsidRPr="000B5966">
        <w:rPr>
          <w:b/>
          <w:bCs/>
        </w:rPr>
        <w:t>Review My Proxies</w:t>
      </w:r>
      <w:r>
        <w:t xml:space="preserve"> - To view a list of transactions that you have delegated to proxies and to revoke the delegated authority of proxies</w:t>
      </w:r>
      <w:r w:rsidR="00FB4335">
        <w:t xml:space="preserve">. This link will appear if you have </w:t>
      </w:r>
      <w:r w:rsidR="009879E9">
        <w:t>delegated to proxies.</w:t>
      </w:r>
    </w:p>
    <w:p w14:paraId="0940539C" w14:textId="0BBC5FF2" w:rsidR="003F04FB" w:rsidRPr="003800C9" w:rsidRDefault="005C3D4E" w:rsidP="006A051A">
      <w:pPr>
        <w:pStyle w:val="ListParagraph"/>
        <w:numPr>
          <w:ilvl w:val="0"/>
          <w:numId w:val="20"/>
        </w:numPr>
        <w:spacing w:after="160"/>
      </w:pPr>
      <w:r w:rsidRPr="000B5966">
        <w:rPr>
          <w:b/>
          <w:bCs/>
        </w:rPr>
        <w:t>Review My Delegated Authorities</w:t>
      </w:r>
      <w:r>
        <w:t xml:space="preserve"> - To view a list of transactions that have been delegated to you. You can either accept the request or reject the request.</w:t>
      </w:r>
      <w:r w:rsidR="00D95E21">
        <w:t xml:space="preserve"> This link will appear if you have </w:t>
      </w:r>
      <w:r w:rsidR="0042727A">
        <w:t xml:space="preserve">been </w:t>
      </w:r>
      <w:r w:rsidR="00D74A90">
        <w:t xml:space="preserve">selected </w:t>
      </w:r>
      <w:r w:rsidR="0042727A">
        <w:t>as a delegated proxy.</w:t>
      </w:r>
    </w:p>
    <w:p w14:paraId="5EC1515F" w14:textId="77777777" w:rsidR="006141D2" w:rsidRDefault="0094463B">
      <w:pPr>
        <w:rPr>
          <w:rStyle w:val="Hyperlink"/>
        </w:rPr>
      </w:pPr>
      <w:r w:rsidRPr="0094463B">
        <w:rPr>
          <w:b/>
          <w:bCs/>
        </w:rPr>
        <w:t>Video:</w:t>
      </w:r>
      <w:r>
        <w:t xml:space="preserve"> </w:t>
      </w:r>
      <w:hyperlink r:id="rId86" w:history="1">
        <w:r>
          <w:rPr>
            <w:rStyle w:val="Hyperlink"/>
          </w:rPr>
          <w:t>Manage delegations</w:t>
        </w:r>
      </w:hyperlink>
    </w:p>
    <w:p w14:paraId="03D42F76" w14:textId="303AE71F" w:rsidR="00E773F3" w:rsidRDefault="00E773F3">
      <w:r>
        <w:br w:type="page"/>
      </w:r>
    </w:p>
    <w:p w14:paraId="16D915A4" w14:textId="4B734FFA" w:rsidR="00F7781D" w:rsidRDefault="003F04FB" w:rsidP="00487EB9">
      <w:pPr>
        <w:pStyle w:val="Heading2"/>
      </w:pPr>
      <w:bookmarkStart w:id="126" w:name="_Toc142997057"/>
      <w:bookmarkStart w:id="127" w:name="_Toc165301338"/>
      <w:r w:rsidRPr="00F92519">
        <w:rPr>
          <w:rStyle w:val="Heading2Char"/>
          <w:b/>
          <w:bCs/>
        </w:rPr>
        <w:lastRenderedPageBreak/>
        <w:t>Create Delegation Request</w:t>
      </w:r>
      <w:bookmarkEnd w:id="126"/>
      <w:bookmarkEnd w:id="127"/>
    </w:p>
    <w:p w14:paraId="6E1043AB" w14:textId="6CD7C071" w:rsidR="003F04FB" w:rsidRPr="00602EBB" w:rsidRDefault="00503E00" w:rsidP="00086DA6">
      <w:pPr>
        <w:spacing w:after="160"/>
        <w:rPr>
          <w:rFonts w:cs="Arial"/>
          <w:color w:val="000000"/>
          <w:szCs w:val="24"/>
        </w:rPr>
      </w:pPr>
      <w:r w:rsidRPr="00503E00">
        <w:t xml:space="preserve">Choose the </w:t>
      </w:r>
      <w:r w:rsidRPr="00503E00">
        <w:rPr>
          <w:b/>
          <w:bCs/>
        </w:rPr>
        <w:t>From Date</w:t>
      </w:r>
      <w:r w:rsidRPr="00503E00">
        <w:t xml:space="preserve"> and </w:t>
      </w:r>
      <w:r w:rsidRPr="00503E00">
        <w:rPr>
          <w:b/>
          <w:bCs/>
        </w:rPr>
        <w:t>To Date</w:t>
      </w:r>
      <w:r w:rsidRPr="00503E00">
        <w:t xml:space="preserve"> to specify the period of the delegated authority for the individual.</w:t>
      </w:r>
    </w:p>
    <w:p w14:paraId="0100E711" w14:textId="0229E21D" w:rsidR="003F04FB" w:rsidRDefault="00C33C8F" w:rsidP="00602EBB">
      <w:pPr>
        <w:autoSpaceDE w:val="0"/>
        <w:autoSpaceDN w:val="0"/>
        <w:adjustRightInd w:val="0"/>
        <w:spacing w:after="160"/>
        <w:jc w:val="center"/>
        <w:rPr>
          <w:rFonts w:ascii="Helvetica" w:hAnsi="Helvetica" w:cs="Helvetica"/>
          <w:color w:val="000000"/>
          <w:sz w:val="20"/>
          <w:szCs w:val="20"/>
        </w:rPr>
      </w:pPr>
      <w:r>
        <w:rPr>
          <w:rFonts w:ascii="Helvetica" w:hAnsi="Helvetica" w:cs="Helvetica"/>
          <w:noProof/>
          <w:color w:val="000000"/>
          <w:sz w:val="20"/>
          <w:szCs w:val="20"/>
        </w:rPr>
        <w:drawing>
          <wp:inline distT="0" distB="0" distL="0" distR="0" wp14:anchorId="37275592" wp14:editId="38520500">
            <wp:extent cx="4118610" cy="3019160"/>
            <wp:effectExtent l="19050" t="19050" r="15240" b="10160"/>
            <wp:docPr id="102" name="Picture 102" descr="The image displays the &quot;Create Delegation Request - Enter Dates&quot; page, highlighting the Title of the position, the &quot;From Date&quot; and &quot;To Da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The image displays the &quot;Create Delegation Request - Enter Dates&quot; page, highlighting the Title of the position, the &quot;From Date&quot; and &quot;To Date&quot;."/>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141383" cy="3035854"/>
                    </a:xfrm>
                    <a:prstGeom prst="rect">
                      <a:avLst/>
                    </a:prstGeom>
                    <a:noFill/>
                    <a:ln w="19050">
                      <a:solidFill>
                        <a:schemeClr val="tx1"/>
                      </a:solidFill>
                    </a:ln>
                  </pic:spPr>
                </pic:pic>
              </a:graphicData>
            </a:graphic>
          </wp:inline>
        </w:drawing>
      </w:r>
    </w:p>
    <w:p w14:paraId="1EC15071" w14:textId="0C6F83CF" w:rsidR="000201C3" w:rsidRPr="00602EBB" w:rsidRDefault="003F04FB" w:rsidP="00086DA6">
      <w:pPr>
        <w:spacing w:after="160"/>
        <w:rPr>
          <w:rFonts w:cs="Arial"/>
          <w:color w:val="000000"/>
          <w:szCs w:val="24"/>
        </w:rPr>
      </w:pPr>
      <w:r w:rsidRPr="003800C9">
        <w:t xml:space="preserve">Select </w:t>
      </w:r>
      <w:r w:rsidR="00A63928" w:rsidRPr="00A63928">
        <w:t>the type</w:t>
      </w:r>
      <w:r w:rsidR="00A63928">
        <w:t>(s)</w:t>
      </w:r>
      <w:r w:rsidR="00A63928" w:rsidRPr="00A63928">
        <w:t xml:space="preserve"> of transaction that the delegated individual will have the ability to view or act</w:t>
      </w:r>
      <w:r w:rsidR="00A63928">
        <w:t>ion</w:t>
      </w:r>
      <w:r w:rsidR="00A63928" w:rsidRPr="00A63928">
        <w:t>.</w:t>
      </w:r>
    </w:p>
    <w:p w14:paraId="1742C665" w14:textId="0578EDF5" w:rsidR="000201C3" w:rsidRPr="003800C9" w:rsidRDefault="00E773F3" w:rsidP="00602EBB">
      <w:pPr>
        <w:spacing w:after="160"/>
        <w:jc w:val="center"/>
      </w:pPr>
      <w:r>
        <w:rPr>
          <w:noProof/>
        </w:rPr>
        <w:drawing>
          <wp:inline distT="0" distB="0" distL="0" distR="0" wp14:anchorId="0B4D82F5" wp14:editId="77ED3FA8">
            <wp:extent cx="4229100" cy="1618102"/>
            <wp:effectExtent l="0" t="0" r="0" b="1270"/>
            <wp:docPr id="15" name="Picture 15" descr="The image displays the &quot;Delegate Transactions&quot; window, listing the five types of transactions to deleg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he image displays the &quot;Delegate Transactions&quot; window, listing the five types of transactions to delegate."/>
                    <pic:cNvPicPr/>
                  </pic:nvPicPr>
                  <pic:blipFill>
                    <a:blip r:embed="rId88">
                      <a:extLst>
                        <a:ext uri="{28A0092B-C50C-407E-A947-70E740481C1C}">
                          <a14:useLocalDpi xmlns:a14="http://schemas.microsoft.com/office/drawing/2010/main" val="0"/>
                        </a:ext>
                      </a:extLst>
                    </a:blip>
                    <a:stretch>
                      <a:fillRect/>
                    </a:stretch>
                  </pic:blipFill>
                  <pic:spPr>
                    <a:xfrm>
                      <a:off x="0" y="0"/>
                      <a:ext cx="4289832" cy="1641339"/>
                    </a:xfrm>
                    <a:prstGeom prst="rect">
                      <a:avLst/>
                    </a:prstGeom>
                  </pic:spPr>
                </pic:pic>
              </a:graphicData>
            </a:graphic>
          </wp:inline>
        </w:drawing>
      </w:r>
    </w:p>
    <w:p w14:paraId="5A81F1F0" w14:textId="095917A1" w:rsidR="003F04FB" w:rsidRPr="003800C9" w:rsidRDefault="003F04FB" w:rsidP="006A051A">
      <w:pPr>
        <w:pStyle w:val="ListParagraph"/>
        <w:numPr>
          <w:ilvl w:val="0"/>
          <w:numId w:val="37"/>
        </w:numPr>
        <w:spacing w:after="60"/>
        <w:ind w:left="357" w:hanging="357"/>
        <w:contextualSpacing w:val="0"/>
      </w:pPr>
      <w:r w:rsidRPr="00672B50">
        <w:rPr>
          <w:b/>
          <w:bCs/>
        </w:rPr>
        <w:t>Manager Absence Approve</w:t>
      </w:r>
      <w:r w:rsidR="007D79C8">
        <w:t>:</w:t>
      </w:r>
      <w:r w:rsidRPr="003800C9">
        <w:t xml:space="preserve"> Ability to approve Employee Absence request</w:t>
      </w:r>
      <w:r w:rsidR="00672B50">
        <w:t>s.</w:t>
      </w:r>
      <w:r w:rsidRPr="003800C9">
        <w:t xml:space="preserve"> </w:t>
      </w:r>
    </w:p>
    <w:p w14:paraId="462B7AF3" w14:textId="077A8D41" w:rsidR="003F04FB" w:rsidRPr="003800C9" w:rsidRDefault="003F04FB" w:rsidP="006A051A">
      <w:pPr>
        <w:pStyle w:val="ListParagraph"/>
        <w:numPr>
          <w:ilvl w:val="0"/>
          <w:numId w:val="37"/>
        </w:numPr>
        <w:spacing w:after="60"/>
        <w:ind w:left="357" w:hanging="357"/>
        <w:contextualSpacing w:val="0"/>
      </w:pPr>
      <w:r w:rsidRPr="00672B50">
        <w:rPr>
          <w:b/>
          <w:bCs/>
        </w:rPr>
        <w:t>Manager Absence Balance</w:t>
      </w:r>
      <w:r w:rsidR="007D79C8">
        <w:t>:</w:t>
      </w:r>
      <w:r w:rsidRPr="003800C9">
        <w:t xml:space="preserve"> Ability to view Employee Leave Balances</w:t>
      </w:r>
      <w:r w:rsidR="00672B50">
        <w:t>.</w:t>
      </w:r>
    </w:p>
    <w:p w14:paraId="0D18924C" w14:textId="7398E0B1" w:rsidR="003F04FB" w:rsidRPr="003800C9" w:rsidRDefault="003F04FB" w:rsidP="006A051A">
      <w:pPr>
        <w:pStyle w:val="ListParagraph"/>
        <w:numPr>
          <w:ilvl w:val="0"/>
          <w:numId w:val="37"/>
        </w:numPr>
        <w:spacing w:after="60"/>
        <w:ind w:left="357" w:hanging="357"/>
        <w:contextualSpacing w:val="0"/>
      </w:pPr>
      <w:r w:rsidRPr="00672B50">
        <w:rPr>
          <w:b/>
          <w:bCs/>
        </w:rPr>
        <w:t>Manager Absence History</w:t>
      </w:r>
      <w:r w:rsidR="007D79C8">
        <w:t>:</w:t>
      </w:r>
      <w:r w:rsidRPr="003800C9">
        <w:t xml:space="preserve"> Ability to view Historical Leave Request</w:t>
      </w:r>
      <w:r w:rsidR="00672B50">
        <w:t>s</w:t>
      </w:r>
      <w:r w:rsidRPr="003800C9">
        <w:t xml:space="preserve"> in the current fiscal year</w:t>
      </w:r>
      <w:r w:rsidR="00672B50">
        <w:t>.</w:t>
      </w:r>
    </w:p>
    <w:p w14:paraId="02B1352C" w14:textId="22FC060A" w:rsidR="003F04FB" w:rsidRPr="003800C9" w:rsidRDefault="003F04FB" w:rsidP="006A051A">
      <w:pPr>
        <w:pStyle w:val="ListParagraph"/>
        <w:numPr>
          <w:ilvl w:val="0"/>
          <w:numId w:val="37"/>
        </w:numPr>
        <w:spacing w:after="60"/>
        <w:ind w:left="357" w:hanging="357"/>
        <w:contextualSpacing w:val="0"/>
      </w:pPr>
      <w:r w:rsidRPr="00672B50">
        <w:rPr>
          <w:b/>
          <w:bCs/>
        </w:rPr>
        <w:t>Manager Absence Request</w:t>
      </w:r>
      <w:r w:rsidR="007D79C8">
        <w:t>:</w:t>
      </w:r>
      <w:r w:rsidR="00672B50">
        <w:t xml:space="preserve"> Ability to</w:t>
      </w:r>
      <w:r w:rsidRPr="003800C9">
        <w:t xml:space="preserve"> </w:t>
      </w:r>
      <w:r w:rsidR="00672B50">
        <w:t>e</w:t>
      </w:r>
      <w:r w:rsidRPr="003800C9">
        <w:t xml:space="preserve">nter Leave </w:t>
      </w:r>
      <w:r w:rsidR="00672B50">
        <w:t>R</w:t>
      </w:r>
      <w:r w:rsidRPr="003800C9">
        <w:t>equest</w:t>
      </w:r>
      <w:r w:rsidR="00672B50">
        <w:t>s</w:t>
      </w:r>
      <w:r w:rsidRPr="003800C9">
        <w:t xml:space="preserve"> </w:t>
      </w:r>
      <w:r w:rsidR="000F352E">
        <w:t>on behalf of</w:t>
      </w:r>
      <w:r w:rsidRPr="003800C9">
        <w:t xml:space="preserve"> </w:t>
      </w:r>
      <w:r w:rsidR="000F352E">
        <w:t xml:space="preserve">an </w:t>
      </w:r>
      <w:r w:rsidRPr="003800C9">
        <w:t>employee</w:t>
      </w:r>
      <w:r w:rsidR="000F352E">
        <w:t>.</w:t>
      </w:r>
    </w:p>
    <w:p w14:paraId="63517801" w14:textId="445CE58A" w:rsidR="003F04FB" w:rsidRPr="003800C9" w:rsidRDefault="003F04FB" w:rsidP="006A051A">
      <w:pPr>
        <w:pStyle w:val="ListParagraph"/>
        <w:numPr>
          <w:ilvl w:val="0"/>
          <w:numId w:val="37"/>
        </w:numPr>
        <w:spacing w:after="160"/>
      </w:pPr>
      <w:r w:rsidRPr="00672B50">
        <w:rPr>
          <w:b/>
          <w:bCs/>
        </w:rPr>
        <w:t>Manager Assign Schedule</w:t>
      </w:r>
      <w:r w:rsidR="007D79C8">
        <w:t>:</w:t>
      </w:r>
      <w:r w:rsidRPr="003800C9">
        <w:t xml:space="preserve"> </w:t>
      </w:r>
      <w:r w:rsidR="000F352E">
        <w:t>Ability to c</w:t>
      </w:r>
      <w:r w:rsidRPr="003800C9">
        <w:t>reate/</w:t>
      </w:r>
      <w:r w:rsidR="000F352E">
        <w:t>m</w:t>
      </w:r>
      <w:r w:rsidRPr="003800C9">
        <w:t xml:space="preserve">odify </w:t>
      </w:r>
      <w:r w:rsidR="00CB5C31">
        <w:t>e</w:t>
      </w:r>
      <w:r w:rsidRPr="003800C9">
        <w:t>mployee predefined or personal schedules</w:t>
      </w:r>
      <w:r w:rsidR="00CB5C31">
        <w:t>.</w:t>
      </w:r>
    </w:p>
    <w:p w14:paraId="66BEE5BC" w14:textId="40B8623E" w:rsidR="003F04FB" w:rsidRDefault="00C9694A" w:rsidP="00602EBB">
      <w:pPr>
        <w:spacing w:after="160"/>
      </w:pPr>
      <w:r w:rsidRPr="00C9694A">
        <w:lastRenderedPageBreak/>
        <w:t xml:space="preserve">On the </w:t>
      </w:r>
      <w:r w:rsidRPr="00C9694A">
        <w:rPr>
          <w:b/>
          <w:bCs/>
        </w:rPr>
        <w:t>Select Proxy by Hierarchy</w:t>
      </w:r>
      <w:r w:rsidRPr="00C9694A">
        <w:t xml:space="preserve"> page, </w:t>
      </w:r>
      <w:r w:rsidR="008F20A3">
        <w:t xml:space="preserve">you can </w:t>
      </w:r>
      <w:r w:rsidRPr="00C9694A">
        <w:t>either choose a person from the list or use the "Search by Name" link to find and select the individual you want to delegate your approval authority for manager self-service transactions or activities</w:t>
      </w:r>
      <w:r w:rsidR="00B83B18">
        <w:t>.</w:t>
      </w:r>
    </w:p>
    <w:p w14:paraId="44803E71" w14:textId="75A6E0FD" w:rsidR="003F04FB" w:rsidRDefault="007425AC" w:rsidP="00602EBB">
      <w:pPr>
        <w:autoSpaceDE w:val="0"/>
        <w:autoSpaceDN w:val="0"/>
        <w:adjustRightInd w:val="0"/>
        <w:spacing w:after="160"/>
        <w:jc w:val="center"/>
        <w:rPr>
          <w:noProof/>
        </w:rPr>
      </w:pPr>
      <w:r>
        <w:rPr>
          <w:noProof/>
        </w:rPr>
        <w:drawing>
          <wp:inline distT="0" distB="0" distL="0" distR="0" wp14:anchorId="1E123B21" wp14:editId="341C5C39">
            <wp:extent cx="4566920" cy="3718560"/>
            <wp:effectExtent l="0" t="0" r="5080" b="0"/>
            <wp:docPr id="17" name="Picture 17" descr="The image displays the &quot;Create Delegation Request - Select Proxy by Hierarchy&quot; page, emphasizing the &quot;Search by Name&quot; link, and radio buttons adjacent to each employee's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he image displays the &quot;Create Delegation Request - Select Proxy by Hierarchy&quot; page, emphasizing the &quot;Search by Name&quot; link, and radio buttons adjacent to each employee's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566920" cy="3718560"/>
                    </a:xfrm>
                    <a:prstGeom prst="rect">
                      <a:avLst/>
                    </a:prstGeom>
                  </pic:spPr>
                </pic:pic>
              </a:graphicData>
            </a:graphic>
          </wp:inline>
        </w:drawing>
      </w:r>
    </w:p>
    <w:p w14:paraId="4782D1A1" w14:textId="1D25C028" w:rsidR="00D745E4" w:rsidRPr="00D745E4" w:rsidRDefault="00D745E4" w:rsidP="00D745E4">
      <w:pPr>
        <w:autoSpaceDE w:val="0"/>
        <w:autoSpaceDN w:val="0"/>
        <w:adjustRightInd w:val="0"/>
        <w:spacing w:line="240" w:lineRule="auto"/>
        <w:rPr>
          <w:rFonts w:cs="Arial"/>
          <w:b/>
          <w:bCs/>
          <w:color w:val="000000"/>
          <w:szCs w:val="24"/>
        </w:rPr>
      </w:pPr>
      <w:r w:rsidRPr="004628FF">
        <w:rPr>
          <w:rFonts w:cs="Arial"/>
          <w:b/>
          <w:bCs/>
          <w:color w:val="000000"/>
          <w:szCs w:val="24"/>
        </w:rPr>
        <w:t>UPK</w:t>
      </w:r>
      <w:r>
        <w:rPr>
          <w:rFonts w:cs="Arial"/>
          <w:b/>
          <w:bCs/>
          <w:color w:val="000000"/>
          <w:szCs w:val="24"/>
        </w:rPr>
        <w:t xml:space="preserve"> - </w:t>
      </w:r>
      <w:hyperlink r:id="rId90" w:history="1">
        <w:r w:rsidRPr="00D745E4">
          <w:rPr>
            <w:rStyle w:val="Hyperlink"/>
            <w:rFonts w:cs="Arial"/>
            <w:szCs w:val="24"/>
          </w:rPr>
          <w:t>Delegate My Self-Service Approval Authority</w:t>
        </w:r>
      </w:hyperlink>
    </w:p>
    <w:p w14:paraId="7A9F2CB3" w14:textId="77777777" w:rsidR="00D745E4" w:rsidRDefault="00D745E4" w:rsidP="00602EBB">
      <w:pPr>
        <w:autoSpaceDE w:val="0"/>
        <w:autoSpaceDN w:val="0"/>
        <w:adjustRightInd w:val="0"/>
        <w:rPr>
          <w:noProof/>
        </w:rPr>
      </w:pPr>
    </w:p>
    <w:p w14:paraId="69F9A107" w14:textId="77777777" w:rsidR="00B45DB9" w:rsidRDefault="00B45DB9">
      <w:pPr>
        <w:rPr>
          <w:rFonts w:eastAsiaTheme="majorEastAsia" w:cstheme="majorBidi"/>
          <w:b/>
          <w:sz w:val="28"/>
          <w:szCs w:val="28"/>
        </w:rPr>
      </w:pPr>
      <w:r>
        <w:br w:type="page"/>
      </w:r>
    </w:p>
    <w:p w14:paraId="06A511C8" w14:textId="3CF3A47A" w:rsidR="00F9546B" w:rsidRDefault="003F04FB" w:rsidP="00F9546B">
      <w:pPr>
        <w:pStyle w:val="Heading2"/>
      </w:pPr>
      <w:bookmarkStart w:id="128" w:name="_Toc165301339"/>
      <w:r w:rsidRPr="00687CAE">
        <w:lastRenderedPageBreak/>
        <w:t>Review My Proxies</w:t>
      </w:r>
      <w:bookmarkEnd w:id="128"/>
    </w:p>
    <w:p w14:paraId="63999B78" w14:textId="0C037F17" w:rsidR="003F04FB" w:rsidRDefault="00D745E4" w:rsidP="00602EBB">
      <w:pPr>
        <w:spacing w:after="160"/>
        <w:rPr>
          <w:rFonts w:cs="Arial"/>
          <w:szCs w:val="24"/>
        </w:rPr>
      </w:pPr>
      <w:r>
        <w:rPr>
          <w:rFonts w:cs="Arial"/>
          <w:szCs w:val="24"/>
        </w:rPr>
        <w:t xml:space="preserve">Review </w:t>
      </w:r>
      <w:r w:rsidR="003F04FB" w:rsidRPr="00687CAE">
        <w:rPr>
          <w:rFonts w:cs="Arial"/>
          <w:szCs w:val="24"/>
        </w:rPr>
        <w:t>the list of transactions that you have delegated to prox</w:t>
      </w:r>
      <w:r w:rsidR="00DD5DA1">
        <w:rPr>
          <w:rFonts w:cs="Arial"/>
          <w:szCs w:val="24"/>
        </w:rPr>
        <w:t>ies</w:t>
      </w:r>
      <w:r w:rsidR="003F04FB" w:rsidRPr="00687CAE">
        <w:rPr>
          <w:rFonts w:cs="Arial"/>
          <w:szCs w:val="24"/>
        </w:rPr>
        <w:t xml:space="preserve"> for each transaction</w:t>
      </w:r>
      <w:r w:rsidR="00F71992">
        <w:rPr>
          <w:rFonts w:cs="Arial"/>
          <w:szCs w:val="24"/>
        </w:rPr>
        <w:t>.</w:t>
      </w:r>
      <w:r w:rsidR="00DD5DA1">
        <w:rPr>
          <w:rFonts w:cs="Arial"/>
          <w:szCs w:val="24"/>
        </w:rPr>
        <w:t xml:space="preserve"> You can also revoke the </w:t>
      </w:r>
      <w:r w:rsidR="00170A38">
        <w:rPr>
          <w:rFonts w:cs="Arial"/>
          <w:szCs w:val="24"/>
        </w:rPr>
        <w:t xml:space="preserve">delegation. </w:t>
      </w:r>
    </w:p>
    <w:p w14:paraId="4CE7C0C1" w14:textId="44D6B8A1" w:rsidR="00B37EB2" w:rsidRDefault="00FB4FCB" w:rsidP="00FB4FCB">
      <w:pPr>
        <w:jc w:val="center"/>
        <w:rPr>
          <w:rFonts w:cs="Arial"/>
          <w:szCs w:val="24"/>
        </w:rPr>
      </w:pPr>
      <w:r>
        <w:rPr>
          <w:rFonts w:cs="Arial"/>
          <w:noProof/>
          <w:szCs w:val="24"/>
        </w:rPr>
        <w:drawing>
          <wp:inline distT="0" distB="0" distL="0" distR="0" wp14:anchorId="652B0513" wp14:editId="55D1AAC1">
            <wp:extent cx="4955351" cy="2506980"/>
            <wp:effectExtent l="19050" t="19050" r="17145" b="26670"/>
            <wp:docPr id="103" name="Picture 103" descr="The image displays the &quot;My Proxies&quot; page that provides the following information in a table format: Transaction, Name, Job Title, From Date, To Date, Request Status, Delegation Status, and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The image displays the &quot;My Proxies&quot; page that provides the following information in a table format: Transaction, Name, Job Title, From Date, To Date, Request Status, Delegation Status, and Details."/>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991093" cy="2525062"/>
                    </a:xfrm>
                    <a:prstGeom prst="rect">
                      <a:avLst/>
                    </a:prstGeom>
                    <a:noFill/>
                    <a:ln w="12700">
                      <a:solidFill>
                        <a:schemeClr val="tx1"/>
                      </a:solidFill>
                    </a:ln>
                  </pic:spPr>
                </pic:pic>
              </a:graphicData>
            </a:graphic>
          </wp:inline>
        </w:drawing>
      </w:r>
    </w:p>
    <w:p w14:paraId="61AD31F2" w14:textId="77777777" w:rsidR="00B45DB9" w:rsidRDefault="00B45DB9" w:rsidP="00B45DB9">
      <w:pPr>
        <w:rPr>
          <w:rFonts w:cs="Arial"/>
          <w:szCs w:val="24"/>
        </w:rPr>
      </w:pPr>
    </w:p>
    <w:p w14:paraId="793D1C3B" w14:textId="468AC5CC" w:rsidR="00B45DB9" w:rsidRPr="00D745E4" w:rsidRDefault="00B45DB9" w:rsidP="00B45DB9">
      <w:pPr>
        <w:autoSpaceDE w:val="0"/>
        <w:autoSpaceDN w:val="0"/>
        <w:adjustRightInd w:val="0"/>
        <w:spacing w:after="160"/>
        <w:rPr>
          <w:rFonts w:cs="Arial"/>
          <w:color w:val="000000"/>
          <w:szCs w:val="24"/>
        </w:rPr>
      </w:pPr>
      <w:r w:rsidRPr="004628FF">
        <w:rPr>
          <w:rFonts w:cs="Arial"/>
          <w:b/>
          <w:bCs/>
          <w:color w:val="000000"/>
          <w:szCs w:val="24"/>
        </w:rPr>
        <w:t>UPK</w:t>
      </w:r>
      <w:r>
        <w:rPr>
          <w:rFonts w:cs="Arial"/>
          <w:b/>
          <w:bCs/>
          <w:color w:val="000000"/>
          <w:szCs w:val="24"/>
        </w:rPr>
        <w:t xml:space="preserve"> - </w:t>
      </w:r>
      <w:hyperlink r:id="rId92" w:history="1">
        <w:r w:rsidRPr="00D745E4">
          <w:rPr>
            <w:rStyle w:val="Hyperlink"/>
            <w:rFonts w:cs="Arial"/>
            <w:szCs w:val="24"/>
          </w:rPr>
          <w:t>Review Proxies with My Self-Service Approval Authority</w:t>
        </w:r>
      </w:hyperlink>
      <w:r w:rsidRPr="00D745E4">
        <w:rPr>
          <w:rFonts w:cs="Arial"/>
          <w:color w:val="000000"/>
          <w:szCs w:val="24"/>
        </w:rPr>
        <w:t xml:space="preserve"> </w:t>
      </w:r>
    </w:p>
    <w:p w14:paraId="6D690F9E" w14:textId="77777777" w:rsidR="00FB4FCB" w:rsidRPr="00687CAE" w:rsidRDefault="00FB4FCB" w:rsidP="00FB4FCB">
      <w:pPr>
        <w:jc w:val="center"/>
        <w:rPr>
          <w:rFonts w:cs="Arial"/>
          <w:szCs w:val="24"/>
        </w:rPr>
      </w:pPr>
    </w:p>
    <w:p w14:paraId="412F4811" w14:textId="77777777" w:rsidR="00F9546B" w:rsidRDefault="003F04FB" w:rsidP="00F9546B">
      <w:pPr>
        <w:pStyle w:val="Heading2"/>
      </w:pPr>
      <w:bookmarkStart w:id="129" w:name="_Toc165301340"/>
      <w:r w:rsidRPr="00687CAE">
        <w:t>Review My Delegated Authorities</w:t>
      </w:r>
      <w:bookmarkEnd w:id="129"/>
    </w:p>
    <w:p w14:paraId="46475530" w14:textId="6A76B7BA" w:rsidR="003F04FB" w:rsidRDefault="00D745E4" w:rsidP="0075301E">
      <w:pPr>
        <w:spacing w:after="160"/>
        <w:rPr>
          <w:rFonts w:cs="Arial"/>
          <w:szCs w:val="24"/>
        </w:rPr>
      </w:pPr>
      <w:r>
        <w:rPr>
          <w:rFonts w:cs="Arial"/>
          <w:szCs w:val="24"/>
        </w:rPr>
        <w:t>View</w:t>
      </w:r>
      <w:r w:rsidR="003F04FB" w:rsidRPr="00687CAE">
        <w:rPr>
          <w:rFonts w:cs="Arial"/>
          <w:szCs w:val="24"/>
        </w:rPr>
        <w:t xml:space="preserve"> a list of transactions that have been delegated to you. You</w:t>
      </w:r>
      <w:r w:rsidR="00687CAE">
        <w:rPr>
          <w:rFonts w:cs="Arial"/>
          <w:szCs w:val="24"/>
        </w:rPr>
        <w:t xml:space="preserve"> </w:t>
      </w:r>
      <w:r w:rsidR="003F04FB" w:rsidRPr="00687CAE">
        <w:rPr>
          <w:rFonts w:cs="Arial"/>
          <w:szCs w:val="24"/>
        </w:rPr>
        <w:t xml:space="preserve">can either accept </w:t>
      </w:r>
      <w:r w:rsidR="00577D7C">
        <w:rPr>
          <w:rFonts w:cs="Arial"/>
          <w:szCs w:val="24"/>
        </w:rPr>
        <w:t xml:space="preserve">or reject </w:t>
      </w:r>
      <w:r w:rsidR="003F04FB" w:rsidRPr="00687CAE">
        <w:rPr>
          <w:rFonts w:cs="Arial"/>
          <w:szCs w:val="24"/>
        </w:rPr>
        <w:t>the request.</w:t>
      </w:r>
    </w:p>
    <w:p w14:paraId="399BDC05" w14:textId="2313D918" w:rsidR="003F04FB" w:rsidRDefault="003E1EB9" w:rsidP="003E1EB9">
      <w:pPr>
        <w:autoSpaceDE w:val="0"/>
        <w:autoSpaceDN w:val="0"/>
        <w:adjustRightInd w:val="0"/>
        <w:spacing w:line="240" w:lineRule="auto"/>
        <w:jc w:val="center"/>
        <w:rPr>
          <w:rFonts w:ascii="Helvetica" w:hAnsi="Helvetica" w:cs="Helvetica"/>
          <w:color w:val="000000"/>
          <w:sz w:val="20"/>
          <w:szCs w:val="20"/>
        </w:rPr>
      </w:pPr>
      <w:r>
        <w:rPr>
          <w:rFonts w:ascii="Helvetica" w:hAnsi="Helvetica" w:cs="Helvetica"/>
          <w:noProof/>
          <w:color w:val="000000"/>
          <w:sz w:val="20"/>
          <w:szCs w:val="20"/>
        </w:rPr>
        <w:drawing>
          <wp:inline distT="0" distB="0" distL="0" distR="0" wp14:anchorId="098B7675" wp14:editId="47455BA0">
            <wp:extent cx="4803563" cy="1934738"/>
            <wp:effectExtent l="0" t="0" r="0" b="8890"/>
            <wp:docPr id="104" name="Picture 104" descr="The image displays the &quot;My Delegated Authorities&quot; page, with emphasis on the following elements: the &quot;Show Requests by Status&quot; drop-down menu, with &quot;Submitted&quot; selected, a checkbox next to a delegated transaction, and the &quot;Accept&quot; and &quot;Reject&quot;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he image displays the &quot;My Delegated Authorities&quot; page, with emphasis on the following elements: the &quot;Show Requests by Status&quot; drop-down menu, with &quot;Submitted&quot; selected, a checkbox next to a delegated transaction, and the &quot;Accept&quot; and &quot;Reject&quot; buttons."/>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833501" cy="1946796"/>
                    </a:xfrm>
                    <a:prstGeom prst="rect">
                      <a:avLst/>
                    </a:prstGeom>
                    <a:noFill/>
                  </pic:spPr>
                </pic:pic>
              </a:graphicData>
            </a:graphic>
          </wp:inline>
        </w:drawing>
      </w:r>
    </w:p>
    <w:p w14:paraId="47715060" w14:textId="77777777" w:rsidR="003E1EB9" w:rsidRPr="0075301E" w:rsidRDefault="003E1EB9" w:rsidP="0075301E">
      <w:pPr>
        <w:rPr>
          <w:rFonts w:cs="Arial"/>
          <w:color w:val="000000"/>
          <w:szCs w:val="24"/>
        </w:rPr>
      </w:pPr>
    </w:p>
    <w:p w14:paraId="13DAE3EB" w14:textId="2FDFC6BA" w:rsidR="003F04FB" w:rsidRPr="00F109D9" w:rsidRDefault="003F04FB" w:rsidP="0075301E">
      <w:pPr>
        <w:pStyle w:val="NormalWeb"/>
        <w:shd w:val="clear" w:color="auto" w:fill="FFFFFF"/>
        <w:spacing w:before="0" w:beforeAutospacing="0" w:after="160" w:afterAutospacing="0"/>
        <w:ind w:left="709" w:hanging="709"/>
        <w:rPr>
          <w:rStyle w:val="Strong"/>
          <w:rFonts w:ascii="Arial" w:hAnsi="Arial"/>
          <w:b w:val="0"/>
          <w:bCs w:val="0"/>
        </w:rPr>
      </w:pPr>
      <w:r w:rsidRPr="00FE128E">
        <w:rPr>
          <w:rStyle w:val="Strong"/>
          <w:rFonts w:ascii="Arial" w:hAnsi="Arial"/>
          <w:i/>
          <w:iCs/>
        </w:rPr>
        <w:t>Note:</w:t>
      </w:r>
      <w:r w:rsidR="00FE128E">
        <w:rPr>
          <w:rStyle w:val="Strong"/>
          <w:rFonts w:ascii="Arial" w:hAnsi="Arial"/>
          <w:b w:val="0"/>
          <w:bCs w:val="0"/>
          <w:i/>
          <w:iCs/>
        </w:rPr>
        <w:tab/>
      </w:r>
      <w:r w:rsidRPr="00F109D9">
        <w:rPr>
          <w:rStyle w:val="Strong"/>
          <w:rFonts w:ascii="Arial" w:hAnsi="Arial"/>
          <w:b w:val="0"/>
          <w:bCs w:val="0"/>
          <w:i/>
          <w:iCs/>
        </w:rPr>
        <w:t>To access the delegated transactions, the Proxy must accept the delegation request</w:t>
      </w:r>
      <w:r w:rsidRPr="00F109D9">
        <w:rPr>
          <w:rStyle w:val="Strong"/>
          <w:rFonts w:ascii="Arial" w:hAnsi="Arial"/>
          <w:b w:val="0"/>
          <w:bCs w:val="0"/>
        </w:rPr>
        <w:t>.</w:t>
      </w:r>
    </w:p>
    <w:p w14:paraId="7083C890" w14:textId="26AB03F8" w:rsidR="003E1EB9" w:rsidRPr="00D745E4" w:rsidRDefault="00D745E4" w:rsidP="00D745E4">
      <w:pPr>
        <w:autoSpaceDE w:val="0"/>
        <w:autoSpaceDN w:val="0"/>
        <w:adjustRightInd w:val="0"/>
        <w:spacing w:after="160"/>
        <w:rPr>
          <w:rFonts w:cs="Arial"/>
          <w:color w:val="000000"/>
          <w:szCs w:val="24"/>
        </w:rPr>
      </w:pPr>
      <w:r w:rsidRPr="004628FF">
        <w:rPr>
          <w:rFonts w:cs="Arial"/>
          <w:b/>
          <w:bCs/>
          <w:color w:val="000000"/>
          <w:szCs w:val="24"/>
        </w:rPr>
        <w:t>UPK</w:t>
      </w:r>
      <w:r>
        <w:rPr>
          <w:rFonts w:cs="Arial"/>
          <w:b/>
          <w:bCs/>
          <w:color w:val="000000"/>
          <w:szCs w:val="24"/>
        </w:rPr>
        <w:t xml:space="preserve"> - </w:t>
      </w:r>
      <w:hyperlink r:id="rId94" w:history="1">
        <w:r w:rsidR="005E6332" w:rsidRPr="00D745E4">
          <w:rPr>
            <w:rStyle w:val="Hyperlink"/>
            <w:rFonts w:cs="Arial"/>
            <w:szCs w:val="24"/>
          </w:rPr>
          <w:t>Accept or Reject a Self Service Delegation Request</w:t>
        </w:r>
      </w:hyperlink>
      <w:r w:rsidR="003F04FB" w:rsidRPr="00D745E4">
        <w:rPr>
          <w:rFonts w:cs="Arial"/>
          <w:color w:val="000000"/>
          <w:szCs w:val="24"/>
        </w:rPr>
        <w:t xml:space="preserve"> </w:t>
      </w:r>
    </w:p>
    <w:p w14:paraId="70117212" w14:textId="612556E7" w:rsidR="00E773F3" w:rsidRPr="00E773F3" w:rsidRDefault="00E773F3" w:rsidP="006A051A">
      <w:pPr>
        <w:pStyle w:val="ListParagraph"/>
        <w:numPr>
          <w:ilvl w:val="0"/>
          <w:numId w:val="38"/>
        </w:numPr>
        <w:autoSpaceDE w:val="0"/>
        <w:autoSpaceDN w:val="0"/>
        <w:adjustRightInd w:val="0"/>
        <w:spacing w:after="160"/>
        <w:contextualSpacing w:val="0"/>
        <w:rPr>
          <w:rFonts w:cs="Arial"/>
          <w:color w:val="000000"/>
          <w:szCs w:val="24"/>
        </w:rPr>
      </w:pPr>
      <w:r w:rsidRPr="00E773F3">
        <w:rPr>
          <w:rFonts w:cs="Arial"/>
          <w:color w:val="000000"/>
          <w:szCs w:val="24"/>
        </w:rPr>
        <w:br w:type="page"/>
      </w:r>
    </w:p>
    <w:p w14:paraId="4541D3A1" w14:textId="4E193EF1" w:rsidR="003F04FB" w:rsidRPr="0008295C" w:rsidRDefault="003F04FB" w:rsidP="00487EB9">
      <w:pPr>
        <w:pStyle w:val="Heading2"/>
      </w:pPr>
      <w:bookmarkStart w:id="130" w:name="_Toc142997058"/>
      <w:bookmarkStart w:id="131" w:name="_Toc165301341"/>
      <w:r w:rsidRPr="0008295C">
        <w:lastRenderedPageBreak/>
        <w:t>FAQ on Delegation</w:t>
      </w:r>
      <w:bookmarkEnd w:id="130"/>
      <w:bookmarkEnd w:id="131"/>
    </w:p>
    <w:p w14:paraId="42ACFF53" w14:textId="44311C12" w:rsidR="003F04FB" w:rsidRPr="00F963D8" w:rsidRDefault="003F04FB" w:rsidP="0075301E">
      <w:pPr>
        <w:spacing w:after="160"/>
        <w:rPr>
          <w:b/>
          <w:bCs/>
        </w:rPr>
      </w:pPr>
      <w:r w:rsidRPr="00F963D8">
        <w:rPr>
          <w:b/>
          <w:bCs/>
        </w:rPr>
        <w:t>Who can I delegate transactions to?</w:t>
      </w:r>
    </w:p>
    <w:p w14:paraId="01CBFBC2" w14:textId="628D15DC" w:rsidR="003F04FB" w:rsidRPr="00F963D8" w:rsidRDefault="003F04FB" w:rsidP="0075301E">
      <w:pPr>
        <w:spacing w:after="160"/>
      </w:pPr>
      <w:r w:rsidRPr="00F963D8">
        <w:t>A transaction can be delegated to any active employee</w:t>
      </w:r>
      <w:r w:rsidR="00A903BD">
        <w:t xml:space="preserve"> within your hierarchy</w:t>
      </w:r>
      <w:r w:rsidRPr="00F963D8">
        <w:t>.</w:t>
      </w:r>
    </w:p>
    <w:p w14:paraId="0985E479" w14:textId="77777777" w:rsidR="003F04FB" w:rsidRPr="00F963D8" w:rsidRDefault="003F04FB" w:rsidP="0075301E"/>
    <w:p w14:paraId="77631B7F" w14:textId="36B041CA" w:rsidR="003F04FB" w:rsidRPr="00F963D8" w:rsidRDefault="003F04FB" w:rsidP="0075301E">
      <w:pPr>
        <w:spacing w:after="160"/>
        <w:rPr>
          <w:b/>
          <w:bCs/>
        </w:rPr>
      </w:pPr>
      <w:r w:rsidRPr="00F963D8">
        <w:rPr>
          <w:b/>
          <w:bCs/>
        </w:rPr>
        <w:t>What happens when I delegate Approval authority to someone?</w:t>
      </w:r>
    </w:p>
    <w:p w14:paraId="738DA9AC" w14:textId="03F7F7D4" w:rsidR="003F04FB" w:rsidRPr="00F963D8" w:rsidRDefault="003F04FB" w:rsidP="0075301E">
      <w:pPr>
        <w:spacing w:after="160"/>
      </w:pPr>
      <w:r w:rsidRPr="00F963D8">
        <w:t>When you delegate transactions to a proxy, this person act</w:t>
      </w:r>
      <w:r w:rsidR="00AA3970">
        <w:t>s</w:t>
      </w:r>
      <w:r w:rsidRPr="00F963D8">
        <w:t xml:space="preserve"> on your behalf to action pending transactions. The</w:t>
      </w:r>
      <w:r w:rsidR="00407A02">
        <w:t xml:space="preserve"> </w:t>
      </w:r>
      <w:r w:rsidRPr="00F963D8">
        <w:t>proxy will receive system</w:t>
      </w:r>
      <w:r w:rsidR="00AA3970">
        <w:t xml:space="preserve"> </w:t>
      </w:r>
      <w:r w:rsidRPr="00F963D8">
        <w:t>generated email notifications when a transaction is initiated. In the event that the</w:t>
      </w:r>
      <w:r w:rsidR="00407A02">
        <w:t xml:space="preserve"> </w:t>
      </w:r>
      <w:r w:rsidRPr="00F963D8">
        <w:t xml:space="preserve">transaction must go up another level in the organization hierarchy, the next level approver(s) will be </w:t>
      </w:r>
      <w:r w:rsidR="00B02E06" w:rsidRPr="00F963D8">
        <w:t>determined</w:t>
      </w:r>
      <w:r w:rsidR="00F24403">
        <w:t xml:space="preserve"> </w:t>
      </w:r>
      <w:r w:rsidRPr="00F963D8">
        <w:t xml:space="preserve">based upon </w:t>
      </w:r>
      <w:r w:rsidRPr="00F963D8">
        <w:rPr>
          <w:b/>
          <w:bCs/>
        </w:rPr>
        <w:t xml:space="preserve">your </w:t>
      </w:r>
      <w:r w:rsidRPr="00F963D8">
        <w:t>position in the hierarchy - not the proxy's.</w:t>
      </w:r>
    </w:p>
    <w:p w14:paraId="1CB3186F" w14:textId="77777777" w:rsidR="003F04FB" w:rsidRPr="00F963D8" w:rsidRDefault="003F04FB" w:rsidP="0075301E"/>
    <w:p w14:paraId="79683BE6" w14:textId="17559238" w:rsidR="003F04FB" w:rsidRPr="00F963D8" w:rsidRDefault="003F04FB" w:rsidP="0075301E">
      <w:pPr>
        <w:spacing w:after="160"/>
        <w:rPr>
          <w:b/>
          <w:bCs/>
        </w:rPr>
      </w:pPr>
      <w:r w:rsidRPr="00F963D8">
        <w:rPr>
          <w:b/>
          <w:bCs/>
        </w:rPr>
        <w:t>Can I delegate a single transaction to more than one person?</w:t>
      </w:r>
    </w:p>
    <w:p w14:paraId="2ECEE5B6" w14:textId="77777777" w:rsidR="003F04FB" w:rsidRPr="00F963D8" w:rsidRDefault="003F04FB" w:rsidP="0075301E">
      <w:pPr>
        <w:spacing w:after="160"/>
      </w:pPr>
      <w:r w:rsidRPr="00F963D8">
        <w:t>No, you cannot delegate the same transaction to more than one proxy for the same delegation period.</w:t>
      </w:r>
    </w:p>
    <w:p w14:paraId="524F3408" w14:textId="77777777" w:rsidR="003F04FB" w:rsidRPr="00F963D8" w:rsidRDefault="003F04FB" w:rsidP="0075301E"/>
    <w:p w14:paraId="6E7F5470" w14:textId="25E8C796" w:rsidR="003F04FB" w:rsidRPr="00F963D8" w:rsidRDefault="003F04FB" w:rsidP="0075301E">
      <w:pPr>
        <w:spacing w:after="160"/>
        <w:rPr>
          <w:b/>
          <w:bCs/>
        </w:rPr>
      </w:pPr>
      <w:r w:rsidRPr="00F963D8">
        <w:rPr>
          <w:b/>
          <w:bCs/>
        </w:rPr>
        <w:t>How do I specify a window of time for delegating transactions?</w:t>
      </w:r>
    </w:p>
    <w:p w14:paraId="6198B1AD" w14:textId="7AC59D99" w:rsidR="003F04FB" w:rsidRPr="00F963D8" w:rsidRDefault="003F04FB" w:rsidP="0075301E">
      <w:pPr>
        <w:spacing w:after="160"/>
      </w:pPr>
      <w:r w:rsidRPr="00F963D8">
        <w:t xml:space="preserve">When you create a delegation request, you'll need to specify a From Date and a To Date. Leaving </w:t>
      </w:r>
      <w:r w:rsidR="00456C9B">
        <w:t xml:space="preserve">the </w:t>
      </w:r>
      <w:r w:rsidRPr="00F963D8">
        <w:t>To Date</w:t>
      </w:r>
      <w:r w:rsidR="00456C9B">
        <w:t xml:space="preserve"> blank</w:t>
      </w:r>
      <w:r w:rsidR="00F24403">
        <w:t xml:space="preserve"> </w:t>
      </w:r>
      <w:r w:rsidRPr="00F963D8">
        <w:t>indicates that the delegation is indefinitely. A populated From Date indicates that the delegation is in effect from that</w:t>
      </w:r>
      <w:r w:rsidR="00F24403">
        <w:t xml:space="preserve"> </w:t>
      </w:r>
      <w:r w:rsidRPr="00F963D8">
        <w:t>date forward, until the To Date.</w:t>
      </w:r>
    </w:p>
    <w:p w14:paraId="39E51855" w14:textId="77777777" w:rsidR="003F04FB" w:rsidRPr="00F963D8" w:rsidRDefault="003F04FB" w:rsidP="0075301E"/>
    <w:p w14:paraId="3F979748" w14:textId="3FE958AF" w:rsidR="003F04FB" w:rsidRPr="00F963D8" w:rsidRDefault="003F04FB" w:rsidP="0075301E">
      <w:pPr>
        <w:spacing w:after="160"/>
        <w:rPr>
          <w:b/>
          <w:bCs/>
        </w:rPr>
      </w:pPr>
      <w:r w:rsidRPr="00F963D8">
        <w:rPr>
          <w:b/>
          <w:bCs/>
        </w:rPr>
        <w:t>Can I remove myself as a delegate for someone else?</w:t>
      </w:r>
    </w:p>
    <w:p w14:paraId="78395A43" w14:textId="4E4BADCC" w:rsidR="003F04FB" w:rsidRPr="00F963D8" w:rsidRDefault="003F04FB" w:rsidP="0075301E">
      <w:pPr>
        <w:spacing w:after="160"/>
      </w:pPr>
      <w:r w:rsidRPr="00F963D8">
        <w:t>When you receive a delegation request, you can accept it or reject it. If you accept the request, you have to contact</w:t>
      </w:r>
      <w:r w:rsidR="00F24403">
        <w:t xml:space="preserve"> </w:t>
      </w:r>
      <w:r w:rsidRPr="00F963D8">
        <w:t>either the delegator or the system administrator to revoke the request.</w:t>
      </w:r>
    </w:p>
    <w:p w14:paraId="4B48A324" w14:textId="77777777" w:rsidR="003F04FB" w:rsidRPr="00F963D8" w:rsidRDefault="003F04FB" w:rsidP="0075301E"/>
    <w:p w14:paraId="0099FC14" w14:textId="508FBD09" w:rsidR="003F04FB" w:rsidRPr="00F963D8" w:rsidRDefault="003F04FB" w:rsidP="0075301E">
      <w:pPr>
        <w:spacing w:after="160"/>
        <w:rPr>
          <w:b/>
          <w:bCs/>
        </w:rPr>
      </w:pPr>
      <w:r w:rsidRPr="00F963D8">
        <w:rPr>
          <w:b/>
          <w:bCs/>
        </w:rPr>
        <w:t>If someone has delegated a transaction to me, can I then delegate it to someone else?</w:t>
      </w:r>
    </w:p>
    <w:p w14:paraId="47E0E815" w14:textId="17F02770" w:rsidR="00F963D8" w:rsidRPr="00F24403" w:rsidRDefault="003F04FB" w:rsidP="0075301E">
      <w:pPr>
        <w:spacing w:after="160"/>
      </w:pPr>
      <w:r w:rsidRPr="00F963D8">
        <w:t>No, cascading delegation is not permitted.</w:t>
      </w:r>
    </w:p>
    <w:p w14:paraId="64A3615F" w14:textId="70CD8A27" w:rsidR="00F963D8" w:rsidRPr="0075301E" w:rsidRDefault="00F963D8" w:rsidP="0075301E"/>
    <w:p w14:paraId="552F6DEC" w14:textId="3B782008" w:rsidR="004643B0" w:rsidRPr="008823D7" w:rsidRDefault="00A419BF" w:rsidP="00114FA2">
      <w:pPr>
        <w:pStyle w:val="Heading1"/>
      </w:pPr>
      <w:r>
        <w:rPr>
          <w:noProof/>
        </w:rPr>
        <w:br w:type="column"/>
      </w:r>
      <w:bookmarkStart w:id="132" w:name="_Toc142997059"/>
      <w:bookmarkStart w:id="133" w:name="_Toc165301342"/>
      <w:r w:rsidR="00C6665A" w:rsidRPr="008823D7">
        <w:lastRenderedPageBreak/>
        <w:t>Position Management</w:t>
      </w:r>
      <w:bookmarkEnd w:id="132"/>
      <w:bookmarkEnd w:id="133"/>
    </w:p>
    <w:p w14:paraId="44A01B5E" w14:textId="77777777" w:rsidR="004479EC" w:rsidRPr="0033101D" w:rsidRDefault="004479EC" w:rsidP="009445AF">
      <w:pPr>
        <w:pStyle w:val="ListParagraph"/>
        <w:spacing w:line="22" w:lineRule="atLeast"/>
        <w:ind w:left="0"/>
        <w:rPr>
          <w:szCs w:val="24"/>
        </w:rPr>
      </w:pPr>
    </w:p>
    <w:p w14:paraId="25163999" w14:textId="000E1398" w:rsidR="008672D0" w:rsidRPr="004479EC" w:rsidRDefault="008672D0" w:rsidP="009445AF">
      <w:pPr>
        <w:pStyle w:val="Header"/>
        <w:spacing w:line="22" w:lineRule="atLeast"/>
        <w:rPr>
          <w:rFonts w:cs="Arial"/>
          <w:szCs w:val="24"/>
        </w:rPr>
      </w:pPr>
      <w:r w:rsidRPr="004479EC">
        <w:rPr>
          <w:rFonts w:cs="Arial"/>
          <w:szCs w:val="24"/>
        </w:rPr>
        <w:t xml:space="preserve">The </w:t>
      </w:r>
      <w:r w:rsidRPr="004479EC">
        <w:rPr>
          <w:rFonts w:cs="Arial"/>
          <w:b/>
          <w:bCs/>
          <w:szCs w:val="24"/>
        </w:rPr>
        <w:t xml:space="preserve">Position Management </w:t>
      </w:r>
      <w:r w:rsidRPr="004479EC">
        <w:rPr>
          <w:rFonts w:cs="Arial"/>
          <w:szCs w:val="24"/>
        </w:rPr>
        <w:t xml:space="preserve">module is used </w:t>
      </w:r>
      <w:r w:rsidR="00BD7E0E">
        <w:rPr>
          <w:rFonts w:cs="Arial"/>
          <w:szCs w:val="24"/>
        </w:rPr>
        <w:t>by the Classification unit</w:t>
      </w:r>
      <w:r w:rsidR="00334894">
        <w:rPr>
          <w:rFonts w:cs="Arial"/>
          <w:szCs w:val="24"/>
        </w:rPr>
        <w:t xml:space="preserve"> </w:t>
      </w:r>
      <w:r w:rsidRPr="004479EC">
        <w:rPr>
          <w:rFonts w:cs="Arial"/>
          <w:szCs w:val="24"/>
        </w:rPr>
        <w:t xml:space="preserve">to create and manage classification job codes and associated positions, including language requirements. This module is also used to manage designation/exclusion information related to positions. </w:t>
      </w:r>
    </w:p>
    <w:p w14:paraId="269BA29C" w14:textId="77777777" w:rsidR="00563038" w:rsidRDefault="00563038" w:rsidP="009445AF">
      <w:pPr>
        <w:pStyle w:val="Header"/>
        <w:spacing w:line="22" w:lineRule="atLeast"/>
        <w:rPr>
          <w:rFonts w:cs="Arial"/>
          <w:szCs w:val="24"/>
        </w:rPr>
      </w:pPr>
    </w:p>
    <w:p w14:paraId="5690988E" w14:textId="1291E8DC" w:rsidR="00563038" w:rsidRPr="004479EC" w:rsidRDefault="00563038" w:rsidP="009445AF">
      <w:pPr>
        <w:pStyle w:val="Header"/>
        <w:spacing w:line="22" w:lineRule="atLeast"/>
        <w:rPr>
          <w:rFonts w:cs="Arial"/>
          <w:szCs w:val="24"/>
        </w:rPr>
      </w:pPr>
      <w:r w:rsidRPr="00AA7A1D">
        <w:rPr>
          <w:rFonts w:cs="Arial"/>
          <w:szCs w:val="24"/>
        </w:rPr>
        <w:t xml:space="preserve">Managers have access to </w:t>
      </w:r>
      <w:r w:rsidR="007C0387">
        <w:rPr>
          <w:rFonts w:cs="Arial"/>
          <w:b/>
          <w:bCs/>
          <w:szCs w:val="24"/>
        </w:rPr>
        <w:t>VIEW</w:t>
      </w:r>
      <w:r w:rsidRPr="00AA7A1D">
        <w:rPr>
          <w:rFonts w:cs="Arial"/>
          <w:szCs w:val="24"/>
        </w:rPr>
        <w:t xml:space="preserve"> all position data and work descriptions of the positions report</w:t>
      </w:r>
      <w:r>
        <w:rPr>
          <w:rFonts w:cs="Arial"/>
          <w:szCs w:val="24"/>
        </w:rPr>
        <w:t>ing</w:t>
      </w:r>
      <w:r w:rsidRPr="00AA7A1D">
        <w:rPr>
          <w:rFonts w:cs="Arial"/>
          <w:szCs w:val="24"/>
        </w:rPr>
        <w:t xml:space="preserve"> to them.</w:t>
      </w:r>
    </w:p>
    <w:p w14:paraId="064988D8" w14:textId="4F9CCE2C" w:rsidR="00002D1A" w:rsidRPr="0033101D" w:rsidRDefault="00002D1A" w:rsidP="00F76FA8">
      <w:pPr>
        <w:pStyle w:val="Header"/>
        <w:rPr>
          <w:rFonts w:ascii="Helvetica-Bold" w:hAnsi="Helvetica-Bold"/>
          <w:szCs w:val="24"/>
        </w:rPr>
      </w:pPr>
    </w:p>
    <w:p w14:paraId="4D9E6100" w14:textId="7ADCAC2B" w:rsidR="0080014F" w:rsidRPr="004F7338" w:rsidRDefault="00727EFB" w:rsidP="00487EB9">
      <w:pPr>
        <w:pStyle w:val="Heading2"/>
      </w:pPr>
      <w:bookmarkStart w:id="134" w:name="_Toc142997060"/>
      <w:bookmarkStart w:id="135" w:name="_Toc165301343"/>
      <w:r w:rsidRPr="004F7338">
        <w:t>View</w:t>
      </w:r>
      <w:r w:rsidR="00831218" w:rsidRPr="004F7338">
        <w:t xml:space="preserve"> Position Info</w:t>
      </w:r>
      <w:bookmarkEnd w:id="134"/>
      <w:bookmarkEnd w:id="135"/>
    </w:p>
    <w:p w14:paraId="34F7C272" w14:textId="77777777" w:rsidR="00B07BC0" w:rsidRPr="008C3AD9" w:rsidRDefault="00B07BC0" w:rsidP="00B07BC0">
      <w:pPr>
        <w:pStyle w:val="NormalWeb"/>
        <w:shd w:val="clear" w:color="auto" w:fill="FFFFFF"/>
        <w:spacing w:before="0" w:beforeAutospacing="0" w:after="160" w:afterAutospacing="0" w:line="259" w:lineRule="auto"/>
        <w:ind w:left="2127" w:right="-279" w:hanging="2127"/>
        <w:rPr>
          <w:rStyle w:val="Strong"/>
          <w:rFonts w:ascii="Arial" w:hAnsi="Arial"/>
          <w:b w:val="0"/>
          <w:bCs w:val="0"/>
        </w:rPr>
      </w:pPr>
      <w:r w:rsidRPr="008C3AD9">
        <w:rPr>
          <w:rStyle w:val="Strong"/>
          <w:rFonts w:ascii="Arial" w:hAnsi="Arial"/>
        </w:rPr>
        <w:t>Path in MyGCHR:</w:t>
      </w:r>
      <w:r>
        <w:rPr>
          <w:rStyle w:val="Strong"/>
          <w:rFonts w:ascii="Arial" w:hAnsi="Arial"/>
          <w:b w:val="0"/>
          <w:bCs w:val="0"/>
        </w:rPr>
        <w:tab/>
      </w:r>
      <w:r w:rsidRPr="008C3AD9">
        <w:rPr>
          <w:rStyle w:val="Strong"/>
          <w:rFonts w:ascii="Arial" w:hAnsi="Arial"/>
          <w:b w:val="0"/>
          <w:bCs w:val="0"/>
        </w:rPr>
        <w:t>Main Menu &gt; Organizational Development &gt; Position Management &gt; Maintain Positions/Budgets &gt; Add/Update Position Info</w:t>
      </w:r>
    </w:p>
    <w:p w14:paraId="49C9E463" w14:textId="29E99431" w:rsidR="00392F91" w:rsidRDefault="00EA613C" w:rsidP="0075301E">
      <w:pPr>
        <w:pStyle w:val="Header"/>
        <w:spacing w:after="160" w:line="259" w:lineRule="auto"/>
        <w:rPr>
          <w:rFonts w:cs="Arial"/>
          <w:szCs w:val="24"/>
        </w:rPr>
      </w:pPr>
      <w:r w:rsidRPr="00EA613C">
        <w:rPr>
          <w:rFonts w:cs="Arial"/>
          <w:szCs w:val="24"/>
        </w:rPr>
        <w:t xml:space="preserve">The </w:t>
      </w:r>
      <w:r w:rsidR="00E72F4D" w:rsidRPr="00392F91">
        <w:rPr>
          <w:rFonts w:cs="Arial"/>
          <w:b/>
          <w:bCs/>
          <w:szCs w:val="24"/>
        </w:rPr>
        <w:t>Add/Update Position Info</w:t>
      </w:r>
      <w:r w:rsidR="00E72F4D" w:rsidRPr="00E72F4D">
        <w:rPr>
          <w:rFonts w:cs="Arial"/>
          <w:szCs w:val="24"/>
        </w:rPr>
        <w:t xml:space="preserve"> </w:t>
      </w:r>
      <w:bookmarkStart w:id="136" w:name="_Hlk141261591"/>
      <w:r w:rsidR="00E72F4D" w:rsidRPr="00E72F4D">
        <w:rPr>
          <w:rFonts w:cs="Arial"/>
          <w:szCs w:val="24"/>
        </w:rPr>
        <w:t>page</w:t>
      </w:r>
      <w:r w:rsidR="00E30F90">
        <w:rPr>
          <w:rFonts w:cs="Arial"/>
          <w:szCs w:val="24"/>
        </w:rPr>
        <w:t xml:space="preserve"> </w:t>
      </w:r>
      <w:r w:rsidR="00DE7AD2">
        <w:rPr>
          <w:rFonts w:cs="Arial"/>
          <w:szCs w:val="24"/>
        </w:rPr>
        <w:t xml:space="preserve">allows </w:t>
      </w:r>
      <w:r w:rsidR="00E30F90">
        <w:rPr>
          <w:rFonts w:cs="Arial"/>
          <w:szCs w:val="24"/>
        </w:rPr>
        <w:t xml:space="preserve">managers </w:t>
      </w:r>
      <w:r w:rsidR="00780CBD">
        <w:rPr>
          <w:rFonts w:cs="Arial"/>
          <w:szCs w:val="24"/>
        </w:rPr>
        <w:t xml:space="preserve">to </w:t>
      </w:r>
      <w:r w:rsidR="007C0387">
        <w:rPr>
          <w:rFonts w:cs="Arial"/>
          <w:b/>
          <w:bCs/>
          <w:szCs w:val="24"/>
        </w:rPr>
        <w:t>VIEW</w:t>
      </w:r>
      <w:r w:rsidR="00780CBD">
        <w:rPr>
          <w:rFonts w:cs="Arial"/>
          <w:szCs w:val="24"/>
        </w:rPr>
        <w:t xml:space="preserve"> </w:t>
      </w:r>
      <w:r w:rsidRPr="00E72F4D">
        <w:rPr>
          <w:rFonts w:cs="Arial"/>
          <w:szCs w:val="24"/>
        </w:rPr>
        <w:t>information on the positions reporting to them</w:t>
      </w:r>
      <w:bookmarkEnd w:id="136"/>
      <w:r w:rsidR="00D93678">
        <w:rPr>
          <w:rFonts w:cs="Arial"/>
          <w:szCs w:val="24"/>
        </w:rPr>
        <w:t xml:space="preserve">. </w:t>
      </w:r>
      <w:r w:rsidR="00871E64" w:rsidRPr="00871E64">
        <w:rPr>
          <w:rFonts w:cs="Arial"/>
          <w:szCs w:val="24"/>
        </w:rPr>
        <w:t xml:space="preserve">The information is entered and updated </w:t>
      </w:r>
      <w:r w:rsidR="004E15DC">
        <w:rPr>
          <w:rFonts w:cs="Arial"/>
          <w:szCs w:val="24"/>
        </w:rPr>
        <w:t xml:space="preserve">in MyGCHR </w:t>
      </w:r>
      <w:r w:rsidR="00871E64" w:rsidRPr="00871E64">
        <w:rPr>
          <w:rFonts w:cs="Arial"/>
          <w:szCs w:val="24"/>
        </w:rPr>
        <w:t>by the Classification unit.</w:t>
      </w:r>
    </w:p>
    <w:p w14:paraId="1AFA8C21" w14:textId="482611F5" w:rsidR="00FC0290" w:rsidRDefault="00DE44E5" w:rsidP="0075301E">
      <w:pPr>
        <w:pStyle w:val="Header"/>
        <w:spacing w:after="160" w:line="259" w:lineRule="auto"/>
        <w:rPr>
          <w:rFonts w:cs="Arial"/>
          <w:szCs w:val="24"/>
        </w:rPr>
      </w:pPr>
      <w:r w:rsidRPr="00DE44E5">
        <w:rPr>
          <w:rFonts w:cs="Arial"/>
          <w:szCs w:val="24"/>
        </w:rPr>
        <w:t xml:space="preserve">To generate a list of positions </w:t>
      </w:r>
      <w:r w:rsidR="00FA5452">
        <w:rPr>
          <w:rFonts w:cs="Arial"/>
          <w:szCs w:val="24"/>
        </w:rPr>
        <w:t>that report to you</w:t>
      </w:r>
      <w:r w:rsidR="00BB2484">
        <w:rPr>
          <w:rFonts w:cs="Arial"/>
          <w:szCs w:val="24"/>
        </w:rPr>
        <w:t xml:space="preserve">, enter your </w:t>
      </w:r>
      <w:r w:rsidR="004048FC">
        <w:rPr>
          <w:rFonts w:cs="Arial"/>
          <w:szCs w:val="24"/>
        </w:rPr>
        <w:t xml:space="preserve">own </w:t>
      </w:r>
      <w:r w:rsidR="00FA5452">
        <w:rPr>
          <w:rFonts w:cs="Arial"/>
          <w:szCs w:val="24"/>
        </w:rPr>
        <w:t xml:space="preserve">manager </w:t>
      </w:r>
      <w:r w:rsidRPr="00DE44E5">
        <w:rPr>
          <w:rFonts w:cs="Arial"/>
          <w:szCs w:val="24"/>
        </w:rPr>
        <w:t xml:space="preserve">position number in the </w:t>
      </w:r>
      <w:r w:rsidRPr="00DE44E5">
        <w:rPr>
          <w:rFonts w:cs="Arial"/>
          <w:b/>
          <w:bCs/>
          <w:szCs w:val="24"/>
        </w:rPr>
        <w:t xml:space="preserve">Reports to Position Number </w:t>
      </w:r>
      <w:r w:rsidRPr="00DE44E5">
        <w:rPr>
          <w:rFonts w:cs="Arial"/>
          <w:szCs w:val="24"/>
        </w:rPr>
        <w:t xml:space="preserve">field and click on the </w:t>
      </w:r>
      <w:r w:rsidRPr="00DE44E5">
        <w:rPr>
          <w:rFonts w:cs="Arial"/>
          <w:b/>
          <w:bCs/>
          <w:szCs w:val="24"/>
        </w:rPr>
        <w:t>Search</w:t>
      </w:r>
      <w:r w:rsidRPr="00DE44E5">
        <w:rPr>
          <w:rFonts w:cs="Arial"/>
          <w:szCs w:val="24"/>
        </w:rPr>
        <w:t xml:space="preserve"> button.</w:t>
      </w:r>
      <w:r w:rsidR="00B70C2C">
        <w:rPr>
          <w:rFonts w:cs="Arial"/>
          <w:szCs w:val="24"/>
        </w:rPr>
        <w:t xml:space="preserve"> </w:t>
      </w:r>
      <w:r w:rsidR="00296C98">
        <w:rPr>
          <w:rFonts w:cs="Arial"/>
          <w:szCs w:val="24"/>
        </w:rPr>
        <w:t>Then, s</w:t>
      </w:r>
      <w:r w:rsidR="00FC0290">
        <w:rPr>
          <w:rFonts w:cs="Arial"/>
          <w:szCs w:val="24"/>
        </w:rPr>
        <w:t xml:space="preserve">elect </w:t>
      </w:r>
      <w:r w:rsidR="00FC0290" w:rsidRPr="005B13C8">
        <w:rPr>
          <w:rFonts w:cs="Arial"/>
          <w:szCs w:val="24"/>
        </w:rPr>
        <w:t xml:space="preserve">the position from the </w:t>
      </w:r>
      <w:r w:rsidR="00FC0290">
        <w:rPr>
          <w:rFonts w:cs="Arial"/>
          <w:szCs w:val="24"/>
        </w:rPr>
        <w:t>S</w:t>
      </w:r>
      <w:r w:rsidR="00FC0290" w:rsidRPr="005B13C8">
        <w:rPr>
          <w:rFonts w:cs="Arial"/>
          <w:szCs w:val="24"/>
        </w:rPr>
        <w:t xml:space="preserve">earch </w:t>
      </w:r>
      <w:r w:rsidR="00FC0290">
        <w:rPr>
          <w:rFonts w:cs="Arial"/>
          <w:szCs w:val="24"/>
        </w:rPr>
        <w:t>R</w:t>
      </w:r>
      <w:r w:rsidR="00FC0290" w:rsidRPr="005B13C8">
        <w:rPr>
          <w:rFonts w:cs="Arial"/>
          <w:szCs w:val="24"/>
        </w:rPr>
        <w:t>esults for which you wish to view the information</w:t>
      </w:r>
      <w:r w:rsidR="00FC0290">
        <w:rPr>
          <w:rFonts w:cs="Arial"/>
          <w:szCs w:val="24"/>
        </w:rPr>
        <w:t>.</w:t>
      </w:r>
    </w:p>
    <w:p w14:paraId="127D3058" w14:textId="46BC1787" w:rsidR="00D64125" w:rsidRDefault="00F43C76" w:rsidP="0075301E">
      <w:pPr>
        <w:pStyle w:val="Header"/>
        <w:spacing w:after="160" w:line="259" w:lineRule="auto"/>
        <w:jc w:val="center"/>
        <w:rPr>
          <w:rFonts w:cs="Arial"/>
          <w:szCs w:val="24"/>
        </w:rPr>
      </w:pPr>
      <w:r w:rsidRPr="00F43C76">
        <w:rPr>
          <w:rFonts w:cs="Arial"/>
          <w:noProof/>
          <w:szCs w:val="24"/>
        </w:rPr>
        <w:drawing>
          <wp:inline distT="0" distB="0" distL="0" distR="0" wp14:anchorId="38DF7C65" wp14:editId="76635B40">
            <wp:extent cx="5227320" cy="4010311"/>
            <wp:effectExtent l="0" t="0" r="0" b="9525"/>
            <wp:docPr id="1749818488" name="Picture 1" descr="The image displays the &quot;Add/Update Position Info - Find an Existing Value&quot; page, highlighting: the &quot;Reports To Position Number&quot; field, the &quot;Search&quot; button, and the selected &quot;Position Number&quot; and &quot;Description&quot; in the &quot;Search Results &quot; lis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818488" name="Picture 1" descr="The image displays the &quot;Add/Update Position Info - Find an Existing Value&quot; page, highlighting: the &quot;Reports To Position Number&quot; field, the &quot;Search&quot; button, and the selected &quot;Position Number&quot; and &quot;Description&quot; in the &quot;Search Results &quot; list.&#10;&#10;"/>
                    <pic:cNvPicPr/>
                  </pic:nvPicPr>
                  <pic:blipFill>
                    <a:blip r:embed="rId95"/>
                    <a:stretch>
                      <a:fillRect/>
                    </a:stretch>
                  </pic:blipFill>
                  <pic:spPr>
                    <a:xfrm>
                      <a:off x="0" y="0"/>
                      <a:ext cx="5257664" cy="4033591"/>
                    </a:xfrm>
                    <a:prstGeom prst="rect">
                      <a:avLst/>
                    </a:prstGeom>
                  </pic:spPr>
                </pic:pic>
              </a:graphicData>
            </a:graphic>
          </wp:inline>
        </w:drawing>
      </w:r>
    </w:p>
    <w:p w14:paraId="0E0357AC" w14:textId="6ED9A6E8" w:rsidR="00AC5BA8" w:rsidRDefault="00C946C5" w:rsidP="0075301E">
      <w:pPr>
        <w:spacing w:after="160"/>
        <w:jc w:val="center"/>
        <w:rPr>
          <w:rFonts w:ascii="Helvetica-Bold" w:hAnsi="Helvetica-Bold" w:cs="Calibri Light"/>
          <w:noProof/>
          <w:sz w:val="20"/>
          <w:szCs w:val="20"/>
        </w:rPr>
      </w:pPr>
      <w:r w:rsidRPr="00C946C5">
        <w:rPr>
          <w:rFonts w:ascii="Helvetica-Bold" w:hAnsi="Helvetica-Bold" w:cs="Calibri Light"/>
          <w:noProof/>
          <w:sz w:val="20"/>
          <w:szCs w:val="20"/>
        </w:rPr>
        <w:lastRenderedPageBreak/>
        <w:drawing>
          <wp:inline distT="0" distB="0" distL="0" distR="0" wp14:anchorId="2EE4F81C" wp14:editId="4AE63077">
            <wp:extent cx="5434076" cy="5539740"/>
            <wp:effectExtent l="0" t="0" r="0" b="3810"/>
            <wp:docPr id="869280328" name="Picture 1" descr="The image displays the &quot;Add/Update Position Info&quot; page, presenting the page tabs: Description, Specific Information, and Position Review (GC).  The active tab is &quot;Description&quot;, with a focus on the &quot;Reports To&quot; field within the &quot;Work Location&quot; sec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280328" name="Picture 1" descr="The image displays the &quot;Add/Update Position Info&quot; page, presenting the page tabs: Description, Specific Information, and Position Review (GC).  The active tab is &quot;Description&quot;, with a focus on the &quot;Reports To&quot; field within the &quot;Work Location&quot; section.&#10;"/>
                    <pic:cNvPicPr/>
                  </pic:nvPicPr>
                  <pic:blipFill>
                    <a:blip r:embed="rId96"/>
                    <a:stretch>
                      <a:fillRect/>
                    </a:stretch>
                  </pic:blipFill>
                  <pic:spPr>
                    <a:xfrm>
                      <a:off x="0" y="0"/>
                      <a:ext cx="5451669" cy="5557675"/>
                    </a:xfrm>
                    <a:prstGeom prst="rect">
                      <a:avLst/>
                    </a:prstGeom>
                  </pic:spPr>
                </pic:pic>
              </a:graphicData>
            </a:graphic>
          </wp:inline>
        </w:drawing>
      </w:r>
    </w:p>
    <w:p w14:paraId="07C2AD85" w14:textId="15B8A8ED" w:rsidR="00236712" w:rsidRPr="00AB0B6A" w:rsidRDefault="008F2124" w:rsidP="0075301E">
      <w:pPr>
        <w:rPr>
          <w:szCs w:val="24"/>
        </w:rPr>
      </w:pPr>
      <w:r w:rsidRPr="008F2124">
        <w:rPr>
          <w:b/>
          <w:bCs/>
          <w:szCs w:val="24"/>
        </w:rPr>
        <w:t>UPK -</w:t>
      </w:r>
      <w:r>
        <w:rPr>
          <w:szCs w:val="24"/>
        </w:rPr>
        <w:t xml:space="preserve"> </w:t>
      </w:r>
      <w:hyperlink r:id="rId97" w:history="1">
        <w:r w:rsidRPr="008F2124">
          <w:rPr>
            <w:rStyle w:val="Hyperlink"/>
            <w:szCs w:val="24"/>
          </w:rPr>
          <w:t>View Position Information</w:t>
        </w:r>
      </w:hyperlink>
    </w:p>
    <w:p w14:paraId="65DD8732" w14:textId="77777777" w:rsidR="002F439D" w:rsidRDefault="002F439D" w:rsidP="009445AF">
      <w:pPr>
        <w:spacing w:line="22" w:lineRule="atLeast"/>
        <w:rPr>
          <w:rFonts w:cs="Arial"/>
          <w:szCs w:val="24"/>
        </w:rPr>
      </w:pPr>
    </w:p>
    <w:p w14:paraId="5D08A541" w14:textId="77777777" w:rsidR="008F2124" w:rsidRPr="009445AF" w:rsidRDefault="008F2124" w:rsidP="009445AF">
      <w:pPr>
        <w:spacing w:line="22" w:lineRule="atLeast"/>
        <w:rPr>
          <w:rFonts w:cs="Arial"/>
          <w:szCs w:val="24"/>
        </w:rPr>
      </w:pPr>
    </w:p>
    <w:p w14:paraId="0088E9D4" w14:textId="24B7B71C" w:rsidR="001C2868" w:rsidRPr="0034227B" w:rsidRDefault="0030173A" w:rsidP="00487EB9">
      <w:pPr>
        <w:pStyle w:val="Heading2"/>
      </w:pPr>
      <w:bookmarkStart w:id="137" w:name="_Toc142997061"/>
      <w:bookmarkStart w:id="138" w:name="_Toc165301344"/>
      <w:r w:rsidRPr="0034227B">
        <w:t xml:space="preserve">View </w:t>
      </w:r>
      <w:r w:rsidR="00831218" w:rsidRPr="0034227B">
        <w:t>Job</w:t>
      </w:r>
      <w:r w:rsidR="0024283C" w:rsidRPr="0034227B">
        <w:t xml:space="preserve"> C</w:t>
      </w:r>
      <w:r w:rsidR="00831218" w:rsidRPr="0034227B">
        <w:t xml:space="preserve">ode Table </w:t>
      </w:r>
      <w:r w:rsidR="00EE6B60" w:rsidRPr="0034227B">
        <w:t>(Work Description Information)</w:t>
      </w:r>
      <w:bookmarkEnd w:id="137"/>
      <w:bookmarkEnd w:id="138"/>
      <w:r w:rsidR="00E016A7">
        <w:t xml:space="preserve"> </w:t>
      </w:r>
    </w:p>
    <w:p w14:paraId="569C795C" w14:textId="15822A7F" w:rsidR="00AA1AF4" w:rsidRDefault="00AA1AF4" w:rsidP="0075301E">
      <w:pPr>
        <w:pStyle w:val="Header"/>
        <w:spacing w:after="160" w:line="259" w:lineRule="auto"/>
        <w:rPr>
          <w:rFonts w:cs="Arial"/>
          <w:szCs w:val="24"/>
        </w:rPr>
      </w:pPr>
      <w:r w:rsidRPr="00AA1AF4">
        <w:rPr>
          <w:rFonts w:cs="Arial"/>
          <w:szCs w:val="24"/>
        </w:rPr>
        <w:t xml:space="preserve">In MyGCHR, </w:t>
      </w:r>
      <w:r w:rsidR="00EF5E4A" w:rsidRPr="00EF5E4A">
        <w:rPr>
          <w:rFonts w:cs="Arial"/>
          <w:b/>
          <w:bCs/>
          <w:szCs w:val="24"/>
        </w:rPr>
        <w:t>J</w:t>
      </w:r>
      <w:r w:rsidRPr="00EF5E4A">
        <w:rPr>
          <w:rFonts w:cs="Arial"/>
          <w:b/>
          <w:bCs/>
          <w:szCs w:val="24"/>
        </w:rPr>
        <w:t xml:space="preserve">ob </w:t>
      </w:r>
      <w:r w:rsidR="00EF5E4A" w:rsidRPr="00EF5E4A">
        <w:rPr>
          <w:rFonts w:cs="Arial"/>
          <w:b/>
          <w:bCs/>
          <w:szCs w:val="24"/>
        </w:rPr>
        <w:t>C</w:t>
      </w:r>
      <w:r w:rsidRPr="00EF5E4A">
        <w:rPr>
          <w:rFonts w:cs="Arial"/>
          <w:b/>
          <w:bCs/>
          <w:szCs w:val="24"/>
        </w:rPr>
        <w:t>odes</w:t>
      </w:r>
      <w:r w:rsidRPr="00AA1AF4">
        <w:rPr>
          <w:rFonts w:cs="Arial"/>
          <w:szCs w:val="24"/>
        </w:rPr>
        <w:t xml:space="preserve"> are used to create general groupings of common jobs. </w:t>
      </w:r>
      <w:r w:rsidR="009D2C4F">
        <w:rPr>
          <w:rFonts w:cs="Arial"/>
          <w:szCs w:val="24"/>
        </w:rPr>
        <w:t xml:space="preserve">It </w:t>
      </w:r>
      <w:r w:rsidR="009D2C4F" w:rsidRPr="009D2C4F">
        <w:rPr>
          <w:rFonts w:cs="Arial"/>
          <w:szCs w:val="24"/>
        </w:rPr>
        <w:t>includes elements of the Work Description and the Classification Decision.</w:t>
      </w:r>
    </w:p>
    <w:p w14:paraId="7E07679C" w14:textId="77777777" w:rsidR="0075301E" w:rsidRDefault="0075301E" w:rsidP="0075301E">
      <w:pPr>
        <w:pStyle w:val="NormalWeb"/>
        <w:shd w:val="clear" w:color="auto" w:fill="FFFFFF"/>
        <w:spacing w:before="0" w:beforeAutospacing="0" w:after="160" w:afterAutospacing="0" w:line="259" w:lineRule="auto"/>
        <w:ind w:left="2127" w:right="-279" w:hanging="2127"/>
        <w:rPr>
          <w:rStyle w:val="Strong"/>
          <w:rFonts w:ascii="Arial" w:hAnsi="Arial"/>
          <w:b w:val="0"/>
          <w:bCs w:val="0"/>
        </w:rPr>
      </w:pPr>
      <w:r w:rsidRPr="008C3AD9">
        <w:rPr>
          <w:rStyle w:val="Strong"/>
          <w:rFonts w:ascii="Arial" w:hAnsi="Arial"/>
        </w:rPr>
        <w:t>Path in MyGCHR:</w:t>
      </w:r>
      <w:r>
        <w:rPr>
          <w:rStyle w:val="Strong"/>
          <w:rFonts w:ascii="Arial" w:hAnsi="Arial"/>
          <w:b w:val="0"/>
          <w:bCs w:val="0"/>
        </w:rPr>
        <w:tab/>
      </w:r>
      <w:r w:rsidRPr="008C3AD9">
        <w:rPr>
          <w:rStyle w:val="Strong"/>
          <w:rFonts w:ascii="Arial" w:hAnsi="Arial"/>
          <w:b w:val="0"/>
          <w:bCs w:val="0"/>
        </w:rPr>
        <w:t>Main Menu &gt; Organizational Development &gt; Position Management &gt; Maintain Positions/Budgets &gt; Job Code Table</w:t>
      </w:r>
    </w:p>
    <w:p w14:paraId="770F7BE6" w14:textId="4BE8AF90" w:rsidR="007C0387" w:rsidRDefault="007C0387" w:rsidP="0075301E">
      <w:pPr>
        <w:pStyle w:val="Header"/>
        <w:spacing w:after="160" w:line="259" w:lineRule="auto"/>
        <w:rPr>
          <w:rFonts w:cs="Arial"/>
          <w:szCs w:val="24"/>
        </w:rPr>
      </w:pPr>
      <w:r w:rsidRPr="005D3D2C">
        <w:rPr>
          <w:rFonts w:cs="Arial"/>
          <w:szCs w:val="24"/>
        </w:rPr>
        <w:t xml:space="preserve">The </w:t>
      </w:r>
      <w:r w:rsidRPr="007C0387">
        <w:rPr>
          <w:rFonts w:cs="Arial"/>
          <w:b/>
          <w:bCs/>
          <w:szCs w:val="24"/>
        </w:rPr>
        <w:t>Job Code Table</w:t>
      </w:r>
      <w:r w:rsidRPr="00DE13C6">
        <w:rPr>
          <w:rFonts w:cs="Arial"/>
          <w:szCs w:val="24"/>
        </w:rPr>
        <w:t xml:space="preserve"> page</w:t>
      </w:r>
      <w:r>
        <w:rPr>
          <w:rFonts w:cs="Arial"/>
          <w:szCs w:val="24"/>
        </w:rPr>
        <w:t xml:space="preserve"> allows managers to </w:t>
      </w:r>
      <w:r>
        <w:rPr>
          <w:rFonts w:cs="Arial"/>
          <w:b/>
          <w:bCs/>
          <w:szCs w:val="24"/>
        </w:rPr>
        <w:t>VIEW</w:t>
      </w:r>
      <w:r>
        <w:rPr>
          <w:rFonts w:cs="Arial"/>
          <w:szCs w:val="24"/>
        </w:rPr>
        <w:t xml:space="preserve"> </w:t>
      </w:r>
      <w:r w:rsidR="003519A7">
        <w:rPr>
          <w:rFonts w:cs="Arial"/>
          <w:szCs w:val="24"/>
        </w:rPr>
        <w:t xml:space="preserve">information about </w:t>
      </w:r>
      <w:r w:rsidRPr="00DE13C6">
        <w:rPr>
          <w:rFonts w:cs="Arial"/>
          <w:szCs w:val="24"/>
        </w:rPr>
        <w:t xml:space="preserve">the </w:t>
      </w:r>
      <w:r>
        <w:rPr>
          <w:rFonts w:cs="Arial"/>
          <w:szCs w:val="24"/>
        </w:rPr>
        <w:t>w</w:t>
      </w:r>
      <w:r w:rsidRPr="00DE13C6">
        <w:rPr>
          <w:rFonts w:cs="Arial"/>
          <w:szCs w:val="24"/>
        </w:rPr>
        <w:t xml:space="preserve">ork </w:t>
      </w:r>
      <w:r>
        <w:rPr>
          <w:rFonts w:cs="Arial"/>
          <w:szCs w:val="24"/>
        </w:rPr>
        <w:t>d</w:t>
      </w:r>
      <w:r w:rsidRPr="00DE13C6">
        <w:rPr>
          <w:rFonts w:cs="Arial"/>
          <w:szCs w:val="24"/>
        </w:rPr>
        <w:t>escription</w:t>
      </w:r>
      <w:r>
        <w:rPr>
          <w:rFonts w:cs="Arial"/>
          <w:szCs w:val="24"/>
        </w:rPr>
        <w:t xml:space="preserve">s </w:t>
      </w:r>
      <w:r w:rsidR="00E36798">
        <w:rPr>
          <w:rFonts w:cs="Arial"/>
          <w:szCs w:val="24"/>
        </w:rPr>
        <w:t>of</w:t>
      </w:r>
      <w:r>
        <w:rPr>
          <w:rFonts w:cs="Arial"/>
          <w:szCs w:val="24"/>
        </w:rPr>
        <w:t xml:space="preserve"> the positions reporting to them. The information is entered and updated </w:t>
      </w:r>
      <w:r w:rsidR="004E15DC">
        <w:rPr>
          <w:rFonts w:cs="Arial"/>
          <w:szCs w:val="24"/>
        </w:rPr>
        <w:t xml:space="preserve">in MyGCHR </w:t>
      </w:r>
      <w:r>
        <w:rPr>
          <w:rFonts w:cs="Arial"/>
          <w:szCs w:val="24"/>
        </w:rPr>
        <w:t>by the Classification unit</w:t>
      </w:r>
      <w:r w:rsidRPr="00DE13C6">
        <w:rPr>
          <w:rFonts w:cs="Arial"/>
          <w:szCs w:val="24"/>
        </w:rPr>
        <w:t xml:space="preserve">. </w:t>
      </w:r>
    </w:p>
    <w:p w14:paraId="61D736D6" w14:textId="77777777" w:rsidR="00CD1D61" w:rsidRPr="00DE13C6" w:rsidRDefault="00CD1D61" w:rsidP="0075301E">
      <w:pPr>
        <w:pStyle w:val="Header"/>
        <w:spacing w:line="259" w:lineRule="auto"/>
        <w:rPr>
          <w:rFonts w:cs="Arial"/>
          <w:szCs w:val="24"/>
        </w:rPr>
      </w:pPr>
    </w:p>
    <w:p w14:paraId="62F794BE" w14:textId="6F89B1C0" w:rsidR="00110101" w:rsidRDefault="00BD4471" w:rsidP="0075301E">
      <w:pPr>
        <w:pStyle w:val="Header"/>
        <w:spacing w:after="160" w:line="259" w:lineRule="auto"/>
        <w:jc w:val="center"/>
        <w:rPr>
          <w:rFonts w:cs="Arial"/>
          <w:szCs w:val="24"/>
        </w:rPr>
      </w:pPr>
      <w:r w:rsidRPr="00BD4471">
        <w:rPr>
          <w:rFonts w:cs="Arial"/>
          <w:noProof/>
          <w:szCs w:val="24"/>
        </w:rPr>
        <w:drawing>
          <wp:inline distT="0" distB="0" distL="0" distR="0" wp14:anchorId="1075119B" wp14:editId="614A009B">
            <wp:extent cx="4600609" cy="2933721"/>
            <wp:effectExtent l="0" t="0" r="9525" b="0"/>
            <wp:docPr id="1849508653" name="Picture 1" descr="The image displays the &quot;Job Code Table - Find an Existing Value&quot; page, highlighting the &quot;Job Code&quot; fiel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508653" name="Picture 1" descr="The image displays the &quot;Job Code Table - Find an Existing Value&quot; page, highlighting the &quot;Job Code&quot; field.&#10;"/>
                    <pic:cNvPicPr/>
                  </pic:nvPicPr>
                  <pic:blipFill>
                    <a:blip r:embed="rId98"/>
                    <a:stretch>
                      <a:fillRect/>
                    </a:stretch>
                  </pic:blipFill>
                  <pic:spPr>
                    <a:xfrm>
                      <a:off x="0" y="0"/>
                      <a:ext cx="4600609" cy="2933721"/>
                    </a:xfrm>
                    <a:prstGeom prst="rect">
                      <a:avLst/>
                    </a:prstGeom>
                  </pic:spPr>
                </pic:pic>
              </a:graphicData>
            </a:graphic>
          </wp:inline>
        </w:drawing>
      </w:r>
    </w:p>
    <w:p w14:paraId="3EB5964C" w14:textId="2151CEA5" w:rsidR="00DC0C69" w:rsidRDefault="00DC0C69" w:rsidP="0075301E">
      <w:pPr>
        <w:pStyle w:val="Header"/>
        <w:spacing w:after="160" w:line="259" w:lineRule="auto"/>
        <w:rPr>
          <w:rFonts w:cs="Arial"/>
          <w:szCs w:val="24"/>
        </w:rPr>
      </w:pPr>
      <w:r w:rsidRPr="00DC0C69">
        <w:rPr>
          <w:rFonts w:cs="Arial"/>
          <w:szCs w:val="24"/>
        </w:rPr>
        <w:t xml:space="preserve">If you are unsure of the Job Code linked to the position you are searching for, you </w:t>
      </w:r>
      <w:r w:rsidR="001D2D85">
        <w:rPr>
          <w:rFonts w:cs="Arial"/>
          <w:szCs w:val="24"/>
        </w:rPr>
        <w:t xml:space="preserve">can use another </w:t>
      </w:r>
      <w:r w:rsidRPr="00DC0C69">
        <w:rPr>
          <w:rFonts w:cs="Arial"/>
          <w:szCs w:val="24"/>
        </w:rPr>
        <w:t xml:space="preserve">field to narrow down the list of job codes. For instance, you can enter either </w:t>
      </w:r>
      <w:r w:rsidR="003B079B">
        <w:rPr>
          <w:rFonts w:cs="Arial"/>
          <w:szCs w:val="24"/>
        </w:rPr>
        <w:t xml:space="preserve">a </w:t>
      </w:r>
      <w:r w:rsidR="003B079B" w:rsidRPr="003B079B">
        <w:rPr>
          <w:rFonts w:cs="Arial"/>
          <w:szCs w:val="24"/>
        </w:rPr>
        <w:t>portion or the entire title</w:t>
      </w:r>
      <w:r w:rsidR="003B079B">
        <w:rPr>
          <w:rFonts w:cs="Arial"/>
          <w:szCs w:val="24"/>
        </w:rPr>
        <w:t xml:space="preserve"> </w:t>
      </w:r>
      <w:r w:rsidRPr="00DC0C69">
        <w:rPr>
          <w:rFonts w:cs="Arial"/>
          <w:szCs w:val="24"/>
        </w:rPr>
        <w:t xml:space="preserve">of the position in the </w:t>
      </w:r>
      <w:r w:rsidRPr="003B079B">
        <w:rPr>
          <w:rFonts w:cs="Arial"/>
          <w:b/>
          <w:bCs/>
          <w:szCs w:val="24"/>
        </w:rPr>
        <w:t>Description</w:t>
      </w:r>
      <w:r w:rsidRPr="00DC0C69">
        <w:rPr>
          <w:rFonts w:cs="Arial"/>
          <w:szCs w:val="24"/>
        </w:rPr>
        <w:t xml:space="preserve"> field</w:t>
      </w:r>
      <w:r w:rsidR="00C55D4C">
        <w:rPr>
          <w:rFonts w:cs="Arial"/>
          <w:szCs w:val="24"/>
        </w:rPr>
        <w:t xml:space="preserve">. This </w:t>
      </w:r>
      <w:r w:rsidRPr="00DC0C69">
        <w:rPr>
          <w:rFonts w:cs="Arial"/>
          <w:szCs w:val="24"/>
        </w:rPr>
        <w:t>will generate a list of all job codes associated with that description</w:t>
      </w:r>
      <w:r w:rsidR="00C55D4C">
        <w:rPr>
          <w:rFonts w:cs="Arial"/>
          <w:szCs w:val="24"/>
        </w:rPr>
        <w:t xml:space="preserve"> within your organization</w:t>
      </w:r>
      <w:r w:rsidRPr="00DC0C69">
        <w:rPr>
          <w:rFonts w:cs="Arial"/>
          <w:szCs w:val="24"/>
        </w:rPr>
        <w:t>.</w:t>
      </w:r>
    </w:p>
    <w:p w14:paraId="5BECFC9D" w14:textId="1EC2F3FA" w:rsidR="00A82F10" w:rsidRDefault="00865F67" w:rsidP="0005645E">
      <w:pPr>
        <w:jc w:val="center"/>
      </w:pPr>
      <w:r w:rsidRPr="00865F67">
        <w:rPr>
          <w:noProof/>
        </w:rPr>
        <w:drawing>
          <wp:inline distT="0" distB="0" distL="0" distR="0" wp14:anchorId="38167FC2" wp14:editId="1C12FFC7">
            <wp:extent cx="4912457" cy="3893820"/>
            <wp:effectExtent l="0" t="0" r="2540" b="0"/>
            <wp:docPr id="20291595" name="Picture 1" descr="The image displays the &quot;Job Code Table - Find an Existing Value&quot; page, highlighting the &quot;Description&quot; field in the &quot;Search Criteria&quot; section, as well as the &quot;Set ID&quot; and &quot;Description&quot; values in the &quot;Search Results&quot; sec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1595" name="Picture 1" descr="The image displays the &quot;Job Code Table - Find an Existing Value&quot; page, highlighting the &quot;Description&quot; field in the &quot;Search Criteria&quot; section, as well as the &quot;Set ID&quot; and &quot;Description&quot; values in the &quot;Search Results&quot; section.&#10;"/>
                    <pic:cNvPicPr/>
                  </pic:nvPicPr>
                  <pic:blipFill>
                    <a:blip r:embed="rId99"/>
                    <a:stretch>
                      <a:fillRect/>
                    </a:stretch>
                  </pic:blipFill>
                  <pic:spPr>
                    <a:xfrm>
                      <a:off x="0" y="0"/>
                      <a:ext cx="4920705" cy="3900358"/>
                    </a:xfrm>
                    <a:prstGeom prst="rect">
                      <a:avLst/>
                    </a:prstGeom>
                  </pic:spPr>
                </pic:pic>
              </a:graphicData>
            </a:graphic>
          </wp:inline>
        </w:drawing>
      </w:r>
    </w:p>
    <w:p w14:paraId="320998CE" w14:textId="77777777" w:rsidR="00DC30BA" w:rsidRDefault="00DC30BA">
      <w:r>
        <w:br w:type="page"/>
      </w:r>
    </w:p>
    <w:p w14:paraId="2DA3F27F" w14:textId="402DA46C" w:rsidR="00A82F10" w:rsidRDefault="00A82F10" w:rsidP="0075301E">
      <w:pPr>
        <w:spacing w:after="160"/>
      </w:pPr>
      <w:r>
        <w:lastRenderedPageBreak/>
        <w:t xml:space="preserve">You also can view the job code when you're reviewing the </w:t>
      </w:r>
      <w:r w:rsidR="00832B11">
        <w:t>position</w:t>
      </w:r>
      <w:r>
        <w:t xml:space="preserve"> </w:t>
      </w:r>
      <w:r w:rsidR="009023D1">
        <w:t xml:space="preserve">under the </w:t>
      </w:r>
      <w:r w:rsidR="00832B11">
        <w:t>“</w:t>
      </w:r>
      <w:r w:rsidR="009023D1">
        <w:t>Position Review</w:t>
      </w:r>
      <w:r w:rsidR="00832B11">
        <w:t>”</w:t>
      </w:r>
      <w:r w:rsidR="009023D1">
        <w:t xml:space="preserve"> </w:t>
      </w:r>
      <w:r>
        <w:t>by clicking on the job code link</w:t>
      </w:r>
      <w:r w:rsidR="00832B11">
        <w:t xml:space="preserve"> (refer to screenshot below).</w:t>
      </w:r>
    </w:p>
    <w:p w14:paraId="059AB55A" w14:textId="66A2E0D1" w:rsidR="00A82F10" w:rsidRDefault="000D6533" w:rsidP="0075301E">
      <w:pPr>
        <w:jc w:val="center"/>
      </w:pPr>
      <w:r w:rsidRPr="000D6533">
        <w:rPr>
          <w:noProof/>
        </w:rPr>
        <w:drawing>
          <wp:inline distT="0" distB="0" distL="0" distR="0" wp14:anchorId="11978E2A" wp14:editId="63500292">
            <wp:extent cx="4960620" cy="4447756"/>
            <wp:effectExtent l="0" t="0" r="0" b="0"/>
            <wp:docPr id="2004690733" name="Picture 1" descr="The image displays the &quot;Add/Update Position Info&quot; page, presenting the page tabs: Description, Specific Information, and Position Review (GC).  The active tab is &quot;Position Review (GC)&quot;, with a focus on the &quot;Job Code&quot; field link.&#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690733" name="Picture 1" descr="The image displays the &quot;Add/Update Position Info&quot; page, presenting the page tabs: Description, Specific Information, and Position Review (GC).  The active tab is &quot;Position Review (GC)&quot;, with a focus on the &quot;Job Code&quot; field link.&#10;"/>
                    <pic:cNvPicPr/>
                  </pic:nvPicPr>
                  <pic:blipFill>
                    <a:blip r:embed="rId100"/>
                    <a:stretch>
                      <a:fillRect/>
                    </a:stretch>
                  </pic:blipFill>
                  <pic:spPr>
                    <a:xfrm>
                      <a:off x="0" y="0"/>
                      <a:ext cx="4972930" cy="4458794"/>
                    </a:xfrm>
                    <a:prstGeom prst="rect">
                      <a:avLst/>
                    </a:prstGeom>
                  </pic:spPr>
                </pic:pic>
              </a:graphicData>
            </a:graphic>
          </wp:inline>
        </w:drawing>
      </w:r>
    </w:p>
    <w:p w14:paraId="1B2BEE8D" w14:textId="77777777" w:rsidR="00A82F10" w:rsidRDefault="00A82F10" w:rsidP="0075301E">
      <w:pPr>
        <w:jc w:val="center"/>
      </w:pPr>
    </w:p>
    <w:p w14:paraId="62CB903B" w14:textId="7B185E0A" w:rsidR="00A82F10" w:rsidRDefault="00DC30BA" w:rsidP="0075301E">
      <w:pPr>
        <w:pStyle w:val="Header"/>
        <w:spacing w:after="160" w:line="259" w:lineRule="auto"/>
        <w:jc w:val="center"/>
        <w:rPr>
          <w:rFonts w:cs="Arial"/>
          <w:szCs w:val="24"/>
        </w:rPr>
      </w:pPr>
      <w:r w:rsidRPr="00DC30BA">
        <w:rPr>
          <w:rFonts w:cs="Arial"/>
        </w:rPr>
        <w:lastRenderedPageBreak/>
        <w:t xml:space="preserve"> </w:t>
      </w:r>
      <w:r w:rsidR="00F37198" w:rsidRPr="00F37198">
        <w:rPr>
          <w:rFonts w:cs="Arial"/>
          <w:noProof/>
        </w:rPr>
        <w:drawing>
          <wp:inline distT="0" distB="0" distL="0" distR="0" wp14:anchorId="70DC9AF8" wp14:editId="2129D94A">
            <wp:extent cx="4826000" cy="3699072"/>
            <wp:effectExtent l="0" t="0" r="0" b="0"/>
            <wp:docPr id="570321492" name="Picture 1" descr="The image displays the &quot;Job Code Table&quot; page, highlighting the page tabs: Job Code Profile, Factors and Coordinates (GC), Authorization (GC), Description (GC), Inquiry (GC), and Default Compensation.  The active tab is &quot;Job Code Profile&qu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321492" name="Picture 1" descr="The image displays the &quot;Job Code Table&quot; page, highlighting the page tabs: Job Code Profile, Factors and Coordinates (GC), Authorization (GC), Description (GC), Inquiry (GC), and Default Compensation.  The active tab is &quot;Job Code Profile&quot;.&#10;"/>
                    <pic:cNvPicPr/>
                  </pic:nvPicPr>
                  <pic:blipFill>
                    <a:blip r:embed="rId101"/>
                    <a:stretch>
                      <a:fillRect/>
                    </a:stretch>
                  </pic:blipFill>
                  <pic:spPr>
                    <a:xfrm>
                      <a:off x="0" y="0"/>
                      <a:ext cx="4826000" cy="3699072"/>
                    </a:xfrm>
                    <a:prstGeom prst="rect">
                      <a:avLst/>
                    </a:prstGeom>
                  </pic:spPr>
                </pic:pic>
              </a:graphicData>
            </a:graphic>
          </wp:inline>
        </w:drawing>
      </w:r>
    </w:p>
    <w:p w14:paraId="0F11002D" w14:textId="1AC2E9AE" w:rsidR="00EA3C01" w:rsidRDefault="001117FB" w:rsidP="0075301E">
      <w:pPr>
        <w:spacing w:after="160"/>
        <w:rPr>
          <w:rStyle w:val="Hyperlink"/>
        </w:rPr>
      </w:pPr>
      <w:r w:rsidRPr="00074A95">
        <w:rPr>
          <w:b/>
          <w:bCs/>
        </w:rPr>
        <w:t>UPK</w:t>
      </w:r>
      <w:r w:rsidR="005F6E0D">
        <w:rPr>
          <w:b/>
          <w:bCs/>
        </w:rPr>
        <w:t xml:space="preserve"> -</w:t>
      </w:r>
      <w:r w:rsidRPr="001117FB">
        <w:t xml:space="preserve"> </w:t>
      </w:r>
      <w:hyperlink r:id="rId102" w:history="1">
        <w:r w:rsidR="00074A95" w:rsidRPr="00074A95">
          <w:rPr>
            <w:rStyle w:val="Hyperlink"/>
          </w:rPr>
          <w:t>View Job Code Information</w:t>
        </w:r>
      </w:hyperlink>
    </w:p>
    <w:p w14:paraId="66292861" w14:textId="77777777" w:rsidR="00481D8C" w:rsidRPr="001117FB" w:rsidRDefault="00481D8C" w:rsidP="0075301E">
      <w:pPr>
        <w:spacing w:after="160"/>
      </w:pPr>
    </w:p>
    <w:p w14:paraId="45C15A15" w14:textId="067A811C" w:rsidR="004560F7" w:rsidRPr="002539F7" w:rsidRDefault="0030173A" w:rsidP="00487EB9">
      <w:pPr>
        <w:pStyle w:val="Heading2"/>
      </w:pPr>
      <w:bookmarkStart w:id="139" w:name="_Toc142997062"/>
      <w:bookmarkStart w:id="140" w:name="_Toc165301345"/>
      <w:r>
        <w:t xml:space="preserve">View </w:t>
      </w:r>
      <w:r w:rsidR="007557FC" w:rsidRPr="002539F7">
        <w:t>Position -</w:t>
      </w:r>
      <w:r w:rsidR="00C73487">
        <w:t xml:space="preserve"> </w:t>
      </w:r>
      <w:r w:rsidR="007557FC" w:rsidRPr="002539F7">
        <w:t>Official Language</w:t>
      </w:r>
      <w:r w:rsidR="0046740F" w:rsidRPr="002539F7">
        <w:t xml:space="preserve"> </w:t>
      </w:r>
      <w:r w:rsidR="007557FC" w:rsidRPr="002539F7">
        <w:t>(GC)</w:t>
      </w:r>
      <w:bookmarkEnd w:id="139"/>
      <w:bookmarkEnd w:id="140"/>
      <w:r w:rsidR="00992308">
        <w:t xml:space="preserve"> </w:t>
      </w:r>
    </w:p>
    <w:p w14:paraId="7A4C374A" w14:textId="2F116AD6" w:rsidR="004560F7" w:rsidRDefault="007A091F" w:rsidP="0086096D">
      <w:pPr>
        <w:pStyle w:val="Header"/>
        <w:spacing w:after="160" w:line="259" w:lineRule="auto"/>
        <w:rPr>
          <w:rFonts w:cs="Arial"/>
          <w:szCs w:val="24"/>
        </w:rPr>
      </w:pPr>
      <w:r w:rsidRPr="007A091F">
        <w:rPr>
          <w:rFonts w:cs="Arial"/>
          <w:szCs w:val="24"/>
        </w:rPr>
        <w:t xml:space="preserve">The </w:t>
      </w:r>
      <w:r w:rsidRPr="000B785C">
        <w:rPr>
          <w:rFonts w:cs="Arial"/>
          <w:b/>
          <w:bCs/>
          <w:szCs w:val="24"/>
        </w:rPr>
        <w:t xml:space="preserve">Position </w:t>
      </w:r>
      <w:r w:rsidR="00EB5351" w:rsidRPr="000B785C">
        <w:rPr>
          <w:rFonts w:cs="Arial"/>
          <w:b/>
          <w:bCs/>
          <w:szCs w:val="24"/>
        </w:rPr>
        <w:t>-</w:t>
      </w:r>
      <w:r w:rsidRPr="000B785C">
        <w:rPr>
          <w:rFonts w:cs="Arial"/>
          <w:b/>
          <w:bCs/>
          <w:szCs w:val="24"/>
        </w:rPr>
        <w:t xml:space="preserve"> Official Lang (GC)</w:t>
      </w:r>
      <w:r w:rsidRPr="007A091F">
        <w:rPr>
          <w:rFonts w:cs="Arial"/>
          <w:szCs w:val="24"/>
        </w:rPr>
        <w:t xml:space="preserve"> page provides managers </w:t>
      </w:r>
      <w:r w:rsidR="005C79FD">
        <w:rPr>
          <w:rFonts w:cs="Arial"/>
          <w:szCs w:val="24"/>
        </w:rPr>
        <w:t xml:space="preserve">access to </w:t>
      </w:r>
      <w:r w:rsidR="005C79FD" w:rsidRPr="005C79FD">
        <w:rPr>
          <w:rFonts w:cs="Arial"/>
          <w:b/>
          <w:bCs/>
          <w:szCs w:val="24"/>
        </w:rPr>
        <w:t>view</w:t>
      </w:r>
      <w:r w:rsidR="005C79FD">
        <w:rPr>
          <w:rFonts w:cs="Arial"/>
          <w:szCs w:val="24"/>
        </w:rPr>
        <w:t xml:space="preserve"> </w:t>
      </w:r>
      <w:r w:rsidR="00595A62">
        <w:rPr>
          <w:rFonts w:cs="Arial"/>
          <w:szCs w:val="24"/>
        </w:rPr>
        <w:t xml:space="preserve">the </w:t>
      </w:r>
      <w:r w:rsidR="00595A62" w:rsidRPr="00595A62">
        <w:rPr>
          <w:rFonts w:cs="Arial"/>
          <w:b/>
          <w:bCs/>
          <w:szCs w:val="24"/>
        </w:rPr>
        <w:t>Communications Requirements</w:t>
      </w:r>
      <w:r w:rsidR="00595A62">
        <w:rPr>
          <w:rFonts w:cs="Arial"/>
          <w:szCs w:val="24"/>
        </w:rPr>
        <w:t xml:space="preserve"> and </w:t>
      </w:r>
      <w:r w:rsidR="004665D3" w:rsidRPr="005C79FD">
        <w:rPr>
          <w:rFonts w:cs="Arial"/>
          <w:b/>
          <w:bCs/>
          <w:szCs w:val="24"/>
        </w:rPr>
        <w:t>Linguistic Profile</w:t>
      </w:r>
      <w:r w:rsidR="004665D3">
        <w:rPr>
          <w:rFonts w:cs="Arial"/>
          <w:szCs w:val="24"/>
        </w:rPr>
        <w:t xml:space="preserve"> </w:t>
      </w:r>
      <w:r w:rsidR="00595A62">
        <w:rPr>
          <w:rFonts w:cs="Arial"/>
          <w:szCs w:val="24"/>
        </w:rPr>
        <w:t>of</w:t>
      </w:r>
      <w:r w:rsidRPr="007A091F">
        <w:rPr>
          <w:rFonts w:cs="Arial"/>
          <w:szCs w:val="24"/>
        </w:rPr>
        <w:t xml:space="preserve"> the positions</w:t>
      </w:r>
      <w:r w:rsidR="00EB5351">
        <w:rPr>
          <w:rFonts w:cs="Arial"/>
          <w:szCs w:val="24"/>
        </w:rPr>
        <w:t xml:space="preserve"> that report to them</w:t>
      </w:r>
      <w:r w:rsidRPr="007A091F">
        <w:rPr>
          <w:rFonts w:cs="Arial"/>
          <w:szCs w:val="24"/>
        </w:rPr>
        <w:t xml:space="preserve">. </w:t>
      </w:r>
    </w:p>
    <w:p w14:paraId="1B15C661" w14:textId="3205282A" w:rsidR="0075301E" w:rsidRPr="008C3AD9" w:rsidRDefault="0075301E" w:rsidP="0075301E">
      <w:pPr>
        <w:pStyle w:val="NormalWeb"/>
        <w:shd w:val="clear" w:color="auto" w:fill="FFFFFF"/>
        <w:spacing w:before="0" w:beforeAutospacing="0" w:after="160" w:afterAutospacing="0"/>
        <w:ind w:left="2126" w:right="-278" w:hanging="2126"/>
        <w:rPr>
          <w:rStyle w:val="Strong"/>
          <w:rFonts w:ascii="Arial" w:hAnsi="Arial"/>
          <w:b w:val="0"/>
          <w:bCs w:val="0"/>
        </w:rPr>
      </w:pPr>
      <w:r w:rsidRPr="008C3AD9">
        <w:rPr>
          <w:rStyle w:val="Strong"/>
          <w:rFonts w:ascii="Arial" w:hAnsi="Arial"/>
        </w:rPr>
        <w:t>Path in MyGCHR:</w:t>
      </w:r>
      <w:r>
        <w:rPr>
          <w:rStyle w:val="Strong"/>
          <w:rFonts w:ascii="Arial" w:hAnsi="Arial"/>
          <w:b w:val="0"/>
          <w:bCs w:val="0"/>
        </w:rPr>
        <w:tab/>
      </w:r>
      <w:r w:rsidRPr="008C3AD9">
        <w:rPr>
          <w:rStyle w:val="Strong"/>
          <w:rFonts w:ascii="Arial" w:hAnsi="Arial"/>
          <w:b w:val="0"/>
          <w:bCs w:val="0"/>
        </w:rPr>
        <w:t>Main Menu &gt; Organizational Development &gt; Position Management &gt; Maintain Positions/Budgets &gt; Position -</w:t>
      </w:r>
      <w:r w:rsidR="004F1CFC">
        <w:rPr>
          <w:rStyle w:val="Strong"/>
          <w:rFonts w:ascii="Arial" w:hAnsi="Arial"/>
          <w:b w:val="0"/>
          <w:bCs w:val="0"/>
        </w:rPr>
        <w:t xml:space="preserve"> </w:t>
      </w:r>
      <w:r w:rsidRPr="008C3AD9">
        <w:rPr>
          <w:rStyle w:val="Strong"/>
          <w:rFonts w:ascii="Arial" w:hAnsi="Arial"/>
          <w:b w:val="0"/>
          <w:bCs w:val="0"/>
        </w:rPr>
        <w:t>Official Lang (GC)</w:t>
      </w:r>
    </w:p>
    <w:p w14:paraId="1CAED094" w14:textId="73357447" w:rsidR="0056036B" w:rsidRDefault="00DC6C0A" w:rsidP="00DC6C0A">
      <w:pPr>
        <w:pStyle w:val="Header"/>
        <w:spacing w:after="160" w:line="259" w:lineRule="auto"/>
        <w:jc w:val="center"/>
        <w:rPr>
          <w:rFonts w:cs="Arial"/>
          <w:szCs w:val="24"/>
        </w:rPr>
      </w:pPr>
      <w:r w:rsidRPr="00DC6C0A">
        <w:rPr>
          <w:rFonts w:cs="Arial"/>
          <w:noProof/>
          <w:szCs w:val="24"/>
        </w:rPr>
        <w:lastRenderedPageBreak/>
        <w:drawing>
          <wp:inline distT="0" distB="0" distL="0" distR="0" wp14:anchorId="64BABE07" wp14:editId="284E1BB1">
            <wp:extent cx="4987717" cy="3158490"/>
            <wp:effectExtent l="0" t="0" r="3810" b="3810"/>
            <wp:docPr id="1946828262" name="Picture 1" descr="The image displays the &quot;Position - Official Language (GC)&quot; page, featuring two tabs: Communications Requirements and Linguistic Profile. Screenshots of both tabs, with each tab active, are present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828262" name="Picture 1" descr="The image displays the &quot;Position - Official Language (GC)&quot; page, featuring two tabs: Communications Requirements and Linguistic Profile. Screenshots of both tabs, with each tab active, are presented.&#10;"/>
                    <pic:cNvPicPr/>
                  </pic:nvPicPr>
                  <pic:blipFill>
                    <a:blip r:embed="rId103"/>
                    <a:stretch>
                      <a:fillRect/>
                    </a:stretch>
                  </pic:blipFill>
                  <pic:spPr>
                    <a:xfrm>
                      <a:off x="0" y="0"/>
                      <a:ext cx="4994872" cy="3163021"/>
                    </a:xfrm>
                    <a:prstGeom prst="rect">
                      <a:avLst/>
                    </a:prstGeom>
                  </pic:spPr>
                </pic:pic>
              </a:graphicData>
            </a:graphic>
          </wp:inline>
        </w:drawing>
      </w:r>
    </w:p>
    <w:p w14:paraId="2AD62F79" w14:textId="0AE298F2" w:rsidR="00A0766C" w:rsidRPr="00A0766C" w:rsidRDefault="00A0766C" w:rsidP="0086096D">
      <w:pPr>
        <w:pStyle w:val="Header"/>
        <w:spacing w:after="160" w:line="259" w:lineRule="auto"/>
        <w:rPr>
          <w:rFonts w:cs="Arial"/>
          <w:szCs w:val="24"/>
        </w:rPr>
      </w:pPr>
      <w:r w:rsidRPr="00A0766C">
        <w:rPr>
          <w:rFonts w:cs="Arial"/>
          <w:szCs w:val="24"/>
        </w:rPr>
        <w:t xml:space="preserve">The </w:t>
      </w:r>
      <w:r w:rsidRPr="00A0766C">
        <w:rPr>
          <w:rFonts w:cs="Arial"/>
          <w:b/>
          <w:bCs/>
          <w:szCs w:val="24"/>
        </w:rPr>
        <w:t>Communications Requirements</w:t>
      </w:r>
      <w:r w:rsidRPr="00A0766C">
        <w:rPr>
          <w:rFonts w:cs="Arial"/>
          <w:szCs w:val="24"/>
        </w:rPr>
        <w:t xml:space="preserve"> </w:t>
      </w:r>
      <w:r>
        <w:rPr>
          <w:rFonts w:cs="Arial"/>
          <w:szCs w:val="24"/>
        </w:rPr>
        <w:t>tab</w:t>
      </w:r>
      <w:r w:rsidR="0079328D">
        <w:rPr>
          <w:rFonts w:cs="Arial"/>
          <w:szCs w:val="24"/>
        </w:rPr>
        <w:t xml:space="preserve"> provides</w:t>
      </w:r>
      <w:r w:rsidRPr="00A0766C">
        <w:rPr>
          <w:rFonts w:cs="Arial"/>
          <w:szCs w:val="24"/>
        </w:rPr>
        <w:t xml:space="preserve"> detail</w:t>
      </w:r>
      <w:r w:rsidR="0079328D">
        <w:rPr>
          <w:rFonts w:cs="Arial"/>
          <w:szCs w:val="24"/>
        </w:rPr>
        <w:t>s on</w:t>
      </w:r>
      <w:r w:rsidRPr="00A0766C">
        <w:rPr>
          <w:rFonts w:cs="Arial"/>
          <w:szCs w:val="24"/>
        </w:rPr>
        <w:t xml:space="preserve"> the rational for designating the linguistic profile of the position.</w:t>
      </w:r>
    </w:p>
    <w:p w14:paraId="083769CD" w14:textId="6A1C5DDA" w:rsidR="00A0766C" w:rsidRPr="007A091F" w:rsidRDefault="00E01165" w:rsidP="0086096D">
      <w:pPr>
        <w:pStyle w:val="Header"/>
        <w:spacing w:after="160" w:line="259" w:lineRule="auto"/>
        <w:rPr>
          <w:rFonts w:cs="Arial"/>
          <w:szCs w:val="24"/>
        </w:rPr>
      </w:pPr>
      <w:r>
        <w:rPr>
          <w:rFonts w:cs="Arial"/>
          <w:szCs w:val="24"/>
        </w:rPr>
        <w:t>The</w:t>
      </w:r>
      <w:r w:rsidR="00A0766C" w:rsidRPr="00A0766C">
        <w:rPr>
          <w:rFonts w:cs="Arial"/>
          <w:szCs w:val="24"/>
        </w:rPr>
        <w:t xml:space="preserve"> </w:t>
      </w:r>
      <w:r w:rsidR="00A0766C" w:rsidRPr="0086096D">
        <w:rPr>
          <w:rFonts w:cs="Arial"/>
          <w:b/>
          <w:bCs/>
          <w:szCs w:val="24"/>
        </w:rPr>
        <w:t>Linguistic Profile</w:t>
      </w:r>
      <w:r w:rsidR="00A0766C" w:rsidRPr="00A0766C">
        <w:rPr>
          <w:rFonts w:cs="Arial"/>
          <w:szCs w:val="24"/>
        </w:rPr>
        <w:t xml:space="preserve"> </w:t>
      </w:r>
      <w:r>
        <w:rPr>
          <w:rFonts w:cs="Arial"/>
          <w:szCs w:val="24"/>
        </w:rPr>
        <w:t>tab</w:t>
      </w:r>
      <w:r w:rsidR="00A0766C" w:rsidRPr="00A0766C">
        <w:rPr>
          <w:rFonts w:cs="Arial"/>
          <w:szCs w:val="24"/>
        </w:rPr>
        <w:t xml:space="preserve"> indicates whether the position is designated unilingual, bilingual or “either French or English”. For a position designated as bilingual, this page indicates the proficiency level of the position to provide the services and functions as specified in the </w:t>
      </w:r>
      <w:r w:rsidR="00A0766C" w:rsidRPr="00DE065A">
        <w:rPr>
          <w:rFonts w:cs="Arial"/>
          <w:b/>
          <w:bCs/>
          <w:szCs w:val="24"/>
        </w:rPr>
        <w:t>Communications Requirements</w:t>
      </w:r>
      <w:r w:rsidR="00A0766C" w:rsidRPr="00A0766C">
        <w:rPr>
          <w:rFonts w:cs="Arial"/>
          <w:szCs w:val="24"/>
        </w:rPr>
        <w:t xml:space="preserve"> </w:t>
      </w:r>
      <w:r w:rsidR="00DE065A">
        <w:rPr>
          <w:rFonts w:cs="Arial"/>
          <w:szCs w:val="24"/>
        </w:rPr>
        <w:t>tab</w:t>
      </w:r>
      <w:r w:rsidR="00A0766C" w:rsidRPr="00A0766C">
        <w:rPr>
          <w:rFonts w:cs="Arial"/>
          <w:szCs w:val="24"/>
        </w:rPr>
        <w:t>.</w:t>
      </w:r>
    </w:p>
    <w:p w14:paraId="427C76DF" w14:textId="7A9F38C8" w:rsidR="0086096D" w:rsidRDefault="00712214" w:rsidP="00C71822">
      <w:pPr>
        <w:pStyle w:val="Header"/>
        <w:rPr>
          <w:noProof/>
        </w:rPr>
      </w:pPr>
      <w:r w:rsidRPr="00712214">
        <w:rPr>
          <w:rFonts w:cs="Arial"/>
          <w:b/>
          <w:bCs/>
          <w:szCs w:val="24"/>
        </w:rPr>
        <w:t>UPK -</w:t>
      </w:r>
      <w:r>
        <w:rPr>
          <w:rFonts w:cs="Arial"/>
          <w:szCs w:val="24"/>
        </w:rPr>
        <w:t xml:space="preserve"> </w:t>
      </w:r>
      <w:hyperlink r:id="rId104" w:history="1">
        <w:r w:rsidRPr="00712214">
          <w:rPr>
            <w:rStyle w:val="Hyperlink"/>
            <w:rFonts w:cs="Arial"/>
            <w:szCs w:val="24"/>
          </w:rPr>
          <w:t>View Official Language Information of a Position</w:t>
        </w:r>
      </w:hyperlink>
      <w:r w:rsidR="0086096D">
        <w:rPr>
          <w:noProof/>
        </w:rPr>
        <w:br w:type="page"/>
      </w:r>
    </w:p>
    <w:p w14:paraId="062CC56F" w14:textId="59BB6E12" w:rsidR="007557FC" w:rsidRPr="00C328B5" w:rsidRDefault="0030173A" w:rsidP="00487EB9">
      <w:pPr>
        <w:pStyle w:val="Heading2"/>
      </w:pPr>
      <w:bookmarkStart w:id="141" w:name="_Toc142997063"/>
      <w:bookmarkStart w:id="142" w:name="_Toc165301346"/>
      <w:r>
        <w:lastRenderedPageBreak/>
        <w:t>View</w:t>
      </w:r>
      <w:r w:rsidR="00525791" w:rsidRPr="00C328B5">
        <w:t xml:space="preserve"> </w:t>
      </w:r>
      <w:r w:rsidR="007557FC" w:rsidRPr="00C328B5">
        <w:t xml:space="preserve">Position </w:t>
      </w:r>
      <w:r w:rsidR="00FD0CA3" w:rsidRPr="00C328B5">
        <w:t>-</w:t>
      </w:r>
      <w:r w:rsidR="007557FC" w:rsidRPr="00C328B5">
        <w:t xml:space="preserve"> Labour</w:t>
      </w:r>
      <w:r w:rsidR="0046740F" w:rsidRPr="00C328B5">
        <w:t xml:space="preserve"> Relation</w:t>
      </w:r>
      <w:r w:rsidR="003D7B9C">
        <w:t>s</w:t>
      </w:r>
      <w:r w:rsidR="0046740F" w:rsidRPr="00C328B5">
        <w:t xml:space="preserve"> (GC)</w:t>
      </w:r>
      <w:bookmarkEnd w:id="141"/>
      <w:bookmarkEnd w:id="142"/>
    </w:p>
    <w:p w14:paraId="0B13C64A" w14:textId="1773C10B" w:rsidR="005D4865" w:rsidRPr="00500FAD" w:rsidRDefault="00812CB4" w:rsidP="00271EC6">
      <w:pPr>
        <w:spacing w:after="160"/>
        <w:rPr>
          <w:rFonts w:cs="Arial"/>
          <w:szCs w:val="24"/>
        </w:rPr>
      </w:pPr>
      <w:r w:rsidRPr="00812CB4">
        <w:t xml:space="preserve">The </w:t>
      </w:r>
      <w:r w:rsidRPr="000E3774">
        <w:rPr>
          <w:b/>
          <w:bCs/>
        </w:rPr>
        <w:t xml:space="preserve">Position </w:t>
      </w:r>
      <w:r w:rsidR="00A94E7C">
        <w:rPr>
          <w:b/>
          <w:bCs/>
        </w:rPr>
        <w:t>-</w:t>
      </w:r>
      <w:r w:rsidRPr="000E3774">
        <w:rPr>
          <w:b/>
          <w:bCs/>
        </w:rPr>
        <w:t xml:space="preserve"> </w:t>
      </w:r>
      <w:r w:rsidR="003D7B9C" w:rsidRPr="000E3774">
        <w:rPr>
          <w:b/>
          <w:bCs/>
        </w:rPr>
        <w:t xml:space="preserve">Labour </w:t>
      </w:r>
      <w:r w:rsidR="00F15EFC" w:rsidRPr="000E3774">
        <w:rPr>
          <w:b/>
          <w:bCs/>
        </w:rPr>
        <w:t>Relations</w:t>
      </w:r>
      <w:r w:rsidRPr="000E3774">
        <w:rPr>
          <w:b/>
          <w:bCs/>
        </w:rPr>
        <w:t xml:space="preserve"> (GC)</w:t>
      </w:r>
      <w:r w:rsidRPr="00812CB4">
        <w:t xml:space="preserve"> page provides managers access to </w:t>
      </w:r>
      <w:r w:rsidRPr="000E3774">
        <w:rPr>
          <w:b/>
          <w:bCs/>
        </w:rPr>
        <w:t>view</w:t>
      </w:r>
      <w:r w:rsidRPr="00812CB4">
        <w:t xml:space="preserve"> </w:t>
      </w:r>
      <w:r w:rsidR="00EF233E">
        <w:t>whether</w:t>
      </w:r>
      <w:r w:rsidR="00334445">
        <w:t xml:space="preserve"> a position reporting to them is</w:t>
      </w:r>
      <w:r w:rsidR="00EF233E">
        <w:t xml:space="preserve"> </w:t>
      </w:r>
      <w:r w:rsidR="00BB3EF5">
        <w:t xml:space="preserve">deemed </w:t>
      </w:r>
      <w:r w:rsidR="00EF233E" w:rsidRPr="00E255F2">
        <w:rPr>
          <w:b/>
          <w:bCs/>
        </w:rPr>
        <w:t xml:space="preserve">essential </w:t>
      </w:r>
      <w:r w:rsidR="00EF233E">
        <w:t xml:space="preserve">or </w:t>
      </w:r>
      <w:r w:rsidR="00EF233E" w:rsidRPr="00E255F2">
        <w:rPr>
          <w:b/>
          <w:bCs/>
        </w:rPr>
        <w:t>excluded</w:t>
      </w:r>
      <w:r w:rsidR="00C97783" w:rsidRPr="00C97783">
        <w:t>, along with relevant information</w:t>
      </w:r>
      <w:r w:rsidR="001246A7">
        <w:t>,</w:t>
      </w:r>
      <w:r w:rsidR="00C97783" w:rsidRPr="00C97783">
        <w:t xml:space="preserve"> if </w:t>
      </w:r>
      <w:r w:rsidR="00BD49B2" w:rsidRPr="00C97783">
        <w:t>applicable.</w:t>
      </w:r>
    </w:p>
    <w:p w14:paraId="4034653A" w14:textId="03C2025A" w:rsidR="0075301E" w:rsidRPr="008C3AD9" w:rsidRDefault="0075301E" w:rsidP="00271EC6">
      <w:pPr>
        <w:pStyle w:val="NormalWeb"/>
        <w:shd w:val="clear" w:color="auto" w:fill="FFFFFF"/>
        <w:spacing w:before="0" w:beforeAutospacing="0" w:after="160" w:afterAutospacing="0" w:line="259" w:lineRule="auto"/>
        <w:ind w:left="2127" w:right="-279" w:hanging="2127"/>
        <w:rPr>
          <w:rStyle w:val="Strong"/>
          <w:rFonts w:ascii="Arial" w:hAnsi="Arial"/>
          <w:b w:val="0"/>
          <w:bCs w:val="0"/>
        </w:rPr>
      </w:pPr>
      <w:r w:rsidRPr="008C3AD9">
        <w:rPr>
          <w:rStyle w:val="Strong"/>
          <w:rFonts w:ascii="Arial" w:hAnsi="Arial"/>
        </w:rPr>
        <w:t>Path in MyGCHR:</w:t>
      </w:r>
      <w:r>
        <w:rPr>
          <w:rStyle w:val="Strong"/>
          <w:rFonts w:ascii="Arial" w:hAnsi="Arial"/>
          <w:b w:val="0"/>
          <w:bCs w:val="0"/>
        </w:rPr>
        <w:tab/>
      </w:r>
      <w:r w:rsidRPr="008C3AD9">
        <w:rPr>
          <w:rStyle w:val="Strong"/>
          <w:rFonts w:ascii="Arial" w:hAnsi="Arial"/>
          <w:b w:val="0"/>
          <w:bCs w:val="0"/>
        </w:rPr>
        <w:t>Main Menu &gt; Organizational Development &gt; Position Management &gt; Maintain Positions/Budgets &gt; Position -</w:t>
      </w:r>
      <w:r w:rsidR="00385013">
        <w:rPr>
          <w:rStyle w:val="Strong"/>
          <w:rFonts w:ascii="Arial" w:hAnsi="Arial"/>
          <w:b w:val="0"/>
          <w:bCs w:val="0"/>
        </w:rPr>
        <w:t xml:space="preserve"> </w:t>
      </w:r>
      <w:r w:rsidRPr="008C3AD9">
        <w:rPr>
          <w:rStyle w:val="Strong"/>
          <w:rFonts w:ascii="Arial" w:hAnsi="Arial"/>
          <w:b w:val="0"/>
          <w:bCs w:val="0"/>
        </w:rPr>
        <w:t xml:space="preserve">Labour Relatns (GC) </w:t>
      </w:r>
    </w:p>
    <w:p w14:paraId="5EC9260A" w14:textId="4CB207E8" w:rsidR="00500FAD" w:rsidRDefault="0049137E" w:rsidP="00447FB4">
      <w:pPr>
        <w:spacing w:line="240" w:lineRule="auto"/>
        <w:jc w:val="center"/>
        <w:rPr>
          <w:rFonts w:ascii="Helvetica-Bold" w:hAnsi="Helvetica-Bold" w:cs="Calibri Light"/>
          <w:b/>
          <w:bCs/>
          <w:noProof/>
          <w:sz w:val="20"/>
          <w:szCs w:val="20"/>
        </w:rPr>
      </w:pPr>
      <w:r w:rsidRPr="0049137E">
        <w:rPr>
          <w:rFonts w:ascii="Helvetica-Bold" w:hAnsi="Helvetica-Bold" w:cs="Calibri Light"/>
          <w:b/>
          <w:bCs/>
          <w:noProof/>
          <w:sz w:val="20"/>
          <w:szCs w:val="20"/>
        </w:rPr>
        <w:drawing>
          <wp:inline distT="0" distB="0" distL="0" distR="0" wp14:anchorId="64E629CB" wp14:editId="532D6891">
            <wp:extent cx="5029458" cy="3486329"/>
            <wp:effectExtent l="0" t="0" r="0" b="0"/>
            <wp:docPr id="682555470" name="Picture 1" descr="The image displays the &quot;Position - Labour Relations (GC)&quot; page, featuring two sections: Essential Services Agreement, and Exclusion Inform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555470" name="Picture 1" descr="The image displays the &quot;Position - Labour Relations (GC)&quot; page, featuring two sections: Essential Services Agreement, and Exclusion Information.&#10;"/>
                    <pic:cNvPicPr/>
                  </pic:nvPicPr>
                  <pic:blipFill>
                    <a:blip r:embed="rId105"/>
                    <a:stretch>
                      <a:fillRect/>
                    </a:stretch>
                  </pic:blipFill>
                  <pic:spPr>
                    <a:xfrm>
                      <a:off x="0" y="0"/>
                      <a:ext cx="5029458" cy="3486329"/>
                    </a:xfrm>
                    <a:prstGeom prst="rect">
                      <a:avLst/>
                    </a:prstGeom>
                  </pic:spPr>
                </pic:pic>
              </a:graphicData>
            </a:graphic>
          </wp:inline>
        </w:drawing>
      </w:r>
    </w:p>
    <w:p w14:paraId="19CDF645" w14:textId="163E0236" w:rsidR="00772BF0" w:rsidRDefault="00772BF0" w:rsidP="00F76FA8">
      <w:pPr>
        <w:spacing w:line="240" w:lineRule="auto"/>
        <w:rPr>
          <w:rFonts w:ascii="Helvetica-Bold" w:hAnsi="Helvetica-Bold" w:cs="Calibri Light"/>
          <w:b/>
          <w:bCs/>
          <w:noProof/>
          <w:szCs w:val="24"/>
        </w:rPr>
      </w:pPr>
    </w:p>
    <w:p w14:paraId="63E78E15" w14:textId="678D5075" w:rsidR="00AA0472" w:rsidRDefault="002A59E6">
      <w:pPr>
        <w:rPr>
          <w:rFonts w:ascii="Helvetica-Bold" w:hAnsi="Helvetica-Bold" w:cs="Calibri Light"/>
          <w:b/>
          <w:bCs/>
          <w:noProof/>
          <w:szCs w:val="24"/>
        </w:rPr>
      </w:pPr>
      <w:r>
        <w:rPr>
          <w:rFonts w:ascii="Helvetica-Bold" w:hAnsi="Helvetica-Bold" w:cs="Calibri Light"/>
          <w:b/>
          <w:bCs/>
          <w:noProof/>
          <w:szCs w:val="24"/>
        </w:rPr>
        <w:t xml:space="preserve">UPK - </w:t>
      </w:r>
      <w:hyperlink r:id="rId106" w:history="1">
        <w:r w:rsidRPr="002A59E6">
          <w:rPr>
            <w:rStyle w:val="Hyperlink"/>
            <w:rFonts w:ascii="Helvetica-Bold" w:hAnsi="Helvetica-Bold" w:cs="Calibri Light"/>
            <w:noProof/>
            <w:szCs w:val="24"/>
          </w:rPr>
          <w:t>View Essential and Exclusion Information of a Position</w:t>
        </w:r>
      </w:hyperlink>
      <w:r w:rsidR="00AA0472">
        <w:rPr>
          <w:rFonts w:ascii="Helvetica-Bold" w:hAnsi="Helvetica-Bold" w:cs="Calibri Light"/>
          <w:b/>
          <w:bCs/>
          <w:noProof/>
          <w:szCs w:val="24"/>
        </w:rPr>
        <w:br w:type="page"/>
      </w:r>
    </w:p>
    <w:p w14:paraId="386150DD" w14:textId="1278CA5F" w:rsidR="0046740F" w:rsidRPr="00D140E6" w:rsidRDefault="0030173A" w:rsidP="00487EB9">
      <w:pPr>
        <w:pStyle w:val="Heading2"/>
      </w:pPr>
      <w:bookmarkStart w:id="143" w:name="_Toc142997064"/>
      <w:bookmarkStart w:id="144" w:name="_Toc165301347"/>
      <w:r>
        <w:lastRenderedPageBreak/>
        <w:t xml:space="preserve">View </w:t>
      </w:r>
      <w:r w:rsidR="0046740F" w:rsidRPr="00D140E6">
        <w:t>Position</w:t>
      </w:r>
      <w:r w:rsidR="004C1ED3">
        <w:t xml:space="preserve"> </w:t>
      </w:r>
      <w:r w:rsidR="0046740F" w:rsidRPr="00D140E6">
        <w:t>- HR/FIN Delegation (GC)</w:t>
      </w:r>
      <w:bookmarkEnd w:id="143"/>
      <w:bookmarkEnd w:id="144"/>
    </w:p>
    <w:p w14:paraId="0633A350" w14:textId="76DD6713" w:rsidR="00E255F2" w:rsidRPr="00500FAD" w:rsidRDefault="00E255F2" w:rsidP="00271EC6">
      <w:pPr>
        <w:spacing w:after="160"/>
        <w:rPr>
          <w:rFonts w:cs="Arial"/>
          <w:szCs w:val="24"/>
        </w:rPr>
      </w:pPr>
      <w:r w:rsidRPr="00812CB4">
        <w:t xml:space="preserve">The </w:t>
      </w:r>
      <w:r w:rsidRPr="000E3774">
        <w:rPr>
          <w:b/>
          <w:bCs/>
        </w:rPr>
        <w:t xml:space="preserve">Posn – </w:t>
      </w:r>
      <w:r w:rsidR="00A46E4B">
        <w:rPr>
          <w:b/>
          <w:bCs/>
        </w:rPr>
        <w:t>HR/FIN Delegation</w:t>
      </w:r>
      <w:r w:rsidRPr="000E3774">
        <w:rPr>
          <w:b/>
          <w:bCs/>
        </w:rPr>
        <w:t xml:space="preserve"> (GC)</w:t>
      </w:r>
      <w:r w:rsidRPr="00812CB4">
        <w:t xml:space="preserve"> page provides managers access to </w:t>
      </w:r>
      <w:r w:rsidRPr="000E3774">
        <w:rPr>
          <w:b/>
          <w:bCs/>
        </w:rPr>
        <w:t>view</w:t>
      </w:r>
      <w:r w:rsidRPr="00812CB4">
        <w:t xml:space="preserve"> </w:t>
      </w:r>
      <w:r>
        <w:t xml:space="preserve">whether a position reporting to them </w:t>
      </w:r>
      <w:r w:rsidR="001339D6">
        <w:t xml:space="preserve">has HR or </w:t>
      </w:r>
      <w:r w:rsidR="003A0586">
        <w:t>financial delegation</w:t>
      </w:r>
      <w:r w:rsidRPr="00C97783">
        <w:t>, along with relevant information</w:t>
      </w:r>
      <w:r w:rsidR="00AC0337">
        <w:t>,</w:t>
      </w:r>
      <w:r w:rsidRPr="00C97783">
        <w:t xml:space="preserve"> if applicable</w:t>
      </w:r>
      <w:r w:rsidR="003A0586">
        <w:t>.</w:t>
      </w:r>
    </w:p>
    <w:p w14:paraId="793F1F36" w14:textId="77777777" w:rsidR="00271EC6" w:rsidRPr="008C3AD9" w:rsidRDefault="00271EC6" w:rsidP="00271EC6">
      <w:pPr>
        <w:pStyle w:val="NormalWeb"/>
        <w:shd w:val="clear" w:color="auto" w:fill="FFFFFF"/>
        <w:spacing w:before="0" w:beforeAutospacing="0" w:after="160" w:afterAutospacing="0" w:line="259" w:lineRule="auto"/>
        <w:ind w:left="2127" w:right="-279" w:hanging="2127"/>
        <w:rPr>
          <w:rStyle w:val="Strong"/>
          <w:rFonts w:ascii="Arial" w:hAnsi="Arial"/>
          <w:b w:val="0"/>
          <w:bCs w:val="0"/>
        </w:rPr>
      </w:pPr>
      <w:r w:rsidRPr="008C3AD9">
        <w:rPr>
          <w:rStyle w:val="Strong"/>
          <w:rFonts w:ascii="Arial" w:hAnsi="Arial"/>
        </w:rPr>
        <w:t>Path in MyGCHR:</w:t>
      </w:r>
      <w:r>
        <w:rPr>
          <w:rStyle w:val="Strong"/>
          <w:rFonts w:ascii="Arial" w:hAnsi="Arial"/>
          <w:b w:val="0"/>
          <w:bCs w:val="0"/>
        </w:rPr>
        <w:tab/>
      </w:r>
      <w:r w:rsidRPr="008C3AD9">
        <w:rPr>
          <w:rStyle w:val="Strong"/>
          <w:rFonts w:ascii="Arial" w:hAnsi="Arial"/>
          <w:b w:val="0"/>
          <w:bCs w:val="0"/>
        </w:rPr>
        <w:t>Main Menu &gt; Organizational Development &gt; Position Management &gt; Maintain Positions/Budgets &gt; Posn - HR/FIN Delegation (GC)</w:t>
      </w:r>
    </w:p>
    <w:p w14:paraId="1F080FEE" w14:textId="22B516FE" w:rsidR="00172FCB" w:rsidRDefault="00994A0E" w:rsidP="00271EC6">
      <w:pPr>
        <w:spacing w:after="160"/>
        <w:rPr>
          <w:rFonts w:cs="Arial"/>
          <w:noProof/>
          <w:szCs w:val="24"/>
        </w:rPr>
      </w:pPr>
      <w:r>
        <w:rPr>
          <w:rFonts w:cs="Arial"/>
          <w:noProof/>
          <w:szCs w:val="24"/>
        </w:rPr>
        <w:t>T</w:t>
      </w:r>
      <w:r w:rsidR="00172FCB" w:rsidRPr="00D140E6">
        <w:rPr>
          <w:rFonts w:cs="Arial"/>
          <w:noProof/>
          <w:szCs w:val="24"/>
        </w:rPr>
        <w:t>he</w:t>
      </w:r>
      <w:r w:rsidR="009B342F" w:rsidRPr="00D140E6">
        <w:rPr>
          <w:rFonts w:cs="Arial"/>
          <w:noProof/>
          <w:szCs w:val="24"/>
        </w:rPr>
        <w:t xml:space="preserve"> delegation level</w:t>
      </w:r>
      <w:r w:rsidR="00875AB5">
        <w:rPr>
          <w:rFonts w:cs="Arial"/>
          <w:noProof/>
          <w:szCs w:val="24"/>
        </w:rPr>
        <w:t>s</w:t>
      </w:r>
      <w:r w:rsidR="009B342F" w:rsidRPr="00D140E6">
        <w:rPr>
          <w:rFonts w:cs="Arial"/>
          <w:noProof/>
          <w:szCs w:val="24"/>
        </w:rPr>
        <w:t xml:space="preserve"> </w:t>
      </w:r>
      <w:r w:rsidR="00875AB5">
        <w:rPr>
          <w:rFonts w:cs="Arial"/>
          <w:noProof/>
          <w:szCs w:val="24"/>
        </w:rPr>
        <w:t>in MyGCHR are</w:t>
      </w:r>
      <w:r w:rsidR="00556486" w:rsidRPr="00D140E6">
        <w:rPr>
          <w:rFonts w:cs="Arial"/>
          <w:noProof/>
          <w:szCs w:val="24"/>
        </w:rPr>
        <w:t xml:space="preserve"> based on </w:t>
      </w:r>
      <w:r w:rsidR="009B342F" w:rsidRPr="00D140E6">
        <w:rPr>
          <w:rFonts w:cs="Arial"/>
          <w:noProof/>
          <w:szCs w:val="24"/>
        </w:rPr>
        <w:t>the</w:t>
      </w:r>
      <w:r w:rsidR="00D840E9" w:rsidRPr="00D140E6">
        <w:rPr>
          <w:rFonts w:cs="Arial"/>
          <w:noProof/>
          <w:szCs w:val="24"/>
        </w:rPr>
        <w:t xml:space="preserve"> organization</w:t>
      </w:r>
      <w:r w:rsidR="00875AB5">
        <w:rPr>
          <w:rFonts w:cs="Arial"/>
          <w:noProof/>
          <w:szCs w:val="24"/>
        </w:rPr>
        <w:t>’s</w:t>
      </w:r>
      <w:r w:rsidR="00D840E9" w:rsidRPr="00D140E6">
        <w:rPr>
          <w:rFonts w:cs="Arial"/>
          <w:noProof/>
          <w:szCs w:val="24"/>
        </w:rPr>
        <w:t xml:space="preserve"> </w:t>
      </w:r>
      <w:r w:rsidR="009B342F" w:rsidRPr="00D140E6">
        <w:rPr>
          <w:rFonts w:cs="Arial"/>
          <w:noProof/>
          <w:szCs w:val="24"/>
        </w:rPr>
        <w:t>HR</w:t>
      </w:r>
      <w:r w:rsidR="00A465E1" w:rsidRPr="00D140E6">
        <w:rPr>
          <w:rFonts w:cs="Arial"/>
          <w:noProof/>
          <w:szCs w:val="24"/>
        </w:rPr>
        <w:t xml:space="preserve"> Instrument of </w:t>
      </w:r>
      <w:r w:rsidR="00875AB5">
        <w:rPr>
          <w:rFonts w:cs="Arial"/>
          <w:noProof/>
          <w:szCs w:val="24"/>
        </w:rPr>
        <w:t>D</w:t>
      </w:r>
      <w:r w:rsidR="00A465E1" w:rsidRPr="00D140E6">
        <w:rPr>
          <w:rFonts w:cs="Arial"/>
          <w:noProof/>
          <w:szCs w:val="24"/>
        </w:rPr>
        <w:t>elegation</w:t>
      </w:r>
      <w:r w:rsidR="00D840E9" w:rsidRPr="00D140E6">
        <w:rPr>
          <w:rFonts w:cs="Arial"/>
          <w:noProof/>
          <w:szCs w:val="24"/>
        </w:rPr>
        <w:t xml:space="preserve"> </w:t>
      </w:r>
      <w:r w:rsidR="00A465E1" w:rsidRPr="00D140E6">
        <w:rPr>
          <w:rFonts w:cs="Arial"/>
          <w:noProof/>
          <w:szCs w:val="24"/>
        </w:rPr>
        <w:t xml:space="preserve">and the Financial Matrix </w:t>
      </w:r>
      <w:r w:rsidR="00875AB5">
        <w:rPr>
          <w:rFonts w:cs="Arial"/>
          <w:noProof/>
          <w:szCs w:val="24"/>
        </w:rPr>
        <w:t>D</w:t>
      </w:r>
      <w:r w:rsidR="00D840E9" w:rsidRPr="00D140E6">
        <w:rPr>
          <w:rFonts w:cs="Arial"/>
          <w:noProof/>
          <w:szCs w:val="24"/>
        </w:rPr>
        <w:t>elegation</w:t>
      </w:r>
      <w:r w:rsidR="004C233B">
        <w:rPr>
          <w:rFonts w:cs="Arial"/>
          <w:noProof/>
          <w:szCs w:val="24"/>
        </w:rPr>
        <w:t>.</w:t>
      </w:r>
    </w:p>
    <w:p w14:paraId="5CD4568A" w14:textId="540CDBDB" w:rsidR="00D140E6" w:rsidRPr="002539F7" w:rsidRDefault="002578FB" w:rsidP="00F76FA8">
      <w:pPr>
        <w:spacing w:line="240" w:lineRule="auto"/>
        <w:rPr>
          <w:rFonts w:cs="Arial"/>
          <w:noProof/>
          <w:sz w:val="22"/>
        </w:rPr>
      </w:pPr>
      <w:r w:rsidRPr="002578FB">
        <w:rPr>
          <w:rFonts w:cs="Arial"/>
          <w:noProof/>
          <w:sz w:val="22"/>
        </w:rPr>
        <w:drawing>
          <wp:inline distT="0" distB="0" distL="0" distR="0" wp14:anchorId="0C5B4604" wp14:editId="56C5116A">
            <wp:extent cx="5658141" cy="3111660"/>
            <wp:effectExtent l="0" t="0" r="0" b="0"/>
            <wp:docPr id="1332635327" name="Picture 1" descr="The image displays the &quot;Position - HR/FIN Delegation (GC)&quot; page, featuring two tabs: HR Delegation, and FIN Delegation.  Screenshots of both tabs, with each tab active, are present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635327" name="Picture 1" descr="The image displays the &quot;Position - HR/FIN Delegation (GC)&quot; page, featuring two tabs: HR Delegation, and FIN Delegation.  Screenshots of both tabs, with each tab active, are presented.&#10;"/>
                    <pic:cNvPicPr/>
                  </pic:nvPicPr>
                  <pic:blipFill>
                    <a:blip r:embed="rId107"/>
                    <a:stretch>
                      <a:fillRect/>
                    </a:stretch>
                  </pic:blipFill>
                  <pic:spPr>
                    <a:xfrm>
                      <a:off x="0" y="0"/>
                      <a:ext cx="5658141" cy="3111660"/>
                    </a:xfrm>
                    <a:prstGeom prst="rect">
                      <a:avLst/>
                    </a:prstGeom>
                  </pic:spPr>
                </pic:pic>
              </a:graphicData>
            </a:graphic>
          </wp:inline>
        </w:drawing>
      </w:r>
    </w:p>
    <w:p w14:paraId="12520441" w14:textId="46BA3D26" w:rsidR="001D7044" w:rsidRDefault="001D7044" w:rsidP="00D140E6">
      <w:pPr>
        <w:spacing w:line="240" w:lineRule="auto"/>
        <w:jc w:val="center"/>
        <w:rPr>
          <w:rFonts w:ascii="Helvetica-Bold" w:hAnsi="Helvetica-Bold" w:cs="Calibri Light"/>
          <w:b/>
          <w:bCs/>
          <w:noProof/>
          <w:sz w:val="20"/>
          <w:szCs w:val="20"/>
        </w:rPr>
      </w:pPr>
    </w:p>
    <w:p w14:paraId="327644DF" w14:textId="1208B537" w:rsidR="003A0586" w:rsidRPr="006E6CF0" w:rsidRDefault="006E6CF0" w:rsidP="003A0586">
      <w:pPr>
        <w:pStyle w:val="Header"/>
        <w:rPr>
          <w:rFonts w:cs="Arial"/>
          <w:szCs w:val="24"/>
        </w:rPr>
      </w:pPr>
      <w:r>
        <w:rPr>
          <w:rFonts w:cs="Arial"/>
          <w:b/>
          <w:bCs/>
          <w:szCs w:val="24"/>
        </w:rPr>
        <w:t xml:space="preserve">UPK - </w:t>
      </w:r>
      <w:hyperlink r:id="rId108" w:history="1">
        <w:r w:rsidRPr="006E6CF0">
          <w:rPr>
            <w:rStyle w:val="Hyperlink"/>
            <w:rFonts w:cs="Arial"/>
            <w:szCs w:val="24"/>
          </w:rPr>
          <w:t>View the HR and FIN Delegation of a Position</w:t>
        </w:r>
      </w:hyperlink>
    </w:p>
    <w:p w14:paraId="42E45901" w14:textId="77777777" w:rsidR="00D140E6" w:rsidRPr="001D7044" w:rsidRDefault="00D140E6" w:rsidP="00F76FA8">
      <w:pPr>
        <w:spacing w:line="240" w:lineRule="auto"/>
        <w:rPr>
          <w:rFonts w:ascii="Helvetica-Bold" w:hAnsi="Helvetica-Bold" w:cs="Calibri Light"/>
          <w:b/>
          <w:bCs/>
          <w:noProof/>
          <w:sz w:val="20"/>
          <w:szCs w:val="20"/>
        </w:rPr>
      </w:pPr>
    </w:p>
    <w:p w14:paraId="6109B229" w14:textId="183FCE44" w:rsidR="00B97173" w:rsidRDefault="00B97173">
      <w:pPr>
        <w:rPr>
          <w:b/>
          <w:bCs/>
          <w:szCs w:val="24"/>
        </w:rPr>
      </w:pPr>
      <w:r>
        <w:rPr>
          <w:b/>
          <w:bCs/>
          <w:szCs w:val="24"/>
        </w:rPr>
        <w:br w:type="page"/>
      </w:r>
    </w:p>
    <w:p w14:paraId="0A32F4BF" w14:textId="6A3BCCCE" w:rsidR="0067629D" w:rsidRPr="00C328B5" w:rsidRDefault="00416EA7" w:rsidP="00487EB9">
      <w:pPr>
        <w:pStyle w:val="Heading2"/>
      </w:pPr>
      <w:bookmarkStart w:id="145" w:name="_Toc142997065"/>
      <w:bookmarkStart w:id="146" w:name="_Toc165301348"/>
      <w:r>
        <w:lastRenderedPageBreak/>
        <w:t xml:space="preserve">View </w:t>
      </w:r>
      <w:r w:rsidR="0046740F" w:rsidRPr="00C328B5">
        <w:t>Position Summary</w:t>
      </w:r>
      <w:bookmarkEnd w:id="145"/>
      <w:bookmarkEnd w:id="146"/>
    </w:p>
    <w:p w14:paraId="018DD741" w14:textId="7D80F128" w:rsidR="00DF167F" w:rsidRPr="00EE76BF" w:rsidRDefault="00FD6121" w:rsidP="00271EC6">
      <w:pPr>
        <w:spacing w:after="160"/>
        <w:rPr>
          <w:rFonts w:cs="Arial"/>
          <w:noProof/>
          <w:szCs w:val="24"/>
        </w:rPr>
      </w:pPr>
      <w:r>
        <w:rPr>
          <w:rFonts w:cs="Arial"/>
          <w:noProof/>
          <w:szCs w:val="24"/>
        </w:rPr>
        <w:t xml:space="preserve">The </w:t>
      </w:r>
      <w:r w:rsidR="002E1856" w:rsidRPr="00DB19CE">
        <w:rPr>
          <w:rFonts w:cs="Arial"/>
          <w:b/>
          <w:bCs/>
          <w:noProof/>
          <w:szCs w:val="24"/>
        </w:rPr>
        <w:t>Position Summary</w:t>
      </w:r>
      <w:r w:rsidR="002E1856">
        <w:rPr>
          <w:rFonts w:cs="Arial"/>
          <w:noProof/>
          <w:szCs w:val="24"/>
        </w:rPr>
        <w:t xml:space="preserve"> page </w:t>
      </w:r>
      <w:r w:rsidR="006C78C6" w:rsidRPr="006C78C6">
        <w:rPr>
          <w:rFonts w:cs="Arial"/>
          <w:noProof/>
          <w:szCs w:val="24"/>
        </w:rPr>
        <w:t>provides managers with a convenient overview of all transactions entered</w:t>
      </w:r>
      <w:r w:rsidR="00715EB1">
        <w:rPr>
          <w:rFonts w:cs="Arial"/>
          <w:noProof/>
          <w:szCs w:val="24"/>
        </w:rPr>
        <w:t xml:space="preserve"> </w:t>
      </w:r>
      <w:r w:rsidR="002A2900">
        <w:rPr>
          <w:rFonts w:cs="Arial"/>
          <w:noProof/>
          <w:szCs w:val="24"/>
        </w:rPr>
        <w:t xml:space="preserve">in MyGCHR </w:t>
      </w:r>
      <w:r w:rsidR="00715EB1" w:rsidRPr="00EE76BF">
        <w:rPr>
          <w:rFonts w:cs="Arial"/>
          <w:color w:val="000000"/>
          <w:szCs w:val="24"/>
        </w:rPr>
        <w:t>for a s</w:t>
      </w:r>
      <w:r w:rsidR="00F6684C">
        <w:rPr>
          <w:rFonts w:cs="Arial"/>
          <w:color w:val="000000"/>
          <w:szCs w:val="24"/>
        </w:rPr>
        <w:t>pecific</w:t>
      </w:r>
      <w:r w:rsidR="00715EB1" w:rsidRPr="00EE76BF">
        <w:rPr>
          <w:rFonts w:cs="Arial"/>
          <w:color w:val="000000"/>
          <w:szCs w:val="24"/>
        </w:rPr>
        <w:t xml:space="preserve"> position</w:t>
      </w:r>
      <w:r w:rsidR="00715EB1">
        <w:rPr>
          <w:rFonts w:cs="Arial"/>
          <w:noProof/>
          <w:szCs w:val="24"/>
        </w:rPr>
        <w:t xml:space="preserve"> </w:t>
      </w:r>
      <w:r w:rsidR="00885223">
        <w:rPr>
          <w:rFonts w:cs="Arial"/>
          <w:noProof/>
          <w:szCs w:val="24"/>
        </w:rPr>
        <w:t xml:space="preserve">that </w:t>
      </w:r>
      <w:r w:rsidR="00654930">
        <w:rPr>
          <w:rFonts w:cs="Arial"/>
          <w:noProof/>
          <w:szCs w:val="24"/>
        </w:rPr>
        <w:t>report</w:t>
      </w:r>
      <w:r w:rsidR="00885223">
        <w:rPr>
          <w:rFonts w:cs="Arial"/>
          <w:noProof/>
          <w:szCs w:val="24"/>
        </w:rPr>
        <w:t>s</w:t>
      </w:r>
      <w:r w:rsidR="00654930">
        <w:rPr>
          <w:rFonts w:cs="Arial"/>
          <w:noProof/>
          <w:szCs w:val="24"/>
        </w:rPr>
        <w:t xml:space="preserve"> to them.</w:t>
      </w:r>
    </w:p>
    <w:p w14:paraId="4F5E5ED0" w14:textId="47F659BA" w:rsidR="00271EC6" w:rsidRDefault="00271EC6" w:rsidP="00271EC6">
      <w:pPr>
        <w:pStyle w:val="NormalWeb"/>
        <w:shd w:val="clear" w:color="auto" w:fill="FFFFFF"/>
        <w:spacing w:before="0" w:beforeAutospacing="0" w:after="160" w:afterAutospacing="0" w:line="259" w:lineRule="auto"/>
        <w:ind w:left="2127" w:right="-279" w:hanging="2127"/>
        <w:rPr>
          <w:rFonts w:cs="Arial"/>
          <w:b/>
          <w:bCs/>
        </w:rPr>
      </w:pPr>
      <w:r w:rsidRPr="00D15957">
        <w:rPr>
          <w:rStyle w:val="Strong"/>
          <w:rFonts w:ascii="Arial" w:hAnsi="Arial"/>
        </w:rPr>
        <w:t>Path in MyGCHR</w:t>
      </w:r>
      <w:r w:rsidRPr="009D4A88">
        <w:rPr>
          <w:rStyle w:val="Strong"/>
          <w:rFonts w:ascii="Arial" w:hAnsi="Arial"/>
        </w:rPr>
        <w:t>:</w:t>
      </w:r>
      <w:r>
        <w:rPr>
          <w:rStyle w:val="Strong"/>
          <w:rFonts w:ascii="Arial" w:hAnsi="Arial"/>
          <w:b w:val="0"/>
          <w:bCs w:val="0"/>
        </w:rPr>
        <w:tab/>
      </w:r>
      <w:r w:rsidRPr="008C3AD9">
        <w:rPr>
          <w:rStyle w:val="Strong"/>
          <w:rFonts w:ascii="Arial" w:hAnsi="Arial"/>
          <w:b w:val="0"/>
          <w:bCs w:val="0"/>
        </w:rPr>
        <w:t xml:space="preserve">Main Menu &gt; Organizational Development &gt; Position Management &gt; Review Position/Budget Info </w:t>
      </w:r>
      <w:r w:rsidR="00942312">
        <w:rPr>
          <w:rStyle w:val="Strong"/>
          <w:rFonts w:ascii="Arial" w:hAnsi="Arial"/>
          <w:b w:val="0"/>
          <w:bCs w:val="0"/>
        </w:rPr>
        <w:t>&gt;</w:t>
      </w:r>
      <w:r w:rsidRPr="008C3AD9">
        <w:rPr>
          <w:rStyle w:val="Strong"/>
          <w:rFonts w:ascii="Arial" w:hAnsi="Arial"/>
          <w:b w:val="0"/>
          <w:bCs w:val="0"/>
        </w:rPr>
        <w:t xml:space="preserve"> Position Summary</w:t>
      </w:r>
      <w:r w:rsidRPr="008C3AD9">
        <w:rPr>
          <w:rFonts w:cs="Arial"/>
          <w:b/>
          <w:bCs/>
        </w:rPr>
        <w:t xml:space="preserve"> </w:t>
      </w:r>
    </w:p>
    <w:p w14:paraId="1870E819" w14:textId="58BF799D" w:rsidR="00730B9F" w:rsidRDefault="00730B9F" w:rsidP="00271EC6">
      <w:pPr>
        <w:spacing w:after="160"/>
        <w:rPr>
          <w:rFonts w:eastAsia="Times New Roman" w:cs="Arial"/>
          <w:color w:val="000000"/>
          <w:szCs w:val="24"/>
          <w:lang w:eastAsia="en-CA"/>
        </w:rPr>
      </w:pPr>
      <w:r w:rsidRPr="00E81EED">
        <w:rPr>
          <w:rFonts w:eastAsia="Times New Roman" w:cs="Arial"/>
          <w:color w:val="000000"/>
          <w:szCs w:val="24"/>
          <w:lang w:eastAsia="en-CA"/>
        </w:rPr>
        <w:t>This summary page facilitates efficiency by providing a quick glance at the information, eliminating the need to review each transaction row individually.</w:t>
      </w:r>
    </w:p>
    <w:p w14:paraId="001281EB" w14:textId="6FA4D1DF" w:rsidR="005C6AF7" w:rsidRDefault="006C61F0" w:rsidP="005A78D8">
      <w:pPr>
        <w:pStyle w:val="NormalWeb"/>
        <w:shd w:val="clear" w:color="auto" w:fill="FFFFFF"/>
        <w:spacing w:before="0" w:beforeAutospacing="0" w:after="120" w:afterAutospacing="0" w:line="259" w:lineRule="auto"/>
        <w:rPr>
          <w:rFonts w:ascii="Arial" w:hAnsi="Arial" w:cs="Arial"/>
          <w:color w:val="000000"/>
        </w:rPr>
      </w:pPr>
      <w:r w:rsidRPr="006C61F0">
        <w:rPr>
          <w:rFonts w:ascii="Arial" w:hAnsi="Arial" w:cs="Arial"/>
          <w:color w:val="000000"/>
        </w:rPr>
        <w:t xml:space="preserve">You can </w:t>
      </w:r>
      <w:r w:rsidR="00730B9F">
        <w:rPr>
          <w:rFonts w:ascii="Arial" w:hAnsi="Arial" w:cs="Arial"/>
          <w:color w:val="000000"/>
        </w:rPr>
        <w:t>choose to</w:t>
      </w:r>
      <w:r w:rsidRPr="006C61F0">
        <w:rPr>
          <w:rFonts w:ascii="Arial" w:hAnsi="Arial" w:cs="Arial"/>
          <w:color w:val="000000"/>
        </w:rPr>
        <w:t xml:space="preserve"> view the transaction data by category by selecting the appropriate tab:</w:t>
      </w:r>
      <w:r w:rsidRPr="00456005">
        <w:rPr>
          <w:rFonts w:ascii="Arial" w:hAnsi="Arial" w:cs="Arial"/>
          <w:b/>
          <w:bCs/>
          <w:color w:val="000000"/>
        </w:rPr>
        <w:t xml:space="preserve"> General</w:t>
      </w:r>
      <w:r w:rsidRPr="006C61F0">
        <w:rPr>
          <w:rFonts w:ascii="Arial" w:hAnsi="Arial" w:cs="Arial"/>
          <w:color w:val="000000"/>
        </w:rPr>
        <w:t xml:space="preserve">, </w:t>
      </w:r>
      <w:r w:rsidRPr="00456005">
        <w:rPr>
          <w:rFonts w:ascii="Arial" w:hAnsi="Arial" w:cs="Arial"/>
          <w:b/>
          <w:bCs/>
          <w:color w:val="000000"/>
        </w:rPr>
        <w:t>Work Location</w:t>
      </w:r>
      <w:r w:rsidRPr="006C61F0">
        <w:rPr>
          <w:rFonts w:ascii="Arial" w:hAnsi="Arial" w:cs="Arial"/>
          <w:color w:val="000000"/>
        </w:rPr>
        <w:t xml:space="preserve">, or </w:t>
      </w:r>
      <w:r w:rsidRPr="00456005">
        <w:rPr>
          <w:rFonts w:ascii="Arial" w:hAnsi="Arial" w:cs="Arial"/>
          <w:b/>
          <w:bCs/>
          <w:color w:val="000000"/>
        </w:rPr>
        <w:t>Payroll Information</w:t>
      </w:r>
      <w:r w:rsidRPr="006C61F0">
        <w:rPr>
          <w:rFonts w:ascii="Arial" w:hAnsi="Arial" w:cs="Arial"/>
          <w:color w:val="000000"/>
        </w:rPr>
        <w:t>.</w:t>
      </w:r>
    </w:p>
    <w:p w14:paraId="3B5F440F" w14:textId="7F91C3C5" w:rsidR="00B9668A" w:rsidRDefault="00AF15E2" w:rsidP="005A78D8">
      <w:pPr>
        <w:pStyle w:val="NormalWeb"/>
        <w:shd w:val="clear" w:color="auto" w:fill="FFFFFF"/>
        <w:spacing w:before="0" w:beforeAutospacing="0" w:after="160" w:afterAutospacing="0" w:line="259" w:lineRule="auto"/>
        <w:jc w:val="center"/>
        <w:rPr>
          <w:rFonts w:ascii="Arial" w:hAnsi="Arial" w:cs="Arial"/>
          <w:color w:val="000000"/>
        </w:rPr>
      </w:pPr>
      <w:r w:rsidRPr="00AF15E2">
        <w:rPr>
          <w:rFonts w:ascii="Arial" w:hAnsi="Arial" w:cs="Arial"/>
          <w:noProof/>
          <w:color w:val="000000"/>
        </w:rPr>
        <w:drawing>
          <wp:inline distT="0" distB="0" distL="0" distR="0" wp14:anchorId="16104937" wp14:editId="43F6A90D">
            <wp:extent cx="4370070" cy="2000771"/>
            <wp:effectExtent l="0" t="0" r="0" b="0"/>
            <wp:docPr id="1561854789" name="Picture 1" descr="The image displays the &quot;Position Summary&quot; page, featuring the Position Data section containing three tabs: General, Work Location, and  Payroll Information. Adjacent to these tabs, a &quot;Show All Columns&quot; icon is display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854789" name="Picture 1" descr="The image displays the &quot;Position Summary&quot; page, featuring the Position Data section containing three tabs: General, Work Location, and  Payroll Information. Adjacent to these tabs, a &quot;Show All Columns&quot; icon is displayed.&#10;"/>
                    <pic:cNvPicPr/>
                  </pic:nvPicPr>
                  <pic:blipFill>
                    <a:blip r:embed="rId109"/>
                    <a:stretch>
                      <a:fillRect/>
                    </a:stretch>
                  </pic:blipFill>
                  <pic:spPr>
                    <a:xfrm>
                      <a:off x="0" y="0"/>
                      <a:ext cx="4379209" cy="2004955"/>
                    </a:xfrm>
                    <a:prstGeom prst="rect">
                      <a:avLst/>
                    </a:prstGeom>
                  </pic:spPr>
                </pic:pic>
              </a:graphicData>
            </a:graphic>
          </wp:inline>
        </w:drawing>
      </w:r>
    </w:p>
    <w:p w14:paraId="10163BE2" w14:textId="0FC5011E" w:rsidR="00853785" w:rsidRPr="00EE76BF" w:rsidRDefault="00BF4EB8" w:rsidP="00086DA6">
      <w:pPr>
        <w:pStyle w:val="NormalWeb"/>
        <w:shd w:val="clear" w:color="auto" w:fill="FFFFFF"/>
        <w:spacing w:before="0" w:beforeAutospacing="0" w:after="120" w:afterAutospacing="0" w:line="259" w:lineRule="auto"/>
        <w:rPr>
          <w:rFonts w:ascii="Arial" w:hAnsi="Arial" w:cs="Arial"/>
          <w:color w:val="000000"/>
        </w:rPr>
      </w:pPr>
      <w:r w:rsidRPr="00D469F4">
        <w:rPr>
          <w:rFonts w:ascii="Arial" w:hAnsi="Arial" w:cs="Arial"/>
          <w:color w:val="000000"/>
        </w:rPr>
        <w:t xml:space="preserve">Alternatively, you can choose to view all the data at once by selecting the </w:t>
      </w:r>
      <w:r w:rsidR="00456005" w:rsidRPr="00C16DF6">
        <w:rPr>
          <w:rFonts w:ascii="Arial" w:hAnsi="Arial" w:cs="Arial"/>
          <w:b/>
          <w:bCs/>
          <w:color w:val="000000"/>
        </w:rPr>
        <w:t xml:space="preserve">Show </w:t>
      </w:r>
      <w:r w:rsidR="00A30BB2">
        <w:rPr>
          <w:rFonts w:ascii="Arial" w:hAnsi="Arial" w:cs="Arial"/>
          <w:b/>
          <w:bCs/>
          <w:color w:val="000000"/>
        </w:rPr>
        <w:t>A</w:t>
      </w:r>
      <w:r w:rsidR="00456005" w:rsidRPr="00C16DF6">
        <w:rPr>
          <w:rFonts w:ascii="Arial" w:hAnsi="Arial" w:cs="Arial"/>
          <w:b/>
          <w:bCs/>
          <w:color w:val="000000"/>
        </w:rPr>
        <w:t xml:space="preserve">ll </w:t>
      </w:r>
      <w:r w:rsidR="00A30BB2">
        <w:rPr>
          <w:rFonts w:ascii="Arial" w:hAnsi="Arial" w:cs="Arial"/>
          <w:b/>
          <w:bCs/>
          <w:color w:val="000000"/>
        </w:rPr>
        <w:t>C</w:t>
      </w:r>
      <w:r w:rsidR="00456005" w:rsidRPr="00C16DF6">
        <w:rPr>
          <w:rFonts w:ascii="Arial" w:hAnsi="Arial" w:cs="Arial"/>
          <w:b/>
          <w:bCs/>
          <w:color w:val="000000"/>
        </w:rPr>
        <w:t>olumns</w:t>
      </w:r>
      <w:r w:rsidR="00456005">
        <w:rPr>
          <w:rFonts w:ascii="Arial" w:hAnsi="Arial" w:cs="Arial"/>
          <w:color w:val="000000"/>
        </w:rPr>
        <w:t xml:space="preserve"> </w:t>
      </w:r>
      <w:r w:rsidRPr="00D469F4">
        <w:rPr>
          <w:rFonts w:ascii="Arial" w:hAnsi="Arial" w:cs="Arial"/>
          <w:color w:val="000000"/>
        </w:rPr>
        <w:t>icon.</w:t>
      </w:r>
    </w:p>
    <w:p w14:paraId="25F04F59" w14:textId="54972200" w:rsidR="00E81EED" w:rsidRDefault="004C6621" w:rsidP="00271EC6">
      <w:pPr>
        <w:spacing w:after="160"/>
        <w:jc w:val="center"/>
        <w:rPr>
          <w:rFonts w:ascii="Helvetica-Bold" w:hAnsi="Helvetica-Bold" w:cs="Calibri Light"/>
          <w:b/>
          <w:bCs/>
          <w:noProof/>
          <w:sz w:val="20"/>
          <w:szCs w:val="20"/>
        </w:rPr>
      </w:pPr>
      <w:r w:rsidRPr="004C6621">
        <w:rPr>
          <w:rFonts w:ascii="Helvetica-Bold" w:hAnsi="Helvetica-Bold" w:cs="Calibri Light"/>
          <w:b/>
          <w:bCs/>
          <w:noProof/>
          <w:sz w:val="20"/>
          <w:szCs w:val="20"/>
        </w:rPr>
        <w:drawing>
          <wp:inline distT="0" distB="0" distL="0" distR="0" wp14:anchorId="45004B71" wp14:editId="6A08F6F5">
            <wp:extent cx="6106795" cy="1545590"/>
            <wp:effectExtent l="0" t="0" r="8255" b="0"/>
            <wp:docPr id="1704476300" name="Picture 1" descr="The image displays the &quot;Position Summary&quot; page, where all columns are display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476300" name="Picture 1" descr="The image displays the &quot;Position Summary&quot; page, where all columns are displayed.&#10;"/>
                    <pic:cNvPicPr/>
                  </pic:nvPicPr>
                  <pic:blipFill>
                    <a:blip r:embed="rId110"/>
                    <a:stretch>
                      <a:fillRect/>
                    </a:stretch>
                  </pic:blipFill>
                  <pic:spPr>
                    <a:xfrm>
                      <a:off x="0" y="0"/>
                      <a:ext cx="6106795" cy="1545590"/>
                    </a:xfrm>
                    <a:prstGeom prst="rect">
                      <a:avLst/>
                    </a:prstGeom>
                  </pic:spPr>
                </pic:pic>
              </a:graphicData>
            </a:graphic>
          </wp:inline>
        </w:drawing>
      </w:r>
    </w:p>
    <w:p w14:paraId="1287A2B2" w14:textId="77777777" w:rsidR="005A78D8" w:rsidRPr="005A78D8" w:rsidRDefault="005A78D8" w:rsidP="005A78D8">
      <w:pPr>
        <w:jc w:val="center"/>
        <w:rPr>
          <w:rFonts w:cs="Arial"/>
          <w:noProof/>
          <w:szCs w:val="24"/>
        </w:rPr>
      </w:pPr>
    </w:p>
    <w:p w14:paraId="5741E111" w14:textId="7EEC314D" w:rsidR="00C52F92" w:rsidRPr="008C3AD9" w:rsidRDefault="007718CA" w:rsidP="005A78D8">
      <w:pPr>
        <w:spacing w:after="160"/>
        <w:rPr>
          <w:rFonts w:cs="Arial"/>
          <w:b/>
          <w:bCs/>
        </w:rPr>
      </w:pPr>
      <w:r w:rsidRPr="00A419BF">
        <w:rPr>
          <w:rFonts w:cs="Arial"/>
          <w:b/>
          <w:bCs/>
          <w:color w:val="000000"/>
          <w:szCs w:val="24"/>
        </w:rPr>
        <w:t xml:space="preserve">UPK </w:t>
      </w:r>
      <w:r w:rsidR="00BB1227">
        <w:rPr>
          <w:rFonts w:cs="Arial"/>
          <w:b/>
          <w:bCs/>
          <w:color w:val="000000"/>
          <w:szCs w:val="24"/>
        </w:rPr>
        <w:t xml:space="preserve">- </w:t>
      </w:r>
      <w:hyperlink r:id="rId111" w:history="1">
        <w:r w:rsidR="008B1FAD">
          <w:rPr>
            <w:rStyle w:val="Hyperlink"/>
            <w:rFonts w:cs="Arial"/>
            <w:szCs w:val="24"/>
          </w:rPr>
          <w:t xml:space="preserve">View Position Summary </w:t>
        </w:r>
      </w:hyperlink>
      <w:r w:rsidR="00C52F92" w:rsidRPr="008C3AD9">
        <w:rPr>
          <w:rFonts w:cs="Arial"/>
          <w:b/>
          <w:bCs/>
        </w:rPr>
        <w:br w:type="page"/>
      </w:r>
    </w:p>
    <w:p w14:paraId="3D9B4C33" w14:textId="23B0839D" w:rsidR="0085455A" w:rsidRDefault="002E2989" w:rsidP="00114FA2">
      <w:pPr>
        <w:pStyle w:val="Heading1"/>
        <w:rPr>
          <w:rStyle w:val="Strong"/>
          <w:b/>
          <w:bCs w:val="0"/>
        </w:rPr>
      </w:pPr>
      <w:bookmarkStart w:id="147" w:name="_Learning_and_Development"/>
      <w:bookmarkStart w:id="148" w:name="_Toc142997078"/>
      <w:bookmarkStart w:id="149" w:name="_Toc165301349"/>
      <w:bookmarkEnd w:id="147"/>
      <w:r>
        <w:rPr>
          <w:rStyle w:val="Strong"/>
          <w:b/>
          <w:bCs w:val="0"/>
        </w:rPr>
        <w:lastRenderedPageBreak/>
        <w:t>Profile Management</w:t>
      </w:r>
      <w:bookmarkEnd w:id="148"/>
      <w:bookmarkEnd w:id="149"/>
    </w:p>
    <w:p w14:paraId="6619C935" w14:textId="050E3B3F" w:rsidR="00CB42B3" w:rsidRPr="00930F8D" w:rsidRDefault="00CB42B3" w:rsidP="00487EB9">
      <w:pPr>
        <w:pStyle w:val="Heading2"/>
      </w:pPr>
      <w:bookmarkStart w:id="150" w:name="_Toc142997079"/>
      <w:bookmarkStart w:id="151" w:name="_Toc165301350"/>
      <w:r w:rsidRPr="00FD2257">
        <w:t>View Current Team Profiles</w:t>
      </w:r>
      <w:bookmarkEnd w:id="150"/>
      <w:bookmarkEnd w:id="151"/>
    </w:p>
    <w:p w14:paraId="6B86E0B7" w14:textId="77777777" w:rsidR="00375AA6" w:rsidRDefault="00CB42B3" w:rsidP="00B05FB1">
      <w:pPr>
        <w:spacing w:after="160"/>
        <w:rPr>
          <w:rFonts w:cs="Arial"/>
          <w:szCs w:val="24"/>
        </w:rPr>
      </w:pPr>
      <w:r w:rsidRPr="00B05FB1">
        <w:rPr>
          <w:rFonts w:cs="Arial"/>
          <w:szCs w:val="24"/>
          <w:shd w:val="clear" w:color="auto" w:fill="FFFFFF"/>
        </w:rPr>
        <w:t>In MyGCHR, employee financial delegation, accommodations, driver's licenses, security clearances, education, qualifications, test results,</w:t>
      </w:r>
      <w:r w:rsidR="00C7563B" w:rsidRPr="00B05FB1">
        <w:rPr>
          <w:rFonts w:cs="Arial"/>
          <w:szCs w:val="24"/>
          <w:shd w:val="clear" w:color="auto" w:fill="FFFFFF"/>
        </w:rPr>
        <w:t xml:space="preserve"> </w:t>
      </w:r>
      <w:r w:rsidRPr="00B05FB1">
        <w:rPr>
          <w:rFonts w:cs="Arial"/>
          <w:szCs w:val="24"/>
          <w:shd w:val="clear" w:color="auto" w:fill="FFFFFF"/>
        </w:rPr>
        <w:t>competencies</w:t>
      </w:r>
      <w:r w:rsidR="00C7563B" w:rsidRPr="00B05FB1">
        <w:rPr>
          <w:rFonts w:cs="Arial"/>
          <w:szCs w:val="24"/>
          <w:shd w:val="clear" w:color="auto" w:fill="FFFFFF"/>
        </w:rPr>
        <w:t xml:space="preserve"> </w:t>
      </w:r>
      <w:r w:rsidRPr="00B05FB1">
        <w:rPr>
          <w:rFonts w:cs="Arial"/>
          <w:szCs w:val="24"/>
          <w:shd w:val="clear" w:color="auto" w:fill="FFFFFF"/>
        </w:rPr>
        <w:t>and</w:t>
      </w:r>
      <w:r w:rsidR="00C7563B" w:rsidRPr="00B05FB1">
        <w:rPr>
          <w:rFonts w:cs="Arial"/>
          <w:szCs w:val="24"/>
          <w:shd w:val="clear" w:color="auto" w:fill="FFFFFF"/>
        </w:rPr>
        <w:t xml:space="preserve"> </w:t>
      </w:r>
      <w:r w:rsidRPr="00B05FB1">
        <w:rPr>
          <w:rFonts w:cs="Arial"/>
          <w:szCs w:val="24"/>
          <w:shd w:val="clear" w:color="auto" w:fill="FFFFFF"/>
        </w:rPr>
        <w:t>telework arrangements</w:t>
      </w:r>
      <w:r w:rsidR="00375AA6" w:rsidRPr="00B05FB1">
        <w:rPr>
          <w:rFonts w:cs="Arial"/>
          <w:szCs w:val="24"/>
          <w:shd w:val="clear" w:color="auto" w:fill="FFFFFF"/>
        </w:rPr>
        <w:t xml:space="preserve"> are</w:t>
      </w:r>
      <w:r w:rsidR="00B30165" w:rsidRPr="00B05FB1">
        <w:rPr>
          <w:rFonts w:cs="Arial"/>
          <w:szCs w:val="24"/>
        </w:rPr>
        <w:t xml:space="preserve"> maintained in </w:t>
      </w:r>
      <w:r w:rsidR="00B30165" w:rsidRPr="00B05FB1">
        <w:rPr>
          <w:rFonts w:cs="Arial"/>
          <w:b/>
          <w:bCs/>
          <w:szCs w:val="24"/>
        </w:rPr>
        <w:t>Person Profiles</w:t>
      </w:r>
      <w:r w:rsidR="00B30165" w:rsidRPr="00B05FB1">
        <w:rPr>
          <w:rFonts w:cs="Arial"/>
          <w:szCs w:val="24"/>
        </w:rPr>
        <w:t xml:space="preserve">. </w:t>
      </w:r>
    </w:p>
    <w:p w14:paraId="133EA0E6" w14:textId="77777777" w:rsidR="00E72B8A" w:rsidRPr="00B05FB1" w:rsidRDefault="00E72B8A" w:rsidP="00E72B8A">
      <w:pPr>
        <w:spacing w:after="160"/>
        <w:rPr>
          <w:rFonts w:cs="Arial"/>
          <w:szCs w:val="24"/>
        </w:rPr>
      </w:pPr>
      <w:r w:rsidRPr="00B05FB1">
        <w:rPr>
          <w:rFonts w:cs="Arial"/>
          <w:szCs w:val="24"/>
        </w:rPr>
        <w:t xml:space="preserve">As a manager, you can access and manage profiles of </w:t>
      </w:r>
      <w:r w:rsidRPr="00B05FB1">
        <w:rPr>
          <w:rFonts w:cs="Arial"/>
          <w:b/>
          <w:bCs/>
          <w:szCs w:val="24"/>
        </w:rPr>
        <w:t>current</w:t>
      </w:r>
      <w:r w:rsidRPr="00B05FB1">
        <w:rPr>
          <w:rFonts w:cs="Arial"/>
          <w:szCs w:val="24"/>
        </w:rPr>
        <w:t xml:space="preserve"> direct and indirect employees in </w:t>
      </w:r>
      <w:r w:rsidRPr="00B05FB1">
        <w:rPr>
          <w:rFonts w:cs="Arial"/>
          <w:b/>
          <w:bCs/>
          <w:szCs w:val="24"/>
        </w:rPr>
        <w:t>Current Team Profiles</w:t>
      </w:r>
      <w:r w:rsidRPr="00B05FB1">
        <w:rPr>
          <w:rFonts w:cs="Arial"/>
          <w:szCs w:val="24"/>
        </w:rPr>
        <w:t>.</w:t>
      </w:r>
    </w:p>
    <w:p w14:paraId="6978432B" w14:textId="77777777" w:rsidR="00B05FB1" w:rsidRPr="00B05FB1" w:rsidRDefault="00B05FB1" w:rsidP="00B05FB1">
      <w:pPr>
        <w:pStyle w:val="NormalWeb"/>
        <w:shd w:val="clear" w:color="auto" w:fill="FFFFFF"/>
        <w:spacing w:before="0" w:beforeAutospacing="0" w:after="160" w:afterAutospacing="0" w:line="259" w:lineRule="auto"/>
        <w:ind w:left="2127" w:hanging="2127"/>
        <w:rPr>
          <w:rStyle w:val="Strong"/>
          <w:rFonts w:ascii="Arial" w:hAnsi="Arial" w:cs="Arial"/>
          <w:b w:val="0"/>
          <w:bCs w:val="0"/>
        </w:rPr>
      </w:pPr>
      <w:r w:rsidRPr="00B05FB1">
        <w:rPr>
          <w:rStyle w:val="Strong"/>
          <w:rFonts w:ascii="Arial" w:hAnsi="Arial" w:cs="Arial"/>
        </w:rPr>
        <w:t>Path in MyGCHR:</w:t>
      </w:r>
      <w:r w:rsidRPr="00B05FB1">
        <w:rPr>
          <w:rStyle w:val="Strong"/>
          <w:rFonts w:ascii="Arial" w:hAnsi="Arial" w:cs="Arial"/>
          <w:b w:val="0"/>
          <w:bCs w:val="0"/>
        </w:rPr>
        <w:tab/>
        <w:t xml:space="preserve">Main Menu &gt; Manager Self-Service &gt; Learning and Development &gt; </w:t>
      </w:r>
      <w:bookmarkStart w:id="152" w:name="_Hlk142645665"/>
      <w:r w:rsidRPr="00B05FB1">
        <w:rPr>
          <w:rStyle w:val="Strong"/>
          <w:rFonts w:ascii="Arial" w:hAnsi="Arial" w:cs="Arial"/>
          <w:b w:val="0"/>
          <w:bCs w:val="0"/>
        </w:rPr>
        <w:t>Current Team Profiles</w:t>
      </w:r>
      <w:bookmarkEnd w:id="152"/>
    </w:p>
    <w:p w14:paraId="16FEA4A7" w14:textId="77777777" w:rsidR="00D36AB0" w:rsidRPr="00B05FB1" w:rsidRDefault="001F0FCB" w:rsidP="00B05FB1">
      <w:pPr>
        <w:pStyle w:val="NormalWeb"/>
        <w:shd w:val="clear" w:color="auto" w:fill="FFFFFF"/>
        <w:tabs>
          <w:tab w:val="left" w:pos="3261"/>
        </w:tabs>
        <w:spacing w:before="0" w:beforeAutospacing="0" w:after="160" w:afterAutospacing="0" w:line="259" w:lineRule="auto"/>
        <w:ind w:left="851" w:hanging="851"/>
        <w:rPr>
          <w:rStyle w:val="Strong"/>
          <w:rFonts w:ascii="Arial" w:hAnsi="Arial" w:cs="Arial"/>
          <w:b w:val="0"/>
          <w:bCs w:val="0"/>
          <w:i/>
          <w:iCs/>
        </w:rPr>
      </w:pPr>
      <w:r w:rsidRPr="00B05FB1">
        <w:rPr>
          <w:rStyle w:val="Strong"/>
          <w:rFonts w:ascii="Arial" w:hAnsi="Arial" w:cs="Arial"/>
          <w:i/>
          <w:iCs/>
        </w:rPr>
        <w:t>Note:</w:t>
      </w:r>
      <w:r w:rsidR="00280810" w:rsidRPr="00B05FB1">
        <w:rPr>
          <w:rStyle w:val="Strong"/>
          <w:rFonts w:ascii="Arial" w:hAnsi="Arial" w:cs="Arial"/>
          <w:i/>
          <w:iCs/>
        </w:rPr>
        <w:tab/>
      </w:r>
      <w:r w:rsidR="00973A81" w:rsidRPr="00B05FB1">
        <w:rPr>
          <w:rStyle w:val="Strong"/>
          <w:rFonts w:ascii="Arial" w:hAnsi="Arial" w:cs="Arial"/>
          <w:b w:val="0"/>
          <w:bCs w:val="0"/>
          <w:i/>
          <w:iCs/>
        </w:rPr>
        <w:t xml:space="preserve">If you require access to historical profiles of </w:t>
      </w:r>
      <w:r w:rsidR="00973A81" w:rsidRPr="00B05FB1">
        <w:rPr>
          <w:rStyle w:val="Strong"/>
          <w:rFonts w:ascii="Arial" w:hAnsi="Arial" w:cs="Arial"/>
          <w:i/>
          <w:iCs/>
        </w:rPr>
        <w:t xml:space="preserve">former </w:t>
      </w:r>
      <w:r w:rsidR="00973A81" w:rsidRPr="00B05FB1">
        <w:rPr>
          <w:rStyle w:val="Strong"/>
          <w:rFonts w:ascii="Arial" w:hAnsi="Arial" w:cs="Arial"/>
          <w:b w:val="0"/>
          <w:bCs w:val="0"/>
          <w:i/>
          <w:iCs/>
        </w:rPr>
        <w:t xml:space="preserve">employees, you can do so through the </w:t>
      </w:r>
      <w:r w:rsidR="00D5643C" w:rsidRPr="00B05FB1">
        <w:rPr>
          <w:rStyle w:val="Strong"/>
          <w:rFonts w:ascii="Arial" w:hAnsi="Arial" w:cs="Arial"/>
          <w:i/>
          <w:iCs/>
        </w:rPr>
        <w:t>Team Historical Profiles</w:t>
      </w:r>
      <w:r w:rsidR="00B55E80" w:rsidRPr="00B05FB1">
        <w:rPr>
          <w:rStyle w:val="Strong"/>
          <w:rFonts w:ascii="Arial" w:hAnsi="Arial" w:cs="Arial"/>
          <w:b w:val="0"/>
          <w:bCs w:val="0"/>
          <w:i/>
          <w:iCs/>
        </w:rPr>
        <w:t>.</w:t>
      </w:r>
    </w:p>
    <w:p w14:paraId="44EE16AE" w14:textId="41FF5BDB" w:rsidR="00664BF1" w:rsidRPr="00B05FB1" w:rsidRDefault="00664BF1" w:rsidP="00B05FB1">
      <w:pPr>
        <w:pStyle w:val="NormalWeb"/>
        <w:shd w:val="clear" w:color="auto" w:fill="FFFFFF"/>
        <w:spacing w:before="0" w:beforeAutospacing="0" w:after="160" w:afterAutospacing="0" w:line="259" w:lineRule="auto"/>
        <w:ind w:left="3119" w:hanging="2269"/>
        <w:rPr>
          <w:rStyle w:val="Strong"/>
          <w:rFonts w:ascii="Arial" w:hAnsi="Arial" w:cs="Arial"/>
          <w:b w:val="0"/>
          <w:bCs w:val="0"/>
        </w:rPr>
      </w:pPr>
      <w:r w:rsidRPr="00B05FB1">
        <w:rPr>
          <w:rStyle w:val="Strong"/>
          <w:rFonts w:ascii="Arial" w:hAnsi="Arial" w:cs="Arial"/>
          <w:i/>
          <w:iCs/>
        </w:rPr>
        <w:t>Path in MyGCHR:</w:t>
      </w:r>
      <w:r w:rsidRPr="00B05FB1">
        <w:rPr>
          <w:rStyle w:val="Strong"/>
          <w:rFonts w:ascii="Arial" w:hAnsi="Arial" w:cs="Arial"/>
          <w:b w:val="0"/>
          <w:bCs w:val="0"/>
          <w:i/>
          <w:iCs/>
        </w:rPr>
        <w:tab/>
        <w:t>Main Menu &gt; Manager Self-Service &gt; Learning and Development &gt; Team Historical Profiles</w:t>
      </w:r>
    </w:p>
    <w:p w14:paraId="15C694E2" w14:textId="2C8CCFFA" w:rsidR="00B55E80" w:rsidRPr="00930F8D" w:rsidRDefault="002A07F3" w:rsidP="00B05FB1">
      <w:pPr>
        <w:pStyle w:val="NormalWeb"/>
        <w:shd w:val="clear" w:color="auto" w:fill="FFFFFF"/>
        <w:spacing w:before="0" w:beforeAutospacing="0" w:after="160" w:afterAutospacing="0" w:line="259" w:lineRule="auto"/>
        <w:ind w:left="709" w:hanging="709"/>
        <w:rPr>
          <w:rStyle w:val="Strong"/>
          <w:rFonts w:ascii="Arial" w:hAnsi="Arial" w:cs="Arial"/>
          <w:b w:val="0"/>
          <w:bCs w:val="0"/>
        </w:rPr>
      </w:pPr>
      <w:r w:rsidRPr="00B05FB1">
        <w:rPr>
          <w:rFonts w:ascii="Arial" w:hAnsi="Arial" w:cs="Arial"/>
          <w:noProof/>
          <w:color w:val="000000"/>
        </w:rPr>
        <w:drawing>
          <wp:inline distT="0" distB="0" distL="0" distR="0" wp14:anchorId="31137CEB" wp14:editId="5492553C">
            <wp:extent cx="5568082" cy="2623185"/>
            <wp:effectExtent l="0" t="0" r="0" b="5715"/>
            <wp:docPr id="496" name="Picture 496" descr="The image displays the &quot;Current Team Profiles&quot; page, with emphasis on the &quot;Employee Reporting as of&quot; date field. Beneath this, a table is presented, listing employees along with an individual &quot;Select&quot; button for 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Picture 496" descr="The image displays the &quot;Current Team Profiles&quot; page, with emphasis on the &quot;Employee Reporting as of&quot; date field. Beneath this, a table is presented, listing employees along with an individual &quot;Select&quot; button for each."/>
                    <pic:cNvPicPr/>
                  </pic:nvPicPr>
                  <pic:blipFill>
                    <a:blip r:embed="rId112"/>
                    <a:stretch>
                      <a:fillRect/>
                    </a:stretch>
                  </pic:blipFill>
                  <pic:spPr>
                    <a:xfrm>
                      <a:off x="0" y="0"/>
                      <a:ext cx="5581236" cy="2629382"/>
                    </a:xfrm>
                    <a:prstGeom prst="rect">
                      <a:avLst/>
                    </a:prstGeom>
                  </pic:spPr>
                </pic:pic>
              </a:graphicData>
            </a:graphic>
          </wp:inline>
        </w:drawing>
      </w:r>
    </w:p>
    <w:p w14:paraId="58E71A43" w14:textId="0B69B38F" w:rsidR="00CB42B3" w:rsidRPr="00930F8D" w:rsidRDefault="00CB42B3" w:rsidP="00930F8D">
      <w:pPr>
        <w:pStyle w:val="NormalWeb"/>
        <w:shd w:val="clear" w:color="auto" w:fill="FFFFFF"/>
        <w:spacing w:before="0" w:beforeAutospacing="0" w:after="0" w:afterAutospacing="0" w:line="259" w:lineRule="auto"/>
        <w:ind w:left="709" w:hanging="709"/>
        <w:rPr>
          <w:rStyle w:val="Strong"/>
          <w:rFonts w:ascii="Arial" w:hAnsi="Arial" w:cs="Arial"/>
          <w:b w:val="0"/>
          <w:bCs w:val="0"/>
        </w:rPr>
      </w:pPr>
    </w:p>
    <w:p w14:paraId="64C31ED4" w14:textId="6A1F15F5" w:rsidR="00446FD6" w:rsidRPr="00930F8D" w:rsidRDefault="002A07F3" w:rsidP="00B05FB1">
      <w:pPr>
        <w:autoSpaceDE w:val="0"/>
        <w:autoSpaceDN w:val="0"/>
        <w:adjustRightInd w:val="0"/>
        <w:spacing w:after="160"/>
        <w:rPr>
          <w:rFonts w:cs="Arial"/>
          <w:color w:val="000000"/>
          <w:szCs w:val="24"/>
        </w:rPr>
      </w:pPr>
      <w:r w:rsidRPr="00930F8D">
        <w:rPr>
          <w:rFonts w:cs="Arial"/>
          <w:b/>
          <w:bCs/>
          <w:szCs w:val="24"/>
        </w:rPr>
        <w:t xml:space="preserve">The Employee Reporting as of </w:t>
      </w:r>
      <w:r w:rsidRPr="005E78C7">
        <w:rPr>
          <w:rFonts w:cs="Arial"/>
          <w:szCs w:val="24"/>
        </w:rPr>
        <w:t>field</w:t>
      </w:r>
      <w:r w:rsidRPr="00930F8D">
        <w:rPr>
          <w:rFonts w:cs="Arial"/>
          <w:szCs w:val="24"/>
        </w:rPr>
        <w:t xml:space="preserve"> defaults to today’s date and the </w:t>
      </w:r>
      <w:r w:rsidRPr="00C95F30">
        <w:rPr>
          <w:rFonts w:cs="Arial"/>
          <w:b/>
          <w:bCs/>
          <w:szCs w:val="24"/>
        </w:rPr>
        <w:t>Current Team Profiles</w:t>
      </w:r>
      <w:r w:rsidRPr="00930F8D">
        <w:rPr>
          <w:rFonts w:cs="Arial"/>
          <w:szCs w:val="24"/>
        </w:rPr>
        <w:t xml:space="preserve"> page displays your team as of the current date.</w:t>
      </w:r>
      <w:r w:rsidR="00446FD6" w:rsidRPr="00930F8D">
        <w:rPr>
          <w:rFonts w:cs="Arial"/>
          <w:szCs w:val="24"/>
        </w:rPr>
        <w:t xml:space="preserve"> </w:t>
      </w:r>
      <w:r w:rsidR="00DD1185" w:rsidRPr="00930F8D">
        <w:rPr>
          <w:rFonts w:cs="Arial"/>
          <w:szCs w:val="24"/>
        </w:rPr>
        <w:t xml:space="preserve">If needed, </w:t>
      </w:r>
      <w:r w:rsidR="00F37F31" w:rsidRPr="00930F8D">
        <w:rPr>
          <w:rFonts w:cs="Arial"/>
          <w:szCs w:val="24"/>
        </w:rPr>
        <w:t>you can m</w:t>
      </w:r>
      <w:r w:rsidR="00FD15D5" w:rsidRPr="00930F8D">
        <w:rPr>
          <w:rFonts w:cs="Arial"/>
          <w:szCs w:val="24"/>
        </w:rPr>
        <w:t>odify</w:t>
      </w:r>
      <w:r w:rsidR="00446FD6" w:rsidRPr="00930F8D">
        <w:rPr>
          <w:rFonts w:cs="Arial"/>
          <w:szCs w:val="24"/>
        </w:rPr>
        <w:t xml:space="preserve"> the date to view the list of </w:t>
      </w:r>
      <w:r w:rsidR="00DD1185" w:rsidRPr="00930F8D">
        <w:rPr>
          <w:rFonts w:cs="Arial"/>
          <w:szCs w:val="24"/>
        </w:rPr>
        <w:t>direct report</w:t>
      </w:r>
      <w:r w:rsidR="00B43EF4">
        <w:rPr>
          <w:rFonts w:cs="Arial"/>
          <w:szCs w:val="24"/>
        </w:rPr>
        <w:t>s</w:t>
      </w:r>
      <w:r w:rsidR="00DD1185" w:rsidRPr="00930F8D">
        <w:rPr>
          <w:rFonts w:cs="Arial"/>
          <w:szCs w:val="24"/>
        </w:rPr>
        <w:t xml:space="preserve"> </w:t>
      </w:r>
      <w:r w:rsidR="00446FD6" w:rsidRPr="00930F8D">
        <w:rPr>
          <w:rFonts w:cs="Arial"/>
          <w:szCs w:val="24"/>
        </w:rPr>
        <w:t>as of a specific date.</w:t>
      </w:r>
    </w:p>
    <w:p w14:paraId="19230FA3" w14:textId="77777777" w:rsidR="002A07F3" w:rsidRPr="00930F8D" w:rsidRDefault="002A07F3" w:rsidP="00B05FB1">
      <w:pPr>
        <w:autoSpaceDE w:val="0"/>
        <w:autoSpaceDN w:val="0"/>
        <w:adjustRightInd w:val="0"/>
        <w:spacing w:after="160"/>
        <w:jc w:val="center"/>
        <w:rPr>
          <w:rFonts w:cs="Arial"/>
          <w:szCs w:val="24"/>
        </w:rPr>
      </w:pPr>
      <w:r w:rsidRPr="00930F8D">
        <w:rPr>
          <w:rFonts w:cs="Arial"/>
          <w:noProof/>
          <w:color w:val="000000"/>
          <w:szCs w:val="24"/>
        </w:rPr>
        <w:drawing>
          <wp:inline distT="0" distB="0" distL="0" distR="0" wp14:anchorId="7D69F234" wp14:editId="45B2C566">
            <wp:extent cx="3980033" cy="323850"/>
            <wp:effectExtent l="0" t="0" r="1905" b="0"/>
            <wp:docPr id="497" name="Picture 497" descr="The image spotlights the &quot;Employee Reporting as of&quot; date field and the &quot;Refresh Employees&quot; button within the context of the &quot;Current Team Profiles&quo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Picture 497" descr="The image spotlights the &quot;Employee Reporting as of&quot; date field and the &quot;Refresh Employees&quot; button within the context of the &quot;Current Team Profiles&quot; page."/>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985559" cy="324300"/>
                    </a:xfrm>
                    <a:prstGeom prst="rect">
                      <a:avLst/>
                    </a:prstGeom>
                    <a:noFill/>
                  </pic:spPr>
                </pic:pic>
              </a:graphicData>
            </a:graphic>
          </wp:inline>
        </w:drawing>
      </w:r>
    </w:p>
    <w:p w14:paraId="27FE9FA2" w14:textId="77777777" w:rsidR="002A07F3" w:rsidRPr="00930F8D" w:rsidRDefault="002A07F3" w:rsidP="00930F8D">
      <w:pPr>
        <w:pStyle w:val="NormalWeb"/>
        <w:shd w:val="clear" w:color="auto" w:fill="FFFFFF"/>
        <w:spacing w:before="0" w:beforeAutospacing="0" w:after="0" w:afterAutospacing="0" w:line="259" w:lineRule="auto"/>
        <w:ind w:left="709" w:hanging="709"/>
        <w:rPr>
          <w:rStyle w:val="Strong"/>
          <w:rFonts w:ascii="Arial" w:hAnsi="Arial" w:cs="Arial"/>
          <w:b w:val="0"/>
          <w:bCs w:val="0"/>
        </w:rPr>
      </w:pPr>
    </w:p>
    <w:p w14:paraId="3903ED50" w14:textId="77777777" w:rsidR="009D44A2" w:rsidRDefault="009D44A2">
      <w:pPr>
        <w:rPr>
          <w:rFonts w:cs="Arial"/>
          <w:color w:val="000000"/>
          <w:szCs w:val="24"/>
        </w:rPr>
      </w:pPr>
      <w:r>
        <w:rPr>
          <w:rFonts w:cs="Arial"/>
          <w:color w:val="000000"/>
          <w:szCs w:val="24"/>
        </w:rPr>
        <w:br w:type="page"/>
      </w:r>
    </w:p>
    <w:p w14:paraId="6E3EE1D1" w14:textId="623F7F4F" w:rsidR="002A07F3" w:rsidRPr="00930F8D" w:rsidRDefault="002A07F3" w:rsidP="00B05FB1">
      <w:pPr>
        <w:autoSpaceDE w:val="0"/>
        <w:autoSpaceDN w:val="0"/>
        <w:adjustRightInd w:val="0"/>
        <w:spacing w:after="160"/>
        <w:rPr>
          <w:rFonts w:cs="Arial"/>
          <w:color w:val="000000"/>
          <w:szCs w:val="24"/>
        </w:rPr>
      </w:pPr>
      <w:r w:rsidRPr="00930F8D">
        <w:rPr>
          <w:rFonts w:cs="Arial"/>
          <w:color w:val="000000"/>
          <w:szCs w:val="24"/>
        </w:rPr>
        <w:lastRenderedPageBreak/>
        <w:t>You can also use</w:t>
      </w:r>
      <w:r w:rsidR="00936E55" w:rsidRPr="00930F8D">
        <w:rPr>
          <w:rFonts w:cs="Arial"/>
          <w:color w:val="000000"/>
          <w:szCs w:val="24"/>
        </w:rPr>
        <w:t xml:space="preserve"> the </w:t>
      </w:r>
      <w:r w:rsidR="00936E55" w:rsidRPr="00930F8D">
        <w:rPr>
          <w:rFonts w:cs="Arial"/>
          <w:b/>
          <w:bCs/>
          <w:color w:val="000000"/>
          <w:szCs w:val="24"/>
        </w:rPr>
        <w:t>Find Employee</w:t>
      </w:r>
      <w:r w:rsidR="00936E55" w:rsidRPr="00930F8D">
        <w:rPr>
          <w:rFonts w:cs="Arial"/>
          <w:color w:val="000000"/>
          <w:szCs w:val="24"/>
        </w:rPr>
        <w:t xml:space="preserve"> link</w:t>
      </w:r>
      <w:r w:rsidRPr="00930F8D">
        <w:rPr>
          <w:rFonts w:cs="Arial"/>
          <w:color w:val="000000"/>
          <w:szCs w:val="24"/>
        </w:rPr>
        <w:t xml:space="preserve"> to search for a specific employee.</w:t>
      </w:r>
    </w:p>
    <w:p w14:paraId="42A1BE5E" w14:textId="3B3228F1" w:rsidR="00106BFA" w:rsidRPr="00B05FB1" w:rsidRDefault="00106BFA" w:rsidP="00B05FB1">
      <w:pPr>
        <w:autoSpaceDE w:val="0"/>
        <w:autoSpaceDN w:val="0"/>
        <w:adjustRightInd w:val="0"/>
        <w:spacing w:after="160"/>
        <w:rPr>
          <w:rFonts w:cs="Arial"/>
          <w:color w:val="000000"/>
          <w:szCs w:val="24"/>
        </w:rPr>
      </w:pPr>
      <w:r w:rsidRPr="00B05FB1">
        <w:rPr>
          <w:rFonts w:cs="Arial"/>
          <w:noProof/>
          <w:color w:val="000000"/>
          <w:szCs w:val="24"/>
        </w:rPr>
        <w:drawing>
          <wp:inline distT="0" distB="0" distL="0" distR="0" wp14:anchorId="07B5C467" wp14:editId="436E44B9">
            <wp:extent cx="5964587" cy="2031153"/>
            <wp:effectExtent l="0" t="0" r="0" b="7620"/>
            <wp:docPr id="12" name="Picture 12" descr="The image presents the &quot;Find Employee&quot; link, prominently highlighted. An arrow extends from the &quot;Find Employee&quot; link, directing attention to the &quot;Find Employee&quot; page, featuring diverse search criteria, including various Name fields, Empl ID, Empl Status, Position, Job Title, and Depar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he image presents the &quot;Find Employee&quot; link, prominently highlighted. An arrow extends from the &quot;Find Employee&quot; link, directing attention to the &quot;Find Employee&quot; page, featuring diverse search criteria, including various Name fields, Empl ID, Empl Status, Position, Job Title, and Department."/>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003228" cy="2044312"/>
                    </a:xfrm>
                    <a:prstGeom prst="rect">
                      <a:avLst/>
                    </a:prstGeom>
                    <a:noFill/>
                  </pic:spPr>
                </pic:pic>
              </a:graphicData>
            </a:graphic>
          </wp:inline>
        </w:drawing>
      </w:r>
    </w:p>
    <w:p w14:paraId="6DC872F4" w14:textId="77777777" w:rsidR="00106BFA" w:rsidRPr="00B05FB1" w:rsidRDefault="00106BFA" w:rsidP="00930F8D">
      <w:pPr>
        <w:autoSpaceDE w:val="0"/>
        <w:autoSpaceDN w:val="0"/>
        <w:adjustRightInd w:val="0"/>
        <w:rPr>
          <w:rFonts w:cs="Arial"/>
          <w:color w:val="000000"/>
          <w:szCs w:val="24"/>
        </w:rPr>
      </w:pPr>
    </w:p>
    <w:p w14:paraId="0F03EEE4" w14:textId="5CF462E0" w:rsidR="003C22AF" w:rsidRDefault="003C22AF" w:rsidP="00B05FB1">
      <w:pPr>
        <w:autoSpaceDE w:val="0"/>
        <w:autoSpaceDN w:val="0"/>
        <w:adjustRightInd w:val="0"/>
        <w:spacing w:after="160"/>
        <w:rPr>
          <w:rFonts w:cs="Arial"/>
          <w:color w:val="000000"/>
          <w:szCs w:val="24"/>
        </w:rPr>
      </w:pPr>
      <w:bookmarkStart w:id="153" w:name="_Hlk142650627"/>
      <w:r w:rsidRPr="00B05FB1">
        <w:rPr>
          <w:rFonts w:cs="Arial"/>
          <w:color w:val="000000"/>
          <w:szCs w:val="24"/>
        </w:rPr>
        <w:t xml:space="preserve">Once you have located the employee whose profile you wish to view on the </w:t>
      </w:r>
      <w:r w:rsidRPr="00B05FB1">
        <w:rPr>
          <w:rFonts w:cs="Arial"/>
          <w:b/>
          <w:bCs/>
          <w:color w:val="000000"/>
          <w:szCs w:val="24"/>
        </w:rPr>
        <w:t>Current Team Profiles</w:t>
      </w:r>
      <w:r w:rsidRPr="00B05FB1">
        <w:rPr>
          <w:rFonts w:cs="Arial"/>
          <w:color w:val="000000"/>
          <w:szCs w:val="24"/>
        </w:rPr>
        <w:t xml:space="preserve"> page, simply click the "</w:t>
      </w:r>
      <w:r w:rsidRPr="00B05FB1">
        <w:rPr>
          <w:rFonts w:cs="Arial"/>
          <w:b/>
          <w:bCs/>
          <w:color w:val="000000"/>
          <w:szCs w:val="24"/>
        </w:rPr>
        <w:t>Select</w:t>
      </w:r>
      <w:r w:rsidRPr="00B05FB1">
        <w:rPr>
          <w:rFonts w:cs="Arial"/>
          <w:color w:val="000000"/>
          <w:szCs w:val="24"/>
        </w:rPr>
        <w:t>" button next to their name.</w:t>
      </w:r>
    </w:p>
    <w:p w14:paraId="2002E121" w14:textId="1FB481D0" w:rsidR="00892F73" w:rsidRDefault="00CE7E96" w:rsidP="00252734">
      <w:pPr>
        <w:spacing w:after="160"/>
        <w:jc w:val="center"/>
        <w:rPr>
          <w:rFonts w:cs="Arial"/>
          <w:szCs w:val="24"/>
        </w:rPr>
      </w:pPr>
      <w:r w:rsidRPr="00B05FB1">
        <w:rPr>
          <w:rFonts w:cs="Arial"/>
          <w:noProof/>
          <w:szCs w:val="24"/>
        </w:rPr>
        <w:drawing>
          <wp:inline distT="0" distB="0" distL="0" distR="0" wp14:anchorId="6AE4D403" wp14:editId="3384D3C2">
            <wp:extent cx="1290759" cy="333375"/>
            <wp:effectExtent l="0" t="0" r="5080" b="0"/>
            <wp:docPr id="498" name="Picture 498" descr="The image spotlights the &quot;Select&quot; button from the &quot;Current Team Profiles&quo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Picture 498" descr="The image spotlights the &quot;Select&quot; button from the &quot;Current Team Profiles&quot; page."/>
                    <pic:cNvPicPr/>
                  </pic:nvPicPr>
                  <pic:blipFill>
                    <a:blip r:embed="rId115"/>
                    <a:stretch>
                      <a:fillRect/>
                    </a:stretch>
                  </pic:blipFill>
                  <pic:spPr>
                    <a:xfrm>
                      <a:off x="0" y="0"/>
                      <a:ext cx="1295159" cy="334512"/>
                    </a:xfrm>
                    <a:prstGeom prst="rect">
                      <a:avLst/>
                    </a:prstGeom>
                  </pic:spPr>
                </pic:pic>
              </a:graphicData>
            </a:graphic>
          </wp:inline>
        </w:drawing>
      </w:r>
    </w:p>
    <w:p w14:paraId="4286D898" w14:textId="77777777" w:rsidR="00252734" w:rsidRPr="00B05FB1" w:rsidRDefault="00252734" w:rsidP="00252734">
      <w:pPr>
        <w:jc w:val="center"/>
        <w:rPr>
          <w:rFonts w:cs="Arial"/>
          <w:szCs w:val="24"/>
        </w:rPr>
      </w:pPr>
    </w:p>
    <w:bookmarkEnd w:id="153"/>
    <w:p w14:paraId="02225A18" w14:textId="00C16E94" w:rsidR="00252734" w:rsidRPr="00B05FB1" w:rsidRDefault="00DF2F14" w:rsidP="00252734">
      <w:pPr>
        <w:autoSpaceDE w:val="0"/>
        <w:autoSpaceDN w:val="0"/>
        <w:adjustRightInd w:val="0"/>
        <w:spacing w:after="160"/>
        <w:rPr>
          <w:rFonts w:cs="Arial"/>
          <w:szCs w:val="24"/>
        </w:rPr>
      </w:pPr>
      <w:r>
        <w:rPr>
          <w:rFonts w:cs="Arial"/>
          <w:szCs w:val="24"/>
        </w:rPr>
        <w:t xml:space="preserve">On the </w:t>
      </w:r>
      <w:r w:rsidRPr="00DF2F14">
        <w:rPr>
          <w:rFonts w:cs="Arial"/>
          <w:b/>
          <w:bCs/>
          <w:szCs w:val="24"/>
        </w:rPr>
        <w:t>Select Profile Type</w:t>
      </w:r>
      <w:r>
        <w:rPr>
          <w:rFonts w:cs="Arial"/>
          <w:szCs w:val="24"/>
        </w:rPr>
        <w:t xml:space="preserve"> page, a</w:t>
      </w:r>
      <w:r w:rsidR="00252734" w:rsidRPr="00B05FB1">
        <w:rPr>
          <w:rFonts w:cs="Arial"/>
          <w:szCs w:val="24"/>
        </w:rPr>
        <w:t xml:space="preserve">ccept the Profile Type default value of </w:t>
      </w:r>
      <w:r w:rsidR="00252734" w:rsidRPr="00B05FB1">
        <w:rPr>
          <w:rFonts w:cs="Arial"/>
          <w:b/>
          <w:bCs/>
          <w:szCs w:val="24"/>
        </w:rPr>
        <w:t xml:space="preserve">PERSON.  </w:t>
      </w:r>
      <w:r w:rsidR="00252734" w:rsidRPr="00B05FB1">
        <w:rPr>
          <w:rFonts w:cs="Arial"/>
          <w:szCs w:val="24"/>
        </w:rPr>
        <w:t xml:space="preserve">Click the </w:t>
      </w:r>
      <w:r w:rsidR="00252734" w:rsidRPr="00B05FB1">
        <w:rPr>
          <w:rFonts w:cs="Arial"/>
          <w:b/>
          <w:bCs/>
          <w:szCs w:val="24"/>
        </w:rPr>
        <w:t>Continue</w:t>
      </w:r>
      <w:r w:rsidR="00252734" w:rsidRPr="00B05FB1">
        <w:rPr>
          <w:rFonts w:cs="Arial"/>
          <w:szCs w:val="24"/>
        </w:rPr>
        <w:t xml:space="preserve"> button.</w:t>
      </w:r>
    </w:p>
    <w:p w14:paraId="07B1147B" w14:textId="77777777" w:rsidR="00CE7E96" w:rsidRPr="00B05FB1" w:rsidRDefault="00CE7E96" w:rsidP="00B05FB1">
      <w:pPr>
        <w:autoSpaceDE w:val="0"/>
        <w:autoSpaceDN w:val="0"/>
        <w:adjustRightInd w:val="0"/>
        <w:spacing w:after="160"/>
        <w:jc w:val="center"/>
        <w:rPr>
          <w:rFonts w:cs="Arial"/>
          <w:color w:val="000000"/>
          <w:szCs w:val="24"/>
        </w:rPr>
      </w:pPr>
      <w:r w:rsidRPr="00B05FB1">
        <w:rPr>
          <w:rFonts w:cs="Arial"/>
          <w:noProof/>
          <w:szCs w:val="24"/>
        </w:rPr>
        <w:drawing>
          <wp:inline distT="0" distB="0" distL="0" distR="0" wp14:anchorId="60A6071B" wp14:editId="41B9A59B">
            <wp:extent cx="5386329" cy="2466975"/>
            <wp:effectExtent l="0" t="0" r="5080" b="0"/>
            <wp:docPr id="502" name="Picture 502" descr="The image displays the &quot;Select Profile Type&quot; page, featuring two available Profile Types: &quot;Non-Employee&quot; and &quot;Person.&quot; The &quot;Person&quot; option is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Picture 502" descr="The image displays the &quot;Select Profile Type&quot; page, featuring two available Profile Types: &quot;Non-Employee&quot; and &quot;Person.&quot; The &quot;Person&quot; option is selected."/>
                    <pic:cNvPicPr/>
                  </pic:nvPicPr>
                  <pic:blipFill>
                    <a:blip r:embed="rId116"/>
                    <a:stretch>
                      <a:fillRect/>
                    </a:stretch>
                  </pic:blipFill>
                  <pic:spPr>
                    <a:xfrm>
                      <a:off x="0" y="0"/>
                      <a:ext cx="5405752" cy="2475871"/>
                    </a:xfrm>
                    <a:prstGeom prst="rect">
                      <a:avLst/>
                    </a:prstGeom>
                  </pic:spPr>
                </pic:pic>
              </a:graphicData>
            </a:graphic>
          </wp:inline>
        </w:drawing>
      </w:r>
    </w:p>
    <w:p w14:paraId="76B2664D" w14:textId="77777777" w:rsidR="00CE7E96" w:rsidRPr="00B05FB1" w:rsidRDefault="00CE7E96" w:rsidP="00252734">
      <w:pPr>
        <w:autoSpaceDE w:val="0"/>
        <w:autoSpaceDN w:val="0"/>
        <w:adjustRightInd w:val="0"/>
        <w:rPr>
          <w:rFonts w:cs="Arial"/>
          <w:color w:val="000000"/>
          <w:szCs w:val="24"/>
        </w:rPr>
      </w:pPr>
    </w:p>
    <w:p w14:paraId="0D4EE0A1" w14:textId="26EC8015" w:rsidR="00E21E89" w:rsidRPr="00B05FB1" w:rsidRDefault="00E21E89" w:rsidP="00B05FB1">
      <w:pPr>
        <w:spacing w:after="160"/>
        <w:rPr>
          <w:rFonts w:cs="Arial"/>
          <w:szCs w:val="24"/>
        </w:rPr>
      </w:pPr>
      <w:r w:rsidRPr="00B05FB1">
        <w:rPr>
          <w:rFonts w:cs="Arial"/>
          <w:szCs w:val="24"/>
        </w:rPr>
        <w:t xml:space="preserve">On the </w:t>
      </w:r>
      <w:r w:rsidRPr="00B05FB1">
        <w:rPr>
          <w:rFonts w:cs="Arial"/>
          <w:b/>
          <w:bCs/>
          <w:szCs w:val="24"/>
        </w:rPr>
        <w:t>Current Person Profile</w:t>
      </w:r>
      <w:r w:rsidRPr="00B05FB1">
        <w:rPr>
          <w:rFonts w:cs="Arial"/>
          <w:szCs w:val="24"/>
        </w:rPr>
        <w:t xml:space="preserve"> page, you can manage employee accommodations information, </w:t>
      </w:r>
      <w:r w:rsidR="0018439A" w:rsidRPr="00B05FB1">
        <w:rPr>
          <w:rFonts w:cs="Arial"/>
          <w:szCs w:val="24"/>
        </w:rPr>
        <w:t>approve,</w:t>
      </w:r>
      <w:r w:rsidRPr="00B05FB1">
        <w:rPr>
          <w:rFonts w:cs="Arial"/>
          <w:szCs w:val="24"/>
        </w:rPr>
        <w:t xml:space="preserve"> or deny competencies, while also reviewing additional profile contents maintained by HR Professionals. This helps maintain up-to-date and complete employee profiles.</w:t>
      </w:r>
    </w:p>
    <w:p w14:paraId="260C2CB3" w14:textId="77777777" w:rsidR="00E21E89" w:rsidRPr="002B3DA9" w:rsidRDefault="00E21E89" w:rsidP="002B3DA9">
      <w:pPr>
        <w:autoSpaceDE w:val="0"/>
        <w:autoSpaceDN w:val="0"/>
        <w:adjustRightInd w:val="0"/>
        <w:rPr>
          <w:rFonts w:cs="Arial"/>
          <w:color w:val="000000"/>
          <w:szCs w:val="24"/>
        </w:rPr>
      </w:pPr>
    </w:p>
    <w:p w14:paraId="1558F072" w14:textId="77777777" w:rsidR="00CE7E96" w:rsidRPr="00B05FB1" w:rsidRDefault="00CE7E96" w:rsidP="00B05FB1">
      <w:pPr>
        <w:autoSpaceDE w:val="0"/>
        <w:autoSpaceDN w:val="0"/>
        <w:adjustRightInd w:val="0"/>
        <w:spacing w:after="160"/>
        <w:jc w:val="center"/>
        <w:rPr>
          <w:rFonts w:cs="Arial"/>
          <w:b/>
          <w:bCs/>
          <w:color w:val="000000"/>
          <w:szCs w:val="24"/>
        </w:rPr>
      </w:pPr>
      <w:r w:rsidRPr="00B05FB1">
        <w:rPr>
          <w:rFonts w:cs="Arial"/>
          <w:b/>
          <w:bCs/>
          <w:noProof/>
          <w:color w:val="000000"/>
          <w:szCs w:val="24"/>
        </w:rPr>
        <w:lastRenderedPageBreak/>
        <w:drawing>
          <wp:inline distT="0" distB="0" distL="0" distR="0" wp14:anchorId="226E2F3A" wp14:editId="33B39B1E">
            <wp:extent cx="5605713" cy="2946400"/>
            <wp:effectExtent l="0" t="0" r="0" b="6350"/>
            <wp:docPr id="503" name="Picture 503" descr="The image displays the &quot;Current Person Profile&quot; page, accentuating six tabs along with an arrow signifying additional tabs beyond the visible range. The currently active tab is &quot;Delegation,&quot; prominently displaying the &quot;Financial Delegation - Section 34&quot;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Picture 503" descr="The image displays the &quot;Current Person Profile&quot; page, accentuating six tabs along with an arrow signifying additional tabs beyond the visible range. The currently active tab is &quot;Delegation,&quot; prominently displaying the &quot;Financial Delegation - Section 34&quot; section."/>
                    <pic:cNvPicPr/>
                  </pic:nvPicPr>
                  <pic:blipFill>
                    <a:blip r:embed="rId117"/>
                    <a:stretch>
                      <a:fillRect/>
                    </a:stretch>
                  </pic:blipFill>
                  <pic:spPr>
                    <a:xfrm>
                      <a:off x="0" y="0"/>
                      <a:ext cx="5646577" cy="2967878"/>
                    </a:xfrm>
                    <a:prstGeom prst="rect">
                      <a:avLst/>
                    </a:prstGeom>
                  </pic:spPr>
                </pic:pic>
              </a:graphicData>
            </a:graphic>
          </wp:inline>
        </w:drawing>
      </w:r>
    </w:p>
    <w:p w14:paraId="100D1331" w14:textId="77777777" w:rsidR="00CE7E96" w:rsidRPr="002B3DA9" w:rsidRDefault="00CE7E96" w:rsidP="002B3DA9">
      <w:pPr>
        <w:autoSpaceDE w:val="0"/>
        <w:autoSpaceDN w:val="0"/>
        <w:adjustRightInd w:val="0"/>
        <w:rPr>
          <w:rFonts w:cs="Arial"/>
          <w:color w:val="000000"/>
          <w:szCs w:val="24"/>
        </w:rPr>
      </w:pPr>
    </w:p>
    <w:p w14:paraId="45D2EEC6" w14:textId="2BFAB79F" w:rsidR="00CE7E96" w:rsidRPr="00B05FB1" w:rsidRDefault="00E21E89" w:rsidP="00B05FB1">
      <w:pPr>
        <w:spacing w:after="160"/>
        <w:jc w:val="center"/>
        <w:rPr>
          <w:rFonts w:cs="Arial"/>
          <w:szCs w:val="24"/>
        </w:rPr>
      </w:pPr>
      <w:r w:rsidRPr="00B05FB1">
        <w:rPr>
          <w:rFonts w:cs="Arial"/>
          <w:noProof/>
          <w:szCs w:val="24"/>
        </w:rPr>
        <w:drawing>
          <wp:inline distT="0" distB="0" distL="0" distR="0" wp14:anchorId="4C630ADB" wp14:editId="1EECEEC3">
            <wp:extent cx="5545667" cy="543902"/>
            <wp:effectExtent l="0" t="0" r="0" b="8890"/>
            <wp:docPr id="10" name="Picture 10" descr="The image distinctly showcases all the tab headers present on the &quot;Current Person Profile&quot; page:  Delegation (GC), Personal (GC), Qualifications, Education, Official Languages, Competencies, Telework, Conflict of Inte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he image distinctly showcases all the tab headers present on the &quot;Current Person Profile&quot; page:  Delegation (GC), Personal (GC), Qualifications, Education, Official Languages, Competencies, Telework, Conflict of Interest."/>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603648" cy="549589"/>
                    </a:xfrm>
                    <a:prstGeom prst="rect">
                      <a:avLst/>
                    </a:prstGeom>
                    <a:noFill/>
                  </pic:spPr>
                </pic:pic>
              </a:graphicData>
            </a:graphic>
          </wp:inline>
        </w:drawing>
      </w:r>
    </w:p>
    <w:p w14:paraId="6C3A183E" w14:textId="5D8DF4D5" w:rsidR="00393AC1" w:rsidRPr="00B05FB1" w:rsidRDefault="00393AC1" w:rsidP="002B3DA9">
      <w:pPr>
        <w:autoSpaceDE w:val="0"/>
        <w:autoSpaceDN w:val="0"/>
        <w:adjustRightInd w:val="0"/>
        <w:rPr>
          <w:rFonts w:cs="Arial"/>
          <w:color w:val="000000"/>
          <w:szCs w:val="24"/>
        </w:rPr>
      </w:pPr>
    </w:p>
    <w:p w14:paraId="6DFA616E" w14:textId="5BB1997E" w:rsidR="00674A22" w:rsidRPr="002B3DA9" w:rsidRDefault="00393AC1" w:rsidP="002B3DA9">
      <w:pPr>
        <w:pStyle w:val="NormalWeb"/>
        <w:shd w:val="clear" w:color="auto" w:fill="FFFFFF"/>
        <w:spacing w:before="0" w:beforeAutospacing="0" w:after="160" w:afterAutospacing="0" w:line="259" w:lineRule="auto"/>
        <w:ind w:left="1985" w:hanging="1985"/>
        <w:rPr>
          <w:rStyle w:val="Strong"/>
          <w:rFonts w:ascii="Arial" w:hAnsi="Arial" w:cs="Arial"/>
          <w:b w:val="0"/>
          <w:bCs w:val="0"/>
        </w:rPr>
      </w:pPr>
      <w:r w:rsidRPr="00B05FB1">
        <w:rPr>
          <w:rStyle w:val="Strong"/>
          <w:rFonts w:ascii="Arial" w:hAnsi="Arial" w:cs="Arial"/>
        </w:rPr>
        <w:t>Delegation:</w:t>
      </w:r>
      <w:r w:rsidRPr="00B05FB1">
        <w:rPr>
          <w:rStyle w:val="Strong"/>
          <w:rFonts w:ascii="Arial" w:hAnsi="Arial" w:cs="Arial"/>
          <w:b w:val="0"/>
          <w:bCs w:val="0"/>
        </w:rPr>
        <w:t xml:space="preserve"> </w:t>
      </w:r>
      <w:r w:rsidR="00647C54" w:rsidRPr="00B05FB1">
        <w:rPr>
          <w:rStyle w:val="Strong"/>
          <w:rFonts w:ascii="Arial" w:hAnsi="Arial" w:cs="Arial"/>
          <w:b w:val="0"/>
          <w:bCs w:val="0"/>
        </w:rPr>
        <w:tab/>
      </w:r>
      <w:r w:rsidR="009E1226">
        <w:rPr>
          <w:rStyle w:val="Strong"/>
          <w:rFonts w:ascii="Arial" w:hAnsi="Arial" w:cs="Arial"/>
          <w:b w:val="0"/>
          <w:bCs w:val="0"/>
        </w:rPr>
        <w:t>D</w:t>
      </w:r>
      <w:r w:rsidRPr="00B05FB1">
        <w:rPr>
          <w:rStyle w:val="Strong"/>
          <w:rFonts w:ascii="Arial" w:hAnsi="Arial" w:cs="Arial"/>
          <w:b w:val="0"/>
          <w:bCs w:val="0"/>
        </w:rPr>
        <w:t xml:space="preserve">isplays the details of the </w:t>
      </w:r>
      <w:r w:rsidR="00674A22" w:rsidRPr="00B05FB1">
        <w:rPr>
          <w:rStyle w:val="Strong"/>
          <w:rFonts w:ascii="Arial" w:hAnsi="Arial" w:cs="Arial"/>
          <w:b w:val="0"/>
          <w:bCs w:val="0"/>
        </w:rPr>
        <w:t>employee’s</w:t>
      </w:r>
      <w:r w:rsidR="00BE6F9B" w:rsidRPr="00B05FB1">
        <w:rPr>
          <w:rStyle w:val="Strong"/>
          <w:rFonts w:ascii="Arial" w:hAnsi="Arial" w:cs="Arial"/>
          <w:b w:val="0"/>
          <w:bCs w:val="0"/>
        </w:rPr>
        <w:t xml:space="preserve"> </w:t>
      </w:r>
      <w:r w:rsidRPr="00B05FB1">
        <w:rPr>
          <w:rStyle w:val="Strong"/>
          <w:rFonts w:ascii="Arial" w:hAnsi="Arial" w:cs="Arial"/>
          <w:b w:val="0"/>
          <w:bCs w:val="0"/>
        </w:rPr>
        <w:t>Financial Delegation-Section 34.</w:t>
      </w:r>
    </w:p>
    <w:p w14:paraId="5E601A8B" w14:textId="4594868B" w:rsidR="00393AC1" w:rsidRPr="00B05FB1" w:rsidRDefault="00393AC1" w:rsidP="00B05FB1">
      <w:pPr>
        <w:pStyle w:val="NormalWeb"/>
        <w:shd w:val="clear" w:color="auto" w:fill="FFFFFF"/>
        <w:spacing w:before="0" w:beforeAutospacing="0" w:after="160" w:afterAutospacing="0" w:line="259" w:lineRule="auto"/>
        <w:ind w:left="2694" w:hanging="709"/>
        <w:rPr>
          <w:rStyle w:val="Strong"/>
          <w:rFonts w:ascii="Arial" w:hAnsi="Arial" w:cs="Arial"/>
          <w:b w:val="0"/>
          <w:bCs w:val="0"/>
          <w:i/>
          <w:iCs/>
        </w:rPr>
      </w:pPr>
      <w:r w:rsidRPr="00B05FB1">
        <w:rPr>
          <w:rStyle w:val="Strong"/>
          <w:rFonts w:ascii="Arial" w:hAnsi="Arial" w:cs="Arial"/>
          <w:i/>
          <w:iCs/>
        </w:rPr>
        <w:t>Note</w:t>
      </w:r>
      <w:r w:rsidRPr="00B05FB1">
        <w:rPr>
          <w:rStyle w:val="Strong"/>
          <w:rFonts w:ascii="Arial" w:hAnsi="Arial" w:cs="Arial"/>
          <w:b w:val="0"/>
          <w:bCs w:val="0"/>
          <w:i/>
          <w:iCs/>
        </w:rPr>
        <w:t>:</w:t>
      </w:r>
      <w:r w:rsidRPr="00B05FB1">
        <w:rPr>
          <w:rStyle w:val="Strong"/>
          <w:rFonts w:ascii="Arial" w:hAnsi="Arial" w:cs="Arial"/>
          <w:b w:val="0"/>
          <w:bCs w:val="0"/>
          <w:i/>
          <w:iCs/>
        </w:rPr>
        <w:tab/>
        <w:t>The Financial Delegation - Section 34 link is available only if the employee has completed the required training and has received the authorized financial delegation from finance.</w:t>
      </w:r>
    </w:p>
    <w:p w14:paraId="27E734A4" w14:textId="77777777" w:rsidR="00393AC1" w:rsidRPr="002B3DA9" w:rsidRDefault="00393AC1" w:rsidP="002B3DA9">
      <w:pPr>
        <w:autoSpaceDE w:val="0"/>
        <w:autoSpaceDN w:val="0"/>
        <w:adjustRightInd w:val="0"/>
        <w:rPr>
          <w:rFonts w:cs="Arial"/>
          <w:color w:val="000000"/>
          <w:szCs w:val="24"/>
        </w:rPr>
      </w:pPr>
    </w:p>
    <w:p w14:paraId="6BDB51DD" w14:textId="2E46E452" w:rsidR="00393AC1" w:rsidRPr="00B05FB1" w:rsidRDefault="00393AC1" w:rsidP="00B05FB1">
      <w:pPr>
        <w:tabs>
          <w:tab w:val="left" w:pos="1985"/>
        </w:tabs>
        <w:spacing w:after="160"/>
        <w:rPr>
          <w:rFonts w:cs="Arial"/>
          <w:b/>
          <w:bCs/>
          <w:szCs w:val="24"/>
        </w:rPr>
      </w:pPr>
      <w:r w:rsidRPr="00B05FB1">
        <w:rPr>
          <w:rFonts w:cs="Arial"/>
          <w:b/>
          <w:bCs/>
          <w:szCs w:val="24"/>
        </w:rPr>
        <w:t>Personal (GC</w:t>
      </w:r>
      <w:r w:rsidRPr="00B05FB1">
        <w:rPr>
          <w:rFonts w:cs="Arial"/>
          <w:szCs w:val="24"/>
        </w:rPr>
        <w:t xml:space="preserve">): </w:t>
      </w:r>
      <w:r w:rsidR="004E51EF" w:rsidRPr="00B05FB1">
        <w:rPr>
          <w:rFonts w:cs="Arial"/>
          <w:szCs w:val="24"/>
        </w:rPr>
        <w:tab/>
      </w:r>
      <w:r w:rsidRPr="00B05FB1">
        <w:rPr>
          <w:rFonts w:cs="Arial"/>
          <w:szCs w:val="24"/>
        </w:rPr>
        <w:t>Contains the following sections</w:t>
      </w:r>
      <w:r w:rsidR="00674A22" w:rsidRPr="00B05FB1">
        <w:rPr>
          <w:rFonts w:cs="Arial"/>
          <w:szCs w:val="24"/>
        </w:rPr>
        <w:t>:</w:t>
      </w:r>
    </w:p>
    <w:p w14:paraId="57E086C4" w14:textId="77777777" w:rsidR="00393AC1" w:rsidRPr="00B05FB1" w:rsidRDefault="00393AC1" w:rsidP="006A051A">
      <w:pPr>
        <w:pStyle w:val="ListParagraph"/>
        <w:numPr>
          <w:ilvl w:val="0"/>
          <w:numId w:val="22"/>
        </w:numPr>
        <w:tabs>
          <w:tab w:val="left" w:pos="1985"/>
        </w:tabs>
        <w:spacing w:after="160"/>
        <w:rPr>
          <w:rFonts w:cs="Arial"/>
          <w:szCs w:val="24"/>
        </w:rPr>
      </w:pPr>
      <w:r w:rsidRPr="00B05FB1">
        <w:rPr>
          <w:rFonts w:cs="Arial"/>
          <w:szCs w:val="24"/>
        </w:rPr>
        <w:t>Accommodations</w:t>
      </w:r>
    </w:p>
    <w:p w14:paraId="5B9EF43A" w14:textId="77777777" w:rsidR="00393AC1" w:rsidRPr="00B05FB1" w:rsidRDefault="00393AC1" w:rsidP="006A051A">
      <w:pPr>
        <w:pStyle w:val="ListParagraph"/>
        <w:numPr>
          <w:ilvl w:val="0"/>
          <w:numId w:val="22"/>
        </w:numPr>
        <w:tabs>
          <w:tab w:val="left" w:pos="1985"/>
        </w:tabs>
        <w:spacing w:after="160"/>
        <w:rPr>
          <w:rFonts w:cs="Arial"/>
          <w:szCs w:val="24"/>
        </w:rPr>
      </w:pPr>
      <w:r w:rsidRPr="00B05FB1">
        <w:rPr>
          <w:rFonts w:cs="Arial"/>
          <w:szCs w:val="24"/>
        </w:rPr>
        <w:t>Driver's License Data</w:t>
      </w:r>
    </w:p>
    <w:p w14:paraId="7C0C4BE7" w14:textId="77777777" w:rsidR="00393AC1" w:rsidRDefault="00393AC1" w:rsidP="006A051A">
      <w:pPr>
        <w:pStyle w:val="ListParagraph"/>
        <w:numPr>
          <w:ilvl w:val="0"/>
          <w:numId w:val="22"/>
        </w:numPr>
        <w:tabs>
          <w:tab w:val="left" w:pos="1985"/>
        </w:tabs>
        <w:spacing w:after="160"/>
        <w:rPr>
          <w:rFonts w:cs="Arial"/>
          <w:szCs w:val="24"/>
        </w:rPr>
      </w:pPr>
      <w:r w:rsidRPr="00B05FB1">
        <w:rPr>
          <w:rFonts w:cs="Arial"/>
          <w:szCs w:val="24"/>
        </w:rPr>
        <w:t>Security Clearance</w:t>
      </w:r>
    </w:p>
    <w:p w14:paraId="3C5A6FBA" w14:textId="5CEEF34C" w:rsidR="000369C4" w:rsidRPr="000369C4" w:rsidRDefault="000369C4" w:rsidP="000369C4">
      <w:pPr>
        <w:tabs>
          <w:tab w:val="left" w:pos="1985"/>
        </w:tabs>
        <w:spacing w:after="160"/>
        <w:ind w:left="1985"/>
        <w:rPr>
          <w:rFonts w:cs="Arial"/>
          <w:i/>
          <w:iCs/>
          <w:szCs w:val="24"/>
        </w:rPr>
      </w:pPr>
      <w:r w:rsidRPr="000369C4">
        <w:rPr>
          <w:rFonts w:cs="Arial"/>
          <w:b/>
          <w:bCs/>
          <w:i/>
          <w:iCs/>
          <w:szCs w:val="24"/>
        </w:rPr>
        <w:t>Note:</w:t>
      </w:r>
      <w:r w:rsidRPr="000369C4">
        <w:rPr>
          <w:rFonts w:cs="Arial"/>
          <w:i/>
          <w:iCs/>
          <w:szCs w:val="24"/>
        </w:rPr>
        <w:t xml:space="preserve"> This tab is not being used by your organization</w:t>
      </w:r>
      <w:r>
        <w:rPr>
          <w:rFonts w:cs="Arial"/>
          <w:i/>
          <w:iCs/>
          <w:szCs w:val="24"/>
        </w:rPr>
        <w:t>.</w:t>
      </w:r>
    </w:p>
    <w:p w14:paraId="7EC8E044" w14:textId="77777777" w:rsidR="00393AC1" w:rsidRPr="002B3DA9" w:rsidRDefault="00393AC1" w:rsidP="002B3DA9">
      <w:pPr>
        <w:autoSpaceDE w:val="0"/>
        <w:autoSpaceDN w:val="0"/>
        <w:adjustRightInd w:val="0"/>
        <w:rPr>
          <w:rFonts w:cs="Arial"/>
          <w:color w:val="000000"/>
          <w:szCs w:val="24"/>
        </w:rPr>
      </w:pPr>
    </w:p>
    <w:p w14:paraId="7B507A93" w14:textId="75FAC0B9" w:rsidR="00393AC1" w:rsidRPr="00B05FB1" w:rsidRDefault="00393AC1" w:rsidP="00B05FB1">
      <w:pPr>
        <w:autoSpaceDE w:val="0"/>
        <w:autoSpaceDN w:val="0"/>
        <w:adjustRightInd w:val="0"/>
        <w:spacing w:after="160"/>
        <w:rPr>
          <w:rFonts w:cs="Arial"/>
          <w:szCs w:val="24"/>
        </w:rPr>
      </w:pPr>
      <w:r w:rsidRPr="00B05FB1">
        <w:rPr>
          <w:rFonts w:cs="Arial"/>
          <w:b/>
          <w:bCs/>
          <w:szCs w:val="24"/>
        </w:rPr>
        <w:t xml:space="preserve">Qualifications: </w:t>
      </w:r>
      <w:r w:rsidR="004E51EF" w:rsidRPr="00B05FB1">
        <w:rPr>
          <w:rFonts w:cs="Arial"/>
          <w:b/>
          <w:bCs/>
          <w:szCs w:val="24"/>
        </w:rPr>
        <w:tab/>
      </w:r>
      <w:r w:rsidRPr="00B05FB1">
        <w:rPr>
          <w:rFonts w:cs="Arial"/>
          <w:szCs w:val="24"/>
        </w:rPr>
        <w:t>Contains the following sections</w:t>
      </w:r>
      <w:r w:rsidR="000D6B27" w:rsidRPr="00B05FB1">
        <w:rPr>
          <w:rFonts w:cs="Arial"/>
          <w:szCs w:val="24"/>
        </w:rPr>
        <w:t>:</w:t>
      </w:r>
    </w:p>
    <w:p w14:paraId="597B4C91" w14:textId="1D57F508" w:rsidR="00393AC1" w:rsidRPr="00B05FB1" w:rsidRDefault="00393AC1" w:rsidP="006A051A">
      <w:pPr>
        <w:pStyle w:val="ListParagraph"/>
        <w:numPr>
          <w:ilvl w:val="0"/>
          <w:numId w:val="23"/>
        </w:numPr>
        <w:tabs>
          <w:tab w:val="left" w:pos="1985"/>
        </w:tabs>
        <w:spacing w:after="60"/>
        <w:ind w:left="2285" w:hanging="357"/>
        <w:contextualSpacing w:val="0"/>
        <w:rPr>
          <w:rFonts w:cs="Arial"/>
          <w:szCs w:val="24"/>
        </w:rPr>
      </w:pPr>
      <w:r w:rsidRPr="00B05FB1">
        <w:rPr>
          <w:rFonts w:cs="Arial"/>
          <w:szCs w:val="24"/>
        </w:rPr>
        <w:t xml:space="preserve">Service Award Dates </w:t>
      </w:r>
    </w:p>
    <w:p w14:paraId="6A35378E" w14:textId="77777777" w:rsidR="00393AC1" w:rsidRPr="00B05FB1" w:rsidRDefault="00393AC1" w:rsidP="006A051A">
      <w:pPr>
        <w:pStyle w:val="ListParagraph"/>
        <w:numPr>
          <w:ilvl w:val="0"/>
          <w:numId w:val="23"/>
        </w:numPr>
        <w:tabs>
          <w:tab w:val="left" w:pos="1985"/>
        </w:tabs>
        <w:spacing w:after="60"/>
        <w:ind w:left="2285" w:hanging="357"/>
        <w:contextualSpacing w:val="0"/>
        <w:rPr>
          <w:rFonts w:cs="Arial"/>
          <w:szCs w:val="24"/>
        </w:rPr>
      </w:pPr>
      <w:r w:rsidRPr="00B05FB1">
        <w:rPr>
          <w:rFonts w:cs="Arial"/>
          <w:szCs w:val="24"/>
        </w:rPr>
        <w:t>Honors and Awards</w:t>
      </w:r>
    </w:p>
    <w:p w14:paraId="5A9F165F" w14:textId="77777777" w:rsidR="00024CFC" w:rsidRDefault="00393AC1" w:rsidP="006A051A">
      <w:pPr>
        <w:pStyle w:val="ListParagraph"/>
        <w:numPr>
          <w:ilvl w:val="0"/>
          <w:numId w:val="23"/>
        </w:numPr>
        <w:tabs>
          <w:tab w:val="left" w:pos="1985"/>
        </w:tabs>
        <w:spacing w:after="60"/>
        <w:ind w:left="2285" w:hanging="357"/>
        <w:contextualSpacing w:val="0"/>
        <w:rPr>
          <w:rFonts w:cs="Arial"/>
          <w:szCs w:val="24"/>
        </w:rPr>
      </w:pPr>
      <w:r w:rsidRPr="00B05FB1">
        <w:rPr>
          <w:rFonts w:cs="Arial"/>
          <w:szCs w:val="24"/>
        </w:rPr>
        <w:t xml:space="preserve">Language Skills </w:t>
      </w:r>
    </w:p>
    <w:p w14:paraId="5638B635" w14:textId="63E42109" w:rsidR="00024CFC" w:rsidRDefault="00393AC1" w:rsidP="00FA2DB0">
      <w:pPr>
        <w:pStyle w:val="ListParagraph"/>
        <w:numPr>
          <w:ilvl w:val="0"/>
          <w:numId w:val="23"/>
        </w:numPr>
        <w:tabs>
          <w:tab w:val="left" w:pos="1985"/>
        </w:tabs>
        <w:spacing w:after="60"/>
        <w:ind w:left="2285" w:hanging="357"/>
        <w:contextualSpacing w:val="0"/>
        <w:rPr>
          <w:rFonts w:cs="Arial"/>
          <w:szCs w:val="24"/>
        </w:rPr>
      </w:pPr>
      <w:r w:rsidRPr="00024CFC">
        <w:rPr>
          <w:rFonts w:cs="Arial"/>
          <w:szCs w:val="24"/>
        </w:rPr>
        <w:t>Licenses</w:t>
      </w:r>
      <w:r w:rsidR="00024CFC" w:rsidRPr="00024CFC">
        <w:rPr>
          <w:rFonts w:cs="Arial"/>
          <w:szCs w:val="24"/>
        </w:rPr>
        <w:t xml:space="preserve"> </w:t>
      </w:r>
      <w:r w:rsidR="00024CFC">
        <w:rPr>
          <w:rFonts w:cs="Arial"/>
          <w:szCs w:val="24"/>
        </w:rPr>
        <w:t xml:space="preserve">&amp; </w:t>
      </w:r>
      <w:r w:rsidRPr="00024CFC">
        <w:rPr>
          <w:rFonts w:cs="Arial"/>
          <w:szCs w:val="24"/>
        </w:rPr>
        <w:t xml:space="preserve">Certifications </w:t>
      </w:r>
    </w:p>
    <w:p w14:paraId="42BFFA3D" w14:textId="5EE01955" w:rsidR="00393AC1" w:rsidRPr="00024CFC" w:rsidRDefault="00393AC1" w:rsidP="00FA2DB0">
      <w:pPr>
        <w:pStyle w:val="ListParagraph"/>
        <w:numPr>
          <w:ilvl w:val="0"/>
          <w:numId w:val="23"/>
        </w:numPr>
        <w:tabs>
          <w:tab w:val="left" w:pos="1985"/>
        </w:tabs>
        <w:spacing w:after="60"/>
        <w:ind w:left="2285" w:hanging="357"/>
        <w:contextualSpacing w:val="0"/>
        <w:rPr>
          <w:rFonts w:cs="Arial"/>
          <w:szCs w:val="24"/>
        </w:rPr>
      </w:pPr>
      <w:r w:rsidRPr="00024CFC">
        <w:rPr>
          <w:rFonts w:cs="Arial"/>
          <w:szCs w:val="24"/>
        </w:rPr>
        <w:t>Memberships</w:t>
      </w:r>
    </w:p>
    <w:p w14:paraId="59EFC13D" w14:textId="41D43295" w:rsidR="00393AC1" w:rsidRPr="00B05FB1" w:rsidRDefault="00393AC1" w:rsidP="006A051A">
      <w:pPr>
        <w:pStyle w:val="ListParagraph"/>
        <w:numPr>
          <w:ilvl w:val="0"/>
          <w:numId w:val="23"/>
        </w:numPr>
        <w:tabs>
          <w:tab w:val="left" w:pos="1985"/>
        </w:tabs>
        <w:spacing w:after="160"/>
        <w:rPr>
          <w:rFonts w:cs="Arial"/>
          <w:b/>
          <w:bCs/>
          <w:color w:val="000000"/>
          <w:szCs w:val="24"/>
        </w:rPr>
      </w:pPr>
      <w:r w:rsidRPr="00B05FB1">
        <w:rPr>
          <w:rFonts w:cs="Arial"/>
          <w:szCs w:val="24"/>
        </w:rPr>
        <w:lastRenderedPageBreak/>
        <w:t>Tests/Examination</w:t>
      </w:r>
      <w:r w:rsidR="00024CFC">
        <w:rPr>
          <w:rFonts w:cs="Arial"/>
          <w:szCs w:val="24"/>
        </w:rPr>
        <w:t>s</w:t>
      </w:r>
    </w:p>
    <w:p w14:paraId="537F606A" w14:textId="2FC06D6C" w:rsidR="00393AC1" w:rsidRPr="00B05FB1" w:rsidRDefault="00393AC1" w:rsidP="00B05FB1">
      <w:pPr>
        <w:autoSpaceDE w:val="0"/>
        <w:autoSpaceDN w:val="0"/>
        <w:adjustRightInd w:val="0"/>
        <w:spacing w:after="160"/>
        <w:rPr>
          <w:rFonts w:cs="Arial"/>
          <w:szCs w:val="24"/>
        </w:rPr>
      </w:pPr>
      <w:r w:rsidRPr="00B05FB1">
        <w:rPr>
          <w:rFonts w:cs="Arial"/>
          <w:b/>
          <w:bCs/>
          <w:szCs w:val="24"/>
        </w:rPr>
        <w:t xml:space="preserve">Education: </w:t>
      </w:r>
      <w:r w:rsidR="004E51EF" w:rsidRPr="00B05FB1">
        <w:rPr>
          <w:rFonts w:cs="Arial"/>
          <w:b/>
          <w:bCs/>
          <w:szCs w:val="24"/>
        </w:rPr>
        <w:tab/>
      </w:r>
      <w:r w:rsidRPr="00B05FB1">
        <w:rPr>
          <w:rFonts w:cs="Arial"/>
          <w:szCs w:val="24"/>
        </w:rPr>
        <w:t>Contains the following sections</w:t>
      </w:r>
      <w:r w:rsidR="000D6B27" w:rsidRPr="00B05FB1">
        <w:rPr>
          <w:rFonts w:cs="Arial"/>
          <w:szCs w:val="24"/>
        </w:rPr>
        <w:t>:</w:t>
      </w:r>
    </w:p>
    <w:p w14:paraId="58A293A7" w14:textId="77777777" w:rsidR="00393AC1" w:rsidRPr="00B05FB1" w:rsidRDefault="00393AC1" w:rsidP="006A051A">
      <w:pPr>
        <w:pStyle w:val="ListParagraph"/>
        <w:numPr>
          <w:ilvl w:val="0"/>
          <w:numId w:val="24"/>
        </w:numPr>
        <w:tabs>
          <w:tab w:val="left" w:pos="1985"/>
        </w:tabs>
        <w:spacing w:after="60"/>
        <w:ind w:left="2285" w:hanging="357"/>
        <w:contextualSpacing w:val="0"/>
        <w:rPr>
          <w:rFonts w:cs="Arial"/>
          <w:szCs w:val="24"/>
        </w:rPr>
      </w:pPr>
      <w:r w:rsidRPr="00B05FB1">
        <w:rPr>
          <w:rFonts w:cs="Arial"/>
          <w:szCs w:val="24"/>
        </w:rPr>
        <w:t>School Education</w:t>
      </w:r>
    </w:p>
    <w:p w14:paraId="70076301" w14:textId="77777777" w:rsidR="00393AC1" w:rsidRPr="00B05FB1" w:rsidRDefault="00393AC1" w:rsidP="006A051A">
      <w:pPr>
        <w:pStyle w:val="ListParagraph"/>
        <w:numPr>
          <w:ilvl w:val="0"/>
          <w:numId w:val="24"/>
        </w:numPr>
        <w:tabs>
          <w:tab w:val="left" w:pos="1985"/>
        </w:tabs>
        <w:spacing w:after="60"/>
        <w:ind w:left="2285" w:hanging="357"/>
        <w:contextualSpacing w:val="0"/>
        <w:rPr>
          <w:rFonts w:cs="Arial"/>
          <w:szCs w:val="24"/>
        </w:rPr>
      </w:pPr>
      <w:r w:rsidRPr="00B05FB1">
        <w:rPr>
          <w:rFonts w:cs="Arial"/>
          <w:szCs w:val="24"/>
        </w:rPr>
        <w:t>Degrees</w:t>
      </w:r>
    </w:p>
    <w:p w14:paraId="666E086F" w14:textId="77777777" w:rsidR="00393AC1" w:rsidRPr="00B05FB1" w:rsidRDefault="00393AC1" w:rsidP="006A051A">
      <w:pPr>
        <w:pStyle w:val="ListParagraph"/>
        <w:numPr>
          <w:ilvl w:val="0"/>
          <w:numId w:val="24"/>
        </w:numPr>
        <w:tabs>
          <w:tab w:val="left" w:pos="1985"/>
        </w:tabs>
        <w:spacing w:after="160"/>
        <w:rPr>
          <w:rFonts w:cs="Arial"/>
          <w:b/>
          <w:bCs/>
          <w:color w:val="000000"/>
          <w:szCs w:val="24"/>
        </w:rPr>
      </w:pPr>
      <w:r w:rsidRPr="00B05FB1">
        <w:rPr>
          <w:rFonts w:cs="Arial"/>
          <w:szCs w:val="24"/>
        </w:rPr>
        <w:t>Areas of Study</w:t>
      </w:r>
    </w:p>
    <w:p w14:paraId="264679E5" w14:textId="77777777" w:rsidR="00393AC1" w:rsidRPr="002B3DA9" w:rsidRDefault="00393AC1" w:rsidP="002B3DA9">
      <w:pPr>
        <w:autoSpaceDE w:val="0"/>
        <w:autoSpaceDN w:val="0"/>
        <w:adjustRightInd w:val="0"/>
        <w:rPr>
          <w:rFonts w:cs="Arial"/>
          <w:color w:val="000000"/>
          <w:szCs w:val="24"/>
        </w:rPr>
      </w:pPr>
    </w:p>
    <w:p w14:paraId="78BF0B6C" w14:textId="7AB5085A" w:rsidR="00393AC1" w:rsidRPr="00B05FB1" w:rsidRDefault="00393AC1" w:rsidP="00B05FB1">
      <w:pPr>
        <w:tabs>
          <w:tab w:val="left" w:pos="2410"/>
        </w:tabs>
        <w:autoSpaceDE w:val="0"/>
        <w:autoSpaceDN w:val="0"/>
        <w:adjustRightInd w:val="0"/>
        <w:spacing w:after="160"/>
        <w:rPr>
          <w:rFonts w:cs="Arial"/>
          <w:b/>
          <w:bCs/>
          <w:color w:val="000000"/>
          <w:szCs w:val="24"/>
        </w:rPr>
      </w:pPr>
      <w:r w:rsidRPr="00B05FB1">
        <w:rPr>
          <w:rFonts w:cs="Arial"/>
          <w:b/>
          <w:bCs/>
          <w:color w:val="000000"/>
          <w:szCs w:val="24"/>
        </w:rPr>
        <w:t>Official Languages:</w:t>
      </w:r>
      <w:r w:rsidR="00075AAF" w:rsidRPr="00B05FB1">
        <w:rPr>
          <w:rFonts w:cs="Arial"/>
          <w:b/>
          <w:bCs/>
          <w:color w:val="000000"/>
          <w:szCs w:val="24"/>
        </w:rPr>
        <w:tab/>
      </w:r>
      <w:r w:rsidR="00075AAF" w:rsidRPr="00B05FB1">
        <w:rPr>
          <w:rFonts w:cs="Arial"/>
          <w:color w:val="000000"/>
          <w:szCs w:val="24"/>
        </w:rPr>
        <w:t>D</w:t>
      </w:r>
      <w:r w:rsidRPr="00B05FB1">
        <w:rPr>
          <w:rFonts w:cs="Arial"/>
          <w:szCs w:val="24"/>
        </w:rPr>
        <w:t xml:space="preserve">isplays the </w:t>
      </w:r>
      <w:r w:rsidRPr="00B05FB1">
        <w:rPr>
          <w:rFonts w:cs="Arial"/>
          <w:b/>
          <w:bCs/>
          <w:szCs w:val="24"/>
        </w:rPr>
        <w:t>SLE Test Results</w:t>
      </w:r>
    </w:p>
    <w:p w14:paraId="54262824" w14:textId="77777777" w:rsidR="00393AC1" w:rsidRPr="00B05FB1" w:rsidRDefault="00393AC1" w:rsidP="006A051A">
      <w:pPr>
        <w:pStyle w:val="ListParagraph"/>
        <w:numPr>
          <w:ilvl w:val="0"/>
          <w:numId w:val="25"/>
        </w:numPr>
        <w:tabs>
          <w:tab w:val="left" w:pos="2410"/>
        </w:tabs>
        <w:spacing w:after="60"/>
        <w:ind w:left="2694" w:hanging="284"/>
        <w:contextualSpacing w:val="0"/>
        <w:rPr>
          <w:rFonts w:cs="Arial"/>
          <w:szCs w:val="24"/>
        </w:rPr>
      </w:pPr>
      <w:r w:rsidRPr="00B05FB1">
        <w:rPr>
          <w:rFonts w:cs="Arial"/>
          <w:szCs w:val="24"/>
        </w:rPr>
        <w:t>SLE Oral Interaction French</w:t>
      </w:r>
    </w:p>
    <w:p w14:paraId="56DEDB4C" w14:textId="77777777" w:rsidR="00393AC1" w:rsidRPr="00B05FB1" w:rsidRDefault="00393AC1" w:rsidP="006A051A">
      <w:pPr>
        <w:pStyle w:val="ListParagraph"/>
        <w:numPr>
          <w:ilvl w:val="0"/>
          <w:numId w:val="25"/>
        </w:numPr>
        <w:tabs>
          <w:tab w:val="left" w:pos="2410"/>
        </w:tabs>
        <w:spacing w:after="60"/>
        <w:ind w:left="2694" w:hanging="284"/>
        <w:contextualSpacing w:val="0"/>
        <w:rPr>
          <w:rFonts w:cs="Arial"/>
          <w:szCs w:val="24"/>
        </w:rPr>
      </w:pPr>
      <w:r w:rsidRPr="00B05FB1">
        <w:rPr>
          <w:rFonts w:cs="Arial"/>
          <w:szCs w:val="24"/>
        </w:rPr>
        <w:t>SLE Reading Interaction French</w:t>
      </w:r>
    </w:p>
    <w:p w14:paraId="3E8FD3DE" w14:textId="77777777" w:rsidR="00393AC1" w:rsidRPr="00B05FB1" w:rsidRDefault="00393AC1" w:rsidP="006A051A">
      <w:pPr>
        <w:pStyle w:val="ListParagraph"/>
        <w:numPr>
          <w:ilvl w:val="0"/>
          <w:numId w:val="25"/>
        </w:numPr>
        <w:tabs>
          <w:tab w:val="left" w:pos="2410"/>
        </w:tabs>
        <w:spacing w:after="60"/>
        <w:ind w:left="2694" w:hanging="284"/>
        <w:contextualSpacing w:val="0"/>
        <w:rPr>
          <w:rFonts w:cs="Arial"/>
          <w:szCs w:val="24"/>
        </w:rPr>
      </w:pPr>
      <w:r w:rsidRPr="00B05FB1">
        <w:rPr>
          <w:rFonts w:cs="Arial"/>
          <w:szCs w:val="24"/>
        </w:rPr>
        <w:t>SLE Writing Interaction French</w:t>
      </w:r>
    </w:p>
    <w:p w14:paraId="2EBFBCA6" w14:textId="77777777" w:rsidR="00393AC1" w:rsidRPr="00B05FB1" w:rsidRDefault="00393AC1" w:rsidP="006A051A">
      <w:pPr>
        <w:pStyle w:val="ListParagraph"/>
        <w:numPr>
          <w:ilvl w:val="0"/>
          <w:numId w:val="25"/>
        </w:numPr>
        <w:tabs>
          <w:tab w:val="left" w:pos="2410"/>
        </w:tabs>
        <w:spacing w:after="60"/>
        <w:ind w:left="2694" w:hanging="284"/>
        <w:contextualSpacing w:val="0"/>
        <w:rPr>
          <w:rFonts w:cs="Arial"/>
          <w:szCs w:val="24"/>
        </w:rPr>
      </w:pPr>
      <w:r w:rsidRPr="00B05FB1">
        <w:rPr>
          <w:rFonts w:cs="Arial"/>
          <w:szCs w:val="24"/>
        </w:rPr>
        <w:t>SLE Oral Interaction English</w:t>
      </w:r>
    </w:p>
    <w:p w14:paraId="0CB4ED59" w14:textId="77777777" w:rsidR="00393AC1" w:rsidRPr="00B05FB1" w:rsidRDefault="00393AC1" w:rsidP="006A051A">
      <w:pPr>
        <w:pStyle w:val="ListParagraph"/>
        <w:numPr>
          <w:ilvl w:val="0"/>
          <w:numId w:val="25"/>
        </w:numPr>
        <w:tabs>
          <w:tab w:val="left" w:pos="2410"/>
        </w:tabs>
        <w:spacing w:after="60"/>
        <w:ind w:left="2694" w:hanging="284"/>
        <w:contextualSpacing w:val="0"/>
        <w:rPr>
          <w:rFonts w:cs="Arial"/>
          <w:szCs w:val="24"/>
        </w:rPr>
      </w:pPr>
      <w:r w:rsidRPr="00B05FB1">
        <w:rPr>
          <w:rFonts w:cs="Arial"/>
          <w:szCs w:val="24"/>
        </w:rPr>
        <w:t>SLE Reading Interaction English</w:t>
      </w:r>
    </w:p>
    <w:p w14:paraId="140215EC" w14:textId="77777777" w:rsidR="00393AC1" w:rsidRPr="00B05FB1" w:rsidRDefault="00393AC1" w:rsidP="006A051A">
      <w:pPr>
        <w:pStyle w:val="ListParagraph"/>
        <w:numPr>
          <w:ilvl w:val="0"/>
          <w:numId w:val="25"/>
        </w:numPr>
        <w:tabs>
          <w:tab w:val="left" w:pos="2410"/>
        </w:tabs>
        <w:spacing w:after="160"/>
        <w:ind w:left="2694" w:hanging="284"/>
        <w:rPr>
          <w:rFonts w:cs="Arial"/>
          <w:szCs w:val="24"/>
        </w:rPr>
      </w:pPr>
      <w:r w:rsidRPr="00B05FB1">
        <w:rPr>
          <w:rFonts w:cs="Arial"/>
          <w:szCs w:val="24"/>
        </w:rPr>
        <w:t>SLE Writing Interaction English</w:t>
      </w:r>
    </w:p>
    <w:p w14:paraId="2F0FC71E" w14:textId="77777777" w:rsidR="00393AC1" w:rsidRPr="002B3DA9" w:rsidRDefault="00393AC1" w:rsidP="002B3DA9">
      <w:pPr>
        <w:autoSpaceDE w:val="0"/>
        <w:autoSpaceDN w:val="0"/>
        <w:adjustRightInd w:val="0"/>
        <w:rPr>
          <w:rFonts w:cs="Arial"/>
          <w:color w:val="000000"/>
          <w:szCs w:val="24"/>
        </w:rPr>
      </w:pPr>
    </w:p>
    <w:p w14:paraId="0B568F36" w14:textId="1CDE7EF1" w:rsidR="00393AC1" w:rsidRPr="00B05FB1" w:rsidRDefault="00393AC1" w:rsidP="00B05FB1">
      <w:pPr>
        <w:autoSpaceDE w:val="0"/>
        <w:autoSpaceDN w:val="0"/>
        <w:adjustRightInd w:val="0"/>
        <w:spacing w:after="160"/>
        <w:ind w:left="1985" w:hanging="1985"/>
        <w:rPr>
          <w:rFonts w:cs="Arial"/>
          <w:b/>
          <w:bCs/>
          <w:color w:val="000000"/>
          <w:szCs w:val="24"/>
        </w:rPr>
      </w:pPr>
      <w:r w:rsidRPr="00B05FB1">
        <w:rPr>
          <w:rFonts w:cs="Arial"/>
          <w:b/>
          <w:bCs/>
          <w:color w:val="000000"/>
          <w:szCs w:val="24"/>
        </w:rPr>
        <w:t xml:space="preserve">Competencies: </w:t>
      </w:r>
      <w:r w:rsidR="00A95652" w:rsidRPr="00B05FB1">
        <w:rPr>
          <w:rFonts w:cs="Arial"/>
          <w:b/>
          <w:bCs/>
          <w:color w:val="000000"/>
          <w:szCs w:val="24"/>
        </w:rPr>
        <w:tab/>
      </w:r>
      <w:r w:rsidRPr="00B05FB1">
        <w:rPr>
          <w:rFonts w:cs="Arial"/>
          <w:color w:val="000000"/>
          <w:szCs w:val="24"/>
        </w:rPr>
        <w:t xml:space="preserve">Contains many </w:t>
      </w:r>
      <w:r w:rsidR="00A15ED0" w:rsidRPr="00B05FB1">
        <w:rPr>
          <w:rFonts w:cs="Arial"/>
          <w:color w:val="000000"/>
          <w:szCs w:val="24"/>
        </w:rPr>
        <w:t>types</w:t>
      </w:r>
      <w:r w:rsidRPr="00B05FB1">
        <w:rPr>
          <w:rFonts w:cs="Arial"/>
          <w:color w:val="000000"/>
          <w:szCs w:val="24"/>
        </w:rPr>
        <w:t xml:space="preserve"> of competencies</w:t>
      </w:r>
      <w:r w:rsidR="005E5E2D" w:rsidRPr="00B05FB1">
        <w:rPr>
          <w:rFonts w:cs="Arial"/>
          <w:color w:val="000000"/>
          <w:szCs w:val="24"/>
        </w:rPr>
        <w:t>,</w:t>
      </w:r>
      <w:r w:rsidRPr="00B05FB1">
        <w:rPr>
          <w:rFonts w:cs="Arial"/>
          <w:color w:val="000000"/>
          <w:szCs w:val="24"/>
        </w:rPr>
        <w:t xml:space="preserve"> e.g., Verbal aptitude, technical aptitude etc.</w:t>
      </w:r>
    </w:p>
    <w:p w14:paraId="12C0BEC5" w14:textId="77777777" w:rsidR="00393AC1" w:rsidRPr="002B3DA9" w:rsidRDefault="00393AC1" w:rsidP="002B3DA9">
      <w:pPr>
        <w:autoSpaceDE w:val="0"/>
        <w:autoSpaceDN w:val="0"/>
        <w:adjustRightInd w:val="0"/>
        <w:rPr>
          <w:rFonts w:cs="Arial"/>
          <w:color w:val="000000"/>
          <w:szCs w:val="24"/>
        </w:rPr>
      </w:pPr>
    </w:p>
    <w:p w14:paraId="46D2BA9D" w14:textId="411BAE63" w:rsidR="00393AC1" w:rsidRPr="00B05FB1" w:rsidRDefault="00393AC1" w:rsidP="00B05FB1">
      <w:pPr>
        <w:tabs>
          <w:tab w:val="left" w:pos="1985"/>
        </w:tabs>
        <w:autoSpaceDE w:val="0"/>
        <w:autoSpaceDN w:val="0"/>
        <w:adjustRightInd w:val="0"/>
        <w:spacing w:after="160"/>
        <w:rPr>
          <w:rFonts w:cs="Arial"/>
          <w:color w:val="000000"/>
          <w:szCs w:val="24"/>
        </w:rPr>
      </w:pPr>
      <w:r w:rsidRPr="00B05FB1">
        <w:rPr>
          <w:rFonts w:cs="Arial"/>
          <w:b/>
          <w:bCs/>
          <w:color w:val="000000"/>
          <w:szCs w:val="24"/>
        </w:rPr>
        <w:t xml:space="preserve">Telework (GC): </w:t>
      </w:r>
      <w:r w:rsidR="00A95652" w:rsidRPr="00B05FB1">
        <w:rPr>
          <w:rFonts w:cs="Arial"/>
          <w:b/>
          <w:bCs/>
          <w:color w:val="000000"/>
          <w:szCs w:val="24"/>
        </w:rPr>
        <w:tab/>
      </w:r>
      <w:r w:rsidRPr="00B05FB1">
        <w:rPr>
          <w:rFonts w:cs="Arial"/>
          <w:color w:val="000000"/>
          <w:szCs w:val="24"/>
        </w:rPr>
        <w:t>Contains the following sections</w:t>
      </w:r>
      <w:r w:rsidR="007D75C1" w:rsidRPr="00B05FB1">
        <w:rPr>
          <w:rFonts w:cs="Arial"/>
          <w:color w:val="000000"/>
          <w:szCs w:val="24"/>
        </w:rPr>
        <w:t>:</w:t>
      </w:r>
    </w:p>
    <w:p w14:paraId="1D4DEB62" w14:textId="04F93AC5" w:rsidR="00393AC1" w:rsidRPr="00B05FB1" w:rsidRDefault="00393AC1" w:rsidP="006A051A">
      <w:pPr>
        <w:pStyle w:val="ListParagraph"/>
        <w:numPr>
          <w:ilvl w:val="0"/>
          <w:numId w:val="26"/>
        </w:numPr>
        <w:tabs>
          <w:tab w:val="left" w:pos="1985"/>
        </w:tabs>
        <w:spacing w:after="60"/>
        <w:ind w:left="2342" w:hanging="357"/>
        <w:contextualSpacing w:val="0"/>
        <w:rPr>
          <w:rFonts w:cs="Arial"/>
          <w:szCs w:val="24"/>
        </w:rPr>
      </w:pPr>
      <w:r w:rsidRPr="00B05FB1">
        <w:rPr>
          <w:rFonts w:cs="Arial"/>
          <w:szCs w:val="24"/>
        </w:rPr>
        <w:t>Telework Details</w:t>
      </w:r>
    </w:p>
    <w:p w14:paraId="514BD9FB" w14:textId="7A85286B" w:rsidR="00393AC1" w:rsidRPr="000369C4" w:rsidRDefault="00393AC1" w:rsidP="006A051A">
      <w:pPr>
        <w:pStyle w:val="ListParagraph"/>
        <w:numPr>
          <w:ilvl w:val="0"/>
          <w:numId w:val="26"/>
        </w:numPr>
        <w:tabs>
          <w:tab w:val="left" w:pos="1985"/>
        </w:tabs>
        <w:spacing w:after="160"/>
        <w:rPr>
          <w:rFonts w:cs="Arial"/>
          <w:b/>
          <w:bCs/>
          <w:szCs w:val="24"/>
        </w:rPr>
      </w:pPr>
      <w:r w:rsidRPr="00B05FB1">
        <w:rPr>
          <w:rFonts w:cs="Arial"/>
          <w:szCs w:val="24"/>
        </w:rPr>
        <w:t>Telework Arrangement</w:t>
      </w:r>
    </w:p>
    <w:p w14:paraId="15F8CD5D" w14:textId="73F653DF" w:rsidR="000369C4" w:rsidRPr="000369C4" w:rsidRDefault="000369C4" w:rsidP="000369C4">
      <w:pPr>
        <w:tabs>
          <w:tab w:val="left" w:pos="1985"/>
        </w:tabs>
        <w:spacing w:after="160"/>
        <w:ind w:left="1985"/>
        <w:rPr>
          <w:rFonts w:cs="Arial"/>
          <w:i/>
          <w:iCs/>
          <w:szCs w:val="24"/>
        </w:rPr>
      </w:pPr>
      <w:r w:rsidRPr="000369C4">
        <w:rPr>
          <w:rFonts w:cs="Arial"/>
          <w:b/>
          <w:bCs/>
          <w:i/>
          <w:iCs/>
          <w:szCs w:val="24"/>
        </w:rPr>
        <w:t>Note:</w:t>
      </w:r>
      <w:r w:rsidRPr="000369C4">
        <w:rPr>
          <w:rFonts w:cs="Arial"/>
          <w:i/>
          <w:iCs/>
          <w:szCs w:val="24"/>
        </w:rPr>
        <w:t xml:space="preserve"> This tab is not being used by your organization</w:t>
      </w:r>
      <w:r>
        <w:rPr>
          <w:rFonts w:cs="Arial"/>
          <w:i/>
          <w:iCs/>
          <w:szCs w:val="24"/>
        </w:rPr>
        <w:t>.</w:t>
      </w:r>
    </w:p>
    <w:p w14:paraId="65F641AE" w14:textId="77777777" w:rsidR="00393AC1" w:rsidRPr="002B3DA9" w:rsidRDefault="00393AC1" w:rsidP="002B3DA9">
      <w:pPr>
        <w:autoSpaceDE w:val="0"/>
        <w:autoSpaceDN w:val="0"/>
        <w:adjustRightInd w:val="0"/>
        <w:rPr>
          <w:rFonts w:cs="Arial"/>
          <w:color w:val="000000"/>
          <w:szCs w:val="24"/>
        </w:rPr>
      </w:pPr>
    </w:p>
    <w:p w14:paraId="3342A5B3" w14:textId="5DFDD7DE" w:rsidR="00393AC1" w:rsidRPr="00B05FB1" w:rsidRDefault="00393AC1" w:rsidP="00B05FB1">
      <w:pPr>
        <w:tabs>
          <w:tab w:val="left" w:pos="2552"/>
        </w:tabs>
        <w:autoSpaceDE w:val="0"/>
        <w:autoSpaceDN w:val="0"/>
        <w:adjustRightInd w:val="0"/>
        <w:spacing w:after="160"/>
        <w:rPr>
          <w:rFonts w:cs="Arial"/>
          <w:b/>
          <w:bCs/>
          <w:color w:val="000000"/>
          <w:szCs w:val="24"/>
        </w:rPr>
      </w:pPr>
      <w:r w:rsidRPr="00B05FB1">
        <w:rPr>
          <w:rFonts w:cs="Arial"/>
          <w:b/>
          <w:bCs/>
          <w:color w:val="000000"/>
          <w:szCs w:val="24"/>
        </w:rPr>
        <w:t xml:space="preserve">Conflicts of Interest: </w:t>
      </w:r>
      <w:r w:rsidR="007D75C1" w:rsidRPr="00B05FB1">
        <w:rPr>
          <w:rFonts w:cs="Arial"/>
          <w:b/>
          <w:bCs/>
          <w:color w:val="000000"/>
          <w:szCs w:val="24"/>
        </w:rPr>
        <w:tab/>
      </w:r>
      <w:r w:rsidRPr="00B05FB1">
        <w:rPr>
          <w:rFonts w:cs="Arial"/>
          <w:color w:val="000000"/>
          <w:szCs w:val="24"/>
        </w:rPr>
        <w:t>not used.</w:t>
      </w:r>
    </w:p>
    <w:p w14:paraId="1EDB96AD" w14:textId="77777777" w:rsidR="00393AC1" w:rsidRPr="002B3DA9" w:rsidRDefault="00393AC1" w:rsidP="002B3DA9">
      <w:pPr>
        <w:autoSpaceDE w:val="0"/>
        <w:autoSpaceDN w:val="0"/>
        <w:adjustRightInd w:val="0"/>
        <w:rPr>
          <w:rFonts w:cs="Arial"/>
          <w:color w:val="000000"/>
          <w:szCs w:val="24"/>
        </w:rPr>
      </w:pPr>
    </w:p>
    <w:p w14:paraId="2EEC88FE" w14:textId="6D558089" w:rsidR="00797934" w:rsidRDefault="00DE7FF3" w:rsidP="00B05FB1">
      <w:pPr>
        <w:autoSpaceDE w:val="0"/>
        <w:autoSpaceDN w:val="0"/>
        <w:adjustRightInd w:val="0"/>
        <w:spacing w:after="160"/>
        <w:rPr>
          <w:rFonts w:cs="Arial"/>
          <w:b/>
          <w:bCs/>
          <w:color w:val="000000"/>
          <w:szCs w:val="24"/>
        </w:rPr>
      </w:pPr>
      <w:r w:rsidRPr="00B05FB1">
        <w:rPr>
          <w:rFonts w:cs="Arial"/>
          <w:b/>
          <w:bCs/>
          <w:color w:val="000000"/>
          <w:szCs w:val="24"/>
        </w:rPr>
        <w:t>UPK:</w:t>
      </w:r>
    </w:p>
    <w:p w14:paraId="4D28AD78" w14:textId="087295E1" w:rsidR="00393AC1" w:rsidRPr="003E5739" w:rsidRDefault="008E54BE" w:rsidP="00797934">
      <w:pPr>
        <w:pStyle w:val="ListParagraph"/>
        <w:numPr>
          <w:ilvl w:val="0"/>
          <w:numId w:val="53"/>
        </w:numPr>
        <w:autoSpaceDE w:val="0"/>
        <w:autoSpaceDN w:val="0"/>
        <w:adjustRightInd w:val="0"/>
        <w:spacing w:after="160"/>
        <w:rPr>
          <w:rStyle w:val="Hyperlink"/>
          <w:rFonts w:cs="Arial"/>
          <w:color w:val="000000"/>
          <w:szCs w:val="24"/>
          <w:u w:val="none"/>
        </w:rPr>
      </w:pPr>
      <w:hyperlink r:id="rId119" w:history="1">
        <w:r w:rsidR="00393AC1" w:rsidRPr="00797934">
          <w:rPr>
            <w:rStyle w:val="Hyperlink"/>
            <w:rFonts w:cs="Arial"/>
            <w:szCs w:val="24"/>
          </w:rPr>
          <w:t xml:space="preserve">View Current Team Profiles </w:t>
        </w:r>
      </w:hyperlink>
    </w:p>
    <w:p w14:paraId="4A978051" w14:textId="6B2EEBE8" w:rsidR="003E5739" w:rsidRDefault="008E54BE" w:rsidP="00797934">
      <w:pPr>
        <w:pStyle w:val="ListParagraph"/>
        <w:numPr>
          <w:ilvl w:val="0"/>
          <w:numId w:val="53"/>
        </w:numPr>
        <w:autoSpaceDE w:val="0"/>
        <w:autoSpaceDN w:val="0"/>
        <w:adjustRightInd w:val="0"/>
        <w:spacing w:after="160"/>
        <w:rPr>
          <w:rFonts w:cs="Arial"/>
          <w:color w:val="000000"/>
          <w:szCs w:val="24"/>
        </w:rPr>
      </w:pPr>
      <w:hyperlink r:id="rId120" w:history="1">
        <w:r w:rsidR="009B402B" w:rsidRPr="009B402B">
          <w:rPr>
            <w:rStyle w:val="Hyperlink"/>
            <w:rFonts w:cs="Arial"/>
            <w:szCs w:val="24"/>
          </w:rPr>
          <w:t>Approve or Deny Employee Competency</w:t>
        </w:r>
      </w:hyperlink>
    </w:p>
    <w:p w14:paraId="7E80F6A1" w14:textId="7868E4B2" w:rsidR="00E36368" w:rsidRPr="00797934" w:rsidRDefault="008E54BE" w:rsidP="00797934">
      <w:pPr>
        <w:pStyle w:val="ListParagraph"/>
        <w:numPr>
          <w:ilvl w:val="0"/>
          <w:numId w:val="53"/>
        </w:numPr>
        <w:autoSpaceDE w:val="0"/>
        <w:autoSpaceDN w:val="0"/>
        <w:adjustRightInd w:val="0"/>
        <w:spacing w:after="160"/>
        <w:rPr>
          <w:rFonts w:cs="Arial"/>
          <w:color w:val="000000"/>
          <w:szCs w:val="24"/>
        </w:rPr>
      </w:pPr>
      <w:hyperlink r:id="rId121" w:history="1">
        <w:r w:rsidR="00E36368" w:rsidRPr="00E36368">
          <w:rPr>
            <w:rStyle w:val="Hyperlink"/>
            <w:rFonts w:cs="Arial"/>
            <w:szCs w:val="24"/>
          </w:rPr>
          <w:t>View an Employee's Security Clearance, Education and SLE Information</w:t>
        </w:r>
      </w:hyperlink>
    </w:p>
    <w:p w14:paraId="2C93BF85" w14:textId="77777777" w:rsidR="00393AC1" w:rsidRPr="002B3DA9" w:rsidRDefault="00393AC1" w:rsidP="002B3DA9">
      <w:pPr>
        <w:autoSpaceDE w:val="0"/>
        <w:autoSpaceDN w:val="0"/>
        <w:adjustRightInd w:val="0"/>
        <w:rPr>
          <w:b/>
          <w:bCs/>
          <w:szCs w:val="24"/>
        </w:rPr>
      </w:pPr>
    </w:p>
    <w:p w14:paraId="3DEE4121" w14:textId="6CB2AAA1" w:rsidR="00F321DE" w:rsidRDefault="00F321DE">
      <w:pPr>
        <w:rPr>
          <w:rStyle w:val="Strong"/>
          <w:rFonts w:cs="Arial"/>
          <w:color w:val="000000"/>
        </w:rPr>
      </w:pPr>
      <w:r>
        <w:rPr>
          <w:rStyle w:val="Strong"/>
          <w:rFonts w:cs="Arial"/>
          <w:color w:val="000000"/>
        </w:rPr>
        <w:br w:type="page"/>
      </w:r>
    </w:p>
    <w:p w14:paraId="5A16A1E9" w14:textId="1D6AF8F0" w:rsidR="00CB42B3" w:rsidRPr="00FD2257" w:rsidRDefault="00CB42B3" w:rsidP="00487EB9">
      <w:pPr>
        <w:pStyle w:val="Heading2"/>
      </w:pPr>
      <w:bookmarkStart w:id="154" w:name="_View_Employee_Personal"/>
      <w:bookmarkStart w:id="155" w:name="_Toc142997080"/>
      <w:bookmarkStart w:id="156" w:name="_Toc165301351"/>
      <w:bookmarkEnd w:id="154"/>
      <w:r w:rsidRPr="00FD2257">
        <w:lastRenderedPageBreak/>
        <w:t>View Employee Personal Information</w:t>
      </w:r>
      <w:bookmarkEnd w:id="155"/>
      <w:bookmarkEnd w:id="156"/>
    </w:p>
    <w:p w14:paraId="0C722B78" w14:textId="1FF730C2" w:rsidR="00F321DE" w:rsidRPr="003E22AC" w:rsidRDefault="00F321DE" w:rsidP="003E22AC">
      <w:pPr>
        <w:spacing w:after="160"/>
        <w:rPr>
          <w:rFonts w:cs="Arial"/>
          <w:szCs w:val="24"/>
          <w:shd w:val="clear" w:color="auto" w:fill="FFFFFF"/>
        </w:rPr>
      </w:pPr>
      <w:r w:rsidRPr="003E22AC">
        <w:rPr>
          <w:rFonts w:cs="Arial"/>
          <w:szCs w:val="24"/>
          <w:shd w:val="clear" w:color="auto" w:fill="FFFFFF"/>
        </w:rPr>
        <w:t xml:space="preserve">The </w:t>
      </w:r>
      <w:r w:rsidRPr="004F13A2">
        <w:rPr>
          <w:rFonts w:cs="Arial"/>
          <w:b/>
          <w:bCs/>
          <w:szCs w:val="24"/>
          <w:shd w:val="clear" w:color="auto" w:fill="FFFFFF"/>
        </w:rPr>
        <w:t>View Employee Personal Information</w:t>
      </w:r>
      <w:r w:rsidRPr="003E22AC">
        <w:rPr>
          <w:rFonts w:cs="Arial"/>
          <w:szCs w:val="24"/>
          <w:shd w:val="clear" w:color="auto" w:fill="FFFFFF"/>
        </w:rPr>
        <w:t xml:space="preserve"> page allows managers to </w:t>
      </w:r>
      <w:r w:rsidR="002B4E1D" w:rsidRPr="003E22AC">
        <w:rPr>
          <w:rFonts w:cs="Arial"/>
          <w:szCs w:val="24"/>
          <w:shd w:val="clear" w:color="auto" w:fill="FFFFFF"/>
        </w:rPr>
        <w:t>access</w:t>
      </w:r>
      <w:r w:rsidRPr="003E22AC">
        <w:rPr>
          <w:rFonts w:cs="Arial"/>
          <w:szCs w:val="24"/>
          <w:shd w:val="clear" w:color="auto" w:fill="FFFFFF"/>
        </w:rPr>
        <w:t xml:space="preserve"> personal information for </w:t>
      </w:r>
      <w:r w:rsidR="00FD3105" w:rsidRPr="003E22AC">
        <w:rPr>
          <w:rFonts w:cs="Arial"/>
          <w:szCs w:val="24"/>
          <w:shd w:val="clear" w:color="auto" w:fill="FFFFFF"/>
        </w:rPr>
        <w:t xml:space="preserve">employees </w:t>
      </w:r>
      <w:r w:rsidRPr="003E22AC">
        <w:rPr>
          <w:rFonts w:cs="Arial"/>
          <w:szCs w:val="24"/>
          <w:shd w:val="clear" w:color="auto" w:fill="FFFFFF"/>
        </w:rPr>
        <w:t xml:space="preserve">who report to </w:t>
      </w:r>
      <w:r w:rsidR="00FD3105" w:rsidRPr="003E22AC">
        <w:rPr>
          <w:rFonts w:cs="Arial"/>
          <w:szCs w:val="24"/>
          <w:shd w:val="clear" w:color="auto" w:fill="FFFFFF"/>
        </w:rPr>
        <w:t>them</w:t>
      </w:r>
      <w:r w:rsidRPr="003E22AC">
        <w:rPr>
          <w:rFonts w:cs="Arial"/>
          <w:szCs w:val="24"/>
          <w:shd w:val="clear" w:color="auto" w:fill="FFFFFF"/>
        </w:rPr>
        <w:t xml:space="preserve"> (directly or indirectly).</w:t>
      </w:r>
    </w:p>
    <w:p w14:paraId="21868B7B" w14:textId="43120DA1" w:rsidR="00CB42B3" w:rsidRPr="003E22AC" w:rsidRDefault="00CB42B3" w:rsidP="003E22AC">
      <w:pPr>
        <w:pStyle w:val="NormalWeb"/>
        <w:shd w:val="clear" w:color="auto" w:fill="FFFFFF"/>
        <w:spacing w:before="0" w:beforeAutospacing="0" w:after="160" w:afterAutospacing="0" w:line="259" w:lineRule="auto"/>
        <w:ind w:left="2127" w:right="-279" w:hanging="2127"/>
        <w:rPr>
          <w:rStyle w:val="Strong"/>
          <w:rFonts w:ascii="Arial" w:hAnsi="Arial" w:cs="Arial"/>
          <w:b w:val="0"/>
          <w:bCs w:val="0"/>
        </w:rPr>
      </w:pPr>
      <w:r w:rsidRPr="003E22AC">
        <w:rPr>
          <w:rStyle w:val="Strong"/>
          <w:rFonts w:ascii="Arial" w:hAnsi="Arial" w:cs="Arial"/>
        </w:rPr>
        <w:t>Path</w:t>
      </w:r>
      <w:r w:rsidR="005B3BEB" w:rsidRPr="003E22AC">
        <w:rPr>
          <w:rStyle w:val="Strong"/>
          <w:rFonts w:ascii="Arial" w:hAnsi="Arial" w:cs="Arial"/>
        </w:rPr>
        <w:t xml:space="preserve"> </w:t>
      </w:r>
      <w:r w:rsidR="00D652BF" w:rsidRPr="003E22AC">
        <w:rPr>
          <w:rStyle w:val="Strong"/>
          <w:rFonts w:ascii="Arial" w:hAnsi="Arial" w:cs="Arial"/>
        </w:rPr>
        <w:t xml:space="preserve">in </w:t>
      </w:r>
      <w:r w:rsidR="001162B5" w:rsidRPr="003E22AC">
        <w:rPr>
          <w:rStyle w:val="Strong"/>
          <w:rFonts w:ascii="Arial" w:hAnsi="Arial" w:cs="Arial"/>
        </w:rPr>
        <w:t>MyGCHR</w:t>
      </w:r>
      <w:r w:rsidRPr="003E22AC">
        <w:rPr>
          <w:rStyle w:val="Strong"/>
          <w:rFonts w:ascii="Arial" w:hAnsi="Arial" w:cs="Arial"/>
        </w:rPr>
        <w:t>:</w:t>
      </w:r>
      <w:r w:rsidR="005D61A1" w:rsidRPr="003E22AC">
        <w:rPr>
          <w:rStyle w:val="Strong"/>
          <w:rFonts w:ascii="Arial" w:hAnsi="Arial" w:cs="Arial"/>
          <w:b w:val="0"/>
          <w:bCs w:val="0"/>
        </w:rPr>
        <w:tab/>
      </w:r>
      <w:r w:rsidRPr="003E22AC">
        <w:rPr>
          <w:rStyle w:val="Strong"/>
          <w:rFonts w:ascii="Arial" w:hAnsi="Arial" w:cs="Arial"/>
          <w:b w:val="0"/>
          <w:bCs w:val="0"/>
        </w:rPr>
        <w:t>Main Menu &gt; Manager Self-Service &gt; Job and Personal Information &gt; View employee Personal Info</w:t>
      </w:r>
    </w:p>
    <w:p w14:paraId="0D25133F" w14:textId="1278CA68" w:rsidR="00CB42B3" w:rsidRPr="003E22AC" w:rsidRDefault="00CB42B3" w:rsidP="009D44A2">
      <w:pPr>
        <w:spacing w:after="160"/>
        <w:rPr>
          <w:rFonts w:cs="Arial"/>
          <w:szCs w:val="24"/>
          <w:shd w:val="clear" w:color="auto" w:fill="FFFFFF"/>
        </w:rPr>
      </w:pPr>
      <w:r w:rsidRPr="003E22AC">
        <w:rPr>
          <w:rFonts w:cs="Arial"/>
          <w:szCs w:val="24"/>
          <w:shd w:val="clear" w:color="auto" w:fill="FFFFFF"/>
        </w:rPr>
        <w:t>You can view emergency contacts, email addresses (home, business and other), phone numbers (work, work cell, personal, etc.)</w:t>
      </w:r>
      <w:r w:rsidR="002B4E1D" w:rsidRPr="003E22AC">
        <w:rPr>
          <w:rFonts w:cs="Arial"/>
          <w:szCs w:val="24"/>
          <w:shd w:val="clear" w:color="auto" w:fill="FFFFFF"/>
        </w:rPr>
        <w:t xml:space="preserve"> </w:t>
      </w:r>
      <w:r w:rsidRPr="003E22AC">
        <w:rPr>
          <w:rFonts w:cs="Arial"/>
          <w:szCs w:val="24"/>
          <w:shd w:val="clear" w:color="auto" w:fill="FFFFFF"/>
        </w:rPr>
        <w:t>and birthday.</w:t>
      </w:r>
      <w:r w:rsidR="003041F5" w:rsidRPr="003E22AC">
        <w:rPr>
          <w:rFonts w:cs="Arial"/>
          <w:szCs w:val="24"/>
          <w:shd w:val="clear" w:color="auto" w:fill="FFFFFF"/>
        </w:rPr>
        <w:t xml:space="preserve"> </w:t>
      </w:r>
      <w:r w:rsidR="00DB7246" w:rsidRPr="003E22AC">
        <w:rPr>
          <w:rFonts w:cs="Arial"/>
          <w:szCs w:val="24"/>
          <w:shd w:val="clear" w:color="auto" w:fill="FFFFFF"/>
        </w:rPr>
        <w:t xml:space="preserve">Additionally, </w:t>
      </w:r>
      <w:r w:rsidR="00BF294C" w:rsidRPr="003E22AC">
        <w:rPr>
          <w:rFonts w:cs="Arial"/>
          <w:szCs w:val="24"/>
          <w:shd w:val="clear" w:color="auto" w:fill="FFFFFF"/>
        </w:rPr>
        <w:t>t</w:t>
      </w:r>
      <w:r w:rsidRPr="003E22AC">
        <w:rPr>
          <w:rFonts w:cs="Arial"/>
          <w:szCs w:val="24"/>
          <w:shd w:val="clear" w:color="auto" w:fill="FFFFFF"/>
        </w:rPr>
        <w:t xml:space="preserve">his page provides a summary of job information </w:t>
      </w:r>
      <w:r w:rsidR="00BF294C" w:rsidRPr="003E22AC">
        <w:rPr>
          <w:rFonts w:cs="Arial"/>
          <w:szCs w:val="24"/>
          <w:shd w:val="clear" w:color="auto" w:fill="FFFFFF"/>
        </w:rPr>
        <w:t xml:space="preserve">including </w:t>
      </w:r>
      <w:r w:rsidRPr="003E22AC">
        <w:rPr>
          <w:rFonts w:cs="Arial"/>
          <w:szCs w:val="24"/>
          <w:shd w:val="clear" w:color="auto" w:fill="FFFFFF"/>
        </w:rPr>
        <w:t>Employee</w:t>
      </w:r>
      <w:r w:rsidR="00FD3105" w:rsidRPr="003E22AC">
        <w:rPr>
          <w:rFonts w:cs="Arial"/>
          <w:szCs w:val="24"/>
          <w:shd w:val="clear" w:color="auto" w:fill="FFFFFF"/>
        </w:rPr>
        <w:t> </w:t>
      </w:r>
      <w:r w:rsidRPr="003E22AC">
        <w:rPr>
          <w:rFonts w:cs="Arial"/>
          <w:szCs w:val="24"/>
          <w:shd w:val="clear" w:color="auto" w:fill="FFFFFF"/>
        </w:rPr>
        <w:t xml:space="preserve">ID, position </w:t>
      </w:r>
      <w:r w:rsidR="00D82313" w:rsidRPr="003E22AC">
        <w:rPr>
          <w:rFonts w:cs="Arial"/>
          <w:szCs w:val="24"/>
          <w:shd w:val="clear" w:color="auto" w:fill="FFFFFF"/>
        </w:rPr>
        <w:t>information</w:t>
      </w:r>
      <w:r w:rsidRPr="003E22AC">
        <w:rPr>
          <w:rFonts w:cs="Arial"/>
          <w:szCs w:val="24"/>
          <w:shd w:val="clear" w:color="auto" w:fill="FFFFFF"/>
        </w:rPr>
        <w:t>, start date, location</w:t>
      </w:r>
      <w:r w:rsidR="001522B9" w:rsidRPr="003E22AC">
        <w:rPr>
          <w:rFonts w:cs="Arial"/>
          <w:szCs w:val="24"/>
          <w:shd w:val="clear" w:color="auto" w:fill="FFFFFF"/>
        </w:rPr>
        <w:t>, etc</w:t>
      </w:r>
      <w:r w:rsidRPr="003E22AC">
        <w:rPr>
          <w:rFonts w:cs="Arial"/>
          <w:szCs w:val="24"/>
          <w:shd w:val="clear" w:color="auto" w:fill="FFFFFF"/>
        </w:rPr>
        <w:t>.</w:t>
      </w:r>
    </w:p>
    <w:p w14:paraId="62601540" w14:textId="77777777" w:rsidR="00CB42B3" w:rsidRPr="003E22AC" w:rsidRDefault="00CB42B3" w:rsidP="003E22AC">
      <w:pPr>
        <w:autoSpaceDE w:val="0"/>
        <w:autoSpaceDN w:val="0"/>
        <w:adjustRightInd w:val="0"/>
        <w:spacing w:after="160"/>
        <w:jc w:val="center"/>
        <w:rPr>
          <w:rFonts w:cs="Arial"/>
          <w:color w:val="000000"/>
          <w:szCs w:val="24"/>
        </w:rPr>
      </w:pPr>
      <w:r w:rsidRPr="003E22AC">
        <w:rPr>
          <w:rFonts w:cs="Arial"/>
          <w:noProof/>
          <w:color w:val="000000"/>
          <w:szCs w:val="24"/>
        </w:rPr>
        <w:drawing>
          <wp:inline distT="0" distB="0" distL="0" distR="0" wp14:anchorId="0E71645D" wp14:editId="1FFB0934">
            <wp:extent cx="6057900" cy="2447157"/>
            <wp:effectExtent l="0" t="0" r="0" b="0"/>
            <wp:docPr id="59" name="Picture 59" descr="The image displays the &quot;View Employee Personal Information&quot; page, emphasizing the &quot;Employee Report as of&quot; date field, the &quot;Refresh Employees&quot; button, and a &quot;Select&quot; button within a specific employee's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The image displays the &quot;View Employee Personal Information&quot; page, emphasizing the &quot;Employee Report as of&quot; date field, the &quot;Refresh Employees&quot; button, and a &quot;Select&quot; button within a specific employee's row."/>
                    <pic:cNvPicPr/>
                  </pic:nvPicPr>
                  <pic:blipFill>
                    <a:blip r:embed="rId122"/>
                    <a:stretch>
                      <a:fillRect/>
                    </a:stretch>
                  </pic:blipFill>
                  <pic:spPr>
                    <a:xfrm>
                      <a:off x="0" y="0"/>
                      <a:ext cx="6066316" cy="2450557"/>
                    </a:xfrm>
                    <a:prstGeom prst="rect">
                      <a:avLst/>
                    </a:prstGeom>
                  </pic:spPr>
                </pic:pic>
              </a:graphicData>
            </a:graphic>
          </wp:inline>
        </w:drawing>
      </w:r>
    </w:p>
    <w:p w14:paraId="1B1C2F63" w14:textId="77777777" w:rsidR="00CB42B3" w:rsidRPr="003E22AC" w:rsidRDefault="00CB42B3" w:rsidP="003E22AC">
      <w:pPr>
        <w:rPr>
          <w:rFonts w:cs="Arial"/>
          <w:szCs w:val="24"/>
          <w:shd w:val="clear" w:color="auto" w:fill="FFFFFF"/>
        </w:rPr>
      </w:pPr>
    </w:p>
    <w:p w14:paraId="59073EE8" w14:textId="491D8A21" w:rsidR="00480A81" w:rsidRPr="003E22AC" w:rsidRDefault="00480A81" w:rsidP="003E22AC">
      <w:pPr>
        <w:autoSpaceDE w:val="0"/>
        <w:autoSpaceDN w:val="0"/>
        <w:adjustRightInd w:val="0"/>
        <w:spacing w:after="160"/>
        <w:rPr>
          <w:rFonts w:cs="Arial"/>
          <w:color w:val="000000"/>
          <w:szCs w:val="24"/>
        </w:rPr>
      </w:pPr>
      <w:r w:rsidRPr="003E22AC">
        <w:rPr>
          <w:rFonts w:cs="Arial"/>
          <w:b/>
          <w:bCs/>
          <w:szCs w:val="24"/>
        </w:rPr>
        <w:t>The Employee Reporting as of field</w:t>
      </w:r>
      <w:r w:rsidRPr="003E22AC">
        <w:rPr>
          <w:rFonts w:cs="Arial"/>
          <w:szCs w:val="24"/>
        </w:rPr>
        <w:t xml:space="preserve"> defaults to today’s date and the </w:t>
      </w:r>
      <w:r w:rsidR="00F35828" w:rsidRPr="001B58E6">
        <w:rPr>
          <w:rFonts w:cs="Arial"/>
          <w:b/>
          <w:bCs/>
          <w:szCs w:val="24"/>
        </w:rPr>
        <w:t>View Employee Personal Information</w:t>
      </w:r>
      <w:r w:rsidRPr="003E22AC">
        <w:rPr>
          <w:rFonts w:cs="Arial"/>
          <w:szCs w:val="24"/>
        </w:rPr>
        <w:t xml:space="preserve"> page displays your team as of the current date. If needed, you can modify the date to view the list of direct report</w:t>
      </w:r>
      <w:r w:rsidR="00B43EF4">
        <w:rPr>
          <w:rFonts w:cs="Arial"/>
          <w:szCs w:val="24"/>
        </w:rPr>
        <w:t>s</w:t>
      </w:r>
      <w:r w:rsidRPr="003E22AC">
        <w:rPr>
          <w:rFonts w:cs="Arial"/>
          <w:szCs w:val="24"/>
        </w:rPr>
        <w:t xml:space="preserve"> as of a specific date.</w:t>
      </w:r>
    </w:p>
    <w:p w14:paraId="11A02466" w14:textId="77777777" w:rsidR="00480A81" w:rsidRPr="003E22AC" w:rsidRDefault="00480A81" w:rsidP="003E22AC">
      <w:pPr>
        <w:autoSpaceDE w:val="0"/>
        <w:autoSpaceDN w:val="0"/>
        <w:adjustRightInd w:val="0"/>
        <w:spacing w:after="160"/>
        <w:jc w:val="center"/>
        <w:rPr>
          <w:rFonts w:cs="Arial"/>
          <w:szCs w:val="24"/>
        </w:rPr>
      </w:pPr>
      <w:r w:rsidRPr="003E22AC">
        <w:rPr>
          <w:rFonts w:cs="Arial"/>
          <w:noProof/>
          <w:color w:val="000000"/>
          <w:szCs w:val="24"/>
        </w:rPr>
        <w:drawing>
          <wp:inline distT="0" distB="0" distL="0" distR="0" wp14:anchorId="4EA9F8F7" wp14:editId="220CA47F">
            <wp:extent cx="3745914" cy="304800"/>
            <wp:effectExtent l="0" t="0" r="6985" b="0"/>
            <wp:docPr id="18" name="Picture 18" descr="The image spotlights the &quot;Employee Reporting as of&quot; date field and the &quot;Refresh Employees&quot; button within the context of the &quot;View Employee Personal Information&quo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he image spotlights the &quot;Employee Reporting as of&quot; date field and the &quot;Refresh Employees&quot; button within the context of the &quot;View Employee Personal Information&quot; page."/>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749727" cy="305110"/>
                    </a:xfrm>
                    <a:prstGeom prst="rect">
                      <a:avLst/>
                    </a:prstGeom>
                    <a:noFill/>
                  </pic:spPr>
                </pic:pic>
              </a:graphicData>
            </a:graphic>
          </wp:inline>
        </w:drawing>
      </w:r>
    </w:p>
    <w:p w14:paraId="47A10FA2" w14:textId="77777777" w:rsidR="00480A81" w:rsidRPr="003E22AC" w:rsidRDefault="00480A81" w:rsidP="003E22AC">
      <w:pPr>
        <w:rPr>
          <w:rFonts w:cs="Arial"/>
          <w:szCs w:val="24"/>
          <w:shd w:val="clear" w:color="auto" w:fill="FFFFFF"/>
        </w:rPr>
      </w:pPr>
    </w:p>
    <w:p w14:paraId="08E184A2" w14:textId="77777777" w:rsidR="00480A81" w:rsidRPr="003E22AC" w:rsidRDefault="00480A81" w:rsidP="003E22AC">
      <w:pPr>
        <w:autoSpaceDE w:val="0"/>
        <w:autoSpaceDN w:val="0"/>
        <w:adjustRightInd w:val="0"/>
        <w:spacing w:after="160"/>
        <w:rPr>
          <w:rFonts w:cs="Arial"/>
          <w:color w:val="000000"/>
          <w:szCs w:val="24"/>
        </w:rPr>
      </w:pPr>
      <w:r w:rsidRPr="003E22AC">
        <w:rPr>
          <w:rFonts w:cs="Arial"/>
          <w:color w:val="000000"/>
          <w:szCs w:val="24"/>
        </w:rPr>
        <w:t xml:space="preserve">You can also use the </w:t>
      </w:r>
      <w:r w:rsidRPr="003E22AC">
        <w:rPr>
          <w:rFonts w:cs="Arial"/>
          <w:b/>
          <w:bCs/>
          <w:color w:val="000000"/>
          <w:szCs w:val="24"/>
        </w:rPr>
        <w:t>Find Employee</w:t>
      </w:r>
      <w:r w:rsidRPr="003E22AC">
        <w:rPr>
          <w:rFonts w:cs="Arial"/>
          <w:color w:val="000000"/>
          <w:szCs w:val="24"/>
        </w:rPr>
        <w:t xml:space="preserve"> link to search for a specific employee.</w:t>
      </w:r>
    </w:p>
    <w:p w14:paraId="34CC0726" w14:textId="2FB0342D" w:rsidR="00275027" w:rsidRPr="003E22AC" w:rsidRDefault="00275027" w:rsidP="003E22AC">
      <w:pPr>
        <w:autoSpaceDE w:val="0"/>
        <w:autoSpaceDN w:val="0"/>
        <w:adjustRightInd w:val="0"/>
        <w:spacing w:after="160"/>
        <w:rPr>
          <w:rFonts w:cs="Arial"/>
          <w:color w:val="000000"/>
          <w:szCs w:val="24"/>
        </w:rPr>
      </w:pPr>
      <w:r w:rsidRPr="003E22AC">
        <w:rPr>
          <w:rFonts w:cs="Arial"/>
          <w:color w:val="000000"/>
          <w:szCs w:val="24"/>
        </w:rPr>
        <w:t xml:space="preserve">Once you have located the employee whose profile you wish to view on the </w:t>
      </w:r>
      <w:r w:rsidR="002423D8">
        <w:rPr>
          <w:rFonts w:cs="Arial"/>
          <w:b/>
          <w:bCs/>
          <w:color w:val="000000"/>
          <w:szCs w:val="24"/>
        </w:rPr>
        <w:t xml:space="preserve">View Employee Personal Information </w:t>
      </w:r>
      <w:r w:rsidRPr="003E22AC">
        <w:rPr>
          <w:rFonts w:cs="Arial"/>
          <w:color w:val="000000"/>
          <w:szCs w:val="24"/>
        </w:rPr>
        <w:t xml:space="preserve">page, simply click the </w:t>
      </w:r>
      <w:r w:rsidRPr="003E22AC">
        <w:rPr>
          <w:rFonts w:cs="Arial"/>
          <w:b/>
          <w:bCs/>
          <w:color w:val="000000"/>
          <w:szCs w:val="24"/>
        </w:rPr>
        <w:t>Select</w:t>
      </w:r>
      <w:r w:rsidRPr="003E22AC">
        <w:rPr>
          <w:rFonts w:cs="Arial"/>
          <w:color w:val="000000"/>
          <w:szCs w:val="24"/>
        </w:rPr>
        <w:t xml:space="preserve"> button next to their name.</w:t>
      </w:r>
    </w:p>
    <w:p w14:paraId="7BFDF65B" w14:textId="01F6320C" w:rsidR="00275027" w:rsidRPr="003E22AC" w:rsidRDefault="003E22AC" w:rsidP="003E22AC">
      <w:pPr>
        <w:spacing w:after="160"/>
        <w:jc w:val="center"/>
        <w:rPr>
          <w:rFonts w:cs="Arial"/>
          <w:szCs w:val="24"/>
        </w:rPr>
      </w:pPr>
      <w:r w:rsidRPr="003E22AC">
        <w:rPr>
          <w:rFonts w:cs="Arial"/>
          <w:noProof/>
          <w:color w:val="000000"/>
          <w:szCs w:val="24"/>
        </w:rPr>
        <w:drawing>
          <wp:inline distT="0" distB="0" distL="0" distR="0" wp14:anchorId="5CEAB84B" wp14:editId="0EA037C3">
            <wp:extent cx="1292225" cy="335280"/>
            <wp:effectExtent l="0" t="0" r="3175" b="7620"/>
            <wp:docPr id="63" name="Picture 63" descr="The image spotlights the &quot;Select&quot; button from the &quot;Employee Personal Information – Employee Selection Criteria&quo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The image spotlights the &quot;Select&quot; button from the &quot;Employee Personal Information – Employee Selection Criteria&quot; page."/>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292225" cy="335280"/>
                    </a:xfrm>
                    <a:prstGeom prst="rect">
                      <a:avLst/>
                    </a:prstGeom>
                    <a:noFill/>
                  </pic:spPr>
                </pic:pic>
              </a:graphicData>
            </a:graphic>
          </wp:inline>
        </w:drawing>
      </w:r>
    </w:p>
    <w:p w14:paraId="238F45C1" w14:textId="77777777" w:rsidR="00CB42B3" w:rsidRPr="003E22AC" w:rsidRDefault="00CB42B3" w:rsidP="003E22AC">
      <w:pPr>
        <w:rPr>
          <w:rFonts w:cs="Arial"/>
          <w:szCs w:val="24"/>
          <w:shd w:val="clear" w:color="auto" w:fill="FFFFFF"/>
        </w:rPr>
      </w:pPr>
    </w:p>
    <w:p w14:paraId="2883776A" w14:textId="77777777" w:rsidR="009D44A2" w:rsidRDefault="009D44A2">
      <w:pPr>
        <w:rPr>
          <w:rFonts w:cs="Arial"/>
          <w:szCs w:val="24"/>
        </w:rPr>
      </w:pPr>
      <w:r>
        <w:rPr>
          <w:rFonts w:cs="Arial"/>
          <w:szCs w:val="24"/>
        </w:rPr>
        <w:br w:type="page"/>
      </w:r>
    </w:p>
    <w:p w14:paraId="56E7F8E2" w14:textId="58A25520" w:rsidR="00CB42B3" w:rsidRPr="003E22AC" w:rsidRDefault="00250774" w:rsidP="009D44A2">
      <w:pPr>
        <w:spacing w:after="160"/>
        <w:rPr>
          <w:rFonts w:cs="Arial"/>
          <w:szCs w:val="24"/>
          <w:shd w:val="clear" w:color="auto" w:fill="FFFFFF"/>
        </w:rPr>
      </w:pPr>
      <w:r w:rsidRPr="003E22AC">
        <w:rPr>
          <w:rFonts w:cs="Arial"/>
          <w:szCs w:val="24"/>
        </w:rPr>
        <w:lastRenderedPageBreak/>
        <w:t xml:space="preserve">The </w:t>
      </w:r>
      <w:r w:rsidRPr="003E22AC">
        <w:rPr>
          <w:rFonts w:cs="Arial"/>
          <w:b/>
          <w:bCs/>
          <w:szCs w:val="24"/>
        </w:rPr>
        <w:t xml:space="preserve">Employee Information </w:t>
      </w:r>
      <w:r w:rsidRPr="003E22AC">
        <w:rPr>
          <w:rFonts w:cs="Arial"/>
          <w:szCs w:val="24"/>
        </w:rPr>
        <w:t>page contains two sections: Personal Information and Additional Information.</w:t>
      </w:r>
    </w:p>
    <w:p w14:paraId="1C43DF3A" w14:textId="77777777" w:rsidR="00CB42B3" w:rsidRPr="003E22AC" w:rsidRDefault="00CB42B3" w:rsidP="003E22AC">
      <w:pPr>
        <w:autoSpaceDE w:val="0"/>
        <w:autoSpaceDN w:val="0"/>
        <w:adjustRightInd w:val="0"/>
        <w:spacing w:after="160"/>
        <w:jc w:val="center"/>
        <w:rPr>
          <w:rFonts w:cs="Arial"/>
          <w:color w:val="000000"/>
          <w:szCs w:val="24"/>
        </w:rPr>
      </w:pPr>
      <w:r w:rsidRPr="003E22AC">
        <w:rPr>
          <w:rFonts w:cs="Arial"/>
          <w:noProof/>
          <w:szCs w:val="24"/>
        </w:rPr>
        <w:drawing>
          <wp:inline distT="0" distB="0" distL="0" distR="0" wp14:anchorId="5DCFD94F" wp14:editId="44297492">
            <wp:extent cx="5435600" cy="2470966"/>
            <wp:effectExtent l="0" t="0" r="0" b="5715"/>
            <wp:docPr id="450" name="Picture 450" descr="The image displays the &quot;Employee Information&quot; page for a specific employee, highlighting the &quot;Personal Information&quot; and the &quot;Additional Information&quot; s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Picture 450" descr="The image displays the &quot;Employee Information&quot; page for a specific employee, highlighting the &quot;Personal Information&quot; and the &quot;Additional Information&quot; sections."/>
                    <pic:cNvPicPr/>
                  </pic:nvPicPr>
                  <pic:blipFill>
                    <a:blip r:embed="rId124"/>
                    <a:stretch>
                      <a:fillRect/>
                    </a:stretch>
                  </pic:blipFill>
                  <pic:spPr>
                    <a:xfrm>
                      <a:off x="0" y="0"/>
                      <a:ext cx="5457474" cy="2480910"/>
                    </a:xfrm>
                    <a:prstGeom prst="rect">
                      <a:avLst/>
                    </a:prstGeom>
                  </pic:spPr>
                </pic:pic>
              </a:graphicData>
            </a:graphic>
          </wp:inline>
        </w:drawing>
      </w:r>
    </w:p>
    <w:p w14:paraId="72D787D6" w14:textId="77777777" w:rsidR="00CB42B3" w:rsidRPr="00244785" w:rsidRDefault="00CB42B3" w:rsidP="00244785">
      <w:pPr>
        <w:rPr>
          <w:rFonts w:cs="Arial"/>
          <w:szCs w:val="24"/>
          <w:shd w:val="clear" w:color="auto" w:fill="FFFFFF"/>
        </w:rPr>
      </w:pPr>
    </w:p>
    <w:p w14:paraId="2E677CBF" w14:textId="02501D8B" w:rsidR="00CB42B3" w:rsidRPr="00244785" w:rsidRDefault="00BD2156" w:rsidP="00244785">
      <w:pPr>
        <w:spacing w:after="160"/>
        <w:rPr>
          <w:rFonts w:cs="Arial"/>
          <w:szCs w:val="24"/>
        </w:rPr>
      </w:pPr>
      <w:r w:rsidRPr="003E22AC">
        <w:rPr>
          <w:rFonts w:cs="Arial"/>
          <w:szCs w:val="24"/>
        </w:rPr>
        <w:t xml:space="preserve">The </w:t>
      </w:r>
      <w:r w:rsidR="00CB42B3" w:rsidRPr="003E22AC">
        <w:rPr>
          <w:rFonts w:cs="Arial"/>
          <w:b/>
          <w:bCs/>
          <w:szCs w:val="24"/>
        </w:rPr>
        <w:t>Personal Information</w:t>
      </w:r>
      <w:r w:rsidR="00CB42B3" w:rsidRPr="003E22AC">
        <w:rPr>
          <w:rFonts w:cs="Arial"/>
          <w:szCs w:val="24"/>
        </w:rPr>
        <w:t xml:space="preserve"> </w:t>
      </w:r>
      <w:r w:rsidRPr="003E22AC">
        <w:rPr>
          <w:rFonts w:cs="Arial"/>
          <w:szCs w:val="24"/>
        </w:rPr>
        <w:t>s</w:t>
      </w:r>
      <w:r w:rsidR="00CB42B3" w:rsidRPr="003E22AC">
        <w:rPr>
          <w:rFonts w:cs="Arial"/>
          <w:szCs w:val="24"/>
        </w:rPr>
        <w:t>ection displays the following information:</w:t>
      </w:r>
    </w:p>
    <w:p w14:paraId="53298899" w14:textId="77777777" w:rsidR="00CB42B3" w:rsidRPr="003E22AC" w:rsidRDefault="00CB42B3" w:rsidP="006A051A">
      <w:pPr>
        <w:pStyle w:val="ListParagraph"/>
        <w:numPr>
          <w:ilvl w:val="0"/>
          <w:numId w:val="45"/>
        </w:numPr>
        <w:spacing w:after="60"/>
        <w:ind w:left="714" w:hanging="357"/>
        <w:contextualSpacing w:val="0"/>
        <w:rPr>
          <w:rFonts w:cs="Arial"/>
          <w:szCs w:val="24"/>
        </w:rPr>
      </w:pPr>
      <w:r w:rsidRPr="003E22AC">
        <w:rPr>
          <w:rFonts w:cs="Arial"/>
          <w:b/>
          <w:bCs/>
          <w:szCs w:val="24"/>
        </w:rPr>
        <w:t>Empl ID:</w:t>
      </w:r>
      <w:r w:rsidRPr="003E22AC">
        <w:rPr>
          <w:rFonts w:cs="Arial"/>
          <w:szCs w:val="24"/>
        </w:rPr>
        <w:t xml:space="preserve"> the person's unique identifier in MyGCHR.</w:t>
      </w:r>
    </w:p>
    <w:p w14:paraId="3370967E" w14:textId="77777777" w:rsidR="00CB42B3" w:rsidRPr="003E22AC" w:rsidRDefault="00CB42B3" w:rsidP="006A051A">
      <w:pPr>
        <w:pStyle w:val="ListParagraph"/>
        <w:numPr>
          <w:ilvl w:val="0"/>
          <w:numId w:val="45"/>
        </w:numPr>
        <w:spacing w:after="60"/>
        <w:ind w:left="714" w:hanging="357"/>
        <w:contextualSpacing w:val="0"/>
        <w:rPr>
          <w:rFonts w:cs="Arial"/>
          <w:szCs w:val="24"/>
        </w:rPr>
      </w:pPr>
      <w:r w:rsidRPr="003E22AC">
        <w:rPr>
          <w:rFonts w:cs="Arial"/>
          <w:b/>
          <w:bCs/>
          <w:szCs w:val="24"/>
        </w:rPr>
        <w:t>Position:</w:t>
      </w:r>
      <w:r w:rsidRPr="003E22AC">
        <w:rPr>
          <w:rFonts w:cs="Arial"/>
          <w:szCs w:val="24"/>
        </w:rPr>
        <w:t xml:space="preserve"> the position title and number (if the person is in a position).</w:t>
      </w:r>
    </w:p>
    <w:p w14:paraId="18600466" w14:textId="2B46CABA" w:rsidR="00CB42B3" w:rsidRPr="003E22AC" w:rsidRDefault="00CB42B3" w:rsidP="006A051A">
      <w:pPr>
        <w:pStyle w:val="ListParagraph"/>
        <w:numPr>
          <w:ilvl w:val="0"/>
          <w:numId w:val="45"/>
        </w:numPr>
        <w:spacing w:after="60"/>
        <w:ind w:left="714" w:hanging="357"/>
        <w:contextualSpacing w:val="0"/>
        <w:rPr>
          <w:rFonts w:cs="Arial"/>
          <w:szCs w:val="24"/>
        </w:rPr>
      </w:pPr>
      <w:r w:rsidRPr="003E22AC">
        <w:rPr>
          <w:rFonts w:cs="Arial"/>
          <w:b/>
          <w:bCs/>
          <w:szCs w:val="24"/>
        </w:rPr>
        <w:t>Job Code</w:t>
      </w:r>
      <w:r w:rsidRPr="00193B5F">
        <w:rPr>
          <w:rFonts w:cs="Arial"/>
          <w:b/>
          <w:bCs/>
          <w:szCs w:val="24"/>
        </w:rPr>
        <w:t>:</w:t>
      </w:r>
      <w:r w:rsidRPr="003E22AC">
        <w:rPr>
          <w:rFonts w:cs="Arial"/>
          <w:szCs w:val="24"/>
        </w:rPr>
        <w:t xml:space="preserve"> </w:t>
      </w:r>
      <w:r w:rsidR="000429E5" w:rsidRPr="003E22AC">
        <w:rPr>
          <w:rFonts w:cs="Arial"/>
          <w:szCs w:val="24"/>
        </w:rPr>
        <w:t>the</w:t>
      </w:r>
      <w:r w:rsidR="00564158" w:rsidRPr="003E22AC">
        <w:rPr>
          <w:rFonts w:cs="Arial"/>
          <w:szCs w:val="24"/>
        </w:rPr>
        <w:t xml:space="preserve"> code </w:t>
      </w:r>
      <w:r w:rsidRPr="003E22AC">
        <w:rPr>
          <w:rFonts w:cs="Arial"/>
          <w:szCs w:val="24"/>
        </w:rPr>
        <w:t>used to group jobs into general classification</w:t>
      </w:r>
      <w:r w:rsidR="002C4143" w:rsidRPr="003E22AC">
        <w:rPr>
          <w:rFonts w:cs="Arial"/>
          <w:szCs w:val="24"/>
        </w:rPr>
        <w:t>s</w:t>
      </w:r>
      <w:r w:rsidRPr="003E22AC">
        <w:rPr>
          <w:rFonts w:cs="Arial"/>
          <w:szCs w:val="24"/>
        </w:rPr>
        <w:t xml:space="preserve">. </w:t>
      </w:r>
    </w:p>
    <w:p w14:paraId="1F809DC5" w14:textId="7C8CA6CC" w:rsidR="00CB42B3" w:rsidRPr="003E22AC" w:rsidRDefault="00CB42B3" w:rsidP="006A051A">
      <w:pPr>
        <w:pStyle w:val="ListParagraph"/>
        <w:numPr>
          <w:ilvl w:val="0"/>
          <w:numId w:val="45"/>
        </w:numPr>
        <w:spacing w:after="60"/>
        <w:ind w:left="714" w:hanging="357"/>
        <w:contextualSpacing w:val="0"/>
        <w:rPr>
          <w:rFonts w:cs="Arial"/>
          <w:szCs w:val="24"/>
        </w:rPr>
      </w:pPr>
      <w:r w:rsidRPr="003E22AC">
        <w:rPr>
          <w:rFonts w:cs="Arial"/>
          <w:b/>
          <w:bCs/>
          <w:szCs w:val="24"/>
        </w:rPr>
        <w:t>Company</w:t>
      </w:r>
      <w:r w:rsidRPr="00193B5F">
        <w:rPr>
          <w:rFonts w:cs="Arial"/>
          <w:b/>
          <w:bCs/>
          <w:szCs w:val="24"/>
        </w:rPr>
        <w:t>:</w:t>
      </w:r>
      <w:r w:rsidRPr="003E22AC">
        <w:rPr>
          <w:rFonts w:cs="Arial"/>
          <w:szCs w:val="24"/>
        </w:rPr>
        <w:t xml:space="preserve"> the government organization that owns the position</w:t>
      </w:r>
      <w:r w:rsidR="00260AE6">
        <w:rPr>
          <w:rFonts w:cs="Arial"/>
          <w:szCs w:val="24"/>
        </w:rPr>
        <w:t xml:space="preserve">, e.g., </w:t>
      </w:r>
      <w:r w:rsidR="00FC264A">
        <w:rPr>
          <w:rFonts w:cs="Arial"/>
          <w:szCs w:val="24"/>
        </w:rPr>
        <w:t xml:space="preserve">the </w:t>
      </w:r>
      <w:r w:rsidR="00260AE6">
        <w:rPr>
          <w:rFonts w:cs="Arial"/>
          <w:szCs w:val="24"/>
        </w:rPr>
        <w:t>department or agency.</w:t>
      </w:r>
    </w:p>
    <w:p w14:paraId="466825E1" w14:textId="1DC7DB9E" w:rsidR="00CB42B3" w:rsidRPr="003E22AC" w:rsidRDefault="00CB42B3" w:rsidP="006A051A">
      <w:pPr>
        <w:pStyle w:val="ListParagraph"/>
        <w:numPr>
          <w:ilvl w:val="0"/>
          <w:numId w:val="45"/>
        </w:numPr>
        <w:spacing w:after="60"/>
        <w:ind w:left="714" w:hanging="357"/>
        <w:contextualSpacing w:val="0"/>
        <w:rPr>
          <w:rFonts w:cs="Arial"/>
          <w:szCs w:val="24"/>
        </w:rPr>
      </w:pPr>
      <w:r w:rsidRPr="003E22AC">
        <w:rPr>
          <w:rFonts w:cs="Arial"/>
          <w:b/>
          <w:bCs/>
          <w:szCs w:val="24"/>
        </w:rPr>
        <w:t>Business Unit:</w:t>
      </w:r>
      <w:r w:rsidRPr="003E22AC">
        <w:rPr>
          <w:rFonts w:cs="Arial"/>
          <w:szCs w:val="24"/>
        </w:rPr>
        <w:t xml:space="preserve"> </w:t>
      </w:r>
      <w:r w:rsidR="002C4143" w:rsidRPr="003E22AC">
        <w:rPr>
          <w:rFonts w:cs="Arial"/>
          <w:szCs w:val="24"/>
        </w:rPr>
        <w:t>the code</w:t>
      </w:r>
      <w:r w:rsidR="000429E5" w:rsidRPr="003E22AC">
        <w:rPr>
          <w:rFonts w:cs="Arial"/>
          <w:szCs w:val="24"/>
        </w:rPr>
        <w:t xml:space="preserve"> </w:t>
      </w:r>
      <w:r w:rsidRPr="003E22AC">
        <w:rPr>
          <w:rFonts w:cs="Arial"/>
          <w:szCs w:val="24"/>
        </w:rPr>
        <w:t xml:space="preserve">used to segregate data for your government organization </w:t>
      </w:r>
      <w:r w:rsidR="000F3B90">
        <w:rPr>
          <w:rFonts w:cs="Arial"/>
          <w:szCs w:val="24"/>
        </w:rPr>
        <w:t xml:space="preserve">(department or agency) </w:t>
      </w:r>
      <w:r w:rsidRPr="003E22AC">
        <w:rPr>
          <w:rFonts w:cs="Arial"/>
          <w:szCs w:val="24"/>
        </w:rPr>
        <w:t>in MyGCHR.</w:t>
      </w:r>
      <w:r w:rsidR="008604FB" w:rsidRPr="003E22AC">
        <w:rPr>
          <w:rFonts w:cs="Arial"/>
          <w:szCs w:val="24"/>
        </w:rPr>
        <w:t xml:space="preserve"> </w:t>
      </w:r>
      <w:r w:rsidRPr="003E22AC">
        <w:rPr>
          <w:rFonts w:cs="Arial"/>
          <w:szCs w:val="24"/>
        </w:rPr>
        <w:t>This allows your organization to view only data for your organization and provides a way to control access to your data.</w:t>
      </w:r>
    </w:p>
    <w:p w14:paraId="2B7D6759" w14:textId="2F08AEE3" w:rsidR="000907AC" w:rsidRPr="003E22AC" w:rsidRDefault="00CB42B3" w:rsidP="006A051A">
      <w:pPr>
        <w:pStyle w:val="ListParagraph"/>
        <w:numPr>
          <w:ilvl w:val="0"/>
          <w:numId w:val="45"/>
        </w:numPr>
        <w:spacing w:after="60"/>
        <w:ind w:left="714" w:hanging="357"/>
        <w:contextualSpacing w:val="0"/>
        <w:rPr>
          <w:rFonts w:cs="Arial"/>
          <w:szCs w:val="24"/>
        </w:rPr>
      </w:pPr>
      <w:r w:rsidRPr="003E22AC">
        <w:rPr>
          <w:rFonts w:cs="Arial"/>
          <w:b/>
          <w:bCs/>
          <w:szCs w:val="24"/>
        </w:rPr>
        <w:t>First Start Date</w:t>
      </w:r>
      <w:r w:rsidR="00D416F9" w:rsidRPr="003E22AC">
        <w:rPr>
          <w:rFonts w:cs="Arial"/>
          <w:b/>
          <w:bCs/>
          <w:szCs w:val="24"/>
        </w:rPr>
        <w:t xml:space="preserve">: </w:t>
      </w:r>
      <w:r w:rsidR="00D416F9" w:rsidRPr="003E22AC">
        <w:rPr>
          <w:rFonts w:cs="Arial"/>
          <w:szCs w:val="24"/>
        </w:rPr>
        <w:t xml:space="preserve">the date on which </w:t>
      </w:r>
      <w:r w:rsidR="00F4586F">
        <w:rPr>
          <w:rFonts w:cs="Arial"/>
          <w:szCs w:val="24"/>
        </w:rPr>
        <w:t>the employee</w:t>
      </w:r>
      <w:r w:rsidR="00D416F9" w:rsidRPr="003E22AC">
        <w:rPr>
          <w:rFonts w:cs="Arial"/>
          <w:szCs w:val="24"/>
        </w:rPr>
        <w:t xml:space="preserve"> joined the government organization.</w:t>
      </w:r>
      <w:r w:rsidRPr="003E22AC">
        <w:rPr>
          <w:rFonts w:cs="Arial"/>
          <w:szCs w:val="24"/>
        </w:rPr>
        <w:t xml:space="preserve"> </w:t>
      </w:r>
    </w:p>
    <w:p w14:paraId="3669B512" w14:textId="6AE74B37" w:rsidR="003F3311" w:rsidRPr="003E22AC" w:rsidRDefault="00CB42B3" w:rsidP="006A051A">
      <w:pPr>
        <w:pStyle w:val="ListParagraph"/>
        <w:numPr>
          <w:ilvl w:val="0"/>
          <w:numId w:val="45"/>
        </w:numPr>
        <w:spacing w:after="60"/>
        <w:ind w:left="714" w:hanging="357"/>
        <w:contextualSpacing w:val="0"/>
        <w:rPr>
          <w:rFonts w:cs="Arial"/>
          <w:szCs w:val="24"/>
        </w:rPr>
      </w:pPr>
      <w:r w:rsidRPr="003E22AC">
        <w:rPr>
          <w:rFonts w:cs="Arial"/>
          <w:b/>
          <w:bCs/>
          <w:szCs w:val="24"/>
        </w:rPr>
        <w:t>Department</w:t>
      </w:r>
      <w:r w:rsidRPr="00193B5F">
        <w:rPr>
          <w:rFonts w:cs="Arial"/>
          <w:b/>
          <w:bCs/>
          <w:szCs w:val="24"/>
        </w:rPr>
        <w:t>:</w:t>
      </w:r>
      <w:r w:rsidRPr="003E22AC">
        <w:rPr>
          <w:rFonts w:cs="Arial"/>
          <w:szCs w:val="24"/>
        </w:rPr>
        <w:t xml:space="preserve"> the organizational unit with which the person or position is associated</w:t>
      </w:r>
      <w:r w:rsidR="009B0D19">
        <w:rPr>
          <w:rFonts w:cs="Arial"/>
          <w:szCs w:val="24"/>
        </w:rPr>
        <w:t xml:space="preserve">, e.g., Corporate Services, etc. </w:t>
      </w:r>
    </w:p>
    <w:p w14:paraId="290BCC10" w14:textId="347638B1" w:rsidR="00CB42B3" w:rsidRPr="003E22AC" w:rsidRDefault="00CB42B3" w:rsidP="006A051A">
      <w:pPr>
        <w:pStyle w:val="ListParagraph"/>
        <w:numPr>
          <w:ilvl w:val="0"/>
          <w:numId w:val="45"/>
        </w:numPr>
        <w:spacing w:after="60"/>
        <w:ind w:left="714" w:hanging="357"/>
        <w:contextualSpacing w:val="0"/>
        <w:rPr>
          <w:rFonts w:cs="Arial"/>
          <w:szCs w:val="24"/>
        </w:rPr>
      </w:pPr>
      <w:r w:rsidRPr="003E22AC">
        <w:rPr>
          <w:rFonts w:cs="Arial"/>
          <w:b/>
          <w:bCs/>
          <w:szCs w:val="24"/>
        </w:rPr>
        <w:t>Location:</w:t>
      </w:r>
      <w:r w:rsidRPr="003E22AC">
        <w:rPr>
          <w:rFonts w:cs="Arial"/>
          <w:szCs w:val="24"/>
        </w:rPr>
        <w:t xml:space="preserve"> the location where the work is being performed.</w:t>
      </w:r>
    </w:p>
    <w:p w14:paraId="53C9CB4B" w14:textId="635BB04B" w:rsidR="00CB42B3" w:rsidRPr="003E22AC" w:rsidRDefault="00CB42B3" w:rsidP="006A051A">
      <w:pPr>
        <w:pStyle w:val="ListParagraph"/>
        <w:numPr>
          <w:ilvl w:val="0"/>
          <w:numId w:val="45"/>
        </w:numPr>
        <w:spacing w:after="60"/>
        <w:ind w:left="714" w:hanging="357"/>
        <w:contextualSpacing w:val="0"/>
        <w:rPr>
          <w:rFonts w:cs="Arial"/>
          <w:szCs w:val="24"/>
        </w:rPr>
      </w:pPr>
      <w:r w:rsidRPr="003E22AC">
        <w:rPr>
          <w:rFonts w:cs="Arial"/>
          <w:b/>
          <w:bCs/>
          <w:szCs w:val="24"/>
        </w:rPr>
        <w:t>Regular/Temporary</w:t>
      </w:r>
      <w:r w:rsidRPr="00193B5F">
        <w:rPr>
          <w:rFonts w:cs="Arial"/>
          <w:b/>
          <w:bCs/>
          <w:szCs w:val="24"/>
        </w:rPr>
        <w:t>:</w:t>
      </w:r>
      <w:r w:rsidRPr="003E22AC">
        <w:rPr>
          <w:rFonts w:cs="Arial"/>
          <w:szCs w:val="24"/>
        </w:rPr>
        <w:t xml:space="preserve"> </w:t>
      </w:r>
      <w:r w:rsidR="004D4AE4" w:rsidRPr="003E22AC">
        <w:rPr>
          <w:rFonts w:cs="Arial"/>
          <w:szCs w:val="24"/>
        </w:rPr>
        <w:t xml:space="preserve">the person’s tenure. </w:t>
      </w:r>
      <w:r w:rsidRPr="003E22AC">
        <w:rPr>
          <w:rFonts w:cs="Arial"/>
          <w:szCs w:val="24"/>
        </w:rPr>
        <w:t>Regular if the employee is indeterminate or Temporary if the employee is a term or other tenure.</w:t>
      </w:r>
    </w:p>
    <w:p w14:paraId="3EAF657E" w14:textId="276E2641" w:rsidR="00CB42B3" w:rsidRPr="00813B6E" w:rsidRDefault="00CB42B3" w:rsidP="006A051A">
      <w:pPr>
        <w:pStyle w:val="ListParagraph"/>
        <w:numPr>
          <w:ilvl w:val="0"/>
          <w:numId w:val="45"/>
        </w:numPr>
        <w:spacing w:after="160"/>
        <w:rPr>
          <w:rFonts w:cs="Arial"/>
          <w:szCs w:val="24"/>
        </w:rPr>
      </w:pPr>
      <w:r w:rsidRPr="003E22AC">
        <w:rPr>
          <w:rFonts w:cs="Arial"/>
          <w:b/>
          <w:bCs/>
          <w:szCs w:val="24"/>
        </w:rPr>
        <w:t>Full/Part Tim</w:t>
      </w:r>
      <w:r w:rsidR="00193B5F">
        <w:rPr>
          <w:rFonts w:cs="Arial"/>
          <w:b/>
          <w:bCs/>
          <w:szCs w:val="24"/>
        </w:rPr>
        <w:t xml:space="preserve">e: </w:t>
      </w:r>
      <w:r w:rsidR="00813B6E" w:rsidRPr="00813B6E">
        <w:rPr>
          <w:rFonts w:cs="Arial"/>
          <w:szCs w:val="24"/>
        </w:rPr>
        <w:t>the person’s</w:t>
      </w:r>
      <w:r w:rsidR="005C63DE">
        <w:rPr>
          <w:rFonts w:cs="Arial"/>
          <w:szCs w:val="24"/>
        </w:rPr>
        <w:t xml:space="preserve"> full time or part time status. </w:t>
      </w:r>
    </w:p>
    <w:p w14:paraId="3C9A8A5D" w14:textId="7F87CC0D" w:rsidR="00CB42B3" w:rsidRPr="003E22AC" w:rsidRDefault="00CB42B3" w:rsidP="003E22AC">
      <w:pPr>
        <w:pStyle w:val="NormalWeb"/>
        <w:shd w:val="clear" w:color="auto" w:fill="FFFFFF"/>
        <w:spacing w:before="0" w:beforeAutospacing="0" w:after="160" w:afterAutospacing="0" w:line="259" w:lineRule="auto"/>
        <w:ind w:left="709" w:hanging="709"/>
        <w:rPr>
          <w:rStyle w:val="Strong"/>
          <w:rFonts w:ascii="Arial" w:hAnsi="Arial" w:cs="Arial"/>
          <w:b w:val="0"/>
          <w:bCs w:val="0"/>
          <w:i/>
          <w:iCs/>
        </w:rPr>
      </w:pPr>
      <w:r w:rsidRPr="003E22AC">
        <w:rPr>
          <w:rStyle w:val="Strong"/>
          <w:rFonts w:ascii="Arial" w:hAnsi="Arial" w:cs="Arial"/>
          <w:i/>
          <w:iCs/>
        </w:rPr>
        <w:t>Note</w:t>
      </w:r>
      <w:r w:rsidRPr="003E22AC">
        <w:rPr>
          <w:rStyle w:val="Strong"/>
          <w:rFonts w:ascii="Arial" w:hAnsi="Arial" w:cs="Arial"/>
          <w:b w:val="0"/>
          <w:bCs w:val="0"/>
          <w:i/>
          <w:iCs/>
        </w:rPr>
        <w:t>:</w:t>
      </w:r>
      <w:r w:rsidR="00802B40" w:rsidRPr="003E22AC">
        <w:rPr>
          <w:rStyle w:val="Strong"/>
          <w:rFonts w:ascii="Arial" w:hAnsi="Arial" w:cs="Arial"/>
          <w:b w:val="0"/>
          <w:bCs w:val="0"/>
          <w:i/>
          <w:iCs/>
        </w:rPr>
        <w:tab/>
      </w:r>
      <w:r w:rsidR="00CA7593" w:rsidRPr="003E22AC">
        <w:rPr>
          <w:rStyle w:val="Strong"/>
          <w:rFonts w:ascii="Arial" w:hAnsi="Arial" w:cs="Arial"/>
          <w:b w:val="0"/>
          <w:bCs w:val="0"/>
          <w:i/>
          <w:iCs/>
        </w:rPr>
        <w:t>T</w:t>
      </w:r>
      <w:r w:rsidRPr="003E22AC">
        <w:rPr>
          <w:rStyle w:val="Strong"/>
          <w:rFonts w:ascii="Arial" w:hAnsi="Arial" w:cs="Arial"/>
          <w:b w:val="0"/>
          <w:bCs w:val="0"/>
          <w:i/>
          <w:iCs/>
        </w:rPr>
        <w:t xml:space="preserve">his information </w:t>
      </w:r>
      <w:r w:rsidR="00CA7593" w:rsidRPr="003E22AC">
        <w:rPr>
          <w:rStyle w:val="Strong"/>
          <w:rFonts w:ascii="Arial" w:hAnsi="Arial" w:cs="Arial"/>
          <w:b w:val="0"/>
          <w:bCs w:val="0"/>
          <w:i/>
          <w:iCs/>
        </w:rPr>
        <w:t>is also available i</w:t>
      </w:r>
      <w:r w:rsidRPr="003E22AC">
        <w:rPr>
          <w:rStyle w:val="Strong"/>
          <w:rFonts w:ascii="Arial" w:hAnsi="Arial" w:cs="Arial"/>
          <w:b w:val="0"/>
          <w:bCs w:val="0"/>
          <w:i/>
          <w:iCs/>
        </w:rPr>
        <w:t xml:space="preserve">n </w:t>
      </w:r>
      <w:r w:rsidR="00CA7593" w:rsidRPr="003E22AC">
        <w:rPr>
          <w:rStyle w:val="Strong"/>
          <w:rFonts w:ascii="Arial" w:hAnsi="Arial" w:cs="Arial"/>
          <w:b w:val="0"/>
          <w:bCs w:val="0"/>
          <w:i/>
          <w:iCs/>
        </w:rPr>
        <w:t>the M</w:t>
      </w:r>
      <w:r w:rsidRPr="003E22AC">
        <w:rPr>
          <w:rStyle w:val="Strong"/>
          <w:rFonts w:ascii="Arial" w:hAnsi="Arial" w:cs="Arial"/>
          <w:b w:val="0"/>
          <w:bCs w:val="0"/>
          <w:i/>
          <w:iCs/>
        </w:rPr>
        <w:t xml:space="preserve">anager </w:t>
      </w:r>
      <w:r w:rsidR="00CA7593" w:rsidRPr="003E22AC">
        <w:rPr>
          <w:rStyle w:val="Strong"/>
          <w:rFonts w:ascii="Arial" w:hAnsi="Arial" w:cs="Arial"/>
          <w:b w:val="0"/>
          <w:bCs w:val="0"/>
          <w:i/>
          <w:iCs/>
        </w:rPr>
        <w:t>D</w:t>
      </w:r>
      <w:r w:rsidRPr="003E22AC">
        <w:rPr>
          <w:rStyle w:val="Strong"/>
          <w:rFonts w:ascii="Arial" w:hAnsi="Arial" w:cs="Arial"/>
          <w:b w:val="0"/>
          <w:bCs w:val="0"/>
          <w:i/>
          <w:iCs/>
        </w:rPr>
        <w:t>ashboard</w:t>
      </w:r>
      <w:r w:rsidR="00CA7593" w:rsidRPr="003E22AC">
        <w:rPr>
          <w:rStyle w:val="Strong"/>
          <w:rFonts w:ascii="Arial" w:hAnsi="Arial" w:cs="Arial"/>
          <w:b w:val="0"/>
          <w:bCs w:val="0"/>
          <w:i/>
          <w:iCs/>
        </w:rPr>
        <w:t>.</w:t>
      </w:r>
      <w:r w:rsidRPr="003E22AC">
        <w:rPr>
          <w:rStyle w:val="Strong"/>
          <w:rFonts w:ascii="Arial" w:hAnsi="Arial" w:cs="Arial"/>
          <w:b w:val="0"/>
          <w:bCs w:val="0"/>
          <w:i/>
          <w:iCs/>
        </w:rPr>
        <w:t xml:space="preserve"> </w:t>
      </w:r>
    </w:p>
    <w:p w14:paraId="0FBAD466" w14:textId="77777777" w:rsidR="00CB42B3" w:rsidRPr="00244785" w:rsidRDefault="00CB42B3" w:rsidP="00244785">
      <w:pPr>
        <w:rPr>
          <w:rFonts w:cs="Arial"/>
          <w:szCs w:val="24"/>
          <w:shd w:val="clear" w:color="auto" w:fill="FFFFFF"/>
        </w:rPr>
      </w:pPr>
    </w:p>
    <w:p w14:paraId="6A58139B" w14:textId="77777777" w:rsidR="009D44A2" w:rsidRDefault="009D44A2">
      <w:pPr>
        <w:rPr>
          <w:rFonts w:cs="Arial"/>
          <w:color w:val="000000"/>
          <w:szCs w:val="24"/>
        </w:rPr>
      </w:pPr>
      <w:r>
        <w:rPr>
          <w:rFonts w:cs="Arial"/>
          <w:color w:val="000000"/>
          <w:szCs w:val="24"/>
        </w:rPr>
        <w:br w:type="page"/>
      </w:r>
    </w:p>
    <w:p w14:paraId="0D7312E4" w14:textId="66A88736" w:rsidR="00CB42B3" w:rsidRPr="003E22AC" w:rsidRDefault="006941F6" w:rsidP="003E22AC">
      <w:pPr>
        <w:autoSpaceDE w:val="0"/>
        <w:autoSpaceDN w:val="0"/>
        <w:adjustRightInd w:val="0"/>
        <w:spacing w:after="160"/>
        <w:rPr>
          <w:rFonts w:cs="Arial"/>
          <w:szCs w:val="24"/>
        </w:rPr>
      </w:pPr>
      <w:r w:rsidRPr="003E22AC">
        <w:rPr>
          <w:rFonts w:cs="Arial"/>
          <w:color w:val="000000"/>
          <w:szCs w:val="24"/>
        </w:rPr>
        <w:lastRenderedPageBreak/>
        <w:t xml:space="preserve">The </w:t>
      </w:r>
      <w:r w:rsidR="00CB42B3" w:rsidRPr="003E22AC">
        <w:rPr>
          <w:rFonts w:cs="Arial"/>
          <w:b/>
          <w:bCs/>
          <w:color w:val="000000"/>
          <w:szCs w:val="24"/>
        </w:rPr>
        <w:t xml:space="preserve">Additional Information </w:t>
      </w:r>
      <w:r w:rsidR="00CB42B3" w:rsidRPr="003E22AC">
        <w:rPr>
          <w:rFonts w:cs="Arial"/>
          <w:szCs w:val="24"/>
        </w:rPr>
        <w:t xml:space="preserve">section </w:t>
      </w:r>
      <w:r w:rsidR="00D96428" w:rsidRPr="003E22AC">
        <w:rPr>
          <w:rFonts w:cs="Arial"/>
          <w:szCs w:val="24"/>
        </w:rPr>
        <w:t>provides</w:t>
      </w:r>
      <w:r w:rsidR="00CB42B3" w:rsidRPr="003E22AC">
        <w:rPr>
          <w:rFonts w:cs="Arial"/>
          <w:szCs w:val="24"/>
        </w:rPr>
        <w:t xml:space="preserve"> links to the following personal information:</w:t>
      </w:r>
    </w:p>
    <w:p w14:paraId="12A87365" w14:textId="77777777" w:rsidR="00CB42B3" w:rsidRPr="003E22AC" w:rsidRDefault="00CB42B3" w:rsidP="006A051A">
      <w:pPr>
        <w:pStyle w:val="ListParagraph"/>
        <w:numPr>
          <w:ilvl w:val="0"/>
          <w:numId w:val="7"/>
        </w:numPr>
        <w:spacing w:after="60"/>
        <w:ind w:left="714" w:hanging="357"/>
        <w:contextualSpacing w:val="0"/>
        <w:rPr>
          <w:rFonts w:cs="Arial"/>
          <w:szCs w:val="24"/>
        </w:rPr>
      </w:pPr>
      <w:r w:rsidRPr="003E22AC">
        <w:rPr>
          <w:rFonts w:cs="Arial"/>
          <w:szCs w:val="24"/>
        </w:rPr>
        <w:t>Email Addresses</w:t>
      </w:r>
    </w:p>
    <w:p w14:paraId="635FB6DE" w14:textId="77777777" w:rsidR="00CB42B3" w:rsidRPr="003E22AC" w:rsidRDefault="00CB42B3" w:rsidP="006A051A">
      <w:pPr>
        <w:pStyle w:val="ListParagraph"/>
        <w:numPr>
          <w:ilvl w:val="0"/>
          <w:numId w:val="7"/>
        </w:numPr>
        <w:spacing w:after="60"/>
        <w:ind w:left="714" w:hanging="357"/>
        <w:contextualSpacing w:val="0"/>
        <w:rPr>
          <w:rFonts w:cs="Arial"/>
          <w:szCs w:val="24"/>
        </w:rPr>
      </w:pPr>
      <w:r w:rsidRPr="003E22AC">
        <w:rPr>
          <w:rFonts w:cs="Arial"/>
          <w:szCs w:val="24"/>
        </w:rPr>
        <w:t>Phone Numbers</w:t>
      </w:r>
    </w:p>
    <w:p w14:paraId="69F73FEF" w14:textId="02BF6247" w:rsidR="00CB42B3" w:rsidRPr="003E22AC" w:rsidRDefault="00CB42B3" w:rsidP="006A051A">
      <w:pPr>
        <w:pStyle w:val="ListParagraph"/>
        <w:numPr>
          <w:ilvl w:val="0"/>
          <w:numId w:val="7"/>
        </w:numPr>
        <w:spacing w:after="60"/>
        <w:ind w:left="714" w:hanging="357"/>
        <w:contextualSpacing w:val="0"/>
        <w:rPr>
          <w:rFonts w:cs="Arial"/>
          <w:szCs w:val="24"/>
        </w:rPr>
      </w:pPr>
      <w:r w:rsidRPr="003E22AC">
        <w:rPr>
          <w:rFonts w:cs="Arial"/>
          <w:szCs w:val="24"/>
        </w:rPr>
        <w:t>Emergency Contact</w:t>
      </w:r>
      <w:r w:rsidR="00BE2EDD" w:rsidRPr="003E22AC">
        <w:rPr>
          <w:rFonts w:cs="Arial"/>
          <w:szCs w:val="24"/>
        </w:rPr>
        <w:t>s</w:t>
      </w:r>
    </w:p>
    <w:p w14:paraId="4D5C9322" w14:textId="77777777" w:rsidR="00CB42B3" w:rsidRPr="003E22AC" w:rsidRDefault="00CB42B3" w:rsidP="006A051A">
      <w:pPr>
        <w:pStyle w:val="ListParagraph"/>
        <w:numPr>
          <w:ilvl w:val="0"/>
          <w:numId w:val="7"/>
        </w:numPr>
        <w:spacing w:after="60"/>
        <w:ind w:left="714" w:hanging="357"/>
        <w:contextualSpacing w:val="0"/>
        <w:rPr>
          <w:rFonts w:cs="Arial"/>
          <w:szCs w:val="24"/>
        </w:rPr>
      </w:pPr>
      <w:r w:rsidRPr="003E22AC">
        <w:rPr>
          <w:rFonts w:cs="Arial"/>
          <w:szCs w:val="24"/>
        </w:rPr>
        <w:t>Birthday</w:t>
      </w:r>
    </w:p>
    <w:p w14:paraId="73855AFC" w14:textId="60D61510" w:rsidR="00CB42B3" w:rsidRPr="003E22AC" w:rsidRDefault="00CB42B3" w:rsidP="006A051A">
      <w:pPr>
        <w:pStyle w:val="ListParagraph"/>
        <w:numPr>
          <w:ilvl w:val="0"/>
          <w:numId w:val="7"/>
        </w:numPr>
        <w:spacing w:after="60"/>
        <w:ind w:left="714" w:hanging="357"/>
        <w:contextualSpacing w:val="0"/>
        <w:rPr>
          <w:rFonts w:cs="Arial"/>
          <w:szCs w:val="24"/>
        </w:rPr>
      </w:pPr>
      <w:r w:rsidRPr="003E22AC">
        <w:rPr>
          <w:rFonts w:cs="Arial"/>
          <w:szCs w:val="24"/>
        </w:rPr>
        <w:t>Training</w:t>
      </w:r>
    </w:p>
    <w:p w14:paraId="5E007B5E" w14:textId="77777777" w:rsidR="00CB42B3" w:rsidRPr="003E22AC" w:rsidRDefault="00CB42B3" w:rsidP="006A051A">
      <w:pPr>
        <w:pStyle w:val="ListParagraph"/>
        <w:numPr>
          <w:ilvl w:val="0"/>
          <w:numId w:val="7"/>
        </w:numPr>
        <w:spacing w:after="160"/>
        <w:rPr>
          <w:rFonts w:cs="Arial"/>
          <w:szCs w:val="24"/>
        </w:rPr>
      </w:pPr>
      <w:r w:rsidRPr="003E22AC">
        <w:rPr>
          <w:rFonts w:cs="Arial"/>
          <w:szCs w:val="24"/>
        </w:rPr>
        <w:t>Person Profile</w:t>
      </w:r>
    </w:p>
    <w:p w14:paraId="45F9407A" w14:textId="3D3699C0" w:rsidR="00CB42B3" w:rsidRPr="003E22AC" w:rsidRDefault="008A5F1A" w:rsidP="003E22AC">
      <w:pPr>
        <w:pStyle w:val="NormalWeb"/>
        <w:shd w:val="clear" w:color="auto" w:fill="FFFFFF"/>
        <w:spacing w:before="0" w:beforeAutospacing="0" w:after="160" w:afterAutospacing="0" w:line="259" w:lineRule="auto"/>
        <w:ind w:left="709" w:hanging="709"/>
        <w:rPr>
          <w:rStyle w:val="Strong"/>
          <w:rFonts w:ascii="Arial" w:hAnsi="Arial" w:cs="Arial"/>
          <w:i/>
          <w:iCs/>
        </w:rPr>
      </w:pPr>
      <w:r w:rsidRPr="003E22AC">
        <w:rPr>
          <w:rStyle w:val="Strong"/>
          <w:rFonts w:ascii="Arial" w:hAnsi="Arial" w:cs="Arial"/>
          <w:i/>
          <w:iCs/>
        </w:rPr>
        <w:t>Note:</w:t>
      </w:r>
      <w:r w:rsidR="00312A11" w:rsidRPr="003E22AC">
        <w:rPr>
          <w:rStyle w:val="Strong"/>
          <w:rFonts w:ascii="Arial" w:hAnsi="Arial" w:cs="Arial"/>
          <w:i/>
          <w:iCs/>
        </w:rPr>
        <w:tab/>
      </w:r>
      <w:r w:rsidR="00592BD8">
        <w:rPr>
          <w:rStyle w:val="Strong"/>
          <w:rFonts w:ascii="Arial" w:hAnsi="Arial" w:cs="Arial"/>
          <w:b w:val="0"/>
          <w:bCs w:val="0"/>
          <w:i/>
          <w:iCs/>
        </w:rPr>
        <w:t>If</w:t>
      </w:r>
      <w:r w:rsidR="009C4940">
        <w:rPr>
          <w:rStyle w:val="Strong"/>
          <w:rFonts w:ascii="Arial" w:hAnsi="Arial" w:cs="Arial"/>
          <w:b w:val="0"/>
          <w:bCs w:val="0"/>
          <w:i/>
          <w:iCs/>
        </w:rPr>
        <w:t xml:space="preserve"> you’ve clicked on any of the </w:t>
      </w:r>
      <w:r w:rsidR="00592BD8">
        <w:rPr>
          <w:rStyle w:val="Strong"/>
          <w:rFonts w:ascii="Arial" w:hAnsi="Arial" w:cs="Arial"/>
          <w:b w:val="0"/>
          <w:bCs w:val="0"/>
          <w:i/>
          <w:iCs/>
        </w:rPr>
        <w:t xml:space="preserve">links in the Additional Information section, </w:t>
      </w:r>
      <w:r w:rsidR="00592BD8" w:rsidRPr="003E22AC">
        <w:rPr>
          <w:rStyle w:val="Strong"/>
          <w:rFonts w:ascii="Arial" w:hAnsi="Arial" w:cs="Arial"/>
          <w:b w:val="0"/>
          <w:bCs w:val="0"/>
          <w:i/>
          <w:iCs/>
        </w:rPr>
        <w:t xml:space="preserve">click the </w:t>
      </w:r>
      <w:r w:rsidR="00592BD8" w:rsidRPr="003E22AC">
        <w:rPr>
          <w:rStyle w:val="Strong"/>
          <w:rFonts w:ascii="Arial" w:hAnsi="Arial" w:cs="Arial"/>
          <w:i/>
          <w:iCs/>
        </w:rPr>
        <w:t xml:space="preserve">Return to Employee Information </w:t>
      </w:r>
      <w:r w:rsidR="00592BD8" w:rsidRPr="003E22AC">
        <w:rPr>
          <w:rStyle w:val="Strong"/>
          <w:rFonts w:ascii="Arial" w:hAnsi="Arial" w:cs="Arial"/>
          <w:b w:val="0"/>
          <w:bCs w:val="0"/>
          <w:i/>
          <w:iCs/>
        </w:rPr>
        <w:t>link at the bottom of the pag</w:t>
      </w:r>
      <w:r w:rsidR="00592BD8">
        <w:rPr>
          <w:rStyle w:val="Strong"/>
          <w:rFonts w:ascii="Arial" w:hAnsi="Arial" w:cs="Arial"/>
          <w:b w:val="0"/>
          <w:bCs w:val="0"/>
          <w:i/>
          <w:iCs/>
        </w:rPr>
        <w:t>e t</w:t>
      </w:r>
      <w:r w:rsidRPr="003E22AC">
        <w:rPr>
          <w:rStyle w:val="Strong"/>
          <w:rFonts w:ascii="Arial" w:hAnsi="Arial" w:cs="Arial"/>
          <w:b w:val="0"/>
          <w:bCs w:val="0"/>
          <w:i/>
          <w:iCs/>
        </w:rPr>
        <w:t>o</w:t>
      </w:r>
      <w:r w:rsidR="00312A11" w:rsidRPr="003E22AC">
        <w:rPr>
          <w:rStyle w:val="Strong"/>
          <w:rFonts w:ascii="Arial" w:hAnsi="Arial" w:cs="Arial"/>
          <w:b w:val="0"/>
          <w:bCs w:val="0"/>
          <w:i/>
          <w:iCs/>
        </w:rPr>
        <w:t xml:space="preserve"> return</w:t>
      </w:r>
      <w:r w:rsidRPr="003E22AC">
        <w:rPr>
          <w:rStyle w:val="Strong"/>
          <w:rFonts w:ascii="Arial" w:hAnsi="Arial" w:cs="Arial"/>
          <w:b w:val="0"/>
          <w:bCs w:val="0"/>
          <w:i/>
          <w:iCs/>
        </w:rPr>
        <w:t xml:space="preserve"> </w:t>
      </w:r>
      <w:r w:rsidR="00F13A30">
        <w:rPr>
          <w:rStyle w:val="Strong"/>
          <w:rFonts w:ascii="Arial" w:hAnsi="Arial" w:cs="Arial"/>
          <w:b w:val="0"/>
          <w:bCs w:val="0"/>
          <w:i/>
          <w:iCs/>
        </w:rPr>
        <w:t xml:space="preserve">to </w:t>
      </w:r>
      <w:r w:rsidRPr="003E22AC">
        <w:rPr>
          <w:rStyle w:val="Strong"/>
          <w:rFonts w:ascii="Arial" w:hAnsi="Arial" w:cs="Arial"/>
          <w:b w:val="0"/>
          <w:bCs w:val="0"/>
          <w:i/>
          <w:iCs/>
        </w:rPr>
        <w:t xml:space="preserve">the </w:t>
      </w:r>
      <w:r w:rsidRPr="00DC623F">
        <w:rPr>
          <w:rStyle w:val="Strong"/>
          <w:rFonts w:ascii="Arial" w:hAnsi="Arial" w:cs="Arial"/>
          <w:i/>
          <w:iCs/>
        </w:rPr>
        <w:t>Employee Information</w:t>
      </w:r>
      <w:r w:rsidRPr="003E22AC">
        <w:rPr>
          <w:rStyle w:val="Strong"/>
          <w:rFonts w:ascii="Arial" w:hAnsi="Arial" w:cs="Arial"/>
          <w:b w:val="0"/>
          <w:bCs w:val="0"/>
          <w:i/>
          <w:iCs/>
        </w:rPr>
        <w:t xml:space="preserve"> page</w:t>
      </w:r>
      <w:r w:rsidR="00592BD8">
        <w:rPr>
          <w:rStyle w:val="Strong"/>
          <w:rFonts w:ascii="Arial" w:hAnsi="Arial" w:cs="Arial"/>
          <w:b w:val="0"/>
          <w:bCs w:val="0"/>
          <w:i/>
          <w:iCs/>
        </w:rPr>
        <w:t>.</w:t>
      </w:r>
    </w:p>
    <w:p w14:paraId="062B5966" w14:textId="77777777" w:rsidR="00CB42B3" w:rsidRPr="00A75427" w:rsidRDefault="00CB42B3" w:rsidP="00A75427">
      <w:pPr>
        <w:rPr>
          <w:rFonts w:cs="Arial"/>
          <w:szCs w:val="24"/>
          <w:shd w:val="clear" w:color="auto" w:fill="FFFFFF"/>
        </w:rPr>
      </w:pPr>
    </w:p>
    <w:p w14:paraId="471875CD" w14:textId="2919E7F9" w:rsidR="00C77F01" w:rsidRPr="003E22AC" w:rsidRDefault="00C77F01" w:rsidP="003E22AC">
      <w:pPr>
        <w:autoSpaceDE w:val="0"/>
        <w:autoSpaceDN w:val="0"/>
        <w:adjustRightInd w:val="0"/>
        <w:spacing w:after="160"/>
        <w:rPr>
          <w:rFonts w:cs="Arial"/>
          <w:color w:val="000000"/>
          <w:szCs w:val="24"/>
        </w:rPr>
      </w:pPr>
      <w:r w:rsidRPr="003E22AC">
        <w:rPr>
          <w:rFonts w:cs="Arial"/>
          <w:b/>
          <w:bCs/>
          <w:color w:val="000000"/>
          <w:szCs w:val="24"/>
        </w:rPr>
        <w:t>UPK -</w:t>
      </w:r>
      <w:r w:rsidRPr="003E22AC">
        <w:rPr>
          <w:rFonts w:cs="Arial"/>
          <w:color w:val="000000"/>
          <w:szCs w:val="24"/>
        </w:rPr>
        <w:t xml:space="preserve"> </w:t>
      </w:r>
      <w:hyperlink r:id="rId125" w:history="1">
        <w:r w:rsidRPr="003E22AC">
          <w:rPr>
            <w:rStyle w:val="Hyperlink"/>
            <w:rFonts w:cs="Arial"/>
            <w:szCs w:val="24"/>
          </w:rPr>
          <w:t xml:space="preserve">View Personal Information for a Direct Report </w:t>
        </w:r>
      </w:hyperlink>
    </w:p>
    <w:p w14:paraId="65B1D0E7" w14:textId="325459B4" w:rsidR="003F12C1" w:rsidRDefault="003F12C1">
      <w:pPr>
        <w:rPr>
          <w:rFonts w:cs="Arial"/>
          <w:szCs w:val="24"/>
          <w:shd w:val="clear" w:color="auto" w:fill="FFFFFF"/>
        </w:rPr>
      </w:pPr>
      <w:r>
        <w:rPr>
          <w:rFonts w:cs="Arial"/>
          <w:szCs w:val="24"/>
          <w:shd w:val="clear" w:color="auto" w:fill="FFFFFF"/>
        </w:rPr>
        <w:br w:type="page"/>
      </w:r>
    </w:p>
    <w:p w14:paraId="1DDFC423" w14:textId="74F4572E" w:rsidR="005B38C9" w:rsidRDefault="000817CB" w:rsidP="008933E9">
      <w:pPr>
        <w:pStyle w:val="Heading1"/>
        <w:ind w:right="-589"/>
        <w:rPr>
          <w:noProof/>
        </w:rPr>
      </w:pPr>
      <w:bookmarkStart w:id="157" w:name="_View_Current_Team"/>
      <w:bookmarkStart w:id="158" w:name="_Toc142997086"/>
      <w:bookmarkStart w:id="159" w:name="_Toc165301352"/>
      <w:bookmarkEnd w:id="157"/>
      <w:r w:rsidRPr="00320D6A">
        <w:rPr>
          <w:noProof/>
        </w:rPr>
        <w:lastRenderedPageBreak/>
        <w:t xml:space="preserve">Manager Self Service </w:t>
      </w:r>
      <w:r w:rsidR="00670EFD">
        <w:rPr>
          <w:noProof/>
        </w:rPr>
        <w:t xml:space="preserve">- </w:t>
      </w:r>
      <w:r w:rsidR="00305A90" w:rsidRPr="00320D6A">
        <w:rPr>
          <w:noProof/>
        </w:rPr>
        <w:t>MyGCHR</w:t>
      </w:r>
      <w:r w:rsidRPr="00320D6A">
        <w:rPr>
          <w:noProof/>
        </w:rPr>
        <w:t xml:space="preserve"> </w:t>
      </w:r>
      <w:r w:rsidR="00670EFD">
        <w:rPr>
          <w:noProof/>
        </w:rPr>
        <w:t>vs</w:t>
      </w:r>
      <w:r w:rsidR="00E26A26">
        <w:rPr>
          <w:noProof/>
        </w:rPr>
        <w:t>.</w:t>
      </w:r>
      <w:r w:rsidRPr="00320D6A">
        <w:rPr>
          <w:noProof/>
        </w:rPr>
        <w:t xml:space="preserve"> Phoenix</w:t>
      </w:r>
      <w:bookmarkEnd w:id="158"/>
      <w:bookmarkEnd w:id="159"/>
      <w:r w:rsidRPr="00320D6A">
        <w:rPr>
          <w:noProof/>
        </w:rPr>
        <w:t xml:space="preserve"> </w:t>
      </w:r>
    </w:p>
    <w:p w14:paraId="58274DE8" w14:textId="13BD3FF1" w:rsidR="009F0E0B" w:rsidRDefault="009F0E0B" w:rsidP="009F0E0B">
      <w:pPr>
        <w:rPr>
          <w:rFonts w:cs="Arial"/>
          <w:sz w:val="23"/>
          <w:szCs w:val="23"/>
        </w:rPr>
      </w:pPr>
      <w:r>
        <w:rPr>
          <w:rFonts w:cs="Arial"/>
          <w:sz w:val="23"/>
          <w:szCs w:val="23"/>
        </w:rPr>
        <w:t>Managers</w:t>
      </w:r>
      <w:r w:rsidRPr="005B69CD">
        <w:rPr>
          <w:rFonts w:cs="Arial"/>
          <w:sz w:val="23"/>
          <w:szCs w:val="23"/>
        </w:rPr>
        <w:t xml:space="preserve"> will enter the Self-Service module for each system separately to access a series of Self-Service tools.</w:t>
      </w:r>
    </w:p>
    <w:p w14:paraId="2EA5EB9B" w14:textId="77777777" w:rsidR="00F56871" w:rsidRPr="009F0E0B" w:rsidRDefault="00F56871" w:rsidP="009F0E0B"/>
    <w:tbl>
      <w:tblPr>
        <w:tblStyle w:val="GCFM"/>
        <w:tblW w:w="10209" w:type="dxa"/>
        <w:tblLayout w:type="fixed"/>
        <w:tblLook w:val="01E0" w:firstRow="1" w:lastRow="1" w:firstColumn="1" w:lastColumn="1" w:noHBand="0" w:noVBand="0"/>
      </w:tblPr>
      <w:tblGrid>
        <w:gridCol w:w="5108"/>
        <w:gridCol w:w="5101"/>
      </w:tblGrid>
      <w:tr w:rsidR="000F080F" w:rsidRPr="000F080F" w14:paraId="10B20DC7" w14:textId="77777777" w:rsidTr="000F080F">
        <w:trPr>
          <w:cnfStyle w:val="100000000000" w:firstRow="1" w:lastRow="0" w:firstColumn="0" w:lastColumn="0" w:oddVBand="0" w:evenVBand="0" w:oddHBand="0"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5108" w:type="dxa"/>
            <w:shd w:val="clear" w:color="auto" w:fill="auto"/>
          </w:tcPr>
          <w:p w14:paraId="126FD871" w14:textId="77777777" w:rsidR="00F31920" w:rsidRPr="000F080F" w:rsidRDefault="00F31920" w:rsidP="00A25449">
            <w:pPr>
              <w:pStyle w:val="TableParagraph"/>
              <w:ind w:left="0" w:right="2197"/>
              <w:jc w:val="right"/>
              <w:rPr>
                <w:rFonts w:ascii="Arial" w:hAnsi="Arial" w:cs="Arial"/>
                <w:b w:val="0"/>
                <w:color w:val="auto"/>
                <w:sz w:val="23"/>
                <w:szCs w:val="23"/>
              </w:rPr>
            </w:pPr>
            <w:r w:rsidRPr="000F080F">
              <w:rPr>
                <w:rFonts w:ascii="Arial" w:hAnsi="Arial" w:cs="Arial"/>
                <w:color w:val="auto"/>
                <w:sz w:val="23"/>
                <w:szCs w:val="23"/>
              </w:rPr>
              <w:t>Phoenix</w:t>
            </w:r>
          </w:p>
        </w:tc>
        <w:tc>
          <w:tcPr>
            <w:cnfStyle w:val="000100000000" w:firstRow="0" w:lastRow="0" w:firstColumn="0" w:lastColumn="1" w:oddVBand="0" w:evenVBand="0" w:oddHBand="0" w:evenHBand="0" w:firstRowFirstColumn="0" w:firstRowLastColumn="0" w:lastRowFirstColumn="0" w:lastRowLastColumn="0"/>
            <w:tcW w:w="5101" w:type="dxa"/>
            <w:shd w:val="clear" w:color="auto" w:fill="auto"/>
          </w:tcPr>
          <w:p w14:paraId="67CF2457" w14:textId="77777777" w:rsidR="00F31920" w:rsidRPr="000F080F" w:rsidRDefault="00F31920" w:rsidP="00A25449">
            <w:pPr>
              <w:pStyle w:val="TableParagraph"/>
              <w:ind w:right="2097"/>
              <w:jc w:val="right"/>
              <w:rPr>
                <w:rFonts w:ascii="Arial" w:hAnsi="Arial" w:cs="Arial"/>
                <w:b w:val="0"/>
                <w:color w:val="auto"/>
                <w:sz w:val="23"/>
                <w:szCs w:val="23"/>
              </w:rPr>
            </w:pPr>
            <w:r w:rsidRPr="000F080F">
              <w:rPr>
                <w:rFonts w:ascii="Arial" w:hAnsi="Arial" w:cs="Arial"/>
                <w:color w:val="auto"/>
                <w:sz w:val="23"/>
                <w:szCs w:val="23"/>
              </w:rPr>
              <w:t>MyGCHR</w:t>
            </w:r>
          </w:p>
        </w:tc>
      </w:tr>
      <w:tr w:rsidR="00F31920" w:rsidRPr="00321044" w14:paraId="77D9EF89" w14:textId="77777777" w:rsidTr="009F0E0B">
        <w:trPr>
          <w:cnfStyle w:val="010000000000" w:firstRow="0" w:lastRow="1" w:firstColumn="0" w:lastColumn="0" w:oddVBand="0" w:evenVBand="0" w:oddHBand="0" w:evenHBand="0" w:firstRowFirstColumn="0" w:firstRowLastColumn="0" w:lastRowFirstColumn="0" w:lastRowLastColumn="0"/>
          <w:trHeight w:val="3830"/>
        </w:trPr>
        <w:tc>
          <w:tcPr>
            <w:cnfStyle w:val="001000000000" w:firstRow="0" w:lastRow="0" w:firstColumn="1" w:lastColumn="0" w:oddVBand="0" w:evenVBand="0" w:oddHBand="0" w:evenHBand="0" w:firstRowFirstColumn="0" w:firstRowLastColumn="0" w:lastRowFirstColumn="0" w:lastRowLastColumn="0"/>
            <w:tcW w:w="5108" w:type="dxa"/>
            <w:vAlign w:val="top"/>
          </w:tcPr>
          <w:p w14:paraId="19C73B8D" w14:textId="255CEC05" w:rsidR="00F31920" w:rsidRPr="005B69CD" w:rsidRDefault="0033087B" w:rsidP="00A25449">
            <w:pPr>
              <w:pStyle w:val="TableParagraph"/>
              <w:ind w:left="0"/>
              <w:rPr>
                <w:rFonts w:ascii="Arial" w:hAnsi="Arial" w:cs="Arial"/>
                <w:sz w:val="23"/>
                <w:szCs w:val="23"/>
              </w:rPr>
            </w:pPr>
            <w:r>
              <w:rPr>
                <w:rFonts w:ascii="Arial" w:hAnsi="Arial" w:cs="Arial"/>
                <w:sz w:val="23"/>
                <w:szCs w:val="23"/>
              </w:rPr>
              <w:t>Managers</w:t>
            </w:r>
            <w:r w:rsidR="00F31920" w:rsidRPr="005B69CD">
              <w:rPr>
                <w:rFonts w:ascii="Arial" w:hAnsi="Arial" w:cs="Arial"/>
                <w:spacing w:val="-9"/>
                <w:sz w:val="23"/>
                <w:szCs w:val="23"/>
              </w:rPr>
              <w:t xml:space="preserve"> </w:t>
            </w:r>
            <w:r w:rsidR="00F31920" w:rsidRPr="005B69CD">
              <w:rPr>
                <w:rFonts w:ascii="Arial" w:hAnsi="Arial" w:cs="Arial"/>
                <w:sz w:val="23"/>
                <w:szCs w:val="23"/>
              </w:rPr>
              <w:t>will</w:t>
            </w:r>
            <w:r w:rsidR="00F31920" w:rsidRPr="005B69CD">
              <w:rPr>
                <w:rFonts w:ascii="Arial" w:hAnsi="Arial" w:cs="Arial"/>
                <w:spacing w:val="-8"/>
                <w:sz w:val="23"/>
                <w:szCs w:val="23"/>
              </w:rPr>
              <w:t xml:space="preserve"> </w:t>
            </w:r>
            <w:r w:rsidR="00F31920" w:rsidRPr="005B69CD">
              <w:rPr>
                <w:rFonts w:ascii="Arial" w:hAnsi="Arial" w:cs="Arial"/>
                <w:sz w:val="23"/>
                <w:szCs w:val="23"/>
              </w:rPr>
              <w:t>access</w:t>
            </w:r>
            <w:r w:rsidR="00F31920" w:rsidRPr="005B69CD">
              <w:rPr>
                <w:rFonts w:ascii="Arial" w:hAnsi="Arial" w:cs="Arial"/>
                <w:spacing w:val="-10"/>
                <w:sz w:val="23"/>
                <w:szCs w:val="23"/>
              </w:rPr>
              <w:t xml:space="preserve"> </w:t>
            </w:r>
            <w:r w:rsidR="00F31920" w:rsidRPr="005B69CD">
              <w:rPr>
                <w:rFonts w:ascii="Arial" w:hAnsi="Arial" w:cs="Arial"/>
                <w:sz w:val="23"/>
                <w:szCs w:val="23"/>
              </w:rPr>
              <w:t>the</w:t>
            </w:r>
            <w:r w:rsidR="00F31920" w:rsidRPr="005B69CD">
              <w:rPr>
                <w:rFonts w:ascii="Arial" w:hAnsi="Arial" w:cs="Arial"/>
                <w:spacing w:val="-7"/>
                <w:sz w:val="23"/>
                <w:szCs w:val="23"/>
              </w:rPr>
              <w:t xml:space="preserve"> </w:t>
            </w:r>
            <w:r w:rsidR="00F31920" w:rsidRPr="005B69CD">
              <w:rPr>
                <w:rFonts w:ascii="Arial" w:hAnsi="Arial" w:cs="Arial"/>
                <w:sz w:val="23"/>
                <w:szCs w:val="23"/>
              </w:rPr>
              <w:t>Self-Service</w:t>
            </w:r>
            <w:r w:rsidR="00F31920" w:rsidRPr="005B69CD">
              <w:rPr>
                <w:rFonts w:ascii="Arial" w:hAnsi="Arial" w:cs="Arial"/>
                <w:spacing w:val="-8"/>
                <w:sz w:val="23"/>
                <w:szCs w:val="23"/>
              </w:rPr>
              <w:t xml:space="preserve"> </w:t>
            </w:r>
            <w:r w:rsidR="00F31920" w:rsidRPr="005B69CD">
              <w:rPr>
                <w:rFonts w:ascii="Arial" w:hAnsi="Arial" w:cs="Arial"/>
                <w:spacing w:val="-2"/>
                <w:sz w:val="23"/>
                <w:szCs w:val="23"/>
              </w:rPr>
              <w:t>through</w:t>
            </w:r>
            <w:r w:rsidR="00F31920" w:rsidRPr="005B69CD">
              <w:rPr>
                <w:rFonts w:ascii="Arial" w:hAnsi="Arial" w:cs="Arial"/>
                <w:sz w:val="23"/>
                <w:szCs w:val="23"/>
              </w:rPr>
              <w:t xml:space="preserve"> </w:t>
            </w:r>
            <w:r w:rsidR="00F31920" w:rsidRPr="005B69CD">
              <w:rPr>
                <w:rFonts w:ascii="Arial" w:hAnsi="Arial" w:cs="Arial"/>
                <w:b/>
                <w:sz w:val="23"/>
                <w:szCs w:val="23"/>
              </w:rPr>
              <w:t>Phoenix</w:t>
            </w:r>
            <w:r w:rsidR="00F31920" w:rsidRPr="005B69CD">
              <w:rPr>
                <w:rFonts w:ascii="Arial" w:hAnsi="Arial" w:cs="Arial"/>
                <w:b/>
                <w:spacing w:val="-5"/>
                <w:sz w:val="23"/>
                <w:szCs w:val="23"/>
              </w:rPr>
              <w:t xml:space="preserve"> </w:t>
            </w:r>
            <w:r w:rsidR="00F31920" w:rsidRPr="005B69CD">
              <w:rPr>
                <w:rFonts w:ascii="Arial" w:hAnsi="Arial" w:cs="Arial"/>
                <w:sz w:val="23"/>
                <w:szCs w:val="23"/>
              </w:rPr>
              <w:t>to</w:t>
            </w:r>
            <w:r w:rsidR="00F31920" w:rsidRPr="005B69CD">
              <w:rPr>
                <w:rFonts w:ascii="Arial" w:hAnsi="Arial" w:cs="Arial"/>
                <w:spacing w:val="-5"/>
                <w:sz w:val="23"/>
                <w:szCs w:val="23"/>
              </w:rPr>
              <w:t xml:space="preserve"> </w:t>
            </w:r>
            <w:r w:rsidR="00F31920" w:rsidRPr="005B69CD">
              <w:rPr>
                <w:rFonts w:ascii="Arial" w:hAnsi="Arial" w:cs="Arial"/>
                <w:sz w:val="23"/>
                <w:szCs w:val="23"/>
              </w:rPr>
              <w:t>perform</w:t>
            </w:r>
            <w:r w:rsidR="00F31920" w:rsidRPr="005B69CD">
              <w:rPr>
                <w:rFonts w:ascii="Arial" w:hAnsi="Arial" w:cs="Arial"/>
                <w:spacing w:val="-6"/>
                <w:sz w:val="23"/>
                <w:szCs w:val="23"/>
              </w:rPr>
              <w:t xml:space="preserve"> </w:t>
            </w:r>
            <w:r w:rsidR="00F31920" w:rsidRPr="005B69CD">
              <w:rPr>
                <w:rFonts w:ascii="Arial" w:hAnsi="Arial" w:cs="Arial"/>
                <w:sz w:val="23"/>
                <w:szCs w:val="23"/>
              </w:rPr>
              <w:t>the</w:t>
            </w:r>
            <w:r w:rsidR="00F31920" w:rsidRPr="005B69CD">
              <w:rPr>
                <w:rFonts w:ascii="Arial" w:hAnsi="Arial" w:cs="Arial"/>
                <w:spacing w:val="-7"/>
                <w:sz w:val="23"/>
                <w:szCs w:val="23"/>
              </w:rPr>
              <w:t xml:space="preserve"> </w:t>
            </w:r>
            <w:r w:rsidR="00F31920" w:rsidRPr="005B69CD">
              <w:rPr>
                <w:rFonts w:ascii="Arial" w:hAnsi="Arial" w:cs="Arial"/>
                <w:sz w:val="23"/>
                <w:szCs w:val="23"/>
              </w:rPr>
              <w:t>following</w:t>
            </w:r>
            <w:r w:rsidR="00F31920" w:rsidRPr="005B69CD">
              <w:rPr>
                <w:rFonts w:ascii="Arial" w:hAnsi="Arial" w:cs="Arial"/>
                <w:spacing w:val="-6"/>
                <w:sz w:val="23"/>
                <w:szCs w:val="23"/>
              </w:rPr>
              <w:t xml:space="preserve"> </w:t>
            </w:r>
            <w:r w:rsidR="00F31920" w:rsidRPr="005B69CD">
              <w:rPr>
                <w:rFonts w:ascii="Arial" w:hAnsi="Arial" w:cs="Arial"/>
                <w:spacing w:val="-2"/>
                <w:sz w:val="23"/>
                <w:szCs w:val="23"/>
              </w:rPr>
              <w:t>actions:</w:t>
            </w:r>
          </w:p>
          <w:p w14:paraId="0B4442CE" w14:textId="77777777" w:rsidR="00F31920" w:rsidRPr="000821EC" w:rsidRDefault="00F31920" w:rsidP="000821EC">
            <w:pPr>
              <w:rPr>
                <w:rFonts w:eastAsia="Calibri" w:cs="Arial"/>
                <w:sz w:val="23"/>
                <w:szCs w:val="23"/>
                <w:lang w:val="en-US"/>
              </w:rPr>
            </w:pPr>
          </w:p>
          <w:p w14:paraId="789405A2" w14:textId="77777777" w:rsidR="000821EC" w:rsidRPr="000821EC" w:rsidRDefault="000821EC" w:rsidP="000821EC">
            <w:pPr>
              <w:rPr>
                <w:rFonts w:eastAsia="Calibri" w:cs="Arial"/>
                <w:sz w:val="23"/>
                <w:szCs w:val="23"/>
                <w:lang w:val="en-US"/>
              </w:rPr>
            </w:pPr>
            <w:r w:rsidRPr="000821EC">
              <w:rPr>
                <w:rFonts w:eastAsia="Calibri" w:cs="Arial"/>
                <w:sz w:val="23"/>
                <w:szCs w:val="23"/>
                <w:lang w:val="en-US"/>
              </w:rPr>
              <w:t>Manager Self-Service (MSS):</w:t>
            </w:r>
          </w:p>
          <w:p w14:paraId="61A91EDF" w14:textId="34080AAD" w:rsidR="000821EC" w:rsidRPr="000821EC" w:rsidRDefault="000821EC" w:rsidP="000821EC">
            <w:pPr>
              <w:pStyle w:val="ListParagraph"/>
              <w:numPr>
                <w:ilvl w:val="0"/>
                <w:numId w:val="50"/>
              </w:numPr>
              <w:rPr>
                <w:rFonts w:eastAsia="Calibri" w:cs="Arial"/>
                <w:sz w:val="23"/>
                <w:szCs w:val="23"/>
                <w:lang w:val="en-US"/>
              </w:rPr>
            </w:pPr>
            <w:r w:rsidRPr="000821EC">
              <w:rPr>
                <w:rFonts w:eastAsia="Calibri" w:cs="Arial"/>
                <w:sz w:val="23"/>
                <w:szCs w:val="23"/>
                <w:lang w:val="en-US"/>
              </w:rPr>
              <w:t xml:space="preserve">Approve Positive Time Reporting (Time Sheets) for </w:t>
            </w:r>
            <w:r w:rsidR="0006385A" w:rsidRPr="000821EC">
              <w:rPr>
                <w:rFonts w:eastAsia="Calibri" w:cs="Arial"/>
                <w:sz w:val="23"/>
                <w:szCs w:val="23"/>
                <w:lang w:val="en-US"/>
              </w:rPr>
              <w:t>payment.</w:t>
            </w:r>
          </w:p>
          <w:p w14:paraId="30123724" w14:textId="350702ED" w:rsidR="000821EC" w:rsidRPr="000821EC" w:rsidRDefault="000821EC" w:rsidP="000821EC">
            <w:pPr>
              <w:pStyle w:val="ListParagraph"/>
              <w:numPr>
                <w:ilvl w:val="0"/>
                <w:numId w:val="50"/>
              </w:numPr>
              <w:rPr>
                <w:rFonts w:eastAsia="Calibri" w:cs="Arial"/>
                <w:sz w:val="23"/>
                <w:szCs w:val="23"/>
                <w:lang w:val="en-US"/>
              </w:rPr>
            </w:pPr>
            <w:r w:rsidRPr="000821EC">
              <w:rPr>
                <w:rFonts w:eastAsia="Calibri" w:cs="Arial"/>
                <w:sz w:val="23"/>
                <w:szCs w:val="23"/>
                <w:lang w:val="en-US"/>
              </w:rPr>
              <w:t xml:space="preserve">Approve leave without pay of 5 consecutive days or </w:t>
            </w:r>
            <w:r w:rsidR="0006385A" w:rsidRPr="000821EC">
              <w:rPr>
                <w:rFonts w:eastAsia="Calibri" w:cs="Arial"/>
                <w:sz w:val="23"/>
                <w:szCs w:val="23"/>
                <w:lang w:val="en-US"/>
              </w:rPr>
              <w:t>less.</w:t>
            </w:r>
          </w:p>
          <w:p w14:paraId="45DA29A8" w14:textId="2FF4D086" w:rsidR="000821EC" w:rsidRPr="000821EC" w:rsidRDefault="000821EC" w:rsidP="000821EC">
            <w:pPr>
              <w:pStyle w:val="ListParagraph"/>
              <w:numPr>
                <w:ilvl w:val="0"/>
                <w:numId w:val="50"/>
              </w:numPr>
              <w:rPr>
                <w:rFonts w:eastAsia="Calibri" w:cs="Arial"/>
                <w:sz w:val="23"/>
                <w:szCs w:val="23"/>
                <w:lang w:val="en-US"/>
              </w:rPr>
            </w:pPr>
            <w:r w:rsidRPr="000821EC">
              <w:rPr>
                <w:rFonts w:eastAsia="Calibri" w:cs="Arial"/>
                <w:sz w:val="23"/>
                <w:szCs w:val="23"/>
                <w:lang w:val="en-US"/>
              </w:rPr>
              <w:t xml:space="preserve">Approve and view his or her employee’s Extra Duty Pay for cash </w:t>
            </w:r>
            <w:r w:rsidR="0006385A" w:rsidRPr="000821EC">
              <w:rPr>
                <w:rFonts w:eastAsia="Calibri" w:cs="Arial"/>
                <w:sz w:val="23"/>
                <w:szCs w:val="23"/>
                <w:lang w:val="en-US"/>
              </w:rPr>
              <w:t>payment.</w:t>
            </w:r>
          </w:p>
          <w:p w14:paraId="324AAA5F" w14:textId="5DF05F0C" w:rsidR="00F31920" w:rsidRPr="005B69CD" w:rsidRDefault="000821EC" w:rsidP="000821EC">
            <w:pPr>
              <w:pStyle w:val="ListParagraph"/>
              <w:numPr>
                <w:ilvl w:val="0"/>
                <w:numId w:val="50"/>
              </w:numPr>
              <w:rPr>
                <w:rFonts w:cs="Arial"/>
                <w:sz w:val="23"/>
                <w:szCs w:val="23"/>
              </w:rPr>
            </w:pPr>
            <w:r w:rsidRPr="000821EC">
              <w:rPr>
                <w:rFonts w:eastAsia="Calibri" w:cs="Arial"/>
                <w:sz w:val="23"/>
                <w:szCs w:val="23"/>
                <w:lang w:val="en-US"/>
              </w:rPr>
              <w:t xml:space="preserve">Access a Worklist, allowing </w:t>
            </w:r>
            <w:r w:rsidR="009C3246">
              <w:rPr>
                <w:rFonts w:eastAsia="Calibri" w:cs="Arial"/>
                <w:sz w:val="23"/>
                <w:szCs w:val="23"/>
                <w:lang w:val="en-US"/>
              </w:rPr>
              <w:t xml:space="preserve">the </w:t>
            </w:r>
            <w:r w:rsidRPr="000821EC">
              <w:rPr>
                <w:rFonts w:eastAsia="Calibri" w:cs="Arial"/>
                <w:sz w:val="23"/>
                <w:szCs w:val="23"/>
                <w:lang w:val="en-US"/>
              </w:rPr>
              <w:t>manager to see what is pending for his or her action</w:t>
            </w:r>
            <w:r w:rsidR="0006385A">
              <w:rPr>
                <w:rFonts w:eastAsia="Calibri" w:cs="Arial"/>
                <w:sz w:val="23"/>
                <w:szCs w:val="23"/>
                <w:lang w:val="en-US"/>
              </w:rPr>
              <w:t>.</w:t>
            </w:r>
          </w:p>
        </w:tc>
        <w:tc>
          <w:tcPr>
            <w:cnfStyle w:val="000100000000" w:firstRow="0" w:lastRow="0" w:firstColumn="0" w:lastColumn="1" w:oddVBand="0" w:evenVBand="0" w:oddHBand="0" w:evenHBand="0" w:firstRowFirstColumn="0" w:firstRowLastColumn="0" w:lastRowFirstColumn="0" w:lastRowLastColumn="0"/>
            <w:tcW w:w="5101" w:type="dxa"/>
            <w:vAlign w:val="top"/>
          </w:tcPr>
          <w:p w14:paraId="7576C085" w14:textId="49F2A580" w:rsidR="00F31920" w:rsidRPr="005B69CD" w:rsidRDefault="008C5F13" w:rsidP="00A25449">
            <w:pPr>
              <w:pStyle w:val="TableParagraph"/>
              <w:ind w:left="0"/>
              <w:rPr>
                <w:rFonts w:ascii="Arial" w:hAnsi="Arial" w:cs="Arial"/>
                <w:sz w:val="23"/>
                <w:szCs w:val="23"/>
              </w:rPr>
            </w:pPr>
            <w:r>
              <w:rPr>
                <w:rFonts w:ascii="Arial" w:hAnsi="Arial" w:cs="Arial"/>
                <w:sz w:val="23"/>
                <w:szCs w:val="23"/>
              </w:rPr>
              <w:t>Managers</w:t>
            </w:r>
            <w:r w:rsidR="00F31920" w:rsidRPr="005B69CD">
              <w:rPr>
                <w:rFonts w:ascii="Arial" w:hAnsi="Arial" w:cs="Arial"/>
                <w:sz w:val="23"/>
                <w:szCs w:val="23"/>
              </w:rPr>
              <w:t xml:space="preserve"> will access Self-Service through </w:t>
            </w:r>
            <w:r w:rsidR="00F31920" w:rsidRPr="002C7892">
              <w:rPr>
                <w:rFonts w:ascii="Arial" w:hAnsi="Arial" w:cs="Arial"/>
                <w:b/>
                <w:bCs/>
                <w:sz w:val="23"/>
                <w:szCs w:val="23"/>
              </w:rPr>
              <w:t>MyGCHR</w:t>
            </w:r>
            <w:r w:rsidR="00F31920" w:rsidRPr="005B69CD">
              <w:rPr>
                <w:rFonts w:ascii="Arial" w:hAnsi="Arial" w:cs="Arial"/>
                <w:sz w:val="23"/>
                <w:szCs w:val="23"/>
              </w:rPr>
              <w:t xml:space="preserve"> to perform the following actions:</w:t>
            </w:r>
          </w:p>
          <w:p w14:paraId="67C4AF7E" w14:textId="77777777" w:rsidR="00F31920" w:rsidRPr="005B69CD" w:rsidRDefault="00F31920" w:rsidP="00A25449">
            <w:pPr>
              <w:pStyle w:val="TableParagraph"/>
              <w:spacing w:before="2"/>
              <w:ind w:left="0"/>
              <w:rPr>
                <w:rFonts w:ascii="Arial" w:hAnsi="Arial" w:cs="Arial"/>
                <w:sz w:val="23"/>
                <w:szCs w:val="23"/>
              </w:rPr>
            </w:pPr>
          </w:p>
          <w:p w14:paraId="2D6ABC68" w14:textId="77777777" w:rsidR="00BE6201" w:rsidRPr="00BE6201" w:rsidRDefault="00BE6201" w:rsidP="00BE6201">
            <w:pPr>
              <w:rPr>
                <w:rFonts w:eastAsia="Calibri" w:cs="Arial"/>
                <w:sz w:val="23"/>
                <w:szCs w:val="23"/>
                <w:lang w:val="en-US"/>
              </w:rPr>
            </w:pPr>
            <w:r w:rsidRPr="00BE6201">
              <w:rPr>
                <w:rFonts w:eastAsia="Calibri" w:cs="Arial"/>
                <w:sz w:val="23"/>
                <w:szCs w:val="23"/>
                <w:lang w:val="en-US"/>
              </w:rPr>
              <w:t>Manager Self-Service (MSS):</w:t>
            </w:r>
          </w:p>
          <w:p w14:paraId="72CAAADF" w14:textId="697B3C4E" w:rsidR="00BE6201" w:rsidRPr="00BE6201" w:rsidRDefault="00BE6201" w:rsidP="00BE6201">
            <w:pPr>
              <w:pStyle w:val="ListParagraph"/>
              <w:numPr>
                <w:ilvl w:val="0"/>
                <w:numId w:val="52"/>
              </w:numPr>
              <w:rPr>
                <w:rFonts w:eastAsia="Calibri" w:cs="Arial"/>
                <w:sz w:val="23"/>
                <w:szCs w:val="23"/>
                <w:lang w:val="en-US"/>
              </w:rPr>
            </w:pPr>
            <w:r w:rsidRPr="00BE6201">
              <w:rPr>
                <w:rFonts w:eastAsia="Calibri" w:cs="Arial"/>
                <w:sz w:val="23"/>
                <w:szCs w:val="23"/>
                <w:lang w:val="en-US"/>
              </w:rPr>
              <w:t>Assign/Manage Work Schedules</w:t>
            </w:r>
            <w:r w:rsidR="0006385A">
              <w:rPr>
                <w:rFonts w:eastAsia="Calibri" w:cs="Arial"/>
                <w:sz w:val="23"/>
                <w:szCs w:val="23"/>
                <w:lang w:val="en-US"/>
              </w:rPr>
              <w:t>.</w:t>
            </w:r>
          </w:p>
          <w:p w14:paraId="640A2156" w14:textId="37C55A39" w:rsidR="00BE6201" w:rsidRPr="00BE6201" w:rsidRDefault="00BE6201" w:rsidP="00BE6201">
            <w:pPr>
              <w:pStyle w:val="ListParagraph"/>
              <w:numPr>
                <w:ilvl w:val="0"/>
                <w:numId w:val="52"/>
              </w:numPr>
              <w:rPr>
                <w:rFonts w:eastAsia="Calibri" w:cs="Arial"/>
                <w:sz w:val="23"/>
                <w:szCs w:val="23"/>
                <w:lang w:val="en-US"/>
              </w:rPr>
            </w:pPr>
            <w:r w:rsidRPr="00BE6201">
              <w:rPr>
                <w:rFonts w:eastAsia="Calibri" w:cs="Arial"/>
                <w:sz w:val="23"/>
                <w:szCs w:val="23"/>
                <w:lang w:val="en-US"/>
              </w:rPr>
              <w:t>Create Personal Schedules</w:t>
            </w:r>
            <w:r w:rsidR="0006385A">
              <w:rPr>
                <w:rFonts w:eastAsia="Calibri" w:cs="Arial"/>
                <w:sz w:val="23"/>
                <w:szCs w:val="23"/>
                <w:lang w:val="en-US"/>
              </w:rPr>
              <w:t>.</w:t>
            </w:r>
          </w:p>
          <w:p w14:paraId="73ADCD43" w14:textId="2923070A" w:rsidR="00BE6201" w:rsidRPr="00BE6201" w:rsidRDefault="00BE6201" w:rsidP="00BE6201">
            <w:pPr>
              <w:pStyle w:val="ListParagraph"/>
              <w:numPr>
                <w:ilvl w:val="0"/>
                <w:numId w:val="52"/>
              </w:numPr>
              <w:rPr>
                <w:rFonts w:eastAsia="Calibri" w:cs="Arial"/>
                <w:sz w:val="23"/>
                <w:szCs w:val="23"/>
                <w:lang w:val="en-US"/>
              </w:rPr>
            </w:pPr>
            <w:r w:rsidRPr="00BE6201">
              <w:rPr>
                <w:rFonts w:eastAsia="Calibri" w:cs="Arial"/>
                <w:sz w:val="23"/>
                <w:szCs w:val="23"/>
                <w:lang w:val="en-US"/>
              </w:rPr>
              <w:t>Approve requests to bank compensatory leave credits</w:t>
            </w:r>
            <w:r w:rsidR="0006385A">
              <w:rPr>
                <w:rFonts w:eastAsia="Calibri" w:cs="Arial"/>
                <w:sz w:val="23"/>
                <w:szCs w:val="23"/>
                <w:lang w:val="en-US"/>
              </w:rPr>
              <w:t>.</w:t>
            </w:r>
          </w:p>
          <w:p w14:paraId="6DA86831" w14:textId="3FD1C54D" w:rsidR="00BE6201" w:rsidRPr="00BE6201" w:rsidRDefault="00BE6201" w:rsidP="00BE6201">
            <w:pPr>
              <w:pStyle w:val="ListParagraph"/>
              <w:numPr>
                <w:ilvl w:val="0"/>
                <w:numId w:val="52"/>
              </w:numPr>
              <w:rPr>
                <w:rFonts w:eastAsia="Calibri" w:cs="Arial"/>
                <w:sz w:val="23"/>
                <w:szCs w:val="23"/>
                <w:lang w:val="en-US"/>
              </w:rPr>
            </w:pPr>
            <w:r w:rsidRPr="00BE6201">
              <w:rPr>
                <w:rFonts w:eastAsia="Calibri" w:cs="Arial"/>
                <w:sz w:val="23"/>
                <w:szCs w:val="23"/>
                <w:lang w:val="en-US"/>
              </w:rPr>
              <w:t>Approve leave without pay of 5 consecutive days or less</w:t>
            </w:r>
            <w:r w:rsidR="0006385A">
              <w:rPr>
                <w:rFonts w:eastAsia="Calibri" w:cs="Arial"/>
                <w:sz w:val="23"/>
                <w:szCs w:val="23"/>
                <w:lang w:val="en-US"/>
              </w:rPr>
              <w:t>.</w:t>
            </w:r>
          </w:p>
          <w:p w14:paraId="70B20C85" w14:textId="6D8AFD6D" w:rsidR="00BE6201" w:rsidRPr="00BE6201" w:rsidRDefault="00BE6201" w:rsidP="00BE6201">
            <w:pPr>
              <w:pStyle w:val="ListParagraph"/>
              <w:numPr>
                <w:ilvl w:val="0"/>
                <w:numId w:val="52"/>
              </w:numPr>
              <w:rPr>
                <w:rFonts w:eastAsia="Calibri" w:cs="Arial"/>
                <w:sz w:val="23"/>
                <w:szCs w:val="23"/>
                <w:lang w:val="en-US"/>
              </w:rPr>
            </w:pPr>
            <w:r w:rsidRPr="00BE6201">
              <w:rPr>
                <w:rFonts w:eastAsia="Calibri" w:cs="Arial"/>
                <w:sz w:val="23"/>
                <w:szCs w:val="23"/>
                <w:lang w:val="en-US"/>
              </w:rPr>
              <w:t>Approve and view his or her employee’s absence events</w:t>
            </w:r>
            <w:r w:rsidR="0006385A">
              <w:rPr>
                <w:rFonts w:eastAsia="Calibri" w:cs="Arial"/>
                <w:sz w:val="23"/>
                <w:szCs w:val="23"/>
                <w:lang w:val="en-US"/>
              </w:rPr>
              <w:t>.</w:t>
            </w:r>
          </w:p>
          <w:p w14:paraId="799739BB" w14:textId="0829325E" w:rsidR="00BE6201" w:rsidRPr="00BE6201" w:rsidRDefault="00BE6201" w:rsidP="00BE6201">
            <w:pPr>
              <w:pStyle w:val="ListParagraph"/>
              <w:numPr>
                <w:ilvl w:val="0"/>
                <w:numId w:val="52"/>
              </w:numPr>
              <w:rPr>
                <w:rFonts w:eastAsia="Calibri" w:cs="Arial"/>
                <w:sz w:val="23"/>
                <w:szCs w:val="23"/>
                <w:lang w:val="en-US"/>
              </w:rPr>
            </w:pPr>
            <w:r w:rsidRPr="00BE6201">
              <w:rPr>
                <w:rFonts w:eastAsia="Calibri" w:cs="Arial"/>
                <w:sz w:val="23"/>
                <w:szCs w:val="23"/>
                <w:lang w:val="en-US"/>
              </w:rPr>
              <w:t>Mandatory cash-out actions</w:t>
            </w:r>
            <w:r w:rsidR="0006385A">
              <w:rPr>
                <w:rFonts w:eastAsia="Calibri" w:cs="Arial"/>
                <w:sz w:val="23"/>
                <w:szCs w:val="23"/>
                <w:lang w:val="en-US"/>
              </w:rPr>
              <w:t>.</w:t>
            </w:r>
          </w:p>
          <w:p w14:paraId="4BC24B92" w14:textId="398EBF08" w:rsidR="00F31920" w:rsidRPr="00BE6201" w:rsidRDefault="00BE6201" w:rsidP="00BE6201">
            <w:pPr>
              <w:pStyle w:val="ListParagraph"/>
              <w:numPr>
                <w:ilvl w:val="0"/>
                <w:numId w:val="52"/>
              </w:numPr>
              <w:rPr>
                <w:rFonts w:cs="Arial"/>
                <w:sz w:val="23"/>
                <w:szCs w:val="23"/>
              </w:rPr>
            </w:pPr>
            <w:r w:rsidRPr="00BE6201">
              <w:rPr>
                <w:rFonts w:eastAsia="Calibri" w:cs="Arial"/>
                <w:sz w:val="23"/>
                <w:szCs w:val="23"/>
                <w:lang w:val="en-US"/>
              </w:rPr>
              <w:t>Access the Manager Dashboard to see what is pending for his or her action.</w:t>
            </w:r>
          </w:p>
        </w:tc>
      </w:tr>
    </w:tbl>
    <w:p w14:paraId="789406B6" w14:textId="77777777" w:rsidR="000B2CD7" w:rsidRDefault="000B2CD7"/>
    <w:p w14:paraId="6312B088" w14:textId="7AE235F4" w:rsidR="000B2CD7" w:rsidRDefault="000B2CD7" w:rsidP="000B2CD7">
      <w:pPr>
        <w:jc w:val="center"/>
        <w:rPr>
          <w:b/>
          <w:bCs/>
        </w:rPr>
      </w:pPr>
      <w:r w:rsidRPr="000B2CD7">
        <w:rPr>
          <w:b/>
          <w:bCs/>
        </w:rPr>
        <w:t>New Terminology – MyGCHR Self Service</w:t>
      </w:r>
    </w:p>
    <w:p w14:paraId="1A3C76C4" w14:textId="77777777" w:rsidR="000F080F" w:rsidRPr="000B2CD7" w:rsidRDefault="000F080F" w:rsidP="000B2CD7">
      <w:pPr>
        <w:jc w:val="center"/>
        <w:rPr>
          <w:b/>
          <w:bCs/>
        </w:rPr>
      </w:pPr>
    </w:p>
    <w:tbl>
      <w:tblPr>
        <w:tblStyle w:val="GCFM"/>
        <w:tblW w:w="10209" w:type="dxa"/>
        <w:tblLayout w:type="fixed"/>
        <w:tblLook w:val="01E0" w:firstRow="1" w:lastRow="1" w:firstColumn="1" w:lastColumn="1" w:noHBand="0" w:noVBand="0"/>
      </w:tblPr>
      <w:tblGrid>
        <w:gridCol w:w="5108"/>
        <w:gridCol w:w="5101"/>
      </w:tblGrid>
      <w:tr w:rsidR="000B2CD7" w:rsidRPr="000B2CD7" w14:paraId="4324FA1B" w14:textId="77777777" w:rsidTr="000B2CD7">
        <w:trPr>
          <w:cnfStyle w:val="100000000000" w:firstRow="1" w:lastRow="0" w:firstColumn="0" w:lastColumn="0" w:oddVBand="0" w:evenVBand="0" w:oddHBand="0"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5108" w:type="dxa"/>
            <w:shd w:val="clear" w:color="auto" w:fill="FFFFFF" w:themeFill="background1"/>
          </w:tcPr>
          <w:p w14:paraId="31F6A917" w14:textId="77777777" w:rsidR="00F31920" w:rsidRPr="000B2CD7" w:rsidRDefault="00F31920" w:rsidP="000B2CD7">
            <w:pPr>
              <w:pStyle w:val="TableParagraph"/>
              <w:jc w:val="left"/>
              <w:rPr>
                <w:rFonts w:ascii="Arial" w:hAnsi="Arial" w:cs="Arial"/>
                <w:b w:val="0"/>
                <w:color w:val="auto"/>
                <w:sz w:val="23"/>
                <w:szCs w:val="23"/>
              </w:rPr>
            </w:pPr>
            <w:r w:rsidRPr="000B2CD7">
              <w:rPr>
                <w:rFonts w:ascii="Arial" w:hAnsi="Arial" w:cs="Arial"/>
                <w:b w:val="0"/>
                <w:color w:val="auto"/>
                <w:sz w:val="23"/>
                <w:szCs w:val="23"/>
              </w:rPr>
              <w:t>Absence Entitlements</w:t>
            </w:r>
          </w:p>
        </w:tc>
        <w:tc>
          <w:tcPr>
            <w:cnfStyle w:val="000100000000" w:firstRow="0" w:lastRow="0" w:firstColumn="0" w:lastColumn="1" w:oddVBand="0" w:evenVBand="0" w:oddHBand="0" w:evenHBand="0" w:firstRowFirstColumn="0" w:firstRowLastColumn="0" w:lastRowFirstColumn="0" w:lastRowLastColumn="0"/>
            <w:tcW w:w="5101" w:type="dxa"/>
            <w:shd w:val="clear" w:color="auto" w:fill="FFFFFF" w:themeFill="background1"/>
          </w:tcPr>
          <w:p w14:paraId="5EC19D56" w14:textId="77777777" w:rsidR="00F31920" w:rsidRPr="000B2CD7" w:rsidRDefault="00F31920" w:rsidP="000B2CD7">
            <w:pPr>
              <w:pStyle w:val="TableParagraph"/>
              <w:jc w:val="left"/>
              <w:rPr>
                <w:rFonts w:ascii="Arial" w:hAnsi="Arial" w:cs="Arial"/>
                <w:b w:val="0"/>
                <w:color w:val="auto"/>
                <w:sz w:val="23"/>
                <w:szCs w:val="23"/>
              </w:rPr>
            </w:pPr>
            <w:r w:rsidRPr="000B2CD7">
              <w:rPr>
                <w:rFonts w:ascii="Arial" w:hAnsi="Arial" w:cs="Arial"/>
                <w:b w:val="0"/>
                <w:color w:val="auto"/>
                <w:sz w:val="23"/>
                <w:szCs w:val="23"/>
              </w:rPr>
              <w:t>Equivalent is Leave Entitlements such as vacation leave with</w:t>
            </w:r>
          </w:p>
          <w:p w14:paraId="44BDDF1B" w14:textId="77777777" w:rsidR="00F31920" w:rsidRPr="000B2CD7" w:rsidRDefault="00F31920" w:rsidP="000B2CD7">
            <w:pPr>
              <w:pStyle w:val="TableParagraph"/>
              <w:jc w:val="left"/>
              <w:rPr>
                <w:rFonts w:ascii="Arial" w:hAnsi="Arial" w:cs="Arial"/>
                <w:b w:val="0"/>
                <w:color w:val="auto"/>
                <w:sz w:val="23"/>
                <w:szCs w:val="23"/>
              </w:rPr>
            </w:pPr>
            <w:r w:rsidRPr="000B2CD7">
              <w:rPr>
                <w:rFonts w:ascii="Arial" w:hAnsi="Arial" w:cs="Arial"/>
                <w:b w:val="0"/>
                <w:color w:val="auto"/>
                <w:sz w:val="23"/>
                <w:szCs w:val="23"/>
              </w:rPr>
              <w:t>pay.</w:t>
            </w:r>
          </w:p>
        </w:tc>
      </w:tr>
      <w:tr w:rsidR="00F31920" w:rsidRPr="006A1B00" w14:paraId="04EE763E" w14:textId="77777777" w:rsidTr="009F0E0B">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5108" w:type="dxa"/>
          </w:tcPr>
          <w:p w14:paraId="7C9BBBD7" w14:textId="77777777" w:rsidR="00F31920" w:rsidRPr="005B69CD" w:rsidRDefault="00F31920" w:rsidP="00A25449">
            <w:pPr>
              <w:pStyle w:val="TableParagraph"/>
              <w:rPr>
                <w:rFonts w:ascii="Arial" w:hAnsi="Arial" w:cs="Arial"/>
                <w:sz w:val="23"/>
                <w:szCs w:val="23"/>
              </w:rPr>
            </w:pPr>
            <w:r w:rsidRPr="005B69CD">
              <w:rPr>
                <w:rFonts w:ascii="Arial" w:hAnsi="Arial" w:cs="Arial"/>
                <w:sz w:val="23"/>
                <w:szCs w:val="23"/>
              </w:rPr>
              <w:t>Absence</w:t>
            </w:r>
            <w:r w:rsidRPr="005B69CD">
              <w:rPr>
                <w:rFonts w:ascii="Arial" w:hAnsi="Arial" w:cs="Arial"/>
                <w:spacing w:val="-9"/>
                <w:sz w:val="23"/>
                <w:szCs w:val="23"/>
              </w:rPr>
              <w:t xml:space="preserve"> </w:t>
            </w:r>
            <w:r w:rsidRPr="005B69CD">
              <w:rPr>
                <w:rFonts w:ascii="Arial" w:hAnsi="Arial" w:cs="Arial"/>
                <w:spacing w:val="-2"/>
                <w:sz w:val="23"/>
                <w:szCs w:val="23"/>
              </w:rPr>
              <w:t>Event</w:t>
            </w:r>
          </w:p>
        </w:tc>
        <w:tc>
          <w:tcPr>
            <w:cnfStyle w:val="000100000000" w:firstRow="0" w:lastRow="0" w:firstColumn="0" w:lastColumn="1" w:oddVBand="0" w:evenVBand="0" w:oddHBand="0" w:evenHBand="0" w:firstRowFirstColumn="0" w:firstRowLastColumn="0" w:lastRowFirstColumn="0" w:lastRowLastColumn="0"/>
            <w:tcW w:w="5101" w:type="dxa"/>
          </w:tcPr>
          <w:p w14:paraId="7D8225BB" w14:textId="0BE16ADB" w:rsidR="00F31920" w:rsidRPr="005B69CD" w:rsidRDefault="00F31920" w:rsidP="00A25449">
            <w:pPr>
              <w:pStyle w:val="TableParagraph"/>
              <w:rPr>
                <w:rFonts w:ascii="Arial" w:hAnsi="Arial" w:cs="Arial"/>
                <w:sz w:val="23"/>
                <w:szCs w:val="23"/>
              </w:rPr>
            </w:pPr>
            <w:r w:rsidRPr="005B69CD">
              <w:rPr>
                <w:rFonts w:ascii="Arial" w:hAnsi="Arial" w:cs="Arial"/>
                <w:sz w:val="23"/>
                <w:szCs w:val="23"/>
              </w:rPr>
              <w:t>Equivalent</w:t>
            </w:r>
            <w:r w:rsidRPr="005B69CD">
              <w:rPr>
                <w:rFonts w:ascii="Arial" w:hAnsi="Arial" w:cs="Arial"/>
                <w:spacing w:val="-6"/>
                <w:sz w:val="23"/>
                <w:szCs w:val="23"/>
              </w:rPr>
              <w:t xml:space="preserve"> </w:t>
            </w:r>
            <w:r w:rsidRPr="005B69CD">
              <w:rPr>
                <w:rFonts w:ascii="Arial" w:hAnsi="Arial" w:cs="Arial"/>
                <w:sz w:val="23"/>
                <w:szCs w:val="23"/>
              </w:rPr>
              <w:t>is</w:t>
            </w:r>
            <w:r w:rsidRPr="005B69CD">
              <w:rPr>
                <w:rFonts w:ascii="Arial" w:hAnsi="Arial" w:cs="Arial"/>
                <w:spacing w:val="-7"/>
                <w:sz w:val="23"/>
                <w:szCs w:val="23"/>
              </w:rPr>
              <w:t xml:space="preserve"> </w:t>
            </w:r>
            <w:r w:rsidRPr="005B69CD">
              <w:rPr>
                <w:rFonts w:ascii="Arial" w:hAnsi="Arial" w:cs="Arial"/>
                <w:sz w:val="23"/>
                <w:szCs w:val="23"/>
              </w:rPr>
              <w:t>Leave</w:t>
            </w:r>
            <w:r w:rsidRPr="005B69CD">
              <w:rPr>
                <w:rFonts w:ascii="Arial" w:hAnsi="Arial" w:cs="Arial"/>
                <w:spacing w:val="-5"/>
                <w:sz w:val="23"/>
                <w:szCs w:val="23"/>
              </w:rPr>
              <w:t xml:space="preserve"> </w:t>
            </w:r>
            <w:r w:rsidRPr="005B69CD">
              <w:rPr>
                <w:rFonts w:ascii="Arial" w:hAnsi="Arial" w:cs="Arial"/>
                <w:spacing w:val="-2"/>
                <w:sz w:val="23"/>
                <w:szCs w:val="23"/>
              </w:rPr>
              <w:t>Transactions</w:t>
            </w:r>
            <w:r w:rsidR="0006385A">
              <w:rPr>
                <w:rFonts w:ascii="Arial" w:hAnsi="Arial" w:cs="Arial"/>
                <w:spacing w:val="-2"/>
                <w:sz w:val="23"/>
                <w:szCs w:val="23"/>
              </w:rPr>
              <w:t>.</w:t>
            </w:r>
          </w:p>
        </w:tc>
      </w:tr>
      <w:tr w:rsidR="00F31920" w:rsidRPr="00716B1E" w14:paraId="58748EBD" w14:textId="77777777" w:rsidTr="009F0E0B">
        <w:trPr>
          <w:cnfStyle w:val="000000010000" w:firstRow="0" w:lastRow="0" w:firstColumn="0" w:lastColumn="0" w:oddVBand="0" w:evenVBand="0" w:oddHBand="0" w:evenHBand="1" w:firstRowFirstColumn="0" w:firstRowLastColumn="0" w:lastRowFirstColumn="0" w:lastRowLastColumn="0"/>
          <w:trHeight w:val="731"/>
        </w:trPr>
        <w:tc>
          <w:tcPr>
            <w:cnfStyle w:val="001000000000" w:firstRow="0" w:lastRow="0" w:firstColumn="1" w:lastColumn="0" w:oddVBand="0" w:evenVBand="0" w:oddHBand="0" w:evenHBand="0" w:firstRowFirstColumn="0" w:firstRowLastColumn="0" w:lastRowFirstColumn="0" w:lastRowLastColumn="0"/>
            <w:tcW w:w="5108" w:type="dxa"/>
          </w:tcPr>
          <w:p w14:paraId="4B3ACD03" w14:textId="77777777" w:rsidR="00F31920" w:rsidRPr="005B69CD" w:rsidRDefault="00F31920" w:rsidP="00A25449">
            <w:pPr>
              <w:pStyle w:val="TableParagraph"/>
              <w:rPr>
                <w:rFonts w:ascii="Arial" w:hAnsi="Arial" w:cs="Arial"/>
                <w:sz w:val="23"/>
                <w:szCs w:val="23"/>
              </w:rPr>
            </w:pPr>
            <w:r w:rsidRPr="005B69CD">
              <w:rPr>
                <w:rFonts w:ascii="Arial" w:hAnsi="Arial" w:cs="Arial"/>
                <w:sz w:val="23"/>
                <w:szCs w:val="23"/>
              </w:rPr>
              <w:t>Absence</w:t>
            </w:r>
            <w:r w:rsidRPr="005B69CD">
              <w:rPr>
                <w:rFonts w:ascii="Arial" w:hAnsi="Arial" w:cs="Arial"/>
                <w:spacing w:val="-9"/>
                <w:sz w:val="23"/>
                <w:szCs w:val="23"/>
              </w:rPr>
              <w:t xml:space="preserve"> </w:t>
            </w:r>
            <w:r w:rsidRPr="005B69CD">
              <w:rPr>
                <w:rFonts w:ascii="Arial" w:hAnsi="Arial" w:cs="Arial"/>
                <w:spacing w:val="-4"/>
                <w:sz w:val="23"/>
                <w:szCs w:val="23"/>
              </w:rPr>
              <w:t>Take</w:t>
            </w:r>
          </w:p>
        </w:tc>
        <w:tc>
          <w:tcPr>
            <w:cnfStyle w:val="000100000000" w:firstRow="0" w:lastRow="0" w:firstColumn="0" w:lastColumn="1" w:oddVBand="0" w:evenVBand="0" w:oddHBand="0" w:evenHBand="0" w:firstRowFirstColumn="0" w:firstRowLastColumn="0" w:lastRowFirstColumn="0" w:lastRowLastColumn="0"/>
            <w:tcW w:w="5101" w:type="dxa"/>
          </w:tcPr>
          <w:p w14:paraId="29D7D78A" w14:textId="77777777" w:rsidR="00F31920" w:rsidRPr="005B69CD" w:rsidRDefault="00F31920" w:rsidP="00A25449">
            <w:pPr>
              <w:pStyle w:val="TableParagraph"/>
              <w:ind w:right="135"/>
              <w:rPr>
                <w:rFonts w:ascii="Arial" w:hAnsi="Arial" w:cs="Arial"/>
                <w:sz w:val="23"/>
                <w:szCs w:val="23"/>
              </w:rPr>
            </w:pPr>
            <w:r w:rsidRPr="005B69CD">
              <w:rPr>
                <w:rFonts w:ascii="Arial" w:hAnsi="Arial" w:cs="Arial"/>
                <w:sz w:val="23"/>
                <w:szCs w:val="23"/>
              </w:rPr>
              <w:t>This</w:t>
            </w:r>
            <w:r w:rsidRPr="005B69CD">
              <w:rPr>
                <w:rFonts w:ascii="Arial" w:hAnsi="Arial" w:cs="Arial"/>
                <w:spacing w:val="-6"/>
                <w:sz w:val="23"/>
                <w:szCs w:val="23"/>
              </w:rPr>
              <w:t xml:space="preserve"> </w:t>
            </w:r>
            <w:r w:rsidRPr="005B69CD">
              <w:rPr>
                <w:rFonts w:ascii="Arial" w:hAnsi="Arial" w:cs="Arial"/>
                <w:sz w:val="23"/>
                <w:szCs w:val="23"/>
              </w:rPr>
              <w:t>field</w:t>
            </w:r>
            <w:r w:rsidRPr="005B69CD">
              <w:rPr>
                <w:rFonts w:ascii="Arial" w:hAnsi="Arial" w:cs="Arial"/>
                <w:spacing w:val="-4"/>
                <w:sz w:val="23"/>
                <w:szCs w:val="23"/>
              </w:rPr>
              <w:t xml:space="preserve"> </w:t>
            </w:r>
            <w:r w:rsidRPr="005B69CD">
              <w:rPr>
                <w:rFonts w:ascii="Arial" w:hAnsi="Arial" w:cs="Arial"/>
                <w:sz w:val="23"/>
                <w:szCs w:val="23"/>
              </w:rPr>
              <w:t>is</w:t>
            </w:r>
            <w:r w:rsidRPr="005B69CD">
              <w:rPr>
                <w:rFonts w:ascii="Arial" w:hAnsi="Arial" w:cs="Arial"/>
                <w:spacing w:val="-5"/>
                <w:sz w:val="23"/>
                <w:szCs w:val="23"/>
              </w:rPr>
              <w:t xml:space="preserve"> </w:t>
            </w:r>
            <w:r w:rsidRPr="005B69CD">
              <w:rPr>
                <w:rFonts w:ascii="Arial" w:hAnsi="Arial" w:cs="Arial"/>
                <w:sz w:val="23"/>
                <w:szCs w:val="23"/>
              </w:rPr>
              <w:t>used</w:t>
            </w:r>
            <w:r w:rsidRPr="005B69CD">
              <w:rPr>
                <w:rFonts w:ascii="Arial" w:hAnsi="Arial" w:cs="Arial"/>
                <w:spacing w:val="-4"/>
                <w:sz w:val="23"/>
                <w:szCs w:val="23"/>
              </w:rPr>
              <w:t xml:space="preserve"> </w:t>
            </w:r>
            <w:r w:rsidRPr="005B69CD">
              <w:rPr>
                <w:rFonts w:ascii="Arial" w:hAnsi="Arial" w:cs="Arial"/>
                <w:sz w:val="23"/>
                <w:szCs w:val="23"/>
              </w:rPr>
              <w:t>to</w:t>
            </w:r>
            <w:r w:rsidRPr="005B69CD">
              <w:rPr>
                <w:rFonts w:ascii="Arial" w:hAnsi="Arial" w:cs="Arial"/>
                <w:spacing w:val="-4"/>
                <w:sz w:val="23"/>
                <w:szCs w:val="23"/>
              </w:rPr>
              <w:t xml:space="preserve"> </w:t>
            </w:r>
            <w:r w:rsidRPr="005B69CD">
              <w:rPr>
                <w:rFonts w:ascii="Arial" w:hAnsi="Arial" w:cs="Arial"/>
                <w:sz w:val="23"/>
                <w:szCs w:val="23"/>
              </w:rPr>
              <w:t>identify</w:t>
            </w:r>
            <w:r w:rsidRPr="005B69CD">
              <w:rPr>
                <w:rFonts w:ascii="Arial" w:hAnsi="Arial" w:cs="Arial"/>
                <w:spacing w:val="-4"/>
                <w:sz w:val="23"/>
                <w:szCs w:val="23"/>
              </w:rPr>
              <w:t xml:space="preserve"> </w:t>
            </w:r>
            <w:r w:rsidRPr="005B69CD">
              <w:rPr>
                <w:rFonts w:ascii="Arial" w:hAnsi="Arial" w:cs="Arial"/>
                <w:sz w:val="23"/>
                <w:szCs w:val="23"/>
              </w:rPr>
              <w:t>the</w:t>
            </w:r>
            <w:r w:rsidRPr="005B69CD">
              <w:rPr>
                <w:rFonts w:ascii="Arial" w:hAnsi="Arial" w:cs="Arial"/>
                <w:spacing w:val="-5"/>
                <w:sz w:val="23"/>
                <w:szCs w:val="23"/>
              </w:rPr>
              <w:t xml:space="preserve"> </w:t>
            </w:r>
            <w:r w:rsidRPr="005B69CD">
              <w:rPr>
                <w:rFonts w:ascii="Arial" w:hAnsi="Arial" w:cs="Arial"/>
                <w:sz w:val="23"/>
                <w:szCs w:val="23"/>
              </w:rPr>
              <w:t>type</w:t>
            </w:r>
            <w:r w:rsidRPr="005B69CD">
              <w:rPr>
                <w:rFonts w:ascii="Arial" w:hAnsi="Arial" w:cs="Arial"/>
                <w:spacing w:val="-5"/>
                <w:sz w:val="23"/>
                <w:szCs w:val="23"/>
              </w:rPr>
              <w:t xml:space="preserve"> </w:t>
            </w:r>
            <w:r w:rsidRPr="005B69CD">
              <w:rPr>
                <w:rFonts w:ascii="Arial" w:hAnsi="Arial" w:cs="Arial"/>
                <w:sz w:val="23"/>
                <w:szCs w:val="23"/>
              </w:rPr>
              <w:t>of</w:t>
            </w:r>
            <w:r w:rsidRPr="005B69CD">
              <w:rPr>
                <w:rFonts w:ascii="Arial" w:hAnsi="Arial" w:cs="Arial"/>
                <w:spacing w:val="-6"/>
                <w:sz w:val="23"/>
                <w:szCs w:val="23"/>
              </w:rPr>
              <w:t xml:space="preserve"> </w:t>
            </w:r>
            <w:r w:rsidRPr="005B69CD">
              <w:rPr>
                <w:rFonts w:ascii="Arial" w:hAnsi="Arial" w:cs="Arial"/>
                <w:sz w:val="23"/>
                <w:szCs w:val="23"/>
              </w:rPr>
              <w:t>absence</w:t>
            </w:r>
            <w:r w:rsidRPr="005B69CD">
              <w:rPr>
                <w:rFonts w:ascii="Arial" w:hAnsi="Arial" w:cs="Arial"/>
                <w:spacing w:val="-5"/>
                <w:sz w:val="23"/>
                <w:szCs w:val="23"/>
              </w:rPr>
              <w:t xml:space="preserve"> </w:t>
            </w:r>
            <w:r w:rsidRPr="005B69CD">
              <w:rPr>
                <w:rFonts w:ascii="Arial" w:hAnsi="Arial" w:cs="Arial"/>
                <w:sz w:val="23"/>
                <w:szCs w:val="23"/>
              </w:rPr>
              <w:t>(i.e., vacation, sick, family, related, etc.) or event (i.e., Adjustment,</w:t>
            </w:r>
            <w:r w:rsidRPr="005B69CD">
              <w:rPr>
                <w:rFonts w:ascii="Arial" w:hAnsi="Arial" w:cs="Arial"/>
                <w:spacing w:val="-7"/>
                <w:sz w:val="23"/>
                <w:szCs w:val="23"/>
              </w:rPr>
              <w:t xml:space="preserve"> </w:t>
            </w:r>
            <w:r w:rsidRPr="005B69CD">
              <w:rPr>
                <w:rFonts w:ascii="Arial" w:hAnsi="Arial" w:cs="Arial"/>
                <w:sz w:val="23"/>
                <w:szCs w:val="23"/>
              </w:rPr>
              <w:t>comp</w:t>
            </w:r>
            <w:r w:rsidRPr="005B69CD">
              <w:rPr>
                <w:rFonts w:ascii="Arial" w:hAnsi="Arial" w:cs="Arial"/>
                <w:spacing w:val="-6"/>
                <w:sz w:val="23"/>
                <w:szCs w:val="23"/>
              </w:rPr>
              <w:t xml:space="preserve"> </w:t>
            </w:r>
            <w:r w:rsidRPr="005B69CD">
              <w:rPr>
                <w:rFonts w:ascii="Arial" w:hAnsi="Arial" w:cs="Arial"/>
                <w:sz w:val="23"/>
                <w:szCs w:val="23"/>
              </w:rPr>
              <w:t>earned,</w:t>
            </w:r>
            <w:r w:rsidRPr="005B69CD">
              <w:rPr>
                <w:rFonts w:ascii="Arial" w:hAnsi="Arial" w:cs="Arial"/>
                <w:spacing w:val="-6"/>
                <w:sz w:val="23"/>
                <w:szCs w:val="23"/>
              </w:rPr>
              <w:t xml:space="preserve"> </w:t>
            </w:r>
            <w:r w:rsidRPr="005B69CD">
              <w:rPr>
                <w:rFonts w:ascii="Arial" w:hAnsi="Arial" w:cs="Arial"/>
                <w:sz w:val="23"/>
                <w:szCs w:val="23"/>
              </w:rPr>
              <w:t>etc.)</w:t>
            </w:r>
            <w:r w:rsidRPr="005B69CD">
              <w:rPr>
                <w:rFonts w:ascii="Arial" w:hAnsi="Arial" w:cs="Arial"/>
                <w:spacing w:val="-7"/>
                <w:sz w:val="23"/>
                <w:szCs w:val="23"/>
              </w:rPr>
              <w:t xml:space="preserve"> </w:t>
            </w:r>
            <w:r w:rsidRPr="005B69CD">
              <w:rPr>
                <w:rFonts w:ascii="Arial" w:hAnsi="Arial" w:cs="Arial"/>
                <w:sz w:val="23"/>
                <w:szCs w:val="23"/>
              </w:rPr>
              <w:t>being</w:t>
            </w:r>
            <w:r w:rsidRPr="005B69CD">
              <w:rPr>
                <w:rFonts w:ascii="Arial" w:hAnsi="Arial" w:cs="Arial"/>
                <w:spacing w:val="-7"/>
                <w:sz w:val="23"/>
                <w:szCs w:val="23"/>
              </w:rPr>
              <w:t xml:space="preserve"> </w:t>
            </w:r>
            <w:r w:rsidRPr="005B69CD">
              <w:rPr>
                <w:rFonts w:ascii="Arial" w:hAnsi="Arial" w:cs="Arial"/>
                <w:spacing w:val="-2"/>
                <w:sz w:val="23"/>
                <w:szCs w:val="23"/>
              </w:rPr>
              <w:t>entered.</w:t>
            </w:r>
          </w:p>
        </w:tc>
      </w:tr>
      <w:tr w:rsidR="00F31920" w:rsidRPr="00716B1E" w14:paraId="34855BB8" w14:textId="77777777" w:rsidTr="009F0E0B">
        <w:trPr>
          <w:cnfStyle w:val="000000100000" w:firstRow="0" w:lastRow="0" w:firstColumn="0" w:lastColumn="0" w:oddVBand="0" w:evenVBand="0" w:oddHBand="1" w:evenHBand="0" w:firstRowFirstColumn="0" w:firstRowLastColumn="0" w:lastRowFirstColumn="0" w:lastRowLastColumn="0"/>
          <w:trHeight w:val="489"/>
        </w:trPr>
        <w:tc>
          <w:tcPr>
            <w:cnfStyle w:val="001000000000" w:firstRow="0" w:lastRow="0" w:firstColumn="1" w:lastColumn="0" w:oddVBand="0" w:evenVBand="0" w:oddHBand="0" w:evenHBand="0" w:firstRowFirstColumn="0" w:firstRowLastColumn="0" w:lastRowFirstColumn="0" w:lastRowLastColumn="0"/>
            <w:tcW w:w="5108" w:type="dxa"/>
          </w:tcPr>
          <w:p w14:paraId="0A94DF0D" w14:textId="77777777" w:rsidR="00F31920" w:rsidRPr="005B69CD" w:rsidRDefault="00F31920" w:rsidP="00A25449">
            <w:pPr>
              <w:pStyle w:val="TableParagraph"/>
              <w:rPr>
                <w:rFonts w:ascii="Arial" w:hAnsi="Arial" w:cs="Arial"/>
                <w:sz w:val="23"/>
                <w:szCs w:val="23"/>
              </w:rPr>
            </w:pPr>
            <w:r w:rsidRPr="005B69CD">
              <w:rPr>
                <w:rFonts w:ascii="Arial" w:hAnsi="Arial" w:cs="Arial"/>
                <w:sz w:val="23"/>
                <w:szCs w:val="23"/>
              </w:rPr>
              <w:t>Absence</w:t>
            </w:r>
            <w:r w:rsidRPr="005B69CD">
              <w:rPr>
                <w:rFonts w:ascii="Arial" w:hAnsi="Arial" w:cs="Arial"/>
                <w:spacing w:val="-9"/>
                <w:sz w:val="23"/>
                <w:szCs w:val="23"/>
              </w:rPr>
              <w:t xml:space="preserve"> </w:t>
            </w:r>
            <w:r w:rsidRPr="005B69CD">
              <w:rPr>
                <w:rFonts w:ascii="Arial" w:hAnsi="Arial" w:cs="Arial"/>
                <w:spacing w:val="-4"/>
                <w:sz w:val="23"/>
                <w:szCs w:val="23"/>
              </w:rPr>
              <w:t>Type</w:t>
            </w:r>
          </w:p>
        </w:tc>
        <w:tc>
          <w:tcPr>
            <w:cnfStyle w:val="000100000000" w:firstRow="0" w:lastRow="0" w:firstColumn="0" w:lastColumn="1" w:oddVBand="0" w:evenVBand="0" w:oddHBand="0" w:evenHBand="0" w:firstRowFirstColumn="0" w:firstRowLastColumn="0" w:lastRowFirstColumn="0" w:lastRowLastColumn="0"/>
            <w:tcW w:w="5101" w:type="dxa"/>
          </w:tcPr>
          <w:p w14:paraId="0C3DA8E7" w14:textId="77777777" w:rsidR="00F31920" w:rsidRPr="005B69CD" w:rsidRDefault="00F31920" w:rsidP="00A25449">
            <w:pPr>
              <w:pStyle w:val="TableParagraph"/>
              <w:rPr>
                <w:rFonts w:ascii="Arial" w:hAnsi="Arial" w:cs="Arial"/>
                <w:sz w:val="23"/>
                <w:szCs w:val="23"/>
              </w:rPr>
            </w:pPr>
            <w:r w:rsidRPr="005B69CD">
              <w:rPr>
                <w:rFonts w:ascii="Arial" w:hAnsi="Arial" w:cs="Arial"/>
                <w:sz w:val="23"/>
                <w:szCs w:val="23"/>
              </w:rPr>
              <w:t>This</w:t>
            </w:r>
            <w:r w:rsidRPr="005B69CD">
              <w:rPr>
                <w:rFonts w:ascii="Arial" w:hAnsi="Arial" w:cs="Arial"/>
                <w:spacing w:val="-4"/>
                <w:sz w:val="23"/>
                <w:szCs w:val="23"/>
              </w:rPr>
              <w:t xml:space="preserve"> </w:t>
            </w:r>
            <w:r w:rsidRPr="005B69CD">
              <w:rPr>
                <w:rFonts w:ascii="Arial" w:hAnsi="Arial" w:cs="Arial"/>
                <w:sz w:val="23"/>
                <w:szCs w:val="23"/>
              </w:rPr>
              <w:t>value</w:t>
            </w:r>
            <w:r w:rsidRPr="005B69CD">
              <w:rPr>
                <w:rFonts w:ascii="Arial" w:hAnsi="Arial" w:cs="Arial"/>
                <w:spacing w:val="-6"/>
                <w:sz w:val="23"/>
                <w:szCs w:val="23"/>
              </w:rPr>
              <w:t xml:space="preserve"> </w:t>
            </w:r>
            <w:r w:rsidRPr="005B69CD">
              <w:rPr>
                <w:rFonts w:ascii="Arial" w:hAnsi="Arial" w:cs="Arial"/>
                <w:sz w:val="23"/>
                <w:szCs w:val="23"/>
              </w:rPr>
              <w:t>defaults</w:t>
            </w:r>
            <w:r w:rsidRPr="005B69CD">
              <w:rPr>
                <w:rFonts w:ascii="Arial" w:hAnsi="Arial" w:cs="Arial"/>
                <w:spacing w:val="-7"/>
                <w:sz w:val="23"/>
                <w:szCs w:val="23"/>
              </w:rPr>
              <w:t xml:space="preserve"> </w:t>
            </w:r>
            <w:r w:rsidRPr="005B69CD">
              <w:rPr>
                <w:rFonts w:ascii="Arial" w:hAnsi="Arial" w:cs="Arial"/>
                <w:sz w:val="23"/>
                <w:szCs w:val="23"/>
              </w:rPr>
              <w:t>based</w:t>
            </w:r>
            <w:r w:rsidRPr="005B69CD">
              <w:rPr>
                <w:rFonts w:ascii="Arial" w:hAnsi="Arial" w:cs="Arial"/>
                <w:spacing w:val="-5"/>
                <w:sz w:val="23"/>
                <w:szCs w:val="23"/>
              </w:rPr>
              <w:t xml:space="preserve"> </w:t>
            </w:r>
            <w:r w:rsidRPr="005B69CD">
              <w:rPr>
                <w:rFonts w:ascii="Arial" w:hAnsi="Arial" w:cs="Arial"/>
                <w:sz w:val="23"/>
                <w:szCs w:val="23"/>
              </w:rPr>
              <w:t>on</w:t>
            </w:r>
            <w:r w:rsidRPr="005B69CD">
              <w:rPr>
                <w:rFonts w:ascii="Arial" w:hAnsi="Arial" w:cs="Arial"/>
                <w:spacing w:val="-4"/>
                <w:sz w:val="23"/>
                <w:szCs w:val="23"/>
              </w:rPr>
              <w:t xml:space="preserve"> </w:t>
            </w:r>
            <w:r w:rsidRPr="005B69CD">
              <w:rPr>
                <w:rFonts w:ascii="Arial" w:hAnsi="Arial" w:cs="Arial"/>
                <w:sz w:val="23"/>
                <w:szCs w:val="23"/>
              </w:rPr>
              <w:t>the</w:t>
            </w:r>
            <w:r w:rsidRPr="005B69CD">
              <w:rPr>
                <w:rFonts w:ascii="Arial" w:hAnsi="Arial" w:cs="Arial"/>
                <w:spacing w:val="-6"/>
                <w:sz w:val="23"/>
                <w:szCs w:val="23"/>
              </w:rPr>
              <w:t xml:space="preserve"> </w:t>
            </w:r>
            <w:r w:rsidRPr="005B69CD">
              <w:rPr>
                <w:rFonts w:ascii="Arial" w:hAnsi="Arial" w:cs="Arial"/>
                <w:sz w:val="23"/>
                <w:szCs w:val="23"/>
              </w:rPr>
              <w:t>absence</w:t>
            </w:r>
            <w:r w:rsidRPr="005B69CD">
              <w:rPr>
                <w:rFonts w:ascii="Arial" w:hAnsi="Arial" w:cs="Arial"/>
                <w:spacing w:val="-7"/>
                <w:sz w:val="23"/>
                <w:szCs w:val="23"/>
              </w:rPr>
              <w:t xml:space="preserve"> </w:t>
            </w:r>
            <w:r w:rsidRPr="005B69CD">
              <w:rPr>
                <w:rFonts w:ascii="Arial" w:hAnsi="Arial" w:cs="Arial"/>
                <w:sz w:val="23"/>
                <w:szCs w:val="23"/>
              </w:rPr>
              <w:t>type</w:t>
            </w:r>
            <w:r w:rsidRPr="005B69CD">
              <w:rPr>
                <w:rFonts w:ascii="Arial" w:hAnsi="Arial" w:cs="Arial"/>
                <w:spacing w:val="-4"/>
                <w:sz w:val="23"/>
                <w:szCs w:val="23"/>
              </w:rPr>
              <w:t xml:space="preserve"> value</w:t>
            </w:r>
            <w:r w:rsidRPr="005B69CD">
              <w:rPr>
                <w:rFonts w:ascii="Arial" w:hAnsi="Arial" w:cs="Arial"/>
                <w:sz w:val="23"/>
                <w:szCs w:val="23"/>
              </w:rPr>
              <w:t xml:space="preserve"> selected</w:t>
            </w:r>
            <w:r w:rsidRPr="005B69CD">
              <w:rPr>
                <w:rFonts w:ascii="Arial" w:hAnsi="Arial" w:cs="Arial"/>
                <w:spacing w:val="-5"/>
                <w:sz w:val="23"/>
                <w:szCs w:val="23"/>
              </w:rPr>
              <w:t xml:space="preserve"> </w:t>
            </w:r>
            <w:r w:rsidRPr="005B69CD">
              <w:rPr>
                <w:rFonts w:ascii="Arial" w:hAnsi="Arial" w:cs="Arial"/>
                <w:sz w:val="23"/>
                <w:szCs w:val="23"/>
              </w:rPr>
              <w:t>on</w:t>
            </w:r>
            <w:r w:rsidRPr="005B69CD">
              <w:rPr>
                <w:rFonts w:ascii="Arial" w:hAnsi="Arial" w:cs="Arial"/>
                <w:spacing w:val="-5"/>
                <w:sz w:val="23"/>
                <w:szCs w:val="23"/>
              </w:rPr>
              <w:t xml:space="preserve"> </w:t>
            </w:r>
            <w:r w:rsidRPr="005B69CD">
              <w:rPr>
                <w:rFonts w:ascii="Arial" w:hAnsi="Arial" w:cs="Arial"/>
                <w:sz w:val="23"/>
                <w:szCs w:val="23"/>
              </w:rPr>
              <w:t>the</w:t>
            </w:r>
            <w:r w:rsidRPr="005B69CD">
              <w:rPr>
                <w:rFonts w:ascii="Arial" w:hAnsi="Arial" w:cs="Arial"/>
                <w:spacing w:val="-5"/>
                <w:sz w:val="23"/>
                <w:szCs w:val="23"/>
              </w:rPr>
              <w:t xml:space="preserve"> </w:t>
            </w:r>
            <w:r w:rsidRPr="005B69CD">
              <w:rPr>
                <w:rFonts w:ascii="Arial" w:hAnsi="Arial" w:cs="Arial"/>
                <w:sz w:val="23"/>
                <w:szCs w:val="23"/>
              </w:rPr>
              <w:t>Absence</w:t>
            </w:r>
            <w:r w:rsidRPr="005B69CD">
              <w:rPr>
                <w:rFonts w:ascii="Arial" w:hAnsi="Arial" w:cs="Arial"/>
                <w:spacing w:val="-7"/>
                <w:sz w:val="23"/>
                <w:szCs w:val="23"/>
              </w:rPr>
              <w:t xml:space="preserve"> </w:t>
            </w:r>
            <w:r w:rsidRPr="005B69CD">
              <w:rPr>
                <w:rFonts w:ascii="Arial" w:hAnsi="Arial" w:cs="Arial"/>
                <w:sz w:val="23"/>
                <w:szCs w:val="23"/>
              </w:rPr>
              <w:t>Event</w:t>
            </w:r>
            <w:r w:rsidRPr="005B69CD">
              <w:rPr>
                <w:rFonts w:ascii="Arial" w:hAnsi="Arial" w:cs="Arial"/>
                <w:spacing w:val="-5"/>
                <w:sz w:val="23"/>
                <w:szCs w:val="23"/>
              </w:rPr>
              <w:t xml:space="preserve"> </w:t>
            </w:r>
            <w:r w:rsidRPr="005B69CD">
              <w:rPr>
                <w:rFonts w:ascii="Arial" w:hAnsi="Arial" w:cs="Arial"/>
                <w:spacing w:val="-2"/>
                <w:sz w:val="23"/>
                <w:szCs w:val="23"/>
              </w:rPr>
              <w:t>page.</w:t>
            </w:r>
          </w:p>
        </w:tc>
      </w:tr>
      <w:tr w:rsidR="00F31920" w:rsidRPr="00716B1E" w14:paraId="5B1B98DB" w14:textId="77777777" w:rsidTr="009F0E0B">
        <w:trPr>
          <w:cnfStyle w:val="000000010000" w:firstRow="0" w:lastRow="0" w:firstColumn="0" w:lastColumn="0" w:oddVBand="0" w:evenVBand="0" w:oddHBand="0" w:evenHBand="1"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5108" w:type="dxa"/>
          </w:tcPr>
          <w:p w14:paraId="7B1C655A" w14:textId="77777777" w:rsidR="00F31920" w:rsidRPr="005B69CD" w:rsidRDefault="00F31920" w:rsidP="00A25449">
            <w:pPr>
              <w:pStyle w:val="TableParagraph"/>
              <w:rPr>
                <w:rFonts w:ascii="Arial" w:hAnsi="Arial" w:cs="Arial"/>
                <w:sz w:val="23"/>
                <w:szCs w:val="23"/>
              </w:rPr>
            </w:pPr>
            <w:r w:rsidRPr="005B69CD">
              <w:rPr>
                <w:rFonts w:ascii="Arial" w:hAnsi="Arial" w:cs="Arial"/>
                <w:spacing w:val="-2"/>
                <w:sz w:val="23"/>
                <w:szCs w:val="23"/>
              </w:rPr>
              <w:t>Forecast</w:t>
            </w:r>
          </w:p>
        </w:tc>
        <w:tc>
          <w:tcPr>
            <w:cnfStyle w:val="000100000000" w:firstRow="0" w:lastRow="0" w:firstColumn="0" w:lastColumn="1" w:oddVBand="0" w:evenVBand="0" w:oddHBand="0" w:evenHBand="0" w:firstRowFirstColumn="0" w:firstRowLastColumn="0" w:lastRowFirstColumn="0" w:lastRowLastColumn="0"/>
            <w:tcW w:w="5101" w:type="dxa"/>
          </w:tcPr>
          <w:p w14:paraId="0B6920CA" w14:textId="77777777" w:rsidR="00F31920" w:rsidRPr="005B69CD" w:rsidRDefault="00F31920" w:rsidP="00A25449">
            <w:pPr>
              <w:pStyle w:val="TableParagraph"/>
              <w:rPr>
                <w:rFonts w:ascii="Arial" w:hAnsi="Arial" w:cs="Arial"/>
                <w:sz w:val="23"/>
                <w:szCs w:val="23"/>
              </w:rPr>
            </w:pPr>
            <w:r w:rsidRPr="005B69CD">
              <w:rPr>
                <w:rFonts w:ascii="Arial" w:hAnsi="Arial" w:cs="Arial"/>
                <w:sz w:val="23"/>
                <w:szCs w:val="23"/>
              </w:rPr>
              <w:t>After entering absence events, click this button to run the Forecasting</w:t>
            </w:r>
            <w:r w:rsidRPr="005B69CD">
              <w:rPr>
                <w:rFonts w:ascii="Arial" w:hAnsi="Arial" w:cs="Arial"/>
                <w:spacing w:val="-5"/>
                <w:sz w:val="23"/>
                <w:szCs w:val="23"/>
              </w:rPr>
              <w:t xml:space="preserve"> </w:t>
            </w:r>
            <w:r w:rsidRPr="005B69CD">
              <w:rPr>
                <w:rFonts w:ascii="Arial" w:hAnsi="Arial" w:cs="Arial"/>
                <w:sz w:val="23"/>
                <w:szCs w:val="23"/>
              </w:rPr>
              <w:t>process.</w:t>
            </w:r>
            <w:r w:rsidRPr="005B69CD">
              <w:rPr>
                <w:rFonts w:ascii="Arial" w:hAnsi="Arial" w:cs="Arial"/>
                <w:spacing w:val="38"/>
                <w:sz w:val="23"/>
                <w:szCs w:val="23"/>
              </w:rPr>
              <w:t xml:space="preserve"> </w:t>
            </w:r>
            <w:r w:rsidRPr="005B69CD">
              <w:rPr>
                <w:rFonts w:ascii="Arial" w:hAnsi="Arial" w:cs="Arial"/>
                <w:sz w:val="23"/>
                <w:szCs w:val="23"/>
              </w:rPr>
              <w:t>This</w:t>
            </w:r>
            <w:r w:rsidRPr="005B69CD">
              <w:rPr>
                <w:rFonts w:ascii="Arial" w:hAnsi="Arial" w:cs="Arial"/>
                <w:spacing w:val="-6"/>
                <w:sz w:val="23"/>
                <w:szCs w:val="23"/>
              </w:rPr>
              <w:t xml:space="preserve"> </w:t>
            </w:r>
            <w:r w:rsidRPr="005B69CD">
              <w:rPr>
                <w:rFonts w:ascii="Arial" w:hAnsi="Arial" w:cs="Arial"/>
                <w:sz w:val="23"/>
                <w:szCs w:val="23"/>
              </w:rPr>
              <w:t>process</w:t>
            </w:r>
            <w:r w:rsidRPr="005B69CD">
              <w:rPr>
                <w:rFonts w:ascii="Arial" w:hAnsi="Arial" w:cs="Arial"/>
                <w:spacing w:val="-6"/>
                <w:sz w:val="23"/>
                <w:szCs w:val="23"/>
              </w:rPr>
              <w:t xml:space="preserve"> </w:t>
            </w:r>
            <w:r w:rsidRPr="005B69CD">
              <w:rPr>
                <w:rFonts w:ascii="Arial" w:hAnsi="Arial" w:cs="Arial"/>
                <w:sz w:val="23"/>
                <w:szCs w:val="23"/>
              </w:rPr>
              <w:t>will</w:t>
            </w:r>
            <w:r w:rsidRPr="005B69CD">
              <w:rPr>
                <w:rFonts w:ascii="Arial" w:hAnsi="Arial" w:cs="Arial"/>
                <w:spacing w:val="-4"/>
                <w:sz w:val="23"/>
                <w:szCs w:val="23"/>
              </w:rPr>
              <w:t xml:space="preserve"> </w:t>
            </w:r>
            <w:r w:rsidRPr="005B69CD">
              <w:rPr>
                <w:rFonts w:ascii="Arial" w:hAnsi="Arial" w:cs="Arial"/>
                <w:sz w:val="23"/>
                <w:szCs w:val="23"/>
              </w:rPr>
              <w:t>determine</w:t>
            </w:r>
            <w:r w:rsidRPr="005B69CD">
              <w:rPr>
                <w:rFonts w:ascii="Arial" w:hAnsi="Arial" w:cs="Arial"/>
                <w:spacing w:val="-5"/>
                <w:sz w:val="23"/>
                <w:szCs w:val="23"/>
              </w:rPr>
              <w:t xml:space="preserve"> </w:t>
            </w:r>
            <w:r w:rsidRPr="005B69CD">
              <w:rPr>
                <w:rFonts w:ascii="Arial" w:hAnsi="Arial" w:cs="Arial"/>
                <w:sz w:val="23"/>
                <w:szCs w:val="23"/>
              </w:rPr>
              <w:t>if</w:t>
            </w:r>
            <w:r w:rsidRPr="005B69CD">
              <w:rPr>
                <w:rFonts w:ascii="Arial" w:hAnsi="Arial" w:cs="Arial"/>
                <w:spacing w:val="-6"/>
                <w:sz w:val="23"/>
                <w:szCs w:val="23"/>
              </w:rPr>
              <w:t xml:space="preserve"> </w:t>
            </w:r>
            <w:r w:rsidRPr="005B69CD">
              <w:rPr>
                <w:rFonts w:ascii="Arial" w:hAnsi="Arial" w:cs="Arial"/>
                <w:sz w:val="23"/>
                <w:szCs w:val="23"/>
              </w:rPr>
              <w:t>you</w:t>
            </w:r>
            <w:r w:rsidRPr="005B69CD">
              <w:rPr>
                <w:rFonts w:ascii="Arial" w:hAnsi="Arial" w:cs="Arial"/>
                <w:spacing w:val="-4"/>
                <w:sz w:val="23"/>
                <w:szCs w:val="23"/>
              </w:rPr>
              <w:t xml:space="preserve"> </w:t>
            </w:r>
            <w:r w:rsidRPr="005B69CD">
              <w:rPr>
                <w:rFonts w:ascii="Arial" w:hAnsi="Arial" w:cs="Arial"/>
                <w:sz w:val="23"/>
                <w:szCs w:val="23"/>
              </w:rPr>
              <w:t>are eligible</w:t>
            </w:r>
            <w:r w:rsidRPr="005B69CD">
              <w:rPr>
                <w:rFonts w:ascii="Arial" w:hAnsi="Arial" w:cs="Arial"/>
                <w:spacing w:val="-5"/>
                <w:sz w:val="23"/>
                <w:szCs w:val="23"/>
              </w:rPr>
              <w:t xml:space="preserve"> </w:t>
            </w:r>
            <w:r w:rsidRPr="005B69CD">
              <w:rPr>
                <w:rFonts w:ascii="Arial" w:hAnsi="Arial" w:cs="Arial"/>
                <w:sz w:val="23"/>
                <w:szCs w:val="23"/>
              </w:rPr>
              <w:t>for</w:t>
            </w:r>
            <w:r w:rsidRPr="005B69CD">
              <w:rPr>
                <w:rFonts w:ascii="Arial" w:hAnsi="Arial" w:cs="Arial"/>
                <w:spacing w:val="-5"/>
                <w:sz w:val="23"/>
                <w:szCs w:val="23"/>
              </w:rPr>
              <w:t xml:space="preserve"> </w:t>
            </w:r>
            <w:r w:rsidRPr="005B69CD">
              <w:rPr>
                <w:rFonts w:ascii="Arial" w:hAnsi="Arial" w:cs="Arial"/>
                <w:sz w:val="23"/>
                <w:szCs w:val="23"/>
              </w:rPr>
              <w:t>the</w:t>
            </w:r>
            <w:r w:rsidRPr="005B69CD">
              <w:rPr>
                <w:rFonts w:ascii="Arial" w:hAnsi="Arial" w:cs="Arial"/>
                <w:spacing w:val="-6"/>
                <w:sz w:val="23"/>
                <w:szCs w:val="23"/>
              </w:rPr>
              <w:t xml:space="preserve"> </w:t>
            </w:r>
            <w:r w:rsidRPr="005B69CD">
              <w:rPr>
                <w:rFonts w:ascii="Arial" w:hAnsi="Arial" w:cs="Arial"/>
                <w:sz w:val="23"/>
                <w:szCs w:val="23"/>
              </w:rPr>
              <w:t>absence</w:t>
            </w:r>
            <w:r w:rsidRPr="005B69CD">
              <w:rPr>
                <w:rFonts w:ascii="Arial" w:hAnsi="Arial" w:cs="Arial"/>
                <w:spacing w:val="-6"/>
                <w:sz w:val="23"/>
                <w:szCs w:val="23"/>
              </w:rPr>
              <w:t xml:space="preserve"> </w:t>
            </w:r>
            <w:r w:rsidRPr="005B69CD">
              <w:rPr>
                <w:rFonts w:ascii="Arial" w:hAnsi="Arial" w:cs="Arial"/>
                <w:sz w:val="23"/>
                <w:szCs w:val="23"/>
              </w:rPr>
              <w:t>event</w:t>
            </w:r>
            <w:r w:rsidRPr="005B69CD">
              <w:rPr>
                <w:rFonts w:ascii="Arial" w:hAnsi="Arial" w:cs="Arial"/>
                <w:spacing w:val="-2"/>
                <w:sz w:val="23"/>
                <w:szCs w:val="23"/>
              </w:rPr>
              <w:t xml:space="preserve"> </w:t>
            </w:r>
            <w:r w:rsidRPr="005B69CD">
              <w:rPr>
                <w:rFonts w:ascii="Arial" w:hAnsi="Arial" w:cs="Arial"/>
                <w:sz w:val="23"/>
                <w:szCs w:val="23"/>
              </w:rPr>
              <w:t>being</w:t>
            </w:r>
            <w:r w:rsidRPr="005B69CD">
              <w:rPr>
                <w:rFonts w:ascii="Arial" w:hAnsi="Arial" w:cs="Arial"/>
                <w:spacing w:val="-6"/>
                <w:sz w:val="23"/>
                <w:szCs w:val="23"/>
              </w:rPr>
              <w:t xml:space="preserve"> </w:t>
            </w:r>
            <w:r w:rsidRPr="005B69CD">
              <w:rPr>
                <w:rFonts w:ascii="Arial" w:hAnsi="Arial" w:cs="Arial"/>
                <w:spacing w:val="-2"/>
                <w:sz w:val="23"/>
                <w:szCs w:val="23"/>
              </w:rPr>
              <w:t>requested.</w:t>
            </w:r>
          </w:p>
        </w:tc>
      </w:tr>
      <w:tr w:rsidR="00F31920" w:rsidRPr="00716B1E" w14:paraId="7A7717E5" w14:textId="77777777" w:rsidTr="009F0E0B">
        <w:trPr>
          <w:cnfStyle w:val="010000000000" w:firstRow="0" w:lastRow="1" w:firstColumn="0" w:lastColumn="0" w:oddVBand="0" w:evenVBand="0" w:oddHBand="0" w:evenHBand="0" w:firstRowFirstColumn="0" w:firstRowLastColumn="0" w:lastRowFirstColumn="0" w:lastRowLastColumn="0"/>
          <w:trHeight w:val="365"/>
        </w:trPr>
        <w:tc>
          <w:tcPr>
            <w:cnfStyle w:val="001000000000" w:firstRow="0" w:lastRow="0" w:firstColumn="1" w:lastColumn="0" w:oddVBand="0" w:evenVBand="0" w:oddHBand="0" w:evenHBand="0" w:firstRowFirstColumn="0" w:firstRowLastColumn="0" w:lastRowFirstColumn="0" w:lastRowLastColumn="0"/>
            <w:tcW w:w="5108" w:type="dxa"/>
          </w:tcPr>
          <w:p w14:paraId="4CC40198" w14:textId="77777777" w:rsidR="00F31920" w:rsidRPr="005B69CD" w:rsidRDefault="00F31920" w:rsidP="00A25449">
            <w:pPr>
              <w:pStyle w:val="TableParagraph"/>
              <w:rPr>
                <w:rFonts w:ascii="Arial" w:hAnsi="Arial" w:cs="Arial"/>
                <w:sz w:val="23"/>
                <w:szCs w:val="23"/>
              </w:rPr>
            </w:pPr>
            <w:r w:rsidRPr="005B69CD">
              <w:rPr>
                <w:rFonts w:ascii="Arial" w:hAnsi="Arial" w:cs="Arial"/>
                <w:sz w:val="23"/>
                <w:szCs w:val="23"/>
              </w:rPr>
              <w:t>Take</w:t>
            </w:r>
            <w:r w:rsidRPr="005B69CD">
              <w:rPr>
                <w:rFonts w:ascii="Arial" w:hAnsi="Arial" w:cs="Arial"/>
                <w:spacing w:val="-6"/>
                <w:sz w:val="23"/>
                <w:szCs w:val="23"/>
              </w:rPr>
              <w:t xml:space="preserve"> </w:t>
            </w:r>
            <w:r w:rsidRPr="005B69CD">
              <w:rPr>
                <w:rFonts w:ascii="Arial" w:hAnsi="Arial" w:cs="Arial"/>
                <w:spacing w:val="-2"/>
                <w:sz w:val="23"/>
                <w:szCs w:val="23"/>
              </w:rPr>
              <w:t>Codes</w:t>
            </w:r>
          </w:p>
        </w:tc>
        <w:tc>
          <w:tcPr>
            <w:cnfStyle w:val="000100000000" w:firstRow="0" w:lastRow="0" w:firstColumn="0" w:lastColumn="1" w:oddVBand="0" w:evenVBand="0" w:oddHBand="0" w:evenHBand="0" w:firstRowFirstColumn="0" w:firstRowLastColumn="0" w:lastRowFirstColumn="0" w:lastRowLastColumn="0"/>
            <w:tcW w:w="5101" w:type="dxa"/>
          </w:tcPr>
          <w:p w14:paraId="167DFD9C" w14:textId="2F7DE5B0" w:rsidR="00F31920" w:rsidRPr="005B69CD" w:rsidRDefault="00F31920" w:rsidP="00A25449">
            <w:pPr>
              <w:pStyle w:val="TableParagraph"/>
              <w:rPr>
                <w:rFonts w:ascii="Arial" w:hAnsi="Arial" w:cs="Arial"/>
                <w:sz w:val="23"/>
                <w:szCs w:val="23"/>
              </w:rPr>
            </w:pPr>
            <w:r w:rsidRPr="005B69CD">
              <w:rPr>
                <w:rFonts w:ascii="Arial" w:hAnsi="Arial" w:cs="Arial"/>
                <w:sz w:val="23"/>
                <w:szCs w:val="23"/>
              </w:rPr>
              <w:t>Equivalent</w:t>
            </w:r>
            <w:r w:rsidRPr="005B69CD">
              <w:rPr>
                <w:rFonts w:ascii="Arial" w:hAnsi="Arial" w:cs="Arial"/>
                <w:spacing w:val="-6"/>
                <w:sz w:val="23"/>
                <w:szCs w:val="23"/>
              </w:rPr>
              <w:t xml:space="preserve"> </w:t>
            </w:r>
            <w:r w:rsidRPr="005B69CD">
              <w:rPr>
                <w:rFonts w:ascii="Arial" w:hAnsi="Arial" w:cs="Arial"/>
                <w:sz w:val="23"/>
                <w:szCs w:val="23"/>
              </w:rPr>
              <w:t>is</w:t>
            </w:r>
            <w:r w:rsidRPr="005B69CD">
              <w:rPr>
                <w:rFonts w:ascii="Arial" w:hAnsi="Arial" w:cs="Arial"/>
                <w:spacing w:val="-7"/>
                <w:sz w:val="23"/>
                <w:szCs w:val="23"/>
              </w:rPr>
              <w:t xml:space="preserve"> </w:t>
            </w:r>
            <w:r w:rsidRPr="005B69CD">
              <w:rPr>
                <w:rFonts w:ascii="Arial" w:hAnsi="Arial" w:cs="Arial"/>
                <w:sz w:val="23"/>
                <w:szCs w:val="23"/>
              </w:rPr>
              <w:t>Leave</w:t>
            </w:r>
            <w:r w:rsidRPr="005B69CD">
              <w:rPr>
                <w:rFonts w:ascii="Arial" w:hAnsi="Arial" w:cs="Arial"/>
                <w:spacing w:val="-5"/>
                <w:sz w:val="23"/>
                <w:szCs w:val="23"/>
              </w:rPr>
              <w:t xml:space="preserve"> </w:t>
            </w:r>
            <w:r w:rsidRPr="005B69CD">
              <w:rPr>
                <w:rFonts w:ascii="Arial" w:hAnsi="Arial" w:cs="Arial"/>
                <w:spacing w:val="-4"/>
                <w:sz w:val="23"/>
                <w:szCs w:val="23"/>
              </w:rPr>
              <w:t>Codes</w:t>
            </w:r>
            <w:r w:rsidR="0006385A">
              <w:rPr>
                <w:rFonts w:ascii="Arial" w:hAnsi="Arial" w:cs="Arial"/>
                <w:spacing w:val="-4"/>
                <w:sz w:val="23"/>
                <w:szCs w:val="23"/>
              </w:rPr>
              <w:t>.</w:t>
            </w:r>
          </w:p>
        </w:tc>
      </w:tr>
    </w:tbl>
    <w:p w14:paraId="677C697B" w14:textId="77777777" w:rsidR="00F31920" w:rsidRDefault="00F31920" w:rsidP="0098206D">
      <w:pPr>
        <w:spacing w:after="160"/>
        <w:rPr>
          <w:rFonts w:cs="Arial"/>
          <w:szCs w:val="24"/>
        </w:rPr>
      </w:pPr>
    </w:p>
    <w:sectPr w:rsidR="00F31920" w:rsidSect="00800D00">
      <w:headerReference w:type="even" r:id="rId126"/>
      <w:headerReference w:type="default" r:id="rId127"/>
      <w:footerReference w:type="default" r:id="rId128"/>
      <w:headerReference w:type="first" r:id="rId129"/>
      <w:pgSz w:w="12240" w:h="15840" w:code="1"/>
      <w:pgMar w:top="1440" w:right="1183" w:bottom="1440" w:left="1440" w:header="706" w:footer="70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5C5D42" w14:textId="77777777" w:rsidR="00800D00" w:rsidRDefault="00800D00" w:rsidP="00405FDA">
      <w:pPr>
        <w:spacing w:line="240" w:lineRule="auto"/>
      </w:pPr>
      <w:r>
        <w:separator/>
      </w:r>
    </w:p>
  </w:endnote>
  <w:endnote w:type="continuationSeparator" w:id="0">
    <w:p w14:paraId="4832C512" w14:textId="77777777" w:rsidR="00800D00" w:rsidRDefault="00800D00" w:rsidP="00405FDA">
      <w:pPr>
        <w:spacing w:line="240" w:lineRule="auto"/>
      </w:pPr>
      <w:r>
        <w:continuationSeparator/>
      </w:r>
    </w:p>
  </w:endnote>
  <w:endnote w:type="continuationNotice" w:id="1">
    <w:p w14:paraId="635B74FB" w14:textId="77777777" w:rsidR="00800D00" w:rsidRDefault="00800D00">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MS UI Gothic">
    <w:panose1 w:val="020B0600070205080204"/>
    <w:charset w:val="80"/>
    <w:family w:val="swiss"/>
    <w:pitch w:val="variable"/>
    <w:sig w:usb0="E00002FF" w:usb1="6AC7FDFB" w:usb2="08000012" w:usb3="00000000" w:csb0="0002009F" w:csb1="00000000"/>
  </w:font>
  <w:font w:name="Helvetica-Bold">
    <w:altName w:val="Arial"/>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Helvetica  bold">
    <w:altName w:val="Arial"/>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93154358"/>
      <w:docPartObj>
        <w:docPartGallery w:val="Page Numbers (Bottom of Page)"/>
        <w:docPartUnique/>
      </w:docPartObj>
    </w:sdtPr>
    <w:sdtEndPr>
      <w:rPr>
        <w:noProof/>
      </w:rPr>
    </w:sdtEndPr>
    <w:sdtContent>
      <w:p w14:paraId="1B48366D" w14:textId="4675E8E1" w:rsidR="00B375D1" w:rsidRDefault="00B375D1">
        <w:pPr>
          <w:pStyle w:val="Footer"/>
          <w:jc w:val="right"/>
        </w:pPr>
        <w:r>
          <w:fldChar w:fldCharType="begin"/>
        </w:r>
        <w:r>
          <w:instrText xml:space="preserve"> PAGE   \* MERGEFORMAT </w:instrText>
        </w:r>
        <w:r>
          <w:fldChar w:fldCharType="separate"/>
        </w:r>
        <w:r w:rsidR="0058032B">
          <w:rPr>
            <w:noProof/>
          </w:rPr>
          <w:t>16</w:t>
        </w:r>
        <w:r>
          <w:rPr>
            <w:noProof/>
          </w:rPr>
          <w:fldChar w:fldCharType="end"/>
        </w:r>
      </w:p>
    </w:sdtContent>
  </w:sdt>
  <w:p w14:paraId="3C5CC5F2" w14:textId="77777777" w:rsidR="00B375D1" w:rsidRDefault="00B375D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8BD7B0" w14:textId="77777777" w:rsidR="00800D00" w:rsidRDefault="00800D00" w:rsidP="00405FDA">
      <w:pPr>
        <w:spacing w:line="240" w:lineRule="auto"/>
      </w:pPr>
      <w:r>
        <w:separator/>
      </w:r>
    </w:p>
  </w:footnote>
  <w:footnote w:type="continuationSeparator" w:id="0">
    <w:p w14:paraId="4366A56F" w14:textId="77777777" w:rsidR="00800D00" w:rsidRDefault="00800D00" w:rsidP="00405FDA">
      <w:pPr>
        <w:spacing w:line="240" w:lineRule="auto"/>
      </w:pPr>
      <w:r>
        <w:continuationSeparator/>
      </w:r>
    </w:p>
  </w:footnote>
  <w:footnote w:type="continuationNotice" w:id="1">
    <w:p w14:paraId="255D01A1" w14:textId="77777777" w:rsidR="00800D00" w:rsidRDefault="00800D00">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69FB44" w14:textId="77777777" w:rsidR="00B375D1" w:rsidRDefault="00B375D1" w:rsidP="001E61D8">
    <w:pPr>
      <w:pStyle w:val="Header"/>
      <w:rPr>
        <w:lang w:val="fr-CA"/>
      </w:rPr>
    </w:pPr>
    <w:bookmarkStart w:id="160" w:name="TITUS2HeaderEvenPages"/>
  </w:p>
  <w:bookmarkEnd w:id="160"/>
  <w:p w14:paraId="53D93E43" w14:textId="77777777" w:rsidR="00B375D1" w:rsidRPr="00405FDA" w:rsidRDefault="00B375D1">
    <w:pPr>
      <w:pStyle w:val="Header"/>
      <w:rPr>
        <w:lang w:val="fr-CA"/>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135C2B" w14:textId="004F04E0" w:rsidR="00646A3B" w:rsidRDefault="00CF2E40">
    <w:pPr>
      <w:pStyle w:val="Header"/>
    </w:pPr>
    <w:r>
      <w:rPr>
        <w:noProof/>
        <w:lang w:eastAsia="en-CA"/>
      </w:rPr>
      <w:drawing>
        <wp:anchor distT="0" distB="0" distL="114300" distR="114300" simplePos="0" relativeHeight="251658243" behindDoc="1" locked="0" layoutInCell="1" allowOverlap="1" wp14:anchorId="727AC237" wp14:editId="2B70FA98">
          <wp:simplePos x="0" y="0"/>
          <wp:positionH relativeFrom="margin">
            <wp:posOffset>-904875</wp:posOffset>
          </wp:positionH>
          <wp:positionV relativeFrom="paragraph">
            <wp:posOffset>-80963</wp:posOffset>
          </wp:positionV>
          <wp:extent cx="7848600" cy="255905"/>
          <wp:effectExtent l="0" t="0" r="0" b="0"/>
          <wp:wrapNone/>
          <wp:docPr id="460" name="Picture 4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848600" cy="255905"/>
                  </a:xfrm>
                  <a:prstGeom prst="rect">
                    <a:avLst/>
                  </a:prstGeom>
                </pic:spPr>
              </pic:pic>
            </a:graphicData>
          </a:graphic>
          <wp14:sizeRelH relativeFrom="page">
            <wp14:pctWidth>0</wp14:pctWidth>
          </wp14:sizeRelH>
          <wp14:sizeRelV relativeFrom="page">
            <wp14:pctHeight>0</wp14:pctHeight>
          </wp14:sizeRelV>
        </wp:anchor>
      </w:drawing>
    </w:r>
    <w:r w:rsidR="00646A3B">
      <w:rPr>
        <w:noProof/>
      </w:rPr>
      <mc:AlternateContent>
        <mc:Choice Requires="wps">
          <w:drawing>
            <wp:anchor distT="0" distB="0" distL="114300" distR="114300" simplePos="0" relativeHeight="251658240" behindDoc="0" locked="0" layoutInCell="0" allowOverlap="1" wp14:anchorId="353416A7" wp14:editId="46B15E30">
              <wp:simplePos x="0" y="0"/>
              <wp:positionH relativeFrom="page">
                <wp:posOffset>0</wp:posOffset>
              </wp:positionH>
              <wp:positionV relativeFrom="page">
                <wp:posOffset>190500</wp:posOffset>
              </wp:positionV>
              <wp:extent cx="7772400" cy="252095"/>
              <wp:effectExtent l="0" t="0" r="0" b="14605"/>
              <wp:wrapNone/>
              <wp:docPr id="51" name="Text Box 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772400" cy="2520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826D6DA" w14:textId="2619D863" w:rsidR="00646A3B" w:rsidRPr="00646A3B" w:rsidRDefault="00646A3B" w:rsidP="00646A3B">
                          <w:pPr>
                            <w:jc w:val="right"/>
                            <w:rPr>
                              <w:rFonts w:cs="Arial"/>
                              <w:color w:val="000000"/>
                            </w:rPr>
                          </w:pPr>
                          <w:r w:rsidRPr="00646A3B">
                            <w:rPr>
                              <w:rFonts w:cs="Arial"/>
                              <w:color w:val="000000"/>
                            </w:rPr>
                            <w:t>UNCLASSIFIED / NON CLASSIFIÉ</w:t>
                          </w:r>
                        </w:p>
                      </w:txbxContent>
                    </wps:txbx>
                    <wps:bodyPr rot="0" spcFirstLastPara="0" vertOverflow="overflow" horzOverflow="overflow" vert="horz" wrap="square" lIns="91440" tIns="0" rIns="254000" bIns="0" numCol="1" spcCol="0" rtlCol="0" fromWordArt="0" anchor="t" anchorCtr="0" forceAA="0" compatLnSpc="1">
                      <a:prstTxWarp prst="textNoShape">
                        <a:avLst/>
                      </a:prstTxWarp>
                      <a:noAutofit/>
                    </wps:bodyPr>
                  </wps:wsp>
                </a:graphicData>
              </a:graphic>
            </wp:anchor>
          </w:drawing>
        </mc:Choice>
        <mc:Fallback>
          <w:pict>
            <v:shapetype w14:anchorId="353416A7" id="_x0000_t202" coordsize="21600,21600" o:spt="202" path="m,l,21600r21600,l21600,xe">
              <v:stroke joinstyle="miter"/>
              <v:path gradientshapeok="t" o:connecttype="rect"/>
            </v:shapetype>
            <v:shape id="Text Box 51" o:spid="_x0000_s1026" type="#_x0000_t202" alt="&quot;&quot;" style="position:absolute;margin-left:0;margin-top:15pt;width:612pt;height:19.85pt;z-index:25165824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" o:allowincell="f" filled="f" stroked="f" strokeweight=".5pt">
              <v:textbox inset=",0,20pt,0">
                <w:txbxContent>
                  <w:p w14:paraId="3826D6DA" w14:textId="2619D863" w:rsidR="00646A3B" w:rsidRPr="00646A3B" w:rsidRDefault="00646A3B" w:rsidP="00646A3B">
                    <w:pPr>
                      <w:jc w:val="right"/>
                      <w:rPr>
                        <w:rFonts w:cs="Arial"/>
                        <w:color w:val="000000"/>
                      </w:rPr>
                    </w:pPr>
                    <w:r w:rsidRPr="00646A3B">
                      <w:rPr>
                        <w:rFonts w:cs="Arial"/>
                        <w:color w:val="000000"/>
                      </w:rPr>
                      <w:t>UNCLASSIFIED / NON CLASSIFIÉ</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AE56D8" w14:textId="322391E6" w:rsidR="00646A3B" w:rsidRDefault="00EC79EA">
    <w:pPr>
      <w:pStyle w:val="Header"/>
    </w:pPr>
    <w:r>
      <w:rPr>
        <w:noProof/>
        <w:lang w:eastAsia="en-CA"/>
      </w:rPr>
      <w:drawing>
        <wp:anchor distT="0" distB="0" distL="114300" distR="114300" simplePos="0" relativeHeight="251658242" behindDoc="1" locked="0" layoutInCell="1" allowOverlap="1" wp14:anchorId="19A0ECF0" wp14:editId="682AD212">
          <wp:simplePos x="0" y="0"/>
          <wp:positionH relativeFrom="page">
            <wp:align>right</wp:align>
          </wp:positionH>
          <wp:positionV relativeFrom="paragraph">
            <wp:posOffset>-438150</wp:posOffset>
          </wp:positionV>
          <wp:extent cx="7762875" cy="904875"/>
          <wp:effectExtent l="0" t="0" r="9525" b="9525"/>
          <wp:wrapNone/>
          <wp:docPr id="461" name="Picture 4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762875" cy="904875"/>
                  </a:xfrm>
                  <a:prstGeom prst="rect">
                    <a:avLst/>
                  </a:prstGeom>
                </pic:spPr>
              </pic:pic>
            </a:graphicData>
          </a:graphic>
          <wp14:sizeRelH relativeFrom="page">
            <wp14:pctWidth>0</wp14:pctWidth>
          </wp14:sizeRelH>
          <wp14:sizeRelV relativeFrom="page">
            <wp14:pctHeight>0</wp14:pctHeight>
          </wp14:sizeRelV>
        </wp:anchor>
      </w:drawing>
    </w:r>
    <w:r w:rsidR="00646A3B">
      <w:rPr>
        <w:noProof/>
      </w:rPr>
      <mc:AlternateContent>
        <mc:Choice Requires="wps">
          <w:drawing>
            <wp:anchor distT="0" distB="0" distL="114300" distR="114300" simplePos="0" relativeHeight="251658241" behindDoc="0" locked="0" layoutInCell="0" allowOverlap="1" wp14:anchorId="76F18686" wp14:editId="1167DFCC">
              <wp:simplePos x="0" y="0"/>
              <wp:positionH relativeFrom="page">
                <wp:posOffset>0</wp:posOffset>
              </wp:positionH>
              <wp:positionV relativeFrom="page">
                <wp:posOffset>190500</wp:posOffset>
              </wp:positionV>
              <wp:extent cx="7772400" cy="252095"/>
              <wp:effectExtent l="0" t="0" r="0" b="14605"/>
              <wp:wrapNone/>
              <wp:docPr id="53" name="Text Box 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772400" cy="2520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D1725B7" w14:textId="1C346B03" w:rsidR="00646A3B" w:rsidRPr="00646A3B" w:rsidRDefault="00646A3B" w:rsidP="00646A3B">
                          <w:pPr>
                            <w:jc w:val="right"/>
                            <w:rPr>
                              <w:rFonts w:cs="Arial"/>
                              <w:color w:val="000000"/>
                            </w:rPr>
                          </w:pPr>
                          <w:r w:rsidRPr="00646A3B">
                            <w:rPr>
                              <w:rFonts w:cs="Arial"/>
                              <w:color w:val="000000"/>
                            </w:rPr>
                            <w:t>UNCLASSIFIED / NON CLASSIFIÉ</w:t>
                          </w:r>
                        </w:p>
                      </w:txbxContent>
                    </wps:txbx>
                    <wps:bodyPr rot="0" spcFirstLastPara="0" vertOverflow="overflow" horzOverflow="overflow" vert="horz" wrap="square" lIns="91440" tIns="0" rIns="254000" bIns="0" numCol="1" spcCol="0" rtlCol="0" fromWordArt="0" anchor="t" anchorCtr="0" forceAA="0" compatLnSpc="1">
                      <a:prstTxWarp prst="textNoShape">
                        <a:avLst/>
                      </a:prstTxWarp>
                      <a:noAutofit/>
                    </wps:bodyPr>
                  </wps:wsp>
                </a:graphicData>
              </a:graphic>
            </wp:anchor>
          </w:drawing>
        </mc:Choice>
        <mc:Fallback>
          <w:pict>
            <v:shapetype w14:anchorId="76F18686" id="_x0000_t202" coordsize="21600,21600" o:spt="202" path="m,l,21600r21600,l21600,xe">
              <v:stroke joinstyle="miter"/>
              <v:path gradientshapeok="t" o:connecttype="rect"/>
            </v:shapetype>
            <v:shape id="Text Box 53" o:spid="_x0000_s1027" type="#_x0000_t202" alt="&quot;&quot;" style="position:absolute;margin-left:0;margin-top:15pt;width:612pt;height:19.85pt;z-index:25165824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" o:allowincell="f" filled="f" stroked="f" strokeweight=".5pt">
              <v:textbox inset=",0,20pt,0">
                <w:txbxContent>
                  <w:p w14:paraId="0D1725B7" w14:textId="1C346B03" w:rsidR="00646A3B" w:rsidRPr="00646A3B" w:rsidRDefault="00646A3B" w:rsidP="00646A3B">
                    <w:pPr>
                      <w:jc w:val="right"/>
                      <w:rPr>
                        <w:rFonts w:cs="Arial"/>
                        <w:color w:val="000000"/>
                      </w:rPr>
                    </w:pPr>
                    <w:r w:rsidRPr="00646A3B">
                      <w:rPr>
                        <w:rFonts w:cs="Arial"/>
                        <w:color w:val="000000"/>
                      </w:rPr>
                      <w:t>UNCLASSIFIED / NON CLASSIFIÉ</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F5B62"/>
    <w:multiLevelType w:val="hybridMultilevel"/>
    <w:tmpl w:val="7896B8DC"/>
    <w:lvl w:ilvl="0" w:tplc="FFFFFFFF">
      <w:start w:val="1"/>
      <w:numFmt w:val="decimal"/>
      <w:lvlText w:val="%1."/>
      <w:lvlJc w:val="left"/>
      <w:pPr>
        <w:ind w:left="1080" w:hanging="360"/>
      </w:pPr>
    </w:lvl>
    <w:lvl w:ilvl="1" w:tplc="FFFFFFFF">
      <w:start w:val="1"/>
      <w:numFmt w:val="bullet"/>
      <w:lvlText w:val=""/>
      <w:lvlJc w:val="left"/>
      <w:pPr>
        <w:ind w:left="720" w:hanging="360"/>
      </w:pPr>
      <w:rPr>
        <w:rFonts w:ascii="Symbol" w:hAnsi="Symbol" w:hint="default"/>
      </w:rPr>
    </w:lvl>
    <w:lvl w:ilvl="2" w:tplc="FFFFFFFF">
      <w:start w:val="1"/>
      <w:numFmt w:val="bullet"/>
      <w:lvlText w:val=""/>
      <w:lvlJc w:val="left"/>
      <w:pPr>
        <w:ind w:left="720" w:hanging="360"/>
      </w:pPr>
      <w:rPr>
        <w:rFonts w:ascii="Symbol" w:hAnsi="Symbol" w:hint="default"/>
      </w:rPr>
    </w:lvl>
    <w:lvl w:ilvl="3" w:tplc="10090001">
      <w:start w:val="1"/>
      <w:numFmt w:val="bullet"/>
      <w:lvlText w:val=""/>
      <w:lvlJc w:val="left"/>
      <w:pPr>
        <w:ind w:left="720" w:hanging="360"/>
      </w:pPr>
      <w:rPr>
        <w:rFonts w:ascii="Symbol" w:hAnsi="Symbol" w:hint="default"/>
      </w:r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 w15:restartNumberingAfterBreak="0">
    <w:nsid w:val="06E95065"/>
    <w:multiLevelType w:val="hybridMultilevel"/>
    <w:tmpl w:val="E82A1F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306F1C"/>
    <w:multiLevelType w:val="hybridMultilevel"/>
    <w:tmpl w:val="920EA0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18C50AE"/>
    <w:multiLevelType w:val="hybridMultilevel"/>
    <w:tmpl w:val="AE2E89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394544C"/>
    <w:multiLevelType w:val="hybridMultilevel"/>
    <w:tmpl w:val="6F3269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3B24616"/>
    <w:multiLevelType w:val="hybridMultilevel"/>
    <w:tmpl w:val="D9867934"/>
    <w:lvl w:ilvl="0" w:tplc="548E3ABA">
      <w:numFmt w:val="bullet"/>
      <w:lvlText w:val=""/>
      <w:lvlJc w:val="left"/>
      <w:pPr>
        <w:ind w:left="1394" w:hanging="360"/>
      </w:pPr>
      <w:rPr>
        <w:rFonts w:ascii="Symbol" w:eastAsia="Symbol" w:hAnsi="Symbol" w:cs="Symbol" w:hint="default"/>
        <w:b w:val="0"/>
        <w:bCs w:val="0"/>
        <w:i w:val="0"/>
        <w:iCs w:val="0"/>
        <w:w w:val="99"/>
        <w:sz w:val="20"/>
        <w:szCs w:val="20"/>
        <w:lang w:val="en-US" w:eastAsia="en-US" w:bidi="ar-SA"/>
      </w:rPr>
    </w:lvl>
    <w:lvl w:ilvl="1" w:tplc="4502C0C8">
      <w:numFmt w:val="bullet"/>
      <w:lvlText w:val="•"/>
      <w:lvlJc w:val="left"/>
      <w:pPr>
        <w:ind w:left="1769" w:hanging="360"/>
      </w:pPr>
      <w:rPr>
        <w:rFonts w:hint="default"/>
        <w:lang w:val="en-US" w:eastAsia="en-US" w:bidi="ar-SA"/>
      </w:rPr>
    </w:lvl>
    <w:lvl w:ilvl="2" w:tplc="742C4734">
      <w:numFmt w:val="bullet"/>
      <w:lvlText w:val="•"/>
      <w:lvlJc w:val="left"/>
      <w:pPr>
        <w:ind w:left="2139" w:hanging="360"/>
      </w:pPr>
      <w:rPr>
        <w:rFonts w:hint="default"/>
        <w:lang w:val="en-US" w:eastAsia="en-US" w:bidi="ar-SA"/>
      </w:rPr>
    </w:lvl>
    <w:lvl w:ilvl="3" w:tplc="0F327486">
      <w:numFmt w:val="bullet"/>
      <w:lvlText w:val="•"/>
      <w:lvlJc w:val="left"/>
      <w:pPr>
        <w:ind w:left="2509" w:hanging="360"/>
      </w:pPr>
      <w:rPr>
        <w:rFonts w:hint="default"/>
        <w:lang w:val="en-US" w:eastAsia="en-US" w:bidi="ar-SA"/>
      </w:rPr>
    </w:lvl>
    <w:lvl w:ilvl="4" w:tplc="9DD0E280">
      <w:numFmt w:val="bullet"/>
      <w:lvlText w:val="•"/>
      <w:lvlJc w:val="left"/>
      <w:pPr>
        <w:ind w:left="2879" w:hanging="360"/>
      </w:pPr>
      <w:rPr>
        <w:rFonts w:hint="default"/>
        <w:lang w:val="en-US" w:eastAsia="en-US" w:bidi="ar-SA"/>
      </w:rPr>
    </w:lvl>
    <w:lvl w:ilvl="5" w:tplc="C594492E">
      <w:numFmt w:val="bullet"/>
      <w:lvlText w:val="•"/>
      <w:lvlJc w:val="left"/>
      <w:pPr>
        <w:ind w:left="3249" w:hanging="360"/>
      </w:pPr>
      <w:rPr>
        <w:rFonts w:hint="default"/>
        <w:lang w:val="en-US" w:eastAsia="en-US" w:bidi="ar-SA"/>
      </w:rPr>
    </w:lvl>
    <w:lvl w:ilvl="6" w:tplc="B6C05F4E">
      <w:numFmt w:val="bullet"/>
      <w:lvlText w:val="•"/>
      <w:lvlJc w:val="left"/>
      <w:pPr>
        <w:ind w:left="3618" w:hanging="360"/>
      </w:pPr>
      <w:rPr>
        <w:rFonts w:hint="default"/>
        <w:lang w:val="en-US" w:eastAsia="en-US" w:bidi="ar-SA"/>
      </w:rPr>
    </w:lvl>
    <w:lvl w:ilvl="7" w:tplc="AEB86EA2">
      <w:numFmt w:val="bullet"/>
      <w:lvlText w:val="•"/>
      <w:lvlJc w:val="left"/>
      <w:pPr>
        <w:ind w:left="3988" w:hanging="360"/>
      </w:pPr>
      <w:rPr>
        <w:rFonts w:hint="default"/>
        <w:lang w:val="en-US" w:eastAsia="en-US" w:bidi="ar-SA"/>
      </w:rPr>
    </w:lvl>
    <w:lvl w:ilvl="8" w:tplc="C7406F9C">
      <w:numFmt w:val="bullet"/>
      <w:lvlText w:val="•"/>
      <w:lvlJc w:val="left"/>
      <w:pPr>
        <w:ind w:left="4358" w:hanging="360"/>
      </w:pPr>
      <w:rPr>
        <w:rFonts w:hint="default"/>
        <w:lang w:val="en-US" w:eastAsia="en-US" w:bidi="ar-SA"/>
      </w:rPr>
    </w:lvl>
  </w:abstractNum>
  <w:abstractNum w:abstractNumId="6" w15:restartNumberingAfterBreak="0">
    <w:nsid w:val="13E142EB"/>
    <w:multiLevelType w:val="hybridMultilevel"/>
    <w:tmpl w:val="C486036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19E6361A"/>
    <w:multiLevelType w:val="hybridMultilevel"/>
    <w:tmpl w:val="93B036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E49198F"/>
    <w:multiLevelType w:val="hybridMultilevel"/>
    <w:tmpl w:val="4E06BA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E7C4085"/>
    <w:multiLevelType w:val="hybridMultilevel"/>
    <w:tmpl w:val="EE586E14"/>
    <w:lvl w:ilvl="0" w:tplc="901E629C">
      <w:start w:val="1"/>
      <w:numFmt w:val="decimal"/>
      <w:lvlText w:val="%1."/>
      <w:lvlJc w:val="left"/>
      <w:pPr>
        <w:ind w:left="720" w:hanging="360"/>
      </w:pPr>
      <w:rPr>
        <w:rFonts w:ascii="Arial" w:hAnsi="Arial" w:cs="Arial" w:hint="default"/>
        <w:b w:val="0"/>
        <w:bCs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1736C56"/>
    <w:multiLevelType w:val="hybridMultilevel"/>
    <w:tmpl w:val="E55A5C6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22861830"/>
    <w:multiLevelType w:val="multilevel"/>
    <w:tmpl w:val="727C69C4"/>
    <w:lvl w:ilvl="0">
      <w:start w:val="1"/>
      <w:numFmt w:val="bullet"/>
      <w:lvlText w:val=""/>
      <w:lvlJc w:val="left"/>
      <w:pPr>
        <w:ind w:left="360" w:hanging="360"/>
      </w:pPr>
      <w:rPr>
        <w:rFonts w:ascii="Symbol" w:hAnsi="Symbol" w:hint="default"/>
        <w:sz w:val="28"/>
        <w:szCs w:val="28"/>
      </w:rPr>
    </w:lvl>
    <w:lvl w:ilvl="1">
      <w:start w:val="1"/>
      <w:numFmt w:val="decimal"/>
      <w:isLgl/>
      <w:lvlText w:val="%1.%2"/>
      <w:lvlJc w:val="left"/>
      <w:pPr>
        <w:ind w:left="398" w:hanging="398"/>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12" w15:restartNumberingAfterBreak="0">
    <w:nsid w:val="23CD1B12"/>
    <w:multiLevelType w:val="hybridMultilevel"/>
    <w:tmpl w:val="658AD2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1273B1"/>
    <w:multiLevelType w:val="hybridMultilevel"/>
    <w:tmpl w:val="2EA49A4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2D8051B6"/>
    <w:multiLevelType w:val="hybridMultilevel"/>
    <w:tmpl w:val="0F48A0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00C7560"/>
    <w:multiLevelType w:val="hybridMultilevel"/>
    <w:tmpl w:val="71C073E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307230B7"/>
    <w:multiLevelType w:val="hybridMultilevel"/>
    <w:tmpl w:val="2A4873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0BC6C4E"/>
    <w:multiLevelType w:val="hybridMultilevel"/>
    <w:tmpl w:val="674405DE"/>
    <w:lvl w:ilvl="0" w:tplc="793EA054">
      <w:numFmt w:val="bullet"/>
      <w:lvlText w:val=""/>
      <w:lvlJc w:val="left"/>
      <w:pPr>
        <w:ind w:left="827" w:hanging="360"/>
      </w:pPr>
      <w:rPr>
        <w:rFonts w:ascii="Symbol" w:eastAsia="Symbol" w:hAnsi="Symbol" w:cs="Symbol" w:hint="default"/>
        <w:b w:val="0"/>
        <w:bCs w:val="0"/>
        <w:i w:val="0"/>
        <w:iCs w:val="0"/>
        <w:w w:val="99"/>
        <w:sz w:val="20"/>
        <w:szCs w:val="20"/>
        <w:lang w:val="en-US" w:eastAsia="en-US" w:bidi="ar-SA"/>
      </w:rPr>
    </w:lvl>
    <w:lvl w:ilvl="1" w:tplc="2A7C4842">
      <w:numFmt w:val="bullet"/>
      <w:lvlText w:val="•"/>
      <w:lvlJc w:val="left"/>
      <w:pPr>
        <w:ind w:left="1202" w:hanging="360"/>
      </w:pPr>
      <w:rPr>
        <w:rFonts w:hint="default"/>
        <w:lang w:val="en-US" w:eastAsia="en-US" w:bidi="ar-SA"/>
      </w:rPr>
    </w:lvl>
    <w:lvl w:ilvl="2" w:tplc="9878D628">
      <w:numFmt w:val="bullet"/>
      <w:lvlText w:val="•"/>
      <w:lvlJc w:val="left"/>
      <w:pPr>
        <w:ind w:left="1571" w:hanging="360"/>
      </w:pPr>
      <w:rPr>
        <w:rFonts w:hint="default"/>
        <w:lang w:val="en-US" w:eastAsia="en-US" w:bidi="ar-SA"/>
      </w:rPr>
    </w:lvl>
    <w:lvl w:ilvl="3" w:tplc="35206902">
      <w:numFmt w:val="bullet"/>
      <w:lvlText w:val="•"/>
      <w:lvlJc w:val="left"/>
      <w:pPr>
        <w:ind w:left="1940" w:hanging="360"/>
      </w:pPr>
      <w:rPr>
        <w:rFonts w:hint="default"/>
        <w:lang w:val="en-US" w:eastAsia="en-US" w:bidi="ar-SA"/>
      </w:rPr>
    </w:lvl>
    <w:lvl w:ilvl="4" w:tplc="0C00DD74">
      <w:numFmt w:val="bullet"/>
      <w:lvlText w:val="•"/>
      <w:lvlJc w:val="left"/>
      <w:pPr>
        <w:ind w:left="2309" w:hanging="360"/>
      </w:pPr>
      <w:rPr>
        <w:rFonts w:hint="default"/>
        <w:lang w:val="en-US" w:eastAsia="en-US" w:bidi="ar-SA"/>
      </w:rPr>
    </w:lvl>
    <w:lvl w:ilvl="5" w:tplc="6DB07A1C">
      <w:numFmt w:val="bullet"/>
      <w:lvlText w:val="•"/>
      <w:lvlJc w:val="left"/>
      <w:pPr>
        <w:ind w:left="2678" w:hanging="360"/>
      </w:pPr>
      <w:rPr>
        <w:rFonts w:hint="default"/>
        <w:lang w:val="en-US" w:eastAsia="en-US" w:bidi="ar-SA"/>
      </w:rPr>
    </w:lvl>
    <w:lvl w:ilvl="6" w:tplc="0D3AAC46">
      <w:numFmt w:val="bullet"/>
      <w:lvlText w:val="•"/>
      <w:lvlJc w:val="left"/>
      <w:pPr>
        <w:ind w:left="3047" w:hanging="360"/>
      </w:pPr>
      <w:rPr>
        <w:rFonts w:hint="default"/>
        <w:lang w:val="en-US" w:eastAsia="en-US" w:bidi="ar-SA"/>
      </w:rPr>
    </w:lvl>
    <w:lvl w:ilvl="7" w:tplc="7088877A">
      <w:numFmt w:val="bullet"/>
      <w:lvlText w:val="•"/>
      <w:lvlJc w:val="left"/>
      <w:pPr>
        <w:ind w:left="3416" w:hanging="360"/>
      </w:pPr>
      <w:rPr>
        <w:rFonts w:hint="default"/>
        <w:lang w:val="en-US" w:eastAsia="en-US" w:bidi="ar-SA"/>
      </w:rPr>
    </w:lvl>
    <w:lvl w:ilvl="8" w:tplc="C452F430">
      <w:numFmt w:val="bullet"/>
      <w:lvlText w:val="•"/>
      <w:lvlJc w:val="left"/>
      <w:pPr>
        <w:ind w:left="3785" w:hanging="360"/>
      </w:pPr>
      <w:rPr>
        <w:rFonts w:hint="default"/>
        <w:lang w:val="en-US" w:eastAsia="en-US" w:bidi="ar-SA"/>
      </w:rPr>
    </w:lvl>
  </w:abstractNum>
  <w:abstractNum w:abstractNumId="18" w15:restartNumberingAfterBreak="0">
    <w:nsid w:val="337014BC"/>
    <w:multiLevelType w:val="hybridMultilevel"/>
    <w:tmpl w:val="5DCCBE4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15:restartNumberingAfterBreak="0">
    <w:nsid w:val="33C41A0C"/>
    <w:multiLevelType w:val="hybridMultilevel"/>
    <w:tmpl w:val="EC202B8A"/>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0" w15:restartNumberingAfterBreak="0">
    <w:nsid w:val="355409F1"/>
    <w:multiLevelType w:val="hybridMultilevel"/>
    <w:tmpl w:val="275A18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5970F7D"/>
    <w:multiLevelType w:val="multilevel"/>
    <w:tmpl w:val="9CCCBE62"/>
    <w:lvl w:ilvl="0">
      <w:start w:val="1"/>
      <w:numFmt w:val="decimal"/>
      <w:lvlText w:val="%1."/>
      <w:lvlJc w:val="left"/>
      <w:pPr>
        <w:ind w:left="720" w:hanging="360"/>
      </w:pPr>
      <w:rPr>
        <w:rFonts w:hint="default"/>
      </w:rPr>
    </w:lvl>
    <w:lvl w:ilvl="1">
      <w:start w:val="1"/>
      <w:numFmt w:val="decimal"/>
      <w:isLgl/>
      <w:lvlText w:val="%1.%2"/>
      <w:lvlJc w:val="left"/>
      <w:pPr>
        <w:ind w:left="900" w:hanging="54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2" w15:restartNumberingAfterBreak="0">
    <w:nsid w:val="392510AA"/>
    <w:multiLevelType w:val="hybridMultilevel"/>
    <w:tmpl w:val="F2D47028"/>
    <w:lvl w:ilvl="0" w:tplc="4CF25778">
      <w:numFmt w:val="bullet"/>
      <w:lvlText w:val=""/>
      <w:lvlJc w:val="left"/>
      <w:pPr>
        <w:ind w:left="1394" w:hanging="360"/>
      </w:pPr>
      <w:rPr>
        <w:rFonts w:ascii="Symbol" w:eastAsia="Symbol" w:hAnsi="Symbol" w:cs="Symbol" w:hint="default"/>
        <w:b w:val="0"/>
        <w:bCs w:val="0"/>
        <w:i w:val="0"/>
        <w:iCs w:val="0"/>
        <w:w w:val="99"/>
        <w:sz w:val="20"/>
        <w:szCs w:val="20"/>
        <w:lang w:val="en-US" w:eastAsia="en-US" w:bidi="ar-SA"/>
      </w:rPr>
    </w:lvl>
    <w:lvl w:ilvl="1" w:tplc="FEA0FA9E">
      <w:numFmt w:val="bullet"/>
      <w:lvlText w:val="•"/>
      <w:lvlJc w:val="left"/>
      <w:pPr>
        <w:ind w:left="1769" w:hanging="360"/>
      </w:pPr>
      <w:rPr>
        <w:rFonts w:hint="default"/>
        <w:lang w:val="en-US" w:eastAsia="en-US" w:bidi="ar-SA"/>
      </w:rPr>
    </w:lvl>
    <w:lvl w:ilvl="2" w:tplc="2C4CC3A4">
      <w:numFmt w:val="bullet"/>
      <w:lvlText w:val="•"/>
      <w:lvlJc w:val="left"/>
      <w:pPr>
        <w:ind w:left="2138" w:hanging="360"/>
      </w:pPr>
      <w:rPr>
        <w:rFonts w:hint="default"/>
        <w:lang w:val="en-US" w:eastAsia="en-US" w:bidi="ar-SA"/>
      </w:rPr>
    </w:lvl>
    <w:lvl w:ilvl="3" w:tplc="1B0C09BE">
      <w:numFmt w:val="bullet"/>
      <w:lvlText w:val="•"/>
      <w:lvlJc w:val="left"/>
      <w:pPr>
        <w:ind w:left="2507" w:hanging="360"/>
      </w:pPr>
      <w:rPr>
        <w:rFonts w:hint="default"/>
        <w:lang w:val="en-US" w:eastAsia="en-US" w:bidi="ar-SA"/>
      </w:rPr>
    </w:lvl>
    <w:lvl w:ilvl="4" w:tplc="2A5EE082">
      <w:numFmt w:val="bullet"/>
      <w:lvlText w:val="•"/>
      <w:lvlJc w:val="left"/>
      <w:pPr>
        <w:ind w:left="2876" w:hanging="360"/>
      </w:pPr>
      <w:rPr>
        <w:rFonts w:hint="default"/>
        <w:lang w:val="en-US" w:eastAsia="en-US" w:bidi="ar-SA"/>
      </w:rPr>
    </w:lvl>
    <w:lvl w:ilvl="5" w:tplc="88606EB0">
      <w:numFmt w:val="bullet"/>
      <w:lvlText w:val="•"/>
      <w:lvlJc w:val="left"/>
      <w:pPr>
        <w:ind w:left="3245" w:hanging="360"/>
      </w:pPr>
      <w:rPr>
        <w:rFonts w:hint="default"/>
        <w:lang w:val="en-US" w:eastAsia="en-US" w:bidi="ar-SA"/>
      </w:rPr>
    </w:lvl>
    <w:lvl w:ilvl="6" w:tplc="B6848F82">
      <w:numFmt w:val="bullet"/>
      <w:lvlText w:val="•"/>
      <w:lvlJc w:val="left"/>
      <w:pPr>
        <w:ind w:left="3614" w:hanging="360"/>
      </w:pPr>
      <w:rPr>
        <w:rFonts w:hint="default"/>
        <w:lang w:val="en-US" w:eastAsia="en-US" w:bidi="ar-SA"/>
      </w:rPr>
    </w:lvl>
    <w:lvl w:ilvl="7" w:tplc="100CE054">
      <w:numFmt w:val="bullet"/>
      <w:lvlText w:val="•"/>
      <w:lvlJc w:val="left"/>
      <w:pPr>
        <w:ind w:left="3983" w:hanging="360"/>
      </w:pPr>
      <w:rPr>
        <w:rFonts w:hint="default"/>
        <w:lang w:val="en-US" w:eastAsia="en-US" w:bidi="ar-SA"/>
      </w:rPr>
    </w:lvl>
    <w:lvl w:ilvl="8" w:tplc="AB60343A">
      <w:numFmt w:val="bullet"/>
      <w:lvlText w:val="•"/>
      <w:lvlJc w:val="left"/>
      <w:pPr>
        <w:ind w:left="4352" w:hanging="360"/>
      </w:pPr>
      <w:rPr>
        <w:rFonts w:hint="default"/>
        <w:lang w:val="en-US" w:eastAsia="en-US" w:bidi="ar-SA"/>
      </w:rPr>
    </w:lvl>
  </w:abstractNum>
  <w:abstractNum w:abstractNumId="23" w15:restartNumberingAfterBreak="0">
    <w:nsid w:val="3D7909CD"/>
    <w:multiLevelType w:val="hybridMultilevel"/>
    <w:tmpl w:val="74904890"/>
    <w:lvl w:ilvl="0" w:tplc="9BAA6664">
      <w:start w:val="1"/>
      <w:numFmt w:val="bullet"/>
      <w:lvlText w:val="-"/>
      <w:lvlJc w:val="left"/>
      <w:pPr>
        <w:ind w:left="720" w:hanging="360"/>
      </w:pPr>
      <w:rPr>
        <w:rFonts w:ascii="Arial" w:eastAsiaTheme="minorEastAsia" w:hAnsi="Arial" w:cs="Aria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4" w15:restartNumberingAfterBreak="0">
    <w:nsid w:val="3FCF3BE7"/>
    <w:multiLevelType w:val="hybridMultilevel"/>
    <w:tmpl w:val="89924244"/>
    <w:lvl w:ilvl="0" w:tplc="04090001">
      <w:start w:val="1"/>
      <w:numFmt w:val="bullet"/>
      <w:lvlText w:val=""/>
      <w:lvlJc w:val="left"/>
      <w:pPr>
        <w:ind w:left="2288" w:hanging="360"/>
      </w:pPr>
      <w:rPr>
        <w:rFonts w:ascii="Symbol" w:hAnsi="Symbol" w:hint="default"/>
      </w:rPr>
    </w:lvl>
    <w:lvl w:ilvl="1" w:tplc="04090003" w:tentative="1">
      <w:start w:val="1"/>
      <w:numFmt w:val="bullet"/>
      <w:lvlText w:val="o"/>
      <w:lvlJc w:val="left"/>
      <w:pPr>
        <w:ind w:left="3008" w:hanging="360"/>
      </w:pPr>
      <w:rPr>
        <w:rFonts w:ascii="Courier New" w:hAnsi="Courier New" w:cs="Courier New" w:hint="default"/>
      </w:rPr>
    </w:lvl>
    <w:lvl w:ilvl="2" w:tplc="04090005" w:tentative="1">
      <w:start w:val="1"/>
      <w:numFmt w:val="bullet"/>
      <w:lvlText w:val=""/>
      <w:lvlJc w:val="left"/>
      <w:pPr>
        <w:ind w:left="3728" w:hanging="360"/>
      </w:pPr>
      <w:rPr>
        <w:rFonts w:ascii="Wingdings" w:hAnsi="Wingdings" w:hint="default"/>
      </w:rPr>
    </w:lvl>
    <w:lvl w:ilvl="3" w:tplc="04090001" w:tentative="1">
      <w:start w:val="1"/>
      <w:numFmt w:val="bullet"/>
      <w:lvlText w:val=""/>
      <w:lvlJc w:val="left"/>
      <w:pPr>
        <w:ind w:left="4448" w:hanging="360"/>
      </w:pPr>
      <w:rPr>
        <w:rFonts w:ascii="Symbol" w:hAnsi="Symbol" w:hint="default"/>
      </w:rPr>
    </w:lvl>
    <w:lvl w:ilvl="4" w:tplc="04090003" w:tentative="1">
      <w:start w:val="1"/>
      <w:numFmt w:val="bullet"/>
      <w:lvlText w:val="o"/>
      <w:lvlJc w:val="left"/>
      <w:pPr>
        <w:ind w:left="5168" w:hanging="360"/>
      </w:pPr>
      <w:rPr>
        <w:rFonts w:ascii="Courier New" w:hAnsi="Courier New" w:cs="Courier New" w:hint="default"/>
      </w:rPr>
    </w:lvl>
    <w:lvl w:ilvl="5" w:tplc="04090005" w:tentative="1">
      <w:start w:val="1"/>
      <w:numFmt w:val="bullet"/>
      <w:lvlText w:val=""/>
      <w:lvlJc w:val="left"/>
      <w:pPr>
        <w:ind w:left="5888" w:hanging="360"/>
      </w:pPr>
      <w:rPr>
        <w:rFonts w:ascii="Wingdings" w:hAnsi="Wingdings" w:hint="default"/>
      </w:rPr>
    </w:lvl>
    <w:lvl w:ilvl="6" w:tplc="04090001" w:tentative="1">
      <w:start w:val="1"/>
      <w:numFmt w:val="bullet"/>
      <w:lvlText w:val=""/>
      <w:lvlJc w:val="left"/>
      <w:pPr>
        <w:ind w:left="6608" w:hanging="360"/>
      </w:pPr>
      <w:rPr>
        <w:rFonts w:ascii="Symbol" w:hAnsi="Symbol" w:hint="default"/>
      </w:rPr>
    </w:lvl>
    <w:lvl w:ilvl="7" w:tplc="04090003" w:tentative="1">
      <w:start w:val="1"/>
      <w:numFmt w:val="bullet"/>
      <w:lvlText w:val="o"/>
      <w:lvlJc w:val="left"/>
      <w:pPr>
        <w:ind w:left="7328" w:hanging="360"/>
      </w:pPr>
      <w:rPr>
        <w:rFonts w:ascii="Courier New" w:hAnsi="Courier New" w:cs="Courier New" w:hint="default"/>
      </w:rPr>
    </w:lvl>
    <w:lvl w:ilvl="8" w:tplc="04090005" w:tentative="1">
      <w:start w:val="1"/>
      <w:numFmt w:val="bullet"/>
      <w:lvlText w:val=""/>
      <w:lvlJc w:val="left"/>
      <w:pPr>
        <w:ind w:left="8048" w:hanging="360"/>
      </w:pPr>
      <w:rPr>
        <w:rFonts w:ascii="Wingdings" w:hAnsi="Wingdings" w:hint="default"/>
      </w:rPr>
    </w:lvl>
  </w:abstractNum>
  <w:abstractNum w:abstractNumId="25" w15:restartNumberingAfterBreak="0">
    <w:nsid w:val="41D7077D"/>
    <w:multiLevelType w:val="hybridMultilevel"/>
    <w:tmpl w:val="D8A0F5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2E755F4"/>
    <w:multiLevelType w:val="hybridMultilevel"/>
    <w:tmpl w:val="8E442A6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 w15:restartNumberingAfterBreak="0">
    <w:nsid w:val="4376359F"/>
    <w:multiLevelType w:val="hybridMultilevel"/>
    <w:tmpl w:val="B0C616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6AC01A0"/>
    <w:multiLevelType w:val="hybridMultilevel"/>
    <w:tmpl w:val="F468DE4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9" w15:restartNumberingAfterBreak="0">
    <w:nsid w:val="49E170F2"/>
    <w:multiLevelType w:val="hybridMultilevel"/>
    <w:tmpl w:val="ABAEB6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9F878A8"/>
    <w:multiLevelType w:val="hybridMultilevel"/>
    <w:tmpl w:val="23CE1E08"/>
    <w:lvl w:ilvl="0" w:tplc="04090001">
      <w:start w:val="1"/>
      <w:numFmt w:val="bullet"/>
      <w:lvlText w:val=""/>
      <w:lvlJc w:val="left"/>
      <w:pPr>
        <w:ind w:left="2345" w:hanging="360"/>
      </w:pPr>
      <w:rPr>
        <w:rFonts w:ascii="Symbol" w:hAnsi="Symbol" w:hint="default"/>
      </w:rPr>
    </w:lvl>
    <w:lvl w:ilvl="1" w:tplc="04090003" w:tentative="1">
      <w:start w:val="1"/>
      <w:numFmt w:val="bullet"/>
      <w:lvlText w:val="o"/>
      <w:lvlJc w:val="left"/>
      <w:pPr>
        <w:ind w:left="3065" w:hanging="360"/>
      </w:pPr>
      <w:rPr>
        <w:rFonts w:ascii="Courier New" w:hAnsi="Courier New" w:cs="Courier New" w:hint="default"/>
      </w:rPr>
    </w:lvl>
    <w:lvl w:ilvl="2" w:tplc="04090005" w:tentative="1">
      <w:start w:val="1"/>
      <w:numFmt w:val="bullet"/>
      <w:lvlText w:val=""/>
      <w:lvlJc w:val="left"/>
      <w:pPr>
        <w:ind w:left="3785" w:hanging="360"/>
      </w:pPr>
      <w:rPr>
        <w:rFonts w:ascii="Wingdings" w:hAnsi="Wingdings" w:hint="default"/>
      </w:rPr>
    </w:lvl>
    <w:lvl w:ilvl="3" w:tplc="04090001" w:tentative="1">
      <w:start w:val="1"/>
      <w:numFmt w:val="bullet"/>
      <w:lvlText w:val=""/>
      <w:lvlJc w:val="left"/>
      <w:pPr>
        <w:ind w:left="4505" w:hanging="360"/>
      </w:pPr>
      <w:rPr>
        <w:rFonts w:ascii="Symbol" w:hAnsi="Symbol" w:hint="default"/>
      </w:rPr>
    </w:lvl>
    <w:lvl w:ilvl="4" w:tplc="04090003" w:tentative="1">
      <w:start w:val="1"/>
      <w:numFmt w:val="bullet"/>
      <w:lvlText w:val="o"/>
      <w:lvlJc w:val="left"/>
      <w:pPr>
        <w:ind w:left="5225" w:hanging="360"/>
      </w:pPr>
      <w:rPr>
        <w:rFonts w:ascii="Courier New" w:hAnsi="Courier New" w:cs="Courier New" w:hint="default"/>
      </w:rPr>
    </w:lvl>
    <w:lvl w:ilvl="5" w:tplc="04090005" w:tentative="1">
      <w:start w:val="1"/>
      <w:numFmt w:val="bullet"/>
      <w:lvlText w:val=""/>
      <w:lvlJc w:val="left"/>
      <w:pPr>
        <w:ind w:left="5945" w:hanging="360"/>
      </w:pPr>
      <w:rPr>
        <w:rFonts w:ascii="Wingdings" w:hAnsi="Wingdings" w:hint="default"/>
      </w:rPr>
    </w:lvl>
    <w:lvl w:ilvl="6" w:tplc="04090001" w:tentative="1">
      <w:start w:val="1"/>
      <w:numFmt w:val="bullet"/>
      <w:lvlText w:val=""/>
      <w:lvlJc w:val="left"/>
      <w:pPr>
        <w:ind w:left="6665" w:hanging="360"/>
      </w:pPr>
      <w:rPr>
        <w:rFonts w:ascii="Symbol" w:hAnsi="Symbol" w:hint="default"/>
      </w:rPr>
    </w:lvl>
    <w:lvl w:ilvl="7" w:tplc="04090003" w:tentative="1">
      <w:start w:val="1"/>
      <w:numFmt w:val="bullet"/>
      <w:lvlText w:val="o"/>
      <w:lvlJc w:val="left"/>
      <w:pPr>
        <w:ind w:left="7385" w:hanging="360"/>
      </w:pPr>
      <w:rPr>
        <w:rFonts w:ascii="Courier New" w:hAnsi="Courier New" w:cs="Courier New" w:hint="default"/>
      </w:rPr>
    </w:lvl>
    <w:lvl w:ilvl="8" w:tplc="04090005" w:tentative="1">
      <w:start w:val="1"/>
      <w:numFmt w:val="bullet"/>
      <w:lvlText w:val=""/>
      <w:lvlJc w:val="left"/>
      <w:pPr>
        <w:ind w:left="8105" w:hanging="360"/>
      </w:pPr>
      <w:rPr>
        <w:rFonts w:ascii="Wingdings" w:hAnsi="Wingdings" w:hint="default"/>
      </w:rPr>
    </w:lvl>
  </w:abstractNum>
  <w:abstractNum w:abstractNumId="31" w15:restartNumberingAfterBreak="0">
    <w:nsid w:val="4AD1794D"/>
    <w:multiLevelType w:val="hybridMultilevel"/>
    <w:tmpl w:val="A8EC0B0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2" w15:restartNumberingAfterBreak="0">
    <w:nsid w:val="4B6A5843"/>
    <w:multiLevelType w:val="hybridMultilevel"/>
    <w:tmpl w:val="905CA3B4"/>
    <w:lvl w:ilvl="0" w:tplc="10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4B92559C"/>
    <w:multiLevelType w:val="hybridMultilevel"/>
    <w:tmpl w:val="42622F0C"/>
    <w:lvl w:ilvl="0" w:tplc="9BAA6664">
      <w:start w:val="1"/>
      <w:numFmt w:val="bullet"/>
      <w:lvlText w:val="-"/>
      <w:lvlJc w:val="left"/>
      <w:pPr>
        <w:ind w:left="720" w:hanging="360"/>
      </w:pPr>
      <w:rPr>
        <w:rFonts w:ascii="Arial" w:eastAsiaTheme="minorEastAsia" w:hAnsi="Arial" w:cs="Aria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4" w15:restartNumberingAfterBreak="0">
    <w:nsid w:val="4D236C97"/>
    <w:multiLevelType w:val="hybridMultilevel"/>
    <w:tmpl w:val="95020482"/>
    <w:lvl w:ilvl="0" w:tplc="D1B0DEBC">
      <w:start w:val="1"/>
      <w:numFmt w:val="decimal"/>
      <w:lvlText w:val="%1."/>
      <w:lvlJc w:val="left"/>
      <w:pPr>
        <w:ind w:left="720" w:hanging="360"/>
      </w:pPr>
      <w:rPr>
        <w:rFonts w:ascii="Arial" w:hAnsi="Arial" w:cs="Arial" w:hint="default"/>
        <w:i w:val="0"/>
        <w:iCs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E7D6864"/>
    <w:multiLevelType w:val="hybridMultilevel"/>
    <w:tmpl w:val="1474FFE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6" w15:restartNumberingAfterBreak="0">
    <w:nsid w:val="4EEC080B"/>
    <w:multiLevelType w:val="hybridMultilevel"/>
    <w:tmpl w:val="5A6A06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0087EBF"/>
    <w:multiLevelType w:val="hybridMultilevel"/>
    <w:tmpl w:val="7A14B7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206030D"/>
    <w:multiLevelType w:val="hybridMultilevel"/>
    <w:tmpl w:val="5C383D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6CC0C5D"/>
    <w:multiLevelType w:val="hybridMultilevel"/>
    <w:tmpl w:val="3E163736"/>
    <w:lvl w:ilvl="0" w:tplc="0409000F">
      <w:start w:val="1"/>
      <w:numFmt w:val="decimal"/>
      <w:lvlText w:val="%1."/>
      <w:lvlJc w:val="left"/>
      <w:pPr>
        <w:ind w:left="1080" w:hanging="360"/>
      </w:pPr>
    </w:lvl>
    <w:lvl w:ilvl="1" w:tplc="10090001">
      <w:start w:val="1"/>
      <w:numFmt w:val="bullet"/>
      <w:lvlText w:val=""/>
      <w:lvlJc w:val="left"/>
      <w:pPr>
        <w:ind w:left="720" w:hanging="360"/>
      </w:pPr>
      <w:rPr>
        <w:rFonts w:ascii="Symbol" w:hAnsi="Symbol" w:hint="default"/>
      </w:r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15:restartNumberingAfterBreak="0">
    <w:nsid w:val="573E1CEB"/>
    <w:multiLevelType w:val="multilevel"/>
    <w:tmpl w:val="727C69C4"/>
    <w:lvl w:ilvl="0">
      <w:start w:val="1"/>
      <w:numFmt w:val="bullet"/>
      <w:lvlText w:val=""/>
      <w:lvlJc w:val="left"/>
      <w:pPr>
        <w:ind w:left="360" w:hanging="360"/>
      </w:pPr>
      <w:rPr>
        <w:rFonts w:ascii="Symbol" w:hAnsi="Symbol" w:hint="default"/>
        <w:sz w:val="28"/>
        <w:szCs w:val="28"/>
      </w:rPr>
    </w:lvl>
    <w:lvl w:ilvl="1">
      <w:start w:val="1"/>
      <w:numFmt w:val="decimal"/>
      <w:isLgl/>
      <w:lvlText w:val="%1.%2"/>
      <w:lvlJc w:val="left"/>
      <w:pPr>
        <w:ind w:left="398" w:hanging="398"/>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41" w15:restartNumberingAfterBreak="0">
    <w:nsid w:val="58840BD1"/>
    <w:multiLevelType w:val="hybridMultilevel"/>
    <w:tmpl w:val="F162BFA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2" w15:restartNumberingAfterBreak="0">
    <w:nsid w:val="59736102"/>
    <w:multiLevelType w:val="hybridMultilevel"/>
    <w:tmpl w:val="9920D9A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3" w15:restartNumberingAfterBreak="0">
    <w:nsid w:val="5A275419"/>
    <w:multiLevelType w:val="hybridMultilevel"/>
    <w:tmpl w:val="244252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BCA19E3"/>
    <w:multiLevelType w:val="hybridMultilevel"/>
    <w:tmpl w:val="A8786EE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5" w15:restartNumberingAfterBreak="0">
    <w:nsid w:val="5E2275BD"/>
    <w:multiLevelType w:val="multilevel"/>
    <w:tmpl w:val="727C69C4"/>
    <w:lvl w:ilvl="0">
      <w:start w:val="1"/>
      <w:numFmt w:val="bullet"/>
      <w:lvlText w:val=""/>
      <w:lvlJc w:val="left"/>
      <w:pPr>
        <w:ind w:left="360" w:hanging="360"/>
      </w:pPr>
      <w:rPr>
        <w:rFonts w:ascii="Symbol" w:hAnsi="Symbol" w:hint="default"/>
        <w:sz w:val="28"/>
        <w:szCs w:val="28"/>
      </w:rPr>
    </w:lvl>
    <w:lvl w:ilvl="1">
      <w:start w:val="1"/>
      <w:numFmt w:val="decimal"/>
      <w:isLgl/>
      <w:lvlText w:val="%1.%2"/>
      <w:lvlJc w:val="left"/>
      <w:pPr>
        <w:ind w:left="398" w:hanging="398"/>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46" w15:restartNumberingAfterBreak="0">
    <w:nsid w:val="5EAA5AC9"/>
    <w:multiLevelType w:val="hybridMultilevel"/>
    <w:tmpl w:val="21984DC4"/>
    <w:lvl w:ilvl="0" w:tplc="04090001">
      <w:start w:val="1"/>
      <w:numFmt w:val="bullet"/>
      <w:lvlText w:val=""/>
      <w:lvlJc w:val="left"/>
      <w:pPr>
        <w:ind w:left="2368" w:hanging="360"/>
      </w:pPr>
      <w:rPr>
        <w:rFonts w:ascii="Symbol" w:hAnsi="Symbol" w:hint="default"/>
      </w:rPr>
    </w:lvl>
    <w:lvl w:ilvl="1" w:tplc="04090003" w:tentative="1">
      <w:start w:val="1"/>
      <w:numFmt w:val="bullet"/>
      <w:lvlText w:val="o"/>
      <w:lvlJc w:val="left"/>
      <w:pPr>
        <w:ind w:left="3088" w:hanging="360"/>
      </w:pPr>
      <w:rPr>
        <w:rFonts w:ascii="Courier New" w:hAnsi="Courier New" w:cs="Courier New" w:hint="default"/>
      </w:rPr>
    </w:lvl>
    <w:lvl w:ilvl="2" w:tplc="04090005" w:tentative="1">
      <w:start w:val="1"/>
      <w:numFmt w:val="bullet"/>
      <w:lvlText w:val=""/>
      <w:lvlJc w:val="left"/>
      <w:pPr>
        <w:ind w:left="3808" w:hanging="360"/>
      </w:pPr>
      <w:rPr>
        <w:rFonts w:ascii="Wingdings" w:hAnsi="Wingdings" w:hint="default"/>
      </w:rPr>
    </w:lvl>
    <w:lvl w:ilvl="3" w:tplc="04090001" w:tentative="1">
      <w:start w:val="1"/>
      <w:numFmt w:val="bullet"/>
      <w:lvlText w:val=""/>
      <w:lvlJc w:val="left"/>
      <w:pPr>
        <w:ind w:left="4528" w:hanging="360"/>
      </w:pPr>
      <w:rPr>
        <w:rFonts w:ascii="Symbol" w:hAnsi="Symbol" w:hint="default"/>
      </w:rPr>
    </w:lvl>
    <w:lvl w:ilvl="4" w:tplc="04090003" w:tentative="1">
      <w:start w:val="1"/>
      <w:numFmt w:val="bullet"/>
      <w:lvlText w:val="o"/>
      <w:lvlJc w:val="left"/>
      <w:pPr>
        <w:ind w:left="5248" w:hanging="360"/>
      </w:pPr>
      <w:rPr>
        <w:rFonts w:ascii="Courier New" w:hAnsi="Courier New" w:cs="Courier New" w:hint="default"/>
      </w:rPr>
    </w:lvl>
    <w:lvl w:ilvl="5" w:tplc="04090005" w:tentative="1">
      <w:start w:val="1"/>
      <w:numFmt w:val="bullet"/>
      <w:lvlText w:val=""/>
      <w:lvlJc w:val="left"/>
      <w:pPr>
        <w:ind w:left="5968" w:hanging="360"/>
      </w:pPr>
      <w:rPr>
        <w:rFonts w:ascii="Wingdings" w:hAnsi="Wingdings" w:hint="default"/>
      </w:rPr>
    </w:lvl>
    <w:lvl w:ilvl="6" w:tplc="04090001" w:tentative="1">
      <w:start w:val="1"/>
      <w:numFmt w:val="bullet"/>
      <w:lvlText w:val=""/>
      <w:lvlJc w:val="left"/>
      <w:pPr>
        <w:ind w:left="6688" w:hanging="360"/>
      </w:pPr>
      <w:rPr>
        <w:rFonts w:ascii="Symbol" w:hAnsi="Symbol" w:hint="default"/>
      </w:rPr>
    </w:lvl>
    <w:lvl w:ilvl="7" w:tplc="04090003" w:tentative="1">
      <w:start w:val="1"/>
      <w:numFmt w:val="bullet"/>
      <w:lvlText w:val="o"/>
      <w:lvlJc w:val="left"/>
      <w:pPr>
        <w:ind w:left="7408" w:hanging="360"/>
      </w:pPr>
      <w:rPr>
        <w:rFonts w:ascii="Courier New" w:hAnsi="Courier New" w:cs="Courier New" w:hint="default"/>
      </w:rPr>
    </w:lvl>
    <w:lvl w:ilvl="8" w:tplc="04090005" w:tentative="1">
      <w:start w:val="1"/>
      <w:numFmt w:val="bullet"/>
      <w:lvlText w:val=""/>
      <w:lvlJc w:val="left"/>
      <w:pPr>
        <w:ind w:left="8128" w:hanging="360"/>
      </w:pPr>
      <w:rPr>
        <w:rFonts w:ascii="Wingdings" w:hAnsi="Wingdings" w:hint="default"/>
      </w:rPr>
    </w:lvl>
  </w:abstractNum>
  <w:abstractNum w:abstractNumId="47" w15:restartNumberingAfterBreak="0">
    <w:nsid w:val="64C8295C"/>
    <w:multiLevelType w:val="hybridMultilevel"/>
    <w:tmpl w:val="EDAC9D42"/>
    <w:lvl w:ilvl="0" w:tplc="04090001">
      <w:start w:val="1"/>
      <w:numFmt w:val="bullet"/>
      <w:lvlText w:val=""/>
      <w:lvlJc w:val="left"/>
      <w:pPr>
        <w:ind w:left="2288" w:hanging="360"/>
      </w:pPr>
      <w:rPr>
        <w:rFonts w:ascii="Symbol" w:hAnsi="Symbol" w:hint="default"/>
      </w:rPr>
    </w:lvl>
    <w:lvl w:ilvl="1" w:tplc="04090003" w:tentative="1">
      <w:start w:val="1"/>
      <w:numFmt w:val="bullet"/>
      <w:lvlText w:val="o"/>
      <w:lvlJc w:val="left"/>
      <w:pPr>
        <w:ind w:left="3008" w:hanging="360"/>
      </w:pPr>
      <w:rPr>
        <w:rFonts w:ascii="Courier New" w:hAnsi="Courier New" w:cs="Courier New" w:hint="default"/>
      </w:rPr>
    </w:lvl>
    <w:lvl w:ilvl="2" w:tplc="04090005" w:tentative="1">
      <w:start w:val="1"/>
      <w:numFmt w:val="bullet"/>
      <w:lvlText w:val=""/>
      <w:lvlJc w:val="left"/>
      <w:pPr>
        <w:ind w:left="3728" w:hanging="360"/>
      </w:pPr>
      <w:rPr>
        <w:rFonts w:ascii="Wingdings" w:hAnsi="Wingdings" w:hint="default"/>
      </w:rPr>
    </w:lvl>
    <w:lvl w:ilvl="3" w:tplc="04090001" w:tentative="1">
      <w:start w:val="1"/>
      <w:numFmt w:val="bullet"/>
      <w:lvlText w:val=""/>
      <w:lvlJc w:val="left"/>
      <w:pPr>
        <w:ind w:left="4448" w:hanging="360"/>
      </w:pPr>
      <w:rPr>
        <w:rFonts w:ascii="Symbol" w:hAnsi="Symbol" w:hint="default"/>
      </w:rPr>
    </w:lvl>
    <w:lvl w:ilvl="4" w:tplc="04090003" w:tentative="1">
      <w:start w:val="1"/>
      <w:numFmt w:val="bullet"/>
      <w:lvlText w:val="o"/>
      <w:lvlJc w:val="left"/>
      <w:pPr>
        <w:ind w:left="5168" w:hanging="360"/>
      </w:pPr>
      <w:rPr>
        <w:rFonts w:ascii="Courier New" w:hAnsi="Courier New" w:cs="Courier New" w:hint="default"/>
      </w:rPr>
    </w:lvl>
    <w:lvl w:ilvl="5" w:tplc="04090005" w:tentative="1">
      <w:start w:val="1"/>
      <w:numFmt w:val="bullet"/>
      <w:lvlText w:val=""/>
      <w:lvlJc w:val="left"/>
      <w:pPr>
        <w:ind w:left="5888" w:hanging="360"/>
      </w:pPr>
      <w:rPr>
        <w:rFonts w:ascii="Wingdings" w:hAnsi="Wingdings" w:hint="default"/>
      </w:rPr>
    </w:lvl>
    <w:lvl w:ilvl="6" w:tplc="04090001" w:tentative="1">
      <w:start w:val="1"/>
      <w:numFmt w:val="bullet"/>
      <w:lvlText w:val=""/>
      <w:lvlJc w:val="left"/>
      <w:pPr>
        <w:ind w:left="6608" w:hanging="360"/>
      </w:pPr>
      <w:rPr>
        <w:rFonts w:ascii="Symbol" w:hAnsi="Symbol" w:hint="default"/>
      </w:rPr>
    </w:lvl>
    <w:lvl w:ilvl="7" w:tplc="04090003" w:tentative="1">
      <w:start w:val="1"/>
      <w:numFmt w:val="bullet"/>
      <w:lvlText w:val="o"/>
      <w:lvlJc w:val="left"/>
      <w:pPr>
        <w:ind w:left="7328" w:hanging="360"/>
      </w:pPr>
      <w:rPr>
        <w:rFonts w:ascii="Courier New" w:hAnsi="Courier New" w:cs="Courier New" w:hint="default"/>
      </w:rPr>
    </w:lvl>
    <w:lvl w:ilvl="8" w:tplc="04090005" w:tentative="1">
      <w:start w:val="1"/>
      <w:numFmt w:val="bullet"/>
      <w:lvlText w:val=""/>
      <w:lvlJc w:val="left"/>
      <w:pPr>
        <w:ind w:left="8048" w:hanging="360"/>
      </w:pPr>
      <w:rPr>
        <w:rFonts w:ascii="Wingdings" w:hAnsi="Wingdings" w:hint="default"/>
      </w:rPr>
    </w:lvl>
  </w:abstractNum>
  <w:abstractNum w:abstractNumId="48" w15:restartNumberingAfterBreak="0">
    <w:nsid w:val="65D56E5F"/>
    <w:multiLevelType w:val="hybridMultilevel"/>
    <w:tmpl w:val="BD10A0C2"/>
    <w:lvl w:ilvl="0" w:tplc="A2B0C6B2">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6813674A"/>
    <w:multiLevelType w:val="hybridMultilevel"/>
    <w:tmpl w:val="C43A62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823437E"/>
    <w:multiLevelType w:val="hybridMultilevel"/>
    <w:tmpl w:val="C304E6D0"/>
    <w:lvl w:ilvl="0" w:tplc="10090001">
      <w:start w:val="1"/>
      <w:numFmt w:val="bullet"/>
      <w:lvlText w:val=""/>
      <w:lvlJc w:val="left"/>
      <w:pPr>
        <w:ind w:left="787" w:hanging="360"/>
      </w:pPr>
      <w:rPr>
        <w:rFonts w:ascii="Symbol" w:hAnsi="Symbol" w:hint="default"/>
      </w:rPr>
    </w:lvl>
    <w:lvl w:ilvl="1" w:tplc="10090003" w:tentative="1">
      <w:start w:val="1"/>
      <w:numFmt w:val="bullet"/>
      <w:lvlText w:val="o"/>
      <w:lvlJc w:val="left"/>
      <w:pPr>
        <w:ind w:left="1507" w:hanging="360"/>
      </w:pPr>
      <w:rPr>
        <w:rFonts w:ascii="Courier New" w:hAnsi="Courier New" w:cs="Courier New" w:hint="default"/>
      </w:rPr>
    </w:lvl>
    <w:lvl w:ilvl="2" w:tplc="10090005" w:tentative="1">
      <w:start w:val="1"/>
      <w:numFmt w:val="bullet"/>
      <w:lvlText w:val=""/>
      <w:lvlJc w:val="left"/>
      <w:pPr>
        <w:ind w:left="2227" w:hanging="360"/>
      </w:pPr>
      <w:rPr>
        <w:rFonts w:ascii="Wingdings" w:hAnsi="Wingdings" w:hint="default"/>
      </w:rPr>
    </w:lvl>
    <w:lvl w:ilvl="3" w:tplc="10090001" w:tentative="1">
      <w:start w:val="1"/>
      <w:numFmt w:val="bullet"/>
      <w:lvlText w:val=""/>
      <w:lvlJc w:val="left"/>
      <w:pPr>
        <w:ind w:left="2947" w:hanging="360"/>
      </w:pPr>
      <w:rPr>
        <w:rFonts w:ascii="Symbol" w:hAnsi="Symbol" w:hint="default"/>
      </w:rPr>
    </w:lvl>
    <w:lvl w:ilvl="4" w:tplc="10090003" w:tentative="1">
      <w:start w:val="1"/>
      <w:numFmt w:val="bullet"/>
      <w:lvlText w:val="o"/>
      <w:lvlJc w:val="left"/>
      <w:pPr>
        <w:ind w:left="3667" w:hanging="360"/>
      </w:pPr>
      <w:rPr>
        <w:rFonts w:ascii="Courier New" w:hAnsi="Courier New" w:cs="Courier New" w:hint="default"/>
      </w:rPr>
    </w:lvl>
    <w:lvl w:ilvl="5" w:tplc="10090005" w:tentative="1">
      <w:start w:val="1"/>
      <w:numFmt w:val="bullet"/>
      <w:lvlText w:val=""/>
      <w:lvlJc w:val="left"/>
      <w:pPr>
        <w:ind w:left="4387" w:hanging="360"/>
      </w:pPr>
      <w:rPr>
        <w:rFonts w:ascii="Wingdings" w:hAnsi="Wingdings" w:hint="default"/>
      </w:rPr>
    </w:lvl>
    <w:lvl w:ilvl="6" w:tplc="10090001" w:tentative="1">
      <w:start w:val="1"/>
      <w:numFmt w:val="bullet"/>
      <w:lvlText w:val=""/>
      <w:lvlJc w:val="left"/>
      <w:pPr>
        <w:ind w:left="5107" w:hanging="360"/>
      </w:pPr>
      <w:rPr>
        <w:rFonts w:ascii="Symbol" w:hAnsi="Symbol" w:hint="default"/>
      </w:rPr>
    </w:lvl>
    <w:lvl w:ilvl="7" w:tplc="10090003" w:tentative="1">
      <w:start w:val="1"/>
      <w:numFmt w:val="bullet"/>
      <w:lvlText w:val="o"/>
      <w:lvlJc w:val="left"/>
      <w:pPr>
        <w:ind w:left="5827" w:hanging="360"/>
      </w:pPr>
      <w:rPr>
        <w:rFonts w:ascii="Courier New" w:hAnsi="Courier New" w:cs="Courier New" w:hint="default"/>
      </w:rPr>
    </w:lvl>
    <w:lvl w:ilvl="8" w:tplc="10090005" w:tentative="1">
      <w:start w:val="1"/>
      <w:numFmt w:val="bullet"/>
      <w:lvlText w:val=""/>
      <w:lvlJc w:val="left"/>
      <w:pPr>
        <w:ind w:left="6547" w:hanging="360"/>
      </w:pPr>
      <w:rPr>
        <w:rFonts w:ascii="Wingdings" w:hAnsi="Wingdings" w:hint="default"/>
      </w:rPr>
    </w:lvl>
  </w:abstractNum>
  <w:abstractNum w:abstractNumId="51" w15:restartNumberingAfterBreak="0">
    <w:nsid w:val="6A934BEB"/>
    <w:multiLevelType w:val="multilevel"/>
    <w:tmpl w:val="AA3C6758"/>
    <w:lvl w:ilvl="0">
      <w:start w:val="1"/>
      <w:numFmt w:val="decimal"/>
      <w:pStyle w:val="Heading1"/>
      <w:lvlText w:val="%1."/>
      <w:lvlJc w:val="left"/>
      <w:pPr>
        <w:ind w:left="360" w:hanging="360"/>
      </w:pPr>
      <w:rPr>
        <w:rFonts w:ascii="Arial" w:hAnsi="Arial" w:hint="default"/>
        <w:sz w:val="36"/>
        <w:szCs w:val="28"/>
      </w:rPr>
    </w:lvl>
    <w:lvl w:ilvl="1">
      <w:start w:val="1"/>
      <w:numFmt w:val="decimal"/>
      <w:pStyle w:val="Heading2"/>
      <w:isLgl/>
      <w:lvlText w:val="%1.%2"/>
      <w:lvlJc w:val="left"/>
      <w:pPr>
        <w:ind w:left="398" w:hanging="398"/>
      </w:pPr>
      <w:rPr>
        <w:rFonts w:hint="default"/>
      </w:rPr>
    </w:lvl>
    <w:lvl w:ilvl="2">
      <w:start w:val="1"/>
      <w:numFmt w:val="decimal"/>
      <w:pStyle w:val="Heading3"/>
      <w:isLgl/>
      <w:lvlText w:val="%1.%2.%3"/>
      <w:lvlJc w:val="left"/>
      <w:pPr>
        <w:ind w:left="720" w:hanging="720"/>
      </w:pPr>
      <w:rPr>
        <w:rFonts w:hint="default"/>
      </w:rPr>
    </w:lvl>
    <w:lvl w:ilvl="3">
      <w:start w:val="1"/>
      <w:numFmt w:val="decimal"/>
      <w:pStyle w:val="Heading4"/>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52" w15:restartNumberingAfterBreak="0">
    <w:nsid w:val="6B415A84"/>
    <w:multiLevelType w:val="hybridMultilevel"/>
    <w:tmpl w:val="A91AD9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E7F4457"/>
    <w:multiLevelType w:val="hybridMultilevel"/>
    <w:tmpl w:val="E7927AC2"/>
    <w:lvl w:ilvl="0" w:tplc="04090001">
      <w:start w:val="1"/>
      <w:numFmt w:val="bullet"/>
      <w:lvlText w:val=""/>
      <w:lvlJc w:val="left"/>
      <w:pPr>
        <w:ind w:left="2345" w:hanging="360"/>
      </w:pPr>
      <w:rPr>
        <w:rFonts w:ascii="Symbol" w:hAnsi="Symbol" w:hint="default"/>
      </w:rPr>
    </w:lvl>
    <w:lvl w:ilvl="1" w:tplc="04090003" w:tentative="1">
      <w:start w:val="1"/>
      <w:numFmt w:val="bullet"/>
      <w:lvlText w:val="o"/>
      <w:lvlJc w:val="left"/>
      <w:pPr>
        <w:ind w:left="3065" w:hanging="360"/>
      </w:pPr>
      <w:rPr>
        <w:rFonts w:ascii="Courier New" w:hAnsi="Courier New" w:cs="Courier New" w:hint="default"/>
      </w:rPr>
    </w:lvl>
    <w:lvl w:ilvl="2" w:tplc="04090005" w:tentative="1">
      <w:start w:val="1"/>
      <w:numFmt w:val="bullet"/>
      <w:lvlText w:val=""/>
      <w:lvlJc w:val="left"/>
      <w:pPr>
        <w:ind w:left="3785" w:hanging="360"/>
      </w:pPr>
      <w:rPr>
        <w:rFonts w:ascii="Wingdings" w:hAnsi="Wingdings" w:hint="default"/>
      </w:rPr>
    </w:lvl>
    <w:lvl w:ilvl="3" w:tplc="04090001" w:tentative="1">
      <w:start w:val="1"/>
      <w:numFmt w:val="bullet"/>
      <w:lvlText w:val=""/>
      <w:lvlJc w:val="left"/>
      <w:pPr>
        <w:ind w:left="4505" w:hanging="360"/>
      </w:pPr>
      <w:rPr>
        <w:rFonts w:ascii="Symbol" w:hAnsi="Symbol" w:hint="default"/>
      </w:rPr>
    </w:lvl>
    <w:lvl w:ilvl="4" w:tplc="04090003" w:tentative="1">
      <w:start w:val="1"/>
      <w:numFmt w:val="bullet"/>
      <w:lvlText w:val="o"/>
      <w:lvlJc w:val="left"/>
      <w:pPr>
        <w:ind w:left="5225" w:hanging="360"/>
      </w:pPr>
      <w:rPr>
        <w:rFonts w:ascii="Courier New" w:hAnsi="Courier New" w:cs="Courier New" w:hint="default"/>
      </w:rPr>
    </w:lvl>
    <w:lvl w:ilvl="5" w:tplc="04090005" w:tentative="1">
      <w:start w:val="1"/>
      <w:numFmt w:val="bullet"/>
      <w:lvlText w:val=""/>
      <w:lvlJc w:val="left"/>
      <w:pPr>
        <w:ind w:left="5945" w:hanging="360"/>
      </w:pPr>
      <w:rPr>
        <w:rFonts w:ascii="Wingdings" w:hAnsi="Wingdings" w:hint="default"/>
      </w:rPr>
    </w:lvl>
    <w:lvl w:ilvl="6" w:tplc="04090001" w:tentative="1">
      <w:start w:val="1"/>
      <w:numFmt w:val="bullet"/>
      <w:lvlText w:val=""/>
      <w:lvlJc w:val="left"/>
      <w:pPr>
        <w:ind w:left="6665" w:hanging="360"/>
      </w:pPr>
      <w:rPr>
        <w:rFonts w:ascii="Symbol" w:hAnsi="Symbol" w:hint="default"/>
      </w:rPr>
    </w:lvl>
    <w:lvl w:ilvl="7" w:tplc="04090003" w:tentative="1">
      <w:start w:val="1"/>
      <w:numFmt w:val="bullet"/>
      <w:lvlText w:val="o"/>
      <w:lvlJc w:val="left"/>
      <w:pPr>
        <w:ind w:left="7385" w:hanging="360"/>
      </w:pPr>
      <w:rPr>
        <w:rFonts w:ascii="Courier New" w:hAnsi="Courier New" w:cs="Courier New" w:hint="default"/>
      </w:rPr>
    </w:lvl>
    <w:lvl w:ilvl="8" w:tplc="04090005" w:tentative="1">
      <w:start w:val="1"/>
      <w:numFmt w:val="bullet"/>
      <w:lvlText w:val=""/>
      <w:lvlJc w:val="left"/>
      <w:pPr>
        <w:ind w:left="8105" w:hanging="360"/>
      </w:pPr>
      <w:rPr>
        <w:rFonts w:ascii="Wingdings" w:hAnsi="Wingdings" w:hint="default"/>
      </w:rPr>
    </w:lvl>
  </w:abstractNum>
  <w:abstractNum w:abstractNumId="54" w15:restartNumberingAfterBreak="0">
    <w:nsid w:val="79296E53"/>
    <w:multiLevelType w:val="multilevel"/>
    <w:tmpl w:val="378C59D0"/>
    <w:lvl w:ilvl="0">
      <w:start w:val="1"/>
      <w:numFmt w:val="decimal"/>
      <w:lvlText w:val="%1."/>
      <w:lvlJc w:val="left"/>
      <w:pPr>
        <w:ind w:left="720" w:hanging="360"/>
      </w:pPr>
    </w:lvl>
    <w:lvl w:ilvl="1">
      <w:start w:val="1"/>
      <w:numFmt w:val="decimal"/>
      <w:isLgl/>
      <w:lvlText w:val="%1.%2"/>
      <w:lvlJc w:val="left"/>
      <w:pPr>
        <w:ind w:left="900" w:hanging="54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5" w15:restartNumberingAfterBreak="0">
    <w:nsid w:val="79D64A2B"/>
    <w:multiLevelType w:val="hybridMultilevel"/>
    <w:tmpl w:val="4F68C4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15:restartNumberingAfterBreak="0">
    <w:nsid w:val="7E973105"/>
    <w:multiLevelType w:val="hybridMultilevel"/>
    <w:tmpl w:val="858E0BE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1934392474">
    <w:abstractNumId w:val="5"/>
  </w:num>
  <w:num w:numId="2" w16cid:durableId="1939555916">
    <w:abstractNumId w:val="4"/>
  </w:num>
  <w:num w:numId="3" w16cid:durableId="695279376">
    <w:abstractNumId w:val="38"/>
  </w:num>
  <w:num w:numId="4" w16cid:durableId="1392389777">
    <w:abstractNumId w:val="8"/>
  </w:num>
  <w:num w:numId="5" w16cid:durableId="509877848">
    <w:abstractNumId w:val="34"/>
  </w:num>
  <w:num w:numId="6" w16cid:durableId="958923899">
    <w:abstractNumId w:val="9"/>
  </w:num>
  <w:num w:numId="7" w16cid:durableId="384447322">
    <w:abstractNumId w:val="16"/>
  </w:num>
  <w:num w:numId="8" w16cid:durableId="1681424047">
    <w:abstractNumId w:val="37"/>
  </w:num>
  <w:num w:numId="9" w16cid:durableId="1090811783">
    <w:abstractNumId w:val="36"/>
  </w:num>
  <w:num w:numId="10" w16cid:durableId="1945186813">
    <w:abstractNumId w:val="49"/>
  </w:num>
  <w:num w:numId="11" w16cid:durableId="1812747464">
    <w:abstractNumId w:val="27"/>
  </w:num>
  <w:num w:numId="12" w16cid:durableId="1192837149">
    <w:abstractNumId w:val="52"/>
  </w:num>
  <w:num w:numId="13" w16cid:durableId="29033562">
    <w:abstractNumId w:val="10"/>
  </w:num>
  <w:num w:numId="14" w16cid:durableId="688485188">
    <w:abstractNumId w:val="39"/>
  </w:num>
  <w:num w:numId="15" w16cid:durableId="469250518">
    <w:abstractNumId w:val="7"/>
  </w:num>
  <w:num w:numId="16" w16cid:durableId="807670038">
    <w:abstractNumId w:val="12"/>
  </w:num>
  <w:num w:numId="17" w16cid:durableId="121584141">
    <w:abstractNumId w:val="25"/>
  </w:num>
  <w:num w:numId="18" w16cid:durableId="349723368">
    <w:abstractNumId w:val="29"/>
  </w:num>
  <w:num w:numId="19" w16cid:durableId="1194152851">
    <w:abstractNumId w:val="54"/>
  </w:num>
  <w:num w:numId="20" w16cid:durableId="1095904996">
    <w:abstractNumId w:val="3"/>
  </w:num>
  <w:num w:numId="21" w16cid:durableId="1640113047">
    <w:abstractNumId w:val="1"/>
  </w:num>
  <w:num w:numId="22" w16cid:durableId="615216995">
    <w:abstractNumId w:val="53"/>
  </w:num>
  <w:num w:numId="23" w16cid:durableId="898436746">
    <w:abstractNumId w:val="47"/>
  </w:num>
  <w:num w:numId="24" w16cid:durableId="1546021262">
    <w:abstractNumId w:val="24"/>
  </w:num>
  <w:num w:numId="25" w16cid:durableId="2006782835">
    <w:abstractNumId w:val="46"/>
  </w:num>
  <w:num w:numId="26" w16cid:durableId="1408764382">
    <w:abstractNumId w:val="30"/>
  </w:num>
  <w:num w:numId="27" w16cid:durableId="921110477">
    <w:abstractNumId w:val="2"/>
  </w:num>
  <w:num w:numId="28" w16cid:durableId="1463697216">
    <w:abstractNumId w:val="23"/>
  </w:num>
  <w:num w:numId="29" w16cid:durableId="505707740">
    <w:abstractNumId w:val="50"/>
  </w:num>
  <w:num w:numId="30" w16cid:durableId="700590988">
    <w:abstractNumId w:val="26"/>
  </w:num>
  <w:num w:numId="31" w16cid:durableId="93674206">
    <w:abstractNumId w:val="18"/>
  </w:num>
  <w:num w:numId="32" w16cid:durableId="1439834622">
    <w:abstractNumId w:val="32"/>
  </w:num>
  <w:num w:numId="33" w16cid:durableId="250239733">
    <w:abstractNumId w:val="0"/>
  </w:num>
  <w:num w:numId="34" w16cid:durableId="16808702">
    <w:abstractNumId w:val="15"/>
  </w:num>
  <w:num w:numId="35" w16cid:durableId="494491446">
    <w:abstractNumId w:val="51"/>
  </w:num>
  <w:num w:numId="36" w16cid:durableId="384911126">
    <w:abstractNumId w:val="40"/>
  </w:num>
  <w:num w:numId="37" w16cid:durableId="1185828319">
    <w:abstractNumId w:val="11"/>
  </w:num>
  <w:num w:numId="38" w16cid:durableId="329529166">
    <w:abstractNumId w:val="45"/>
  </w:num>
  <w:num w:numId="39" w16cid:durableId="118496846">
    <w:abstractNumId w:val="42"/>
  </w:num>
  <w:num w:numId="40" w16cid:durableId="1848520621">
    <w:abstractNumId w:val="33"/>
  </w:num>
  <w:num w:numId="41" w16cid:durableId="59328337">
    <w:abstractNumId w:val="19"/>
  </w:num>
  <w:num w:numId="42" w16cid:durableId="650865345">
    <w:abstractNumId w:val="13"/>
  </w:num>
  <w:num w:numId="43" w16cid:durableId="431708788">
    <w:abstractNumId w:val="35"/>
  </w:num>
  <w:num w:numId="44" w16cid:durableId="833379441">
    <w:abstractNumId w:val="21"/>
  </w:num>
  <w:num w:numId="45" w16cid:durableId="1691102138">
    <w:abstractNumId w:val="31"/>
  </w:num>
  <w:num w:numId="46" w16cid:durableId="2062442727">
    <w:abstractNumId w:val="44"/>
  </w:num>
  <w:num w:numId="47" w16cid:durableId="894857939">
    <w:abstractNumId w:val="48"/>
  </w:num>
  <w:num w:numId="48" w16cid:durableId="1908763922">
    <w:abstractNumId w:val="14"/>
  </w:num>
  <w:num w:numId="49" w16cid:durableId="176193097">
    <w:abstractNumId w:val="55"/>
  </w:num>
  <w:num w:numId="50" w16cid:durableId="1215778968">
    <w:abstractNumId w:val="17"/>
  </w:num>
  <w:num w:numId="51" w16cid:durableId="1991862531">
    <w:abstractNumId w:val="22"/>
  </w:num>
  <w:num w:numId="52" w16cid:durableId="1702125596">
    <w:abstractNumId w:val="43"/>
  </w:num>
  <w:num w:numId="53" w16cid:durableId="1412920919">
    <w:abstractNumId w:val="20"/>
  </w:num>
  <w:num w:numId="54" w16cid:durableId="1340936275">
    <w:abstractNumId w:val="56"/>
  </w:num>
  <w:num w:numId="55" w16cid:durableId="1879127001">
    <w:abstractNumId w:val="28"/>
  </w:num>
  <w:num w:numId="56" w16cid:durableId="1056900228">
    <w:abstractNumId w:val="41"/>
  </w:num>
  <w:num w:numId="57" w16cid:durableId="95255930">
    <w:abstractNumId w:val="6"/>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964"/>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05FDA"/>
    <w:rsid w:val="0000053D"/>
    <w:rsid w:val="0000057F"/>
    <w:rsid w:val="000005F1"/>
    <w:rsid w:val="00000BF4"/>
    <w:rsid w:val="00000CBA"/>
    <w:rsid w:val="00000DB5"/>
    <w:rsid w:val="00001564"/>
    <w:rsid w:val="000016F3"/>
    <w:rsid w:val="00001D39"/>
    <w:rsid w:val="00001FFA"/>
    <w:rsid w:val="00002391"/>
    <w:rsid w:val="00002679"/>
    <w:rsid w:val="00002A13"/>
    <w:rsid w:val="00002B88"/>
    <w:rsid w:val="00002D1A"/>
    <w:rsid w:val="00002DF8"/>
    <w:rsid w:val="000032CD"/>
    <w:rsid w:val="00003B2B"/>
    <w:rsid w:val="00003EEB"/>
    <w:rsid w:val="00004524"/>
    <w:rsid w:val="00004596"/>
    <w:rsid w:val="000049D7"/>
    <w:rsid w:val="00004F48"/>
    <w:rsid w:val="000053B9"/>
    <w:rsid w:val="000053BA"/>
    <w:rsid w:val="00005599"/>
    <w:rsid w:val="00005CE5"/>
    <w:rsid w:val="000064C2"/>
    <w:rsid w:val="00006DE1"/>
    <w:rsid w:val="00007694"/>
    <w:rsid w:val="00007DA3"/>
    <w:rsid w:val="00007E53"/>
    <w:rsid w:val="0001048F"/>
    <w:rsid w:val="00010548"/>
    <w:rsid w:val="000105A8"/>
    <w:rsid w:val="00010760"/>
    <w:rsid w:val="00010F45"/>
    <w:rsid w:val="00011994"/>
    <w:rsid w:val="00012271"/>
    <w:rsid w:val="00012325"/>
    <w:rsid w:val="00012EB4"/>
    <w:rsid w:val="00013C01"/>
    <w:rsid w:val="00013FAF"/>
    <w:rsid w:val="00013FDF"/>
    <w:rsid w:val="0001437F"/>
    <w:rsid w:val="000149DE"/>
    <w:rsid w:val="0001679A"/>
    <w:rsid w:val="00016C6A"/>
    <w:rsid w:val="000173EC"/>
    <w:rsid w:val="000178BB"/>
    <w:rsid w:val="00017BF0"/>
    <w:rsid w:val="000201C3"/>
    <w:rsid w:val="00020222"/>
    <w:rsid w:val="000207FD"/>
    <w:rsid w:val="000208AD"/>
    <w:rsid w:val="00020F04"/>
    <w:rsid w:val="0002113B"/>
    <w:rsid w:val="000214B5"/>
    <w:rsid w:val="00021588"/>
    <w:rsid w:val="00021D83"/>
    <w:rsid w:val="0002226A"/>
    <w:rsid w:val="00022502"/>
    <w:rsid w:val="0002266E"/>
    <w:rsid w:val="00022929"/>
    <w:rsid w:val="00022958"/>
    <w:rsid w:val="00022A4D"/>
    <w:rsid w:val="00022D23"/>
    <w:rsid w:val="00022E87"/>
    <w:rsid w:val="00023DCE"/>
    <w:rsid w:val="00023E80"/>
    <w:rsid w:val="00024381"/>
    <w:rsid w:val="000246D1"/>
    <w:rsid w:val="00024A95"/>
    <w:rsid w:val="00024CFC"/>
    <w:rsid w:val="00025582"/>
    <w:rsid w:val="00025E96"/>
    <w:rsid w:val="00026085"/>
    <w:rsid w:val="0002690E"/>
    <w:rsid w:val="00026A03"/>
    <w:rsid w:val="00026CEB"/>
    <w:rsid w:val="00027D5E"/>
    <w:rsid w:val="00030E24"/>
    <w:rsid w:val="00030F8D"/>
    <w:rsid w:val="00030FE9"/>
    <w:rsid w:val="0003132A"/>
    <w:rsid w:val="00031343"/>
    <w:rsid w:val="000317EC"/>
    <w:rsid w:val="00031845"/>
    <w:rsid w:val="00031FFE"/>
    <w:rsid w:val="00032396"/>
    <w:rsid w:val="000327BA"/>
    <w:rsid w:val="00032FDD"/>
    <w:rsid w:val="00033132"/>
    <w:rsid w:val="000344DE"/>
    <w:rsid w:val="00034550"/>
    <w:rsid w:val="00034C92"/>
    <w:rsid w:val="000350F9"/>
    <w:rsid w:val="00035577"/>
    <w:rsid w:val="00035982"/>
    <w:rsid w:val="00035A35"/>
    <w:rsid w:val="00035C38"/>
    <w:rsid w:val="00035D04"/>
    <w:rsid w:val="00035EA5"/>
    <w:rsid w:val="00036161"/>
    <w:rsid w:val="00036871"/>
    <w:rsid w:val="000369C4"/>
    <w:rsid w:val="00036DA4"/>
    <w:rsid w:val="00040730"/>
    <w:rsid w:val="000407F4"/>
    <w:rsid w:val="00041226"/>
    <w:rsid w:val="000413C8"/>
    <w:rsid w:val="00041599"/>
    <w:rsid w:val="00041703"/>
    <w:rsid w:val="00041A01"/>
    <w:rsid w:val="00041B3E"/>
    <w:rsid w:val="00042671"/>
    <w:rsid w:val="000429E5"/>
    <w:rsid w:val="00042CE8"/>
    <w:rsid w:val="000434DC"/>
    <w:rsid w:val="0004404C"/>
    <w:rsid w:val="000441FC"/>
    <w:rsid w:val="00044377"/>
    <w:rsid w:val="000455E6"/>
    <w:rsid w:val="000456CD"/>
    <w:rsid w:val="000456F5"/>
    <w:rsid w:val="000461DC"/>
    <w:rsid w:val="00046593"/>
    <w:rsid w:val="0004696F"/>
    <w:rsid w:val="00046C03"/>
    <w:rsid w:val="000472DB"/>
    <w:rsid w:val="00047A52"/>
    <w:rsid w:val="00047D59"/>
    <w:rsid w:val="000502FC"/>
    <w:rsid w:val="000509D5"/>
    <w:rsid w:val="00050D18"/>
    <w:rsid w:val="00051096"/>
    <w:rsid w:val="00052692"/>
    <w:rsid w:val="000527E7"/>
    <w:rsid w:val="00052D25"/>
    <w:rsid w:val="00052F27"/>
    <w:rsid w:val="000530CC"/>
    <w:rsid w:val="0005370A"/>
    <w:rsid w:val="00053A87"/>
    <w:rsid w:val="00053B3D"/>
    <w:rsid w:val="00053B5A"/>
    <w:rsid w:val="00053EBD"/>
    <w:rsid w:val="00054169"/>
    <w:rsid w:val="00055480"/>
    <w:rsid w:val="00055724"/>
    <w:rsid w:val="00055A23"/>
    <w:rsid w:val="0005645E"/>
    <w:rsid w:val="00056616"/>
    <w:rsid w:val="00056E6B"/>
    <w:rsid w:val="00057554"/>
    <w:rsid w:val="00057809"/>
    <w:rsid w:val="0005798E"/>
    <w:rsid w:val="00057B5D"/>
    <w:rsid w:val="000605EC"/>
    <w:rsid w:val="00060673"/>
    <w:rsid w:val="0006076A"/>
    <w:rsid w:val="000607CE"/>
    <w:rsid w:val="00060A5D"/>
    <w:rsid w:val="00060AA6"/>
    <w:rsid w:val="000610A9"/>
    <w:rsid w:val="000613C6"/>
    <w:rsid w:val="00061558"/>
    <w:rsid w:val="000615C6"/>
    <w:rsid w:val="00061B14"/>
    <w:rsid w:val="00062262"/>
    <w:rsid w:val="000626FC"/>
    <w:rsid w:val="0006272F"/>
    <w:rsid w:val="00062D3A"/>
    <w:rsid w:val="00063363"/>
    <w:rsid w:val="00063543"/>
    <w:rsid w:val="00063688"/>
    <w:rsid w:val="0006385A"/>
    <w:rsid w:val="00063AC3"/>
    <w:rsid w:val="00063C53"/>
    <w:rsid w:val="00063E53"/>
    <w:rsid w:val="00064B88"/>
    <w:rsid w:val="000659EF"/>
    <w:rsid w:val="00065BC3"/>
    <w:rsid w:val="00065D89"/>
    <w:rsid w:val="00066358"/>
    <w:rsid w:val="000667FD"/>
    <w:rsid w:val="00066829"/>
    <w:rsid w:val="00066E8E"/>
    <w:rsid w:val="000671D3"/>
    <w:rsid w:val="00067304"/>
    <w:rsid w:val="000675EA"/>
    <w:rsid w:val="0006794F"/>
    <w:rsid w:val="00067E5E"/>
    <w:rsid w:val="00067F0F"/>
    <w:rsid w:val="00070628"/>
    <w:rsid w:val="00070BFF"/>
    <w:rsid w:val="00071B32"/>
    <w:rsid w:val="00072008"/>
    <w:rsid w:val="00072099"/>
    <w:rsid w:val="000731D6"/>
    <w:rsid w:val="00073338"/>
    <w:rsid w:val="00073AC3"/>
    <w:rsid w:val="00074027"/>
    <w:rsid w:val="00074A95"/>
    <w:rsid w:val="00074E58"/>
    <w:rsid w:val="00075993"/>
    <w:rsid w:val="00075AAF"/>
    <w:rsid w:val="00075B75"/>
    <w:rsid w:val="00075CAE"/>
    <w:rsid w:val="00075DD8"/>
    <w:rsid w:val="000767AF"/>
    <w:rsid w:val="000775E4"/>
    <w:rsid w:val="00080739"/>
    <w:rsid w:val="00080800"/>
    <w:rsid w:val="000810F0"/>
    <w:rsid w:val="000815D9"/>
    <w:rsid w:val="000817CB"/>
    <w:rsid w:val="00081A1B"/>
    <w:rsid w:val="00081C8E"/>
    <w:rsid w:val="000821EC"/>
    <w:rsid w:val="0008245D"/>
    <w:rsid w:val="000828AE"/>
    <w:rsid w:val="000828BD"/>
    <w:rsid w:val="0008295C"/>
    <w:rsid w:val="00082A25"/>
    <w:rsid w:val="00082A4D"/>
    <w:rsid w:val="0008370C"/>
    <w:rsid w:val="000840D3"/>
    <w:rsid w:val="000847C2"/>
    <w:rsid w:val="00085B43"/>
    <w:rsid w:val="00085E36"/>
    <w:rsid w:val="00086469"/>
    <w:rsid w:val="00086678"/>
    <w:rsid w:val="00086AB3"/>
    <w:rsid w:val="00086DA6"/>
    <w:rsid w:val="00087144"/>
    <w:rsid w:val="000877DB"/>
    <w:rsid w:val="00087800"/>
    <w:rsid w:val="00087CA4"/>
    <w:rsid w:val="00087FBE"/>
    <w:rsid w:val="00090018"/>
    <w:rsid w:val="0009078C"/>
    <w:rsid w:val="000907AC"/>
    <w:rsid w:val="00090A9E"/>
    <w:rsid w:val="000913B3"/>
    <w:rsid w:val="00091D31"/>
    <w:rsid w:val="00092CA1"/>
    <w:rsid w:val="00092FF6"/>
    <w:rsid w:val="00092FFA"/>
    <w:rsid w:val="000930C5"/>
    <w:rsid w:val="00093E1A"/>
    <w:rsid w:val="00094979"/>
    <w:rsid w:val="00094CFA"/>
    <w:rsid w:val="00094DED"/>
    <w:rsid w:val="0009524B"/>
    <w:rsid w:val="00095DE3"/>
    <w:rsid w:val="00096A54"/>
    <w:rsid w:val="00096ADB"/>
    <w:rsid w:val="00096E50"/>
    <w:rsid w:val="00096E66"/>
    <w:rsid w:val="00097825"/>
    <w:rsid w:val="0009796C"/>
    <w:rsid w:val="00097C76"/>
    <w:rsid w:val="000A07A6"/>
    <w:rsid w:val="000A1055"/>
    <w:rsid w:val="000A14D5"/>
    <w:rsid w:val="000A15AD"/>
    <w:rsid w:val="000A161F"/>
    <w:rsid w:val="000A1808"/>
    <w:rsid w:val="000A182A"/>
    <w:rsid w:val="000A1BF5"/>
    <w:rsid w:val="000A2CEE"/>
    <w:rsid w:val="000A2F3C"/>
    <w:rsid w:val="000A415A"/>
    <w:rsid w:val="000A5DA6"/>
    <w:rsid w:val="000A6266"/>
    <w:rsid w:val="000A646A"/>
    <w:rsid w:val="000A6761"/>
    <w:rsid w:val="000A69AD"/>
    <w:rsid w:val="000A6D5E"/>
    <w:rsid w:val="000A763F"/>
    <w:rsid w:val="000A7BBC"/>
    <w:rsid w:val="000A7CF7"/>
    <w:rsid w:val="000B0441"/>
    <w:rsid w:val="000B0902"/>
    <w:rsid w:val="000B1B58"/>
    <w:rsid w:val="000B1EE7"/>
    <w:rsid w:val="000B2667"/>
    <w:rsid w:val="000B26C0"/>
    <w:rsid w:val="000B2CD7"/>
    <w:rsid w:val="000B32B5"/>
    <w:rsid w:val="000B3943"/>
    <w:rsid w:val="000B3EA0"/>
    <w:rsid w:val="000B4031"/>
    <w:rsid w:val="000B4FC0"/>
    <w:rsid w:val="000B5248"/>
    <w:rsid w:val="000B5966"/>
    <w:rsid w:val="000B6368"/>
    <w:rsid w:val="000B6380"/>
    <w:rsid w:val="000B7207"/>
    <w:rsid w:val="000B785C"/>
    <w:rsid w:val="000C0AB9"/>
    <w:rsid w:val="000C0B21"/>
    <w:rsid w:val="000C0C56"/>
    <w:rsid w:val="000C10E7"/>
    <w:rsid w:val="000C1417"/>
    <w:rsid w:val="000C1813"/>
    <w:rsid w:val="000C1E6E"/>
    <w:rsid w:val="000C2656"/>
    <w:rsid w:val="000C2823"/>
    <w:rsid w:val="000C2A07"/>
    <w:rsid w:val="000C344B"/>
    <w:rsid w:val="000C3BEC"/>
    <w:rsid w:val="000C3C36"/>
    <w:rsid w:val="000C425F"/>
    <w:rsid w:val="000C42FA"/>
    <w:rsid w:val="000C47C5"/>
    <w:rsid w:val="000C4A55"/>
    <w:rsid w:val="000C51BE"/>
    <w:rsid w:val="000C5274"/>
    <w:rsid w:val="000C569A"/>
    <w:rsid w:val="000C5B01"/>
    <w:rsid w:val="000C66E5"/>
    <w:rsid w:val="000C7085"/>
    <w:rsid w:val="000C70A0"/>
    <w:rsid w:val="000C71DE"/>
    <w:rsid w:val="000C7770"/>
    <w:rsid w:val="000C7F46"/>
    <w:rsid w:val="000D0430"/>
    <w:rsid w:val="000D0875"/>
    <w:rsid w:val="000D1382"/>
    <w:rsid w:val="000D1708"/>
    <w:rsid w:val="000D1731"/>
    <w:rsid w:val="000D17A9"/>
    <w:rsid w:val="000D18F3"/>
    <w:rsid w:val="000D1BDB"/>
    <w:rsid w:val="000D1D1A"/>
    <w:rsid w:val="000D23DF"/>
    <w:rsid w:val="000D29CF"/>
    <w:rsid w:val="000D29F7"/>
    <w:rsid w:val="000D2D05"/>
    <w:rsid w:val="000D2DCE"/>
    <w:rsid w:val="000D2EB5"/>
    <w:rsid w:val="000D39CA"/>
    <w:rsid w:val="000D3B56"/>
    <w:rsid w:val="000D3FD2"/>
    <w:rsid w:val="000D4A70"/>
    <w:rsid w:val="000D4A94"/>
    <w:rsid w:val="000D4C49"/>
    <w:rsid w:val="000D4E60"/>
    <w:rsid w:val="000D530F"/>
    <w:rsid w:val="000D5952"/>
    <w:rsid w:val="000D5EBF"/>
    <w:rsid w:val="000D626D"/>
    <w:rsid w:val="000D6533"/>
    <w:rsid w:val="000D6B27"/>
    <w:rsid w:val="000D7388"/>
    <w:rsid w:val="000D767A"/>
    <w:rsid w:val="000E018E"/>
    <w:rsid w:val="000E0686"/>
    <w:rsid w:val="000E10AE"/>
    <w:rsid w:val="000E2D16"/>
    <w:rsid w:val="000E328A"/>
    <w:rsid w:val="000E359B"/>
    <w:rsid w:val="000E359C"/>
    <w:rsid w:val="000E3774"/>
    <w:rsid w:val="000E3959"/>
    <w:rsid w:val="000E3B02"/>
    <w:rsid w:val="000E3E77"/>
    <w:rsid w:val="000E494E"/>
    <w:rsid w:val="000E4A69"/>
    <w:rsid w:val="000E4E5E"/>
    <w:rsid w:val="000E5829"/>
    <w:rsid w:val="000E5A1B"/>
    <w:rsid w:val="000E5F91"/>
    <w:rsid w:val="000E768D"/>
    <w:rsid w:val="000E7EF1"/>
    <w:rsid w:val="000F021F"/>
    <w:rsid w:val="000F0237"/>
    <w:rsid w:val="000F0259"/>
    <w:rsid w:val="000F0698"/>
    <w:rsid w:val="000F06C2"/>
    <w:rsid w:val="000F080F"/>
    <w:rsid w:val="000F0A30"/>
    <w:rsid w:val="000F14B4"/>
    <w:rsid w:val="000F1952"/>
    <w:rsid w:val="000F1AB4"/>
    <w:rsid w:val="000F1B1D"/>
    <w:rsid w:val="000F20F9"/>
    <w:rsid w:val="000F27A8"/>
    <w:rsid w:val="000F2889"/>
    <w:rsid w:val="000F2AFC"/>
    <w:rsid w:val="000F2BFA"/>
    <w:rsid w:val="000F2F7B"/>
    <w:rsid w:val="000F352E"/>
    <w:rsid w:val="000F3B90"/>
    <w:rsid w:val="000F3E61"/>
    <w:rsid w:val="000F3F98"/>
    <w:rsid w:val="000F3FCE"/>
    <w:rsid w:val="000F428E"/>
    <w:rsid w:val="000F439C"/>
    <w:rsid w:val="000F4C5E"/>
    <w:rsid w:val="000F4EF5"/>
    <w:rsid w:val="000F52C4"/>
    <w:rsid w:val="000F52D8"/>
    <w:rsid w:val="000F544A"/>
    <w:rsid w:val="000F557A"/>
    <w:rsid w:val="000F5C37"/>
    <w:rsid w:val="000F5D45"/>
    <w:rsid w:val="000F5D46"/>
    <w:rsid w:val="000F5E3D"/>
    <w:rsid w:val="000F5FC5"/>
    <w:rsid w:val="000F5FE1"/>
    <w:rsid w:val="000F60B3"/>
    <w:rsid w:val="000F647E"/>
    <w:rsid w:val="000F673E"/>
    <w:rsid w:val="000F6AAE"/>
    <w:rsid w:val="000F6C9C"/>
    <w:rsid w:val="000F71B2"/>
    <w:rsid w:val="000F730A"/>
    <w:rsid w:val="000F75F7"/>
    <w:rsid w:val="000F760B"/>
    <w:rsid w:val="000F77E7"/>
    <w:rsid w:val="000F7827"/>
    <w:rsid w:val="000F796E"/>
    <w:rsid w:val="000F7D6B"/>
    <w:rsid w:val="00100A21"/>
    <w:rsid w:val="001024BA"/>
    <w:rsid w:val="00102954"/>
    <w:rsid w:val="00102ACC"/>
    <w:rsid w:val="00102E8E"/>
    <w:rsid w:val="00103059"/>
    <w:rsid w:val="00103302"/>
    <w:rsid w:val="0010367F"/>
    <w:rsid w:val="00103883"/>
    <w:rsid w:val="00104A92"/>
    <w:rsid w:val="00104B3B"/>
    <w:rsid w:val="00105982"/>
    <w:rsid w:val="00106314"/>
    <w:rsid w:val="00106863"/>
    <w:rsid w:val="00106BFA"/>
    <w:rsid w:val="0010749F"/>
    <w:rsid w:val="001075C8"/>
    <w:rsid w:val="00107691"/>
    <w:rsid w:val="00107C71"/>
    <w:rsid w:val="00107F08"/>
    <w:rsid w:val="00107F7C"/>
    <w:rsid w:val="00110101"/>
    <w:rsid w:val="00110312"/>
    <w:rsid w:val="001106F9"/>
    <w:rsid w:val="00110B63"/>
    <w:rsid w:val="00110FE2"/>
    <w:rsid w:val="001117FB"/>
    <w:rsid w:val="00111927"/>
    <w:rsid w:val="00111B46"/>
    <w:rsid w:val="00111BA3"/>
    <w:rsid w:val="00111D11"/>
    <w:rsid w:val="00111DCB"/>
    <w:rsid w:val="00112097"/>
    <w:rsid w:val="001123EA"/>
    <w:rsid w:val="00112B6F"/>
    <w:rsid w:val="0011397B"/>
    <w:rsid w:val="00113A7C"/>
    <w:rsid w:val="00114221"/>
    <w:rsid w:val="001142C4"/>
    <w:rsid w:val="00114389"/>
    <w:rsid w:val="00114680"/>
    <w:rsid w:val="00114795"/>
    <w:rsid w:val="00114E33"/>
    <w:rsid w:val="00114FA2"/>
    <w:rsid w:val="00115C21"/>
    <w:rsid w:val="00116097"/>
    <w:rsid w:val="001162B5"/>
    <w:rsid w:val="00116DC0"/>
    <w:rsid w:val="00117534"/>
    <w:rsid w:val="0011777C"/>
    <w:rsid w:val="001177A1"/>
    <w:rsid w:val="00117A91"/>
    <w:rsid w:val="00120BC5"/>
    <w:rsid w:val="00121592"/>
    <w:rsid w:val="00121E29"/>
    <w:rsid w:val="00122008"/>
    <w:rsid w:val="00122263"/>
    <w:rsid w:val="00123717"/>
    <w:rsid w:val="00124032"/>
    <w:rsid w:val="00124552"/>
    <w:rsid w:val="00124636"/>
    <w:rsid w:val="00124697"/>
    <w:rsid w:val="001246A7"/>
    <w:rsid w:val="00124792"/>
    <w:rsid w:val="00124CB6"/>
    <w:rsid w:val="001254FC"/>
    <w:rsid w:val="00125783"/>
    <w:rsid w:val="001258DD"/>
    <w:rsid w:val="0012590F"/>
    <w:rsid w:val="001262D9"/>
    <w:rsid w:val="00126377"/>
    <w:rsid w:val="001263F8"/>
    <w:rsid w:val="00126B45"/>
    <w:rsid w:val="00126CEE"/>
    <w:rsid w:val="00127005"/>
    <w:rsid w:val="001270E7"/>
    <w:rsid w:val="001276EA"/>
    <w:rsid w:val="00127B39"/>
    <w:rsid w:val="00130061"/>
    <w:rsid w:val="001300A0"/>
    <w:rsid w:val="001304D8"/>
    <w:rsid w:val="0013062E"/>
    <w:rsid w:val="001307BF"/>
    <w:rsid w:val="00130BDE"/>
    <w:rsid w:val="00130D18"/>
    <w:rsid w:val="00130EC9"/>
    <w:rsid w:val="00131013"/>
    <w:rsid w:val="00131E07"/>
    <w:rsid w:val="0013219E"/>
    <w:rsid w:val="0013327B"/>
    <w:rsid w:val="00133319"/>
    <w:rsid w:val="00133530"/>
    <w:rsid w:val="001339D6"/>
    <w:rsid w:val="001342B5"/>
    <w:rsid w:val="00134546"/>
    <w:rsid w:val="00134D9D"/>
    <w:rsid w:val="00135554"/>
    <w:rsid w:val="00135D6E"/>
    <w:rsid w:val="001364C7"/>
    <w:rsid w:val="001365B5"/>
    <w:rsid w:val="00137886"/>
    <w:rsid w:val="00140180"/>
    <w:rsid w:val="001403AA"/>
    <w:rsid w:val="00140920"/>
    <w:rsid w:val="00140CCE"/>
    <w:rsid w:val="00140D6E"/>
    <w:rsid w:val="00140FB5"/>
    <w:rsid w:val="00141323"/>
    <w:rsid w:val="00141942"/>
    <w:rsid w:val="00141EFC"/>
    <w:rsid w:val="0014242A"/>
    <w:rsid w:val="0014325B"/>
    <w:rsid w:val="00143B3A"/>
    <w:rsid w:val="00143BD1"/>
    <w:rsid w:val="00143C20"/>
    <w:rsid w:val="00144BC5"/>
    <w:rsid w:val="00145F36"/>
    <w:rsid w:val="00146010"/>
    <w:rsid w:val="00146A8F"/>
    <w:rsid w:val="00146CB4"/>
    <w:rsid w:val="00147B22"/>
    <w:rsid w:val="001507CA"/>
    <w:rsid w:val="00150A7B"/>
    <w:rsid w:val="00151535"/>
    <w:rsid w:val="00151995"/>
    <w:rsid w:val="001519A0"/>
    <w:rsid w:val="00151A8D"/>
    <w:rsid w:val="00151F39"/>
    <w:rsid w:val="001522B9"/>
    <w:rsid w:val="00152ED4"/>
    <w:rsid w:val="001533D5"/>
    <w:rsid w:val="00153592"/>
    <w:rsid w:val="00153792"/>
    <w:rsid w:val="0015385E"/>
    <w:rsid w:val="00153965"/>
    <w:rsid w:val="001539B0"/>
    <w:rsid w:val="001548E8"/>
    <w:rsid w:val="00155104"/>
    <w:rsid w:val="00155BAE"/>
    <w:rsid w:val="001567A7"/>
    <w:rsid w:val="001567FF"/>
    <w:rsid w:val="001568BB"/>
    <w:rsid w:val="00156CF8"/>
    <w:rsid w:val="00157A77"/>
    <w:rsid w:val="00157ACA"/>
    <w:rsid w:val="00157F2C"/>
    <w:rsid w:val="0016014A"/>
    <w:rsid w:val="001608EE"/>
    <w:rsid w:val="00160996"/>
    <w:rsid w:val="00160C77"/>
    <w:rsid w:val="00161E80"/>
    <w:rsid w:val="00162F61"/>
    <w:rsid w:val="00163074"/>
    <w:rsid w:val="00163201"/>
    <w:rsid w:val="0016345E"/>
    <w:rsid w:val="00163469"/>
    <w:rsid w:val="00163762"/>
    <w:rsid w:val="00163841"/>
    <w:rsid w:val="00163A05"/>
    <w:rsid w:val="00163BF7"/>
    <w:rsid w:val="00164C9F"/>
    <w:rsid w:val="00164CC3"/>
    <w:rsid w:val="001652C4"/>
    <w:rsid w:val="00165558"/>
    <w:rsid w:val="00165590"/>
    <w:rsid w:val="00165647"/>
    <w:rsid w:val="00165D22"/>
    <w:rsid w:val="00166DE9"/>
    <w:rsid w:val="00167A51"/>
    <w:rsid w:val="00167CBA"/>
    <w:rsid w:val="00167EF8"/>
    <w:rsid w:val="00170112"/>
    <w:rsid w:val="00170176"/>
    <w:rsid w:val="001703F8"/>
    <w:rsid w:val="00170A38"/>
    <w:rsid w:val="00170B52"/>
    <w:rsid w:val="00170C7C"/>
    <w:rsid w:val="00171572"/>
    <w:rsid w:val="001716BD"/>
    <w:rsid w:val="00171963"/>
    <w:rsid w:val="00171B03"/>
    <w:rsid w:val="00171B89"/>
    <w:rsid w:val="00171EC3"/>
    <w:rsid w:val="001723AC"/>
    <w:rsid w:val="00172788"/>
    <w:rsid w:val="00172B74"/>
    <w:rsid w:val="00172D8B"/>
    <w:rsid w:val="00172FCB"/>
    <w:rsid w:val="00173D28"/>
    <w:rsid w:val="00174D89"/>
    <w:rsid w:val="001754DF"/>
    <w:rsid w:val="0017558F"/>
    <w:rsid w:val="0017562B"/>
    <w:rsid w:val="00175C7F"/>
    <w:rsid w:val="00175EFA"/>
    <w:rsid w:val="00176617"/>
    <w:rsid w:val="001769BF"/>
    <w:rsid w:val="00177407"/>
    <w:rsid w:val="0017789D"/>
    <w:rsid w:val="001779BA"/>
    <w:rsid w:val="001779E9"/>
    <w:rsid w:val="00177A4F"/>
    <w:rsid w:val="00177E6D"/>
    <w:rsid w:val="001802A5"/>
    <w:rsid w:val="0018049F"/>
    <w:rsid w:val="001806F0"/>
    <w:rsid w:val="00180826"/>
    <w:rsid w:val="00180C85"/>
    <w:rsid w:val="00180F1F"/>
    <w:rsid w:val="00181438"/>
    <w:rsid w:val="0018164B"/>
    <w:rsid w:val="00181990"/>
    <w:rsid w:val="00181C7E"/>
    <w:rsid w:val="00181F29"/>
    <w:rsid w:val="00181FEE"/>
    <w:rsid w:val="00181FF6"/>
    <w:rsid w:val="00182A0F"/>
    <w:rsid w:val="00182A62"/>
    <w:rsid w:val="00182B72"/>
    <w:rsid w:val="00182F2B"/>
    <w:rsid w:val="00182FE1"/>
    <w:rsid w:val="0018343E"/>
    <w:rsid w:val="00183BA7"/>
    <w:rsid w:val="00183C29"/>
    <w:rsid w:val="00183C8E"/>
    <w:rsid w:val="00183F4C"/>
    <w:rsid w:val="00183FA2"/>
    <w:rsid w:val="00184119"/>
    <w:rsid w:val="0018420C"/>
    <w:rsid w:val="0018439A"/>
    <w:rsid w:val="00184591"/>
    <w:rsid w:val="0018503F"/>
    <w:rsid w:val="001857B9"/>
    <w:rsid w:val="00185A21"/>
    <w:rsid w:val="0018655F"/>
    <w:rsid w:val="00186870"/>
    <w:rsid w:val="00187735"/>
    <w:rsid w:val="00187A5E"/>
    <w:rsid w:val="00187A7A"/>
    <w:rsid w:val="00187A86"/>
    <w:rsid w:val="00187E19"/>
    <w:rsid w:val="00187EA1"/>
    <w:rsid w:val="00187F14"/>
    <w:rsid w:val="001902DE"/>
    <w:rsid w:val="001905BA"/>
    <w:rsid w:val="00190991"/>
    <w:rsid w:val="00190A6F"/>
    <w:rsid w:val="001929D9"/>
    <w:rsid w:val="00192C66"/>
    <w:rsid w:val="00193B5F"/>
    <w:rsid w:val="00194FA1"/>
    <w:rsid w:val="00195410"/>
    <w:rsid w:val="00195858"/>
    <w:rsid w:val="001963A3"/>
    <w:rsid w:val="0019653B"/>
    <w:rsid w:val="00196918"/>
    <w:rsid w:val="00196B12"/>
    <w:rsid w:val="00196B52"/>
    <w:rsid w:val="00196BB6"/>
    <w:rsid w:val="00196E6A"/>
    <w:rsid w:val="001A0076"/>
    <w:rsid w:val="001A035E"/>
    <w:rsid w:val="001A03D6"/>
    <w:rsid w:val="001A044E"/>
    <w:rsid w:val="001A0A87"/>
    <w:rsid w:val="001A0C6B"/>
    <w:rsid w:val="001A0CA5"/>
    <w:rsid w:val="001A0CD6"/>
    <w:rsid w:val="001A1903"/>
    <w:rsid w:val="001A1ABD"/>
    <w:rsid w:val="001A1D93"/>
    <w:rsid w:val="001A2A22"/>
    <w:rsid w:val="001A2AD3"/>
    <w:rsid w:val="001A2EE1"/>
    <w:rsid w:val="001A2F32"/>
    <w:rsid w:val="001A39D6"/>
    <w:rsid w:val="001A4079"/>
    <w:rsid w:val="001A4223"/>
    <w:rsid w:val="001A4256"/>
    <w:rsid w:val="001A442D"/>
    <w:rsid w:val="001A468C"/>
    <w:rsid w:val="001A52D8"/>
    <w:rsid w:val="001A560A"/>
    <w:rsid w:val="001A5868"/>
    <w:rsid w:val="001A597F"/>
    <w:rsid w:val="001A5D37"/>
    <w:rsid w:val="001A5E7B"/>
    <w:rsid w:val="001A6130"/>
    <w:rsid w:val="001A6276"/>
    <w:rsid w:val="001A6537"/>
    <w:rsid w:val="001A6655"/>
    <w:rsid w:val="001A6AF4"/>
    <w:rsid w:val="001A7123"/>
    <w:rsid w:val="001A74B8"/>
    <w:rsid w:val="001A787A"/>
    <w:rsid w:val="001A7C52"/>
    <w:rsid w:val="001A7E78"/>
    <w:rsid w:val="001A7F25"/>
    <w:rsid w:val="001B01CC"/>
    <w:rsid w:val="001B02A0"/>
    <w:rsid w:val="001B07AB"/>
    <w:rsid w:val="001B0E26"/>
    <w:rsid w:val="001B0F4A"/>
    <w:rsid w:val="001B0F4E"/>
    <w:rsid w:val="001B10FB"/>
    <w:rsid w:val="001B1B46"/>
    <w:rsid w:val="001B1F39"/>
    <w:rsid w:val="001B2016"/>
    <w:rsid w:val="001B2086"/>
    <w:rsid w:val="001B222F"/>
    <w:rsid w:val="001B223A"/>
    <w:rsid w:val="001B2366"/>
    <w:rsid w:val="001B2452"/>
    <w:rsid w:val="001B297F"/>
    <w:rsid w:val="001B29A1"/>
    <w:rsid w:val="001B314C"/>
    <w:rsid w:val="001B3E0D"/>
    <w:rsid w:val="001B40BD"/>
    <w:rsid w:val="001B4596"/>
    <w:rsid w:val="001B467B"/>
    <w:rsid w:val="001B4F64"/>
    <w:rsid w:val="001B50FA"/>
    <w:rsid w:val="001B58E6"/>
    <w:rsid w:val="001B6027"/>
    <w:rsid w:val="001B60B8"/>
    <w:rsid w:val="001B65D4"/>
    <w:rsid w:val="001B6A9C"/>
    <w:rsid w:val="001B6FA6"/>
    <w:rsid w:val="001B6FA7"/>
    <w:rsid w:val="001B7A8C"/>
    <w:rsid w:val="001C045D"/>
    <w:rsid w:val="001C0A7C"/>
    <w:rsid w:val="001C0CA2"/>
    <w:rsid w:val="001C0EC2"/>
    <w:rsid w:val="001C1010"/>
    <w:rsid w:val="001C16EF"/>
    <w:rsid w:val="001C1A26"/>
    <w:rsid w:val="001C1DA2"/>
    <w:rsid w:val="001C2025"/>
    <w:rsid w:val="001C20CE"/>
    <w:rsid w:val="001C21B2"/>
    <w:rsid w:val="001C2205"/>
    <w:rsid w:val="001C2868"/>
    <w:rsid w:val="001C28B7"/>
    <w:rsid w:val="001C28BB"/>
    <w:rsid w:val="001C2C99"/>
    <w:rsid w:val="001C30CB"/>
    <w:rsid w:val="001C39FB"/>
    <w:rsid w:val="001C3A8A"/>
    <w:rsid w:val="001C3B5B"/>
    <w:rsid w:val="001C3FBE"/>
    <w:rsid w:val="001C421D"/>
    <w:rsid w:val="001C45B8"/>
    <w:rsid w:val="001C4693"/>
    <w:rsid w:val="001C4785"/>
    <w:rsid w:val="001C4EE4"/>
    <w:rsid w:val="001C52C4"/>
    <w:rsid w:val="001C55A2"/>
    <w:rsid w:val="001C63F4"/>
    <w:rsid w:val="001C650C"/>
    <w:rsid w:val="001C6B4E"/>
    <w:rsid w:val="001C721F"/>
    <w:rsid w:val="001C7627"/>
    <w:rsid w:val="001C7699"/>
    <w:rsid w:val="001C7780"/>
    <w:rsid w:val="001C780A"/>
    <w:rsid w:val="001C7F3F"/>
    <w:rsid w:val="001D0017"/>
    <w:rsid w:val="001D0050"/>
    <w:rsid w:val="001D0A05"/>
    <w:rsid w:val="001D1147"/>
    <w:rsid w:val="001D1785"/>
    <w:rsid w:val="001D1DF3"/>
    <w:rsid w:val="001D22A6"/>
    <w:rsid w:val="001D26C5"/>
    <w:rsid w:val="001D26FB"/>
    <w:rsid w:val="001D2D85"/>
    <w:rsid w:val="001D2D9C"/>
    <w:rsid w:val="001D2FA5"/>
    <w:rsid w:val="001D34B8"/>
    <w:rsid w:val="001D3525"/>
    <w:rsid w:val="001D3AE9"/>
    <w:rsid w:val="001D4329"/>
    <w:rsid w:val="001D44D7"/>
    <w:rsid w:val="001D4817"/>
    <w:rsid w:val="001D58E3"/>
    <w:rsid w:val="001D5997"/>
    <w:rsid w:val="001D599F"/>
    <w:rsid w:val="001D6FA3"/>
    <w:rsid w:val="001D6FDF"/>
    <w:rsid w:val="001D7044"/>
    <w:rsid w:val="001D73B7"/>
    <w:rsid w:val="001D7698"/>
    <w:rsid w:val="001D775F"/>
    <w:rsid w:val="001D7CB1"/>
    <w:rsid w:val="001D7D70"/>
    <w:rsid w:val="001D7E7D"/>
    <w:rsid w:val="001D7FC6"/>
    <w:rsid w:val="001E069E"/>
    <w:rsid w:val="001E17D8"/>
    <w:rsid w:val="001E3529"/>
    <w:rsid w:val="001E3BC6"/>
    <w:rsid w:val="001E417B"/>
    <w:rsid w:val="001E4B20"/>
    <w:rsid w:val="001E4DD6"/>
    <w:rsid w:val="001E4E63"/>
    <w:rsid w:val="001E510E"/>
    <w:rsid w:val="001E5858"/>
    <w:rsid w:val="001E58E0"/>
    <w:rsid w:val="001E58FC"/>
    <w:rsid w:val="001E61D8"/>
    <w:rsid w:val="001E624F"/>
    <w:rsid w:val="001E695C"/>
    <w:rsid w:val="001E7181"/>
    <w:rsid w:val="001E78E2"/>
    <w:rsid w:val="001E7ECA"/>
    <w:rsid w:val="001E7F6E"/>
    <w:rsid w:val="001F01E5"/>
    <w:rsid w:val="001F03A0"/>
    <w:rsid w:val="001F0889"/>
    <w:rsid w:val="001F08D4"/>
    <w:rsid w:val="001F0C8D"/>
    <w:rsid w:val="001F0EFE"/>
    <w:rsid w:val="001F0FCB"/>
    <w:rsid w:val="001F1900"/>
    <w:rsid w:val="001F1F04"/>
    <w:rsid w:val="001F279D"/>
    <w:rsid w:val="001F298F"/>
    <w:rsid w:val="001F2B9E"/>
    <w:rsid w:val="001F2CEA"/>
    <w:rsid w:val="001F2FA3"/>
    <w:rsid w:val="001F2FED"/>
    <w:rsid w:val="001F365D"/>
    <w:rsid w:val="001F37DE"/>
    <w:rsid w:val="001F3E80"/>
    <w:rsid w:val="001F3F08"/>
    <w:rsid w:val="001F441A"/>
    <w:rsid w:val="001F4EAC"/>
    <w:rsid w:val="001F54C6"/>
    <w:rsid w:val="001F5B01"/>
    <w:rsid w:val="001F5F75"/>
    <w:rsid w:val="001F6773"/>
    <w:rsid w:val="001F7269"/>
    <w:rsid w:val="001F73CA"/>
    <w:rsid w:val="001F763F"/>
    <w:rsid w:val="001F7A80"/>
    <w:rsid w:val="00200137"/>
    <w:rsid w:val="002004B9"/>
    <w:rsid w:val="0020181B"/>
    <w:rsid w:val="00201C3C"/>
    <w:rsid w:val="00202249"/>
    <w:rsid w:val="002023C6"/>
    <w:rsid w:val="002026D4"/>
    <w:rsid w:val="002032E0"/>
    <w:rsid w:val="0020373A"/>
    <w:rsid w:val="00203BF8"/>
    <w:rsid w:val="00204205"/>
    <w:rsid w:val="00204952"/>
    <w:rsid w:val="002049CF"/>
    <w:rsid w:val="00205455"/>
    <w:rsid w:val="00205900"/>
    <w:rsid w:val="0020621D"/>
    <w:rsid w:val="00206535"/>
    <w:rsid w:val="0020739E"/>
    <w:rsid w:val="002077A5"/>
    <w:rsid w:val="00207EC7"/>
    <w:rsid w:val="00210056"/>
    <w:rsid w:val="002107B3"/>
    <w:rsid w:val="00210993"/>
    <w:rsid w:val="00210B84"/>
    <w:rsid w:val="00210E8A"/>
    <w:rsid w:val="002114B9"/>
    <w:rsid w:val="00211AE2"/>
    <w:rsid w:val="00212DD2"/>
    <w:rsid w:val="002145C9"/>
    <w:rsid w:val="002146C3"/>
    <w:rsid w:val="00214C01"/>
    <w:rsid w:val="00214F86"/>
    <w:rsid w:val="00216D64"/>
    <w:rsid w:val="0021754C"/>
    <w:rsid w:val="0021796D"/>
    <w:rsid w:val="00217A17"/>
    <w:rsid w:val="00217A48"/>
    <w:rsid w:val="00217AE0"/>
    <w:rsid w:val="00220011"/>
    <w:rsid w:val="00220810"/>
    <w:rsid w:val="00220EBF"/>
    <w:rsid w:val="00221064"/>
    <w:rsid w:val="00221297"/>
    <w:rsid w:val="002212FB"/>
    <w:rsid w:val="0022161A"/>
    <w:rsid w:val="002217CB"/>
    <w:rsid w:val="00221DB8"/>
    <w:rsid w:val="00221F1C"/>
    <w:rsid w:val="0022211B"/>
    <w:rsid w:val="0022280C"/>
    <w:rsid w:val="00222A74"/>
    <w:rsid w:val="00222D24"/>
    <w:rsid w:val="002235F3"/>
    <w:rsid w:val="002238A0"/>
    <w:rsid w:val="00223903"/>
    <w:rsid w:val="002243FB"/>
    <w:rsid w:val="002245F1"/>
    <w:rsid w:val="00224B05"/>
    <w:rsid w:val="00224B35"/>
    <w:rsid w:val="00224ED0"/>
    <w:rsid w:val="0022523A"/>
    <w:rsid w:val="0022542C"/>
    <w:rsid w:val="0022557B"/>
    <w:rsid w:val="002256F1"/>
    <w:rsid w:val="00225F34"/>
    <w:rsid w:val="002260A0"/>
    <w:rsid w:val="00226312"/>
    <w:rsid w:val="00226568"/>
    <w:rsid w:val="00226B1D"/>
    <w:rsid w:val="002272F8"/>
    <w:rsid w:val="00227906"/>
    <w:rsid w:val="00227ACA"/>
    <w:rsid w:val="00227F8E"/>
    <w:rsid w:val="00230256"/>
    <w:rsid w:val="002304A1"/>
    <w:rsid w:val="002308B6"/>
    <w:rsid w:val="00230992"/>
    <w:rsid w:val="00230CBE"/>
    <w:rsid w:val="00230E0F"/>
    <w:rsid w:val="0023171E"/>
    <w:rsid w:val="002318FD"/>
    <w:rsid w:val="0023203C"/>
    <w:rsid w:val="00232461"/>
    <w:rsid w:val="0023257B"/>
    <w:rsid w:val="0023271A"/>
    <w:rsid w:val="00232A79"/>
    <w:rsid w:val="00232AAC"/>
    <w:rsid w:val="00232C7D"/>
    <w:rsid w:val="00232EEB"/>
    <w:rsid w:val="0023323E"/>
    <w:rsid w:val="002340E7"/>
    <w:rsid w:val="00234685"/>
    <w:rsid w:val="00234CB0"/>
    <w:rsid w:val="0023539C"/>
    <w:rsid w:val="002353AC"/>
    <w:rsid w:val="00236712"/>
    <w:rsid w:val="00237726"/>
    <w:rsid w:val="00237C48"/>
    <w:rsid w:val="00237E8E"/>
    <w:rsid w:val="00237EF8"/>
    <w:rsid w:val="00240284"/>
    <w:rsid w:val="002405B4"/>
    <w:rsid w:val="00240728"/>
    <w:rsid w:val="00241089"/>
    <w:rsid w:val="002416FA"/>
    <w:rsid w:val="002417F8"/>
    <w:rsid w:val="0024189C"/>
    <w:rsid w:val="00241AC0"/>
    <w:rsid w:val="0024209D"/>
    <w:rsid w:val="002423D8"/>
    <w:rsid w:val="002425FE"/>
    <w:rsid w:val="0024283C"/>
    <w:rsid w:val="00242938"/>
    <w:rsid w:val="00242EB3"/>
    <w:rsid w:val="0024305D"/>
    <w:rsid w:val="00243148"/>
    <w:rsid w:val="00243605"/>
    <w:rsid w:val="00243E0F"/>
    <w:rsid w:val="0024407F"/>
    <w:rsid w:val="00244785"/>
    <w:rsid w:val="002447E2"/>
    <w:rsid w:val="00244985"/>
    <w:rsid w:val="0024508C"/>
    <w:rsid w:val="002452BA"/>
    <w:rsid w:val="00245D44"/>
    <w:rsid w:val="002464A7"/>
    <w:rsid w:val="0024666C"/>
    <w:rsid w:val="00247079"/>
    <w:rsid w:val="0024789D"/>
    <w:rsid w:val="00247F35"/>
    <w:rsid w:val="00250383"/>
    <w:rsid w:val="0025076F"/>
    <w:rsid w:val="00250774"/>
    <w:rsid w:val="00250F1F"/>
    <w:rsid w:val="00251DFA"/>
    <w:rsid w:val="0025204A"/>
    <w:rsid w:val="00252734"/>
    <w:rsid w:val="00252935"/>
    <w:rsid w:val="00252B1C"/>
    <w:rsid w:val="00252FFD"/>
    <w:rsid w:val="002531BE"/>
    <w:rsid w:val="00253517"/>
    <w:rsid w:val="0025382B"/>
    <w:rsid w:val="002539F7"/>
    <w:rsid w:val="00253B48"/>
    <w:rsid w:val="00253FAA"/>
    <w:rsid w:val="002542B2"/>
    <w:rsid w:val="002543D6"/>
    <w:rsid w:val="002549B2"/>
    <w:rsid w:val="00254A3F"/>
    <w:rsid w:val="00254D83"/>
    <w:rsid w:val="00255C76"/>
    <w:rsid w:val="002561EF"/>
    <w:rsid w:val="00256358"/>
    <w:rsid w:val="002568E2"/>
    <w:rsid w:val="00256B49"/>
    <w:rsid w:val="00256DAD"/>
    <w:rsid w:val="00256FED"/>
    <w:rsid w:val="002578FB"/>
    <w:rsid w:val="00257A9D"/>
    <w:rsid w:val="002605A7"/>
    <w:rsid w:val="0026093C"/>
    <w:rsid w:val="00260AE6"/>
    <w:rsid w:val="002616D5"/>
    <w:rsid w:val="002621B9"/>
    <w:rsid w:val="002629B2"/>
    <w:rsid w:val="00262B02"/>
    <w:rsid w:val="00262CDF"/>
    <w:rsid w:val="00262F06"/>
    <w:rsid w:val="00263899"/>
    <w:rsid w:val="00264171"/>
    <w:rsid w:val="002644BB"/>
    <w:rsid w:val="00264FAC"/>
    <w:rsid w:val="002657DC"/>
    <w:rsid w:val="00265D86"/>
    <w:rsid w:val="00266157"/>
    <w:rsid w:val="00266A99"/>
    <w:rsid w:val="00266BBA"/>
    <w:rsid w:val="00266F04"/>
    <w:rsid w:val="0026726F"/>
    <w:rsid w:val="002672AC"/>
    <w:rsid w:val="002679FC"/>
    <w:rsid w:val="00267C2D"/>
    <w:rsid w:val="00267DF0"/>
    <w:rsid w:val="00270057"/>
    <w:rsid w:val="0027019C"/>
    <w:rsid w:val="002706A7"/>
    <w:rsid w:val="00271651"/>
    <w:rsid w:val="00271B5E"/>
    <w:rsid w:val="00271E24"/>
    <w:rsid w:val="00271EC6"/>
    <w:rsid w:val="0027217B"/>
    <w:rsid w:val="002722B6"/>
    <w:rsid w:val="002725F0"/>
    <w:rsid w:val="00273379"/>
    <w:rsid w:val="002734FB"/>
    <w:rsid w:val="00273CC8"/>
    <w:rsid w:val="00273CD0"/>
    <w:rsid w:val="00273F33"/>
    <w:rsid w:val="00275027"/>
    <w:rsid w:val="0027555E"/>
    <w:rsid w:val="00275F76"/>
    <w:rsid w:val="0027610A"/>
    <w:rsid w:val="002766C2"/>
    <w:rsid w:val="0027674C"/>
    <w:rsid w:val="00276A96"/>
    <w:rsid w:val="00276B14"/>
    <w:rsid w:val="00276C86"/>
    <w:rsid w:val="00276E69"/>
    <w:rsid w:val="00277B72"/>
    <w:rsid w:val="00277FAD"/>
    <w:rsid w:val="00280707"/>
    <w:rsid w:val="002807F1"/>
    <w:rsid w:val="00280810"/>
    <w:rsid w:val="0028106D"/>
    <w:rsid w:val="00281B4E"/>
    <w:rsid w:val="00281C28"/>
    <w:rsid w:val="00281CF0"/>
    <w:rsid w:val="002821F7"/>
    <w:rsid w:val="002832A7"/>
    <w:rsid w:val="00283B4F"/>
    <w:rsid w:val="00283F9A"/>
    <w:rsid w:val="00284483"/>
    <w:rsid w:val="002851EA"/>
    <w:rsid w:val="002856E7"/>
    <w:rsid w:val="0028662A"/>
    <w:rsid w:val="00286967"/>
    <w:rsid w:val="00286AA6"/>
    <w:rsid w:val="00286CB6"/>
    <w:rsid w:val="00286D9F"/>
    <w:rsid w:val="00286FD1"/>
    <w:rsid w:val="00287228"/>
    <w:rsid w:val="00287914"/>
    <w:rsid w:val="00287A38"/>
    <w:rsid w:val="00287D0F"/>
    <w:rsid w:val="00287E7E"/>
    <w:rsid w:val="002900DD"/>
    <w:rsid w:val="002903AC"/>
    <w:rsid w:val="0029053F"/>
    <w:rsid w:val="002905B7"/>
    <w:rsid w:val="00290788"/>
    <w:rsid w:val="00290880"/>
    <w:rsid w:val="002909D7"/>
    <w:rsid w:val="00290A73"/>
    <w:rsid w:val="00290BC7"/>
    <w:rsid w:val="00290FBC"/>
    <w:rsid w:val="00291437"/>
    <w:rsid w:val="0029163D"/>
    <w:rsid w:val="00292581"/>
    <w:rsid w:val="00292EA7"/>
    <w:rsid w:val="0029301A"/>
    <w:rsid w:val="00293089"/>
    <w:rsid w:val="00293806"/>
    <w:rsid w:val="00293932"/>
    <w:rsid w:val="00293AED"/>
    <w:rsid w:val="0029404B"/>
    <w:rsid w:val="002943F5"/>
    <w:rsid w:val="00294452"/>
    <w:rsid w:val="00294514"/>
    <w:rsid w:val="002946A0"/>
    <w:rsid w:val="002946B0"/>
    <w:rsid w:val="00295343"/>
    <w:rsid w:val="002958D1"/>
    <w:rsid w:val="00296237"/>
    <w:rsid w:val="002964A0"/>
    <w:rsid w:val="00296626"/>
    <w:rsid w:val="00296911"/>
    <w:rsid w:val="00296928"/>
    <w:rsid w:val="002969F9"/>
    <w:rsid w:val="00296C98"/>
    <w:rsid w:val="00297225"/>
    <w:rsid w:val="002975D5"/>
    <w:rsid w:val="002978B2"/>
    <w:rsid w:val="00297915"/>
    <w:rsid w:val="002979DE"/>
    <w:rsid w:val="00297D33"/>
    <w:rsid w:val="00297E28"/>
    <w:rsid w:val="002A05CB"/>
    <w:rsid w:val="002A07F3"/>
    <w:rsid w:val="002A0D50"/>
    <w:rsid w:val="002A0ECA"/>
    <w:rsid w:val="002A13B6"/>
    <w:rsid w:val="002A14CB"/>
    <w:rsid w:val="002A23CE"/>
    <w:rsid w:val="002A25B5"/>
    <w:rsid w:val="002A265D"/>
    <w:rsid w:val="002A2688"/>
    <w:rsid w:val="002A2900"/>
    <w:rsid w:val="002A2C54"/>
    <w:rsid w:val="002A3393"/>
    <w:rsid w:val="002A3406"/>
    <w:rsid w:val="002A3474"/>
    <w:rsid w:val="002A36F8"/>
    <w:rsid w:val="002A3AA3"/>
    <w:rsid w:val="002A3C9E"/>
    <w:rsid w:val="002A3EC7"/>
    <w:rsid w:val="002A43E6"/>
    <w:rsid w:val="002A4A0B"/>
    <w:rsid w:val="002A4D05"/>
    <w:rsid w:val="002A5413"/>
    <w:rsid w:val="002A548D"/>
    <w:rsid w:val="002A59E6"/>
    <w:rsid w:val="002A5D57"/>
    <w:rsid w:val="002A61CF"/>
    <w:rsid w:val="002A6215"/>
    <w:rsid w:val="002A7498"/>
    <w:rsid w:val="002A7849"/>
    <w:rsid w:val="002A7872"/>
    <w:rsid w:val="002A7926"/>
    <w:rsid w:val="002A7947"/>
    <w:rsid w:val="002A7BA2"/>
    <w:rsid w:val="002B0005"/>
    <w:rsid w:val="002B05AC"/>
    <w:rsid w:val="002B05BF"/>
    <w:rsid w:val="002B079D"/>
    <w:rsid w:val="002B07A2"/>
    <w:rsid w:val="002B0A23"/>
    <w:rsid w:val="002B0DC8"/>
    <w:rsid w:val="002B17AA"/>
    <w:rsid w:val="002B1FC8"/>
    <w:rsid w:val="002B2812"/>
    <w:rsid w:val="002B3366"/>
    <w:rsid w:val="002B38C7"/>
    <w:rsid w:val="002B3A8F"/>
    <w:rsid w:val="002B3BC8"/>
    <w:rsid w:val="002B3DA9"/>
    <w:rsid w:val="002B3E92"/>
    <w:rsid w:val="002B4321"/>
    <w:rsid w:val="002B4E1D"/>
    <w:rsid w:val="002B4EE3"/>
    <w:rsid w:val="002B5256"/>
    <w:rsid w:val="002B58EA"/>
    <w:rsid w:val="002B5982"/>
    <w:rsid w:val="002B63AA"/>
    <w:rsid w:val="002B686B"/>
    <w:rsid w:val="002B68DC"/>
    <w:rsid w:val="002B6BD7"/>
    <w:rsid w:val="002B6CE2"/>
    <w:rsid w:val="002B6F11"/>
    <w:rsid w:val="002B7015"/>
    <w:rsid w:val="002B72E3"/>
    <w:rsid w:val="002B7CAC"/>
    <w:rsid w:val="002C033D"/>
    <w:rsid w:val="002C070E"/>
    <w:rsid w:val="002C0A80"/>
    <w:rsid w:val="002C0AC2"/>
    <w:rsid w:val="002C0CC2"/>
    <w:rsid w:val="002C139C"/>
    <w:rsid w:val="002C19F4"/>
    <w:rsid w:val="002C1A32"/>
    <w:rsid w:val="002C1F24"/>
    <w:rsid w:val="002C1F33"/>
    <w:rsid w:val="002C200F"/>
    <w:rsid w:val="002C21B8"/>
    <w:rsid w:val="002C2858"/>
    <w:rsid w:val="002C2FA9"/>
    <w:rsid w:val="002C2FF1"/>
    <w:rsid w:val="002C3018"/>
    <w:rsid w:val="002C30D5"/>
    <w:rsid w:val="002C3A03"/>
    <w:rsid w:val="002C3B93"/>
    <w:rsid w:val="002C4143"/>
    <w:rsid w:val="002C4406"/>
    <w:rsid w:val="002C4924"/>
    <w:rsid w:val="002C4B58"/>
    <w:rsid w:val="002C4E62"/>
    <w:rsid w:val="002C5220"/>
    <w:rsid w:val="002C5333"/>
    <w:rsid w:val="002C5C0C"/>
    <w:rsid w:val="002C5E8D"/>
    <w:rsid w:val="002C684C"/>
    <w:rsid w:val="002C7892"/>
    <w:rsid w:val="002C7D11"/>
    <w:rsid w:val="002D08E0"/>
    <w:rsid w:val="002D0AFE"/>
    <w:rsid w:val="002D0C9B"/>
    <w:rsid w:val="002D12B4"/>
    <w:rsid w:val="002D283C"/>
    <w:rsid w:val="002D2FD3"/>
    <w:rsid w:val="002D309B"/>
    <w:rsid w:val="002D4030"/>
    <w:rsid w:val="002D4281"/>
    <w:rsid w:val="002D49FA"/>
    <w:rsid w:val="002D5584"/>
    <w:rsid w:val="002D590F"/>
    <w:rsid w:val="002D5BF3"/>
    <w:rsid w:val="002D600D"/>
    <w:rsid w:val="002D66E6"/>
    <w:rsid w:val="002D6B19"/>
    <w:rsid w:val="002D7192"/>
    <w:rsid w:val="002D75A2"/>
    <w:rsid w:val="002D7925"/>
    <w:rsid w:val="002E03EE"/>
    <w:rsid w:val="002E0844"/>
    <w:rsid w:val="002E08F9"/>
    <w:rsid w:val="002E1093"/>
    <w:rsid w:val="002E13F2"/>
    <w:rsid w:val="002E1856"/>
    <w:rsid w:val="002E1BBC"/>
    <w:rsid w:val="002E2684"/>
    <w:rsid w:val="002E2989"/>
    <w:rsid w:val="002E29D7"/>
    <w:rsid w:val="002E317A"/>
    <w:rsid w:val="002E32E2"/>
    <w:rsid w:val="002E376D"/>
    <w:rsid w:val="002E3A50"/>
    <w:rsid w:val="002E3D62"/>
    <w:rsid w:val="002E41E2"/>
    <w:rsid w:val="002E45BA"/>
    <w:rsid w:val="002E4F73"/>
    <w:rsid w:val="002E536D"/>
    <w:rsid w:val="002E5745"/>
    <w:rsid w:val="002E5D06"/>
    <w:rsid w:val="002E60CD"/>
    <w:rsid w:val="002E66EC"/>
    <w:rsid w:val="002E6729"/>
    <w:rsid w:val="002E69D6"/>
    <w:rsid w:val="002E71A8"/>
    <w:rsid w:val="002E75DD"/>
    <w:rsid w:val="002E77EC"/>
    <w:rsid w:val="002E7C8F"/>
    <w:rsid w:val="002E7C97"/>
    <w:rsid w:val="002F01D4"/>
    <w:rsid w:val="002F08C5"/>
    <w:rsid w:val="002F0FE1"/>
    <w:rsid w:val="002F1202"/>
    <w:rsid w:val="002F149B"/>
    <w:rsid w:val="002F1599"/>
    <w:rsid w:val="002F15FF"/>
    <w:rsid w:val="002F1758"/>
    <w:rsid w:val="002F1B4C"/>
    <w:rsid w:val="002F2238"/>
    <w:rsid w:val="002F23E3"/>
    <w:rsid w:val="002F24A3"/>
    <w:rsid w:val="002F25E6"/>
    <w:rsid w:val="002F2657"/>
    <w:rsid w:val="002F27CF"/>
    <w:rsid w:val="002F2B3A"/>
    <w:rsid w:val="002F3721"/>
    <w:rsid w:val="002F432B"/>
    <w:rsid w:val="002F439A"/>
    <w:rsid w:val="002F439D"/>
    <w:rsid w:val="002F4625"/>
    <w:rsid w:val="002F54BD"/>
    <w:rsid w:val="002F56E8"/>
    <w:rsid w:val="002F58B9"/>
    <w:rsid w:val="002F5ABC"/>
    <w:rsid w:val="002F608E"/>
    <w:rsid w:val="002F60F2"/>
    <w:rsid w:val="002F673D"/>
    <w:rsid w:val="002F6D55"/>
    <w:rsid w:val="002F6EA0"/>
    <w:rsid w:val="002F726B"/>
    <w:rsid w:val="002F72A3"/>
    <w:rsid w:val="00300817"/>
    <w:rsid w:val="0030083B"/>
    <w:rsid w:val="003013FA"/>
    <w:rsid w:val="00301639"/>
    <w:rsid w:val="0030173A"/>
    <w:rsid w:val="00301C6F"/>
    <w:rsid w:val="0030211B"/>
    <w:rsid w:val="0030246A"/>
    <w:rsid w:val="003025EA"/>
    <w:rsid w:val="00302B4C"/>
    <w:rsid w:val="00302F13"/>
    <w:rsid w:val="00302FF7"/>
    <w:rsid w:val="00303010"/>
    <w:rsid w:val="00303132"/>
    <w:rsid w:val="00303240"/>
    <w:rsid w:val="00303273"/>
    <w:rsid w:val="00303446"/>
    <w:rsid w:val="00303FC0"/>
    <w:rsid w:val="003041F5"/>
    <w:rsid w:val="003047DB"/>
    <w:rsid w:val="00304A9D"/>
    <w:rsid w:val="00305672"/>
    <w:rsid w:val="003057D3"/>
    <w:rsid w:val="00305A90"/>
    <w:rsid w:val="00305F29"/>
    <w:rsid w:val="00306181"/>
    <w:rsid w:val="00306C6F"/>
    <w:rsid w:val="00307099"/>
    <w:rsid w:val="003079DD"/>
    <w:rsid w:val="003079FA"/>
    <w:rsid w:val="00307DE2"/>
    <w:rsid w:val="00310373"/>
    <w:rsid w:val="0031058E"/>
    <w:rsid w:val="00310945"/>
    <w:rsid w:val="00310BF3"/>
    <w:rsid w:val="00311742"/>
    <w:rsid w:val="00311A3B"/>
    <w:rsid w:val="00311BD1"/>
    <w:rsid w:val="0031257B"/>
    <w:rsid w:val="003126CA"/>
    <w:rsid w:val="00312A11"/>
    <w:rsid w:val="00313113"/>
    <w:rsid w:val="003133AA"/>
    <w:rsid w:val="00313869"/>
    <w:rsid w:val="00313BE1"/>
    <w:rsid w:val="00313DFB"/>
    <w:rsid w:val="00314562"/>
    <w:rsid w:val="003148DB"/>
    <w:rsid w:val="00315341"/>
    <w:rsid w:val="003157C3"/>
    <w:rsid w:val="00315803"/>
    <w:rsid w:val="00315860"/>
    <w:rsid w:val="00315A8B"/>
    <w:rsid w:val="00315F9D"/>
    <w:rsid w:val="00316135"/>
    <w:rsid w:val="003164DF"/>
    <w:rsid w:val="00316564"/>
    <w:rsid w:val="00316B3A"/>
    <w:rsid w:val="00317679"/>
    <w:rsid w:val="00317725"/>
    <w:rsid w:val="00317AAC"/>
    <w:rsid w:val="00317E48"/>
    <w:rsid w:val="003207B8"/>
    <w:rsid w:val="00320AF8"/>
    <w:rsid w:val="00320D6A"/>
    <w:rsid w:val="00321044"/>
    <w:rsid w:val="00321664"/>
    <w:rsid w:val="00321D06"/>
    <w:rsid w:val="00322631"/>
    <w:rsid w:val="00322727"/>
    <w:rsid w:val="0032374A"/>
    <w:rsid w:val="003238D5"/>
    <w:rsid w:val="003244FC"/>
    <w:rsid w:val="0032463E"/>
    <w:rsid w:val="00324F3F"/>
    <w:rsid w:val="0032522C"/>
    <w:rsid w:val="00325558"/>
    <w:rsid w:val="0032567A"/>
    <w:rsid w:val="00325907"/>
    <w:rsid w:val="00325BA2"/>
    <w:rsid w:val="00325D82"/>
    <w:rsid w:val="00326113"/>
    <w:rsid w:val="0032648E"/>
    <w:rsid w:val="003265C3"/>
    <w:rsid w:val="00326F8E"/>
    <w:rsid w:val="003273A4"/>
    <w:rsid w:val="00327808"/>
    <w:rsid w:val="00327E5B"/>
    <w:rsid w:val="0033087B"/>
    <w:rsid w:val="00330AD1"/>
    <w:rsid w:val="00330D17"/>
    <w:rsid w:val="00330F40"/>
    <w:rsid w:val="0033101D"/>
    <w:rsid w:val="003316ED"/>
    <w:rsid w:val="00331846"/>
    <w:rsid w:val="00331E19"/>
    <w:rsid w:val="00332684"/>
    <w:rsid w:val="003327BF"/>
    <w:rsid w:val="003328ED"/>
    <w:rsid w:val="00332B0F"/>
    <w:rsid w:val="00333348"/>
    <w:rsid w:val="00333416"/>
    <w:rsid w:val="003335C9"/>
    <w:rsid w:val="00333CA5"/>
    <w:rsid w:val="00333EA2"/>
    <w:rsid w:val="00334445"/>
    <w:rsid w:val="003346D5"/>
    <w:rsid w:val="00334894"/>
    <w:rsid w:val="00335473"/>
    <w:rsid w:val="00335EC8"/>
    <w:rsid w:val="003365C7"/>
    <w:rsid w:val="00336B52"/>
    <w:rsid w:val="0033707B"/>
    <w:rsid w:val="00337B75"/>
    <w:rsid w:val="00337B93"/>
    <w:rsid w:val="00340CE8"/>
    <w:rsid w:val="00340DEB"/>
    <w:rsid w:val="00340F89"/>
    <w:rsid w:val="0034227B"/>
    <w:rsid w:val="00342F91"/>
    <w:rsid w:val="00343127"/>
    <w:rsid w:val="00343170"/>
    <w:rsid w:val="003446C0"/>
    <w:rsid w:val="00344D04"/>
    <w:rsid w:val="00344ECF"/>
    <w:rsid w:val="00344F86"/>
    <w:rsid w:val="00345292"/>
    <w:rsid w:val="003458B8"/>
    <w:rsid w:val="003458FC"/>
    <w:rsid w:val="00345AE3"/>
    <w:rsid w:val="00345AEB"/>
    <w:rsid w:val="00345E43"/>
    <w:rsid w:val="00346678"/>
    <w:rsid w:val="00346A06"/>
    <w:rsid w:val="00346B04"/>
    <w:rsid w:val="00347008"/>
    <w:rsid w:val="00347028"/>
    <w:rsid w:val="00347FCB"/>
    <w:rsid w:val="00350057"/>
    <w:rsid w:val="00350ACF"/>
    <w:rsid w:val="00350BF3"/>
    <w:rsid w:val="00350FA6"/>
    <w:rsid w:val="003510FF"/>
    <w:rsid w:val="003513A3"/>
    <w:rsid w:val="003519A7"/>
    <w:rsid w:val="00351D31"/>
    <w:rsid w:val="00351F35"/>
    <w:rsid w:val="003521A5"/>
    <w:rsid w:val="00352EBB"/>
    <w:rsid w:val="0035327B"/>
    <w:rsid w:val="0035332C"/>
    <w:rsid w:val="00353C93"/>
    <w:rsid w:val="00354011"/>
    <w:rsid w:val="003540C1"/>
    <w:rsid w:val="00354478"/>
    <w:rsid w:val="00354D32"/>
    <w:rsid w:val="00354E93"/>
    <w:rsid w:val="003558DB"/>
    <w:rsid w:val="00355CC7"/>
    <w:rsid w:val="00356355"/>
    <w:rsid w:val="00356785"/>
    <w:rsid w:val="003567A1"/>
    <w:rsid w:val="00356E98"/>
    <w:rsid w:val="003571AA"/>
    <w:rsid w:val="003571B6"/>
    <w:rsid w:val="0035778E"/>
    <w:rsid w:val="0035779D"/>
    <w:rsid w:val="003579D7"/>
    <w:rsid w:val="00360171"/>
    <w:rsid w:val="00360292"/>
    <w:rsid w:val="00360AC0"/>
    <w:rsid w:val="00360F03"/>
    <w:rsid w:val="0036119E"/>
    <w:rsid w:val="00361C66"/>
    <w:rsid w:val="00362DD8"/>
    <w:rsid w:val="00363271"/>
    <w:rsid w:val="003642DE"/>
    <w:rsid w:val="003643D4"/>
    <w:rsid w:val="00364416"/>
    <w:rsid w:val="00364A79"/>
    <w:rsid w:val="00364EFF"/>
    <w:rsid w:val="0036535C"/>
    <w:rsid w:val="0036551A"/>
    <w:rsid w:val="00365A14"/>
    <w:rsid w:val="00365CCE"/>
    <w:rsid w:val="00365CDA"/>
    <w:rsid w:val="00366326"/>
    <w:rsid w:val="00366397"/>
    <w:rsid w:val="003664C3"/>
    <w:rsid w:val="00366FA7"/>
    <w:rsid w:val="00367481"/>
    <w:rsid w:val="00370DC8"/>
    <w:rsid w:val="00371594"/>
    <w:rsid w:val="00371D2F"/>
    <w:rsid w:val="00372548"/>
    <w:rsid w:val="003727CD"/>
    <w:rsid w:val="0037288B"/>
    <w:rsid w:val="003728F9"/>
    <w:rsid w:val="003729CE"/>
    <w:rsid w:val="00372B4D"/>
    <w:rsid w:val="00372CB5"/>
    <w:rsid w:val="00372E83"/>
    <w:rsid w:val="003731FD"/>
    <w:rsid w:val="0037325A"/>
    <w:rsid w:val="00373420"/>
    <w:rsid w:val="00373804"/>
    <w:rsid w:val="00373967"/>
    <w:rsid w:val="00373EF7"/>
    <w:rsid w:val="00374493"/>
    <w:rsid w:val="00374643"/>
    <w:rsid w:val="003748C8"/>
    <w:rsid w:val="00374C95"/>
    <w:rsid w:val="00374DEF"/>
    <w:rsid w:val="0037505E"/>
    <w:rsid w:val="00375203"/>
    <w:rsid w:val="00375AA6"/>
    <w:rsid w:val="0037611E"/>
    <w:rsid w:val="00376517"/>
    <w:rsid w:val="003765E0"/>
    <w:rsid w:val="003765F0"/>
    <w:rsid w:val="003768B8"/>
    <w:rsid w:val="00376EE8"/>
    <w:rsid w:val="00376FC2"/>
    <w:rsid w:val="00377201"/>
    <w:rsid w:val="0037763B"/>
    <w:rsid w:val="00377A49"/>
    <w:rsid w:val="00377AA9"/>
    <w:rsid w:val="00377BF1"/>
    <w:rsid w:val="003800C9"/>
    <w:rsid w:val="00380182"/>
    <w:rsid w:val="00380608"/>
    <w:rsid w:val="00380707"/>
    <w:rsid w:val="003814BA"/>
    <w:rsid w:val="00381A4C"/>
    <w:rsid w:val="00381B99"/>
    <w:rsid w:val="00381BF0"/>
    <w:rsid w:val="00381D4B"/>
    <w:rsid w:val="00382059"/>
    <w:rsid w:val="00382150"/>
    <w:rsid w:val="003822A1"/>
    <w:rsid w:val="003826E9"/>
    <w:rsid w:val="003826F1"/>
    <w:rsid w:val="00382A92"/>
    <w:rsid w:val="00383189"/>
    <w:rsid w:val="00384571"/>
    <w:rsid w:val="0038471C"/>
    <w:rsid w:val="00384ACD"/>
    <w:rsid w:val="00384F09"/>
    <w:rsid w:val="00385013"/>
    <w:rsid w:val="00385BAB"/>
    <w:rsid w:val="00385CBA"/>
    <w:rsid w:val="00386B21"/>
    <w:rsid w:val="003876BF"/>
    <w:rsid w:val="00387E8B"/>
    <w:rsid w:val="0039016E"/>
    <w:rsid w:val="0039017D"/>
    <w:rsid w:val="003903C8"/>
    <w:rsid w:val="00390873"/>
    <w:rsid w:val="00390ADD"/>
    <w:rsid w:val="00390FD7"/>
    <w:rsid w:val="003912B2"/>
    <w:rsid w:val="0039143B"/>
    <w:rsid w:val="003915E4"/>
    <w:rsid w:val="00391A85"/>
    <w:rsid w:val="00392123"/>
    <w:rsid w:val="00392621"/>
    <w:rsid w:val="00392F91"/>
    <w:rsid w:val="003936B4"/>
    <w:rsid w:val="00393AC1"/>
    <w:rsid w:val="00393B2D"/>
    <w:rsid w:val="00393D87"/>
    <w:rsid w:val="003945A0"/>
    <w:rsid w:val="00394697"/>
    <w:rsid w:val="00395A97"/>
    <w:rsid w:val="0039664F"/>
    <w:rsid w:val="00396725"/>
    <w:rsid w:val="0039675B"/>
    <w:rsid w:val="00396A8D"/>
    <w:rsid w:val="00397269"/>
    <w:rsid w:val="0039747B"/>
    <w:rsid w:val="00397799"/>
    <w:rsid w:val="00397AB7"/>
    <w:rsid w:val="003A0586"/>
    <w:rsid w:val="003A0AF2"/>
    <w:rsid w:val="003A0EF3"/>
    <w:rsid w:val="003A108C"/>
    <w:rsid w:val="003A1174"/>
    <w:rsid w:val="003A1247"/>
    <w:rsid w:val="003A1389"/>
    <w:rsid w:val="003A182C"/>
    <w:rsid w:val="003A2143"/>
    <w:rsid w:val="003A2ADA"/>
    <w:rsid w:val="003A2F2E"/>
    <w:rsid w:val="003A3D9C"/>
    <w:rsid w:val="003A3E1F"/>
    <w:rsid w:val="003A5159"/>
    <w:rsid w:val="003A51B4"/>
    <w:rsid w:val="003A5840"/>
    <w:rsid w:val="003A5992"/>
    <w:rsid w:val="003A60DB"/>
    <w:rsid w:val="003A6238"/>
    <w:rsid w:val="003A6860"/>
    <w:rsid w:val="003A6D13"/>
    <w:rsid w:val="003A6F2E"/>
    <w:rsid w:val="003A73D1"/>
    <w:rsid w:val="003A756D"/>
    <w:rsid w:val="003A7580"/>
    <w:rsid w:val="003A769F"/>
    <w:rsid w:val="003A7701"/>
    <w:rsid w:val="003A7AD7"/>
    <w:rsid w:val="003A7FBF"/>
    <w:rsid w:val="003B0173"/>
    <w:rsid w:val="003B073D"/>
    <w:rsid w:val="003B079B"/>
    <w:rsid w:val="003B0989"/>
    <w:rsid w:val="003B0FDA"/>
    <w:rsid w:val="003B0FF1"/>
    <w:rsid w:val="003B17B1"/>
    <w:rsid w:val="003B1956"/>
    <w:rsid w:val="003B1C0D"/>
    <w:rsid w:val="003B229E"/>
    <w:rsid w:val="003B23BA"/>
    <w:rsid w:val="003B44C0"/>
    <w:rsid w:val="003B5216"/>
    <w:rsid w:val="003B5309"/>
    <w:rsid w:val="003B6524"/>
    <w:rsid w:val="003B77A3"/>
    <w:rsid w:val="003B7BC4"/>
    <w:rsid w:val="003B7BEB"/>
    <w:rsid w:val="003B7CD2"/>
    <w:rsid w:val="003C01C0"/>
    <w:rsid w:val="003C01E0"/>
    <w:rsid w:val="003C01F5"/>
    <w:rsid w:val="003C1402"/>
    <w:rsid w:val="003C1468"/>
    <w:rsid w:val="003C19B5"/>
    <w:rsid w:val="003C22AF"/>
    <w:rsid w:val="003C26B5"/>
    <w:rsid w:val="003C296F"/>
    <w:rsid w:val="003C2BA0"/>
    <w:rsid w:val="003C2DBB"/>
    <w:rsid w:val="003C3772"/>
    <w:rsid w:val="003C3CB4"/>
    <w:rsid w:val="003C3EA3"/>
    <w:rsid w:val="003C413F"/>
    <w:rsid w:val="003C494A"/>
    <w:rsid w:val="003C4CF7"/>
    <w:rsid w:val="003C50AD"/>
    <w:rsid w:val="003C5741"/>
    <w:rsid w:val="003C599A"/>
    <w:rsid w:val="003C615C"/>
    <w:rsid w:val="003C659A"/>
    <w:rsid w:val="003C6C10"/>
    <w:rsid w:val="003C6C80"/>
    <w:rsid w:val="003C72C8"/>
    <w:rsid w:val="003C7C14"/>
    <w:rsid w:val="003D0464"/>
    <w:rsid w:val="003D04F1"/>
    <w:rsid w:val="003D0F86"/>
    <w:rsid w:val="003D1DFA"/>
    <w:rsid w:val="003D29DE"/>
    <w:rsid w:val="003D2BB4"/>
    <w:rsid w:val="003D2E20"/>
    <w:rsid w:val="003D385E"/>
    <w:rsid w:val="003D41EA"/>
    <w:rsid w:val="003D422B"/>
    <w:rsid w:val="003D44C1"/>
    <w:rsid w:val="003D4A5B"/>
    <w:rsid w:val="003D529C"/>
    <w:rsid w:val="003D53C9"/>
    <w:rsid w:val="003D5485"/>
    <w:rsid w:val="003D5664"/>
    <w:rsid w:val="003D5764"/>
    <w:rsid w:val="003D5E9D"/>
    <w:rsid w:val="003D62BD"/>
    <w:rsid w:val="003D6F11"/>
    <w:rsid w:val="003D7B9C"/>
    <w:rsid w:val="003D7E9B"/>
    <w:rsid w:val="003E012D"/>
    <w:rsid w:val="003E059C"/>
    <w:rsid w:val="003E072E"/>
    <w:rsid w:val="003E0982"/>
    <w:rsid w:val="003E0EF1"/>
    <w:rsid w:val="003E1271"/>
    <w:rsid w:val="003E172D"/>
    <w:rsid w:val="003E1EB9"/>
    <w:rsid w:val="003E22AC"/>
    <w:rsid w:val="003E234D"/>
    <w:rsid w:val="003E3385"/>
    <w:rsid w:val="003E33FC"/>
    <w:rsid w:val="003E43A2"/>
    <w:rsid w:val="003E440D"/>
    <w:rsid w:val="003E473B"/>
    <w:rsid w:val="003E4D9A"/>
    <w:rsid w:val="003E4F9C"/>
    <w:rsid w:val="003E517D"/>
    <w:rsid w:val="003E51F4"/>
    <w:rsid w:val="003E5739"/>
    <w:rsid w:val="003E5F96"/>
    <w:rsid w:val="003E6028"/>
    <w:rsid w:val="003E63CB"/>
    <w:rsid w:val="003E6B53"/>
    <w:rsid w:val="003E735C"/>
    <w:rsid w:val="003E775E"/>
    <w:rsid w:val="003E7897"/>
    <w:rsid w:val="003F04FB"/>
    <w:rsid w:val="003F10B9"/>
    <w:rsid w:val="003F12B5"/>
    <w:rsid w:val="003F12C1"/>
    <w:rsid w:val="003F158F"/>
    <w:rsid w:val="003F1DE2"/>
    <w:rsid w:val="003F265A"/>
    <w:rsid w:val="003F271B"/>
    <w:rsid w:val="003F2AE5"/>
    <w:rsid w:val="003F3311"/>
    <w:rsid w:val="003F348D"/>
    <w:rsid w:val="003F3C69"/>
    <w:rsid w:val="003F40F6"/>
    <w:rsid w:val="003F43DF"/>
    <w:rsid w:val="003F468D"/>
    <w:rsid w:val="003F4EF3"/>
    <w:rsid w:val="003F547C"/>
    <w:rsid w:val="003F54B3"/>
    <w:rsid w:val="003F557F"/>
    <w:rsid w:val="003F581B"/>
    <w:rsid w:val="003F5A73"/>
    <w:rsid w:val="003F5F8C"/>
    <w:rsid w:val="003F6141"/>
    <w:rsid w:val="003F6B25"/>
    <w:rsid w:val="003F7548"/>
    <w:rsid w:val="003F7559"/>
    <w:rsid w:val="003F7E4C"/>
    <w:rsid w:val="003F7EFE"/>
    <w:rsid w:val="0040029F"/>
    <w:rsid w:val="00400784"/>
    <w:rsid w:val="00400825"/>
    <w:rsid w:val="004017F9"/>
    <w:rsid w:val="0040183A"/>
    <w:rsid w:val="00401F4B"/>
    <w:rsid w:val="004026EB"/>
    <w:rsid w:val="00402CD3"/>
    <w:rsid w:val="00402E30"/>
    <w:rsid w:val="004031B9"/>
    <w:rsid w:val="00403262"/>
    <w:rsid w:val="00403602"/>
    <w:rsid w:val="00403844"/>
    <w:rsid w:val="004041F4"/>
    <w:rsid w:val="004048FC"/>
    <w:rsid w:val="00404C2B"/>
    <w:rsid w:val="00404D62"/>
    <w:rsid w:val="004050E3"/>
    <w:rsid w:val="00405371"/>
    <w:rsid w:val="0040583A"/>
    <w:rsid w:val="00405FC9"/>
    <w:rsid w:val="00405FDA"/>
    <w:rsid w:val="0040606B"/>
    <w:rsid w:val="00406355"/>
    <w:rsid w:val="004067D4"/>
    <w:rsid w:val="00406961"/>
    <w:rsid w:val="00406C64"/>
    <w:rsid w:val="00406C82"/>
    <w:rsid w:val="00406FD4"/>
    <w:rsid w:val="00407171"/>
    <w:rsid w:val="004071C5"/>
    <w:rsid w:val="00407292"/>
    <w:rsid w:val="00407416"/>
    <w:rsid w:val="004076DE"/>
    <w:rsid w:val="00407A02"/>
    <w:rsid w:val="00407DF3"/>
    <w:rsid w:val="00407F9F"/>
    <w:rsid w:val="0041058F"/>
    <w:rsid w:val="00410BE3"/>
    <w:rsid w:val="004116D6"/>
    <w:rsid w:val="0041172F"/>
    <w:rsid w:val="00411E9D"/>
    <w:rsid w:val="00411FA9"/>
    <w:rsid w:val="00412065"/>
    <w:rsid w:val="00412943"/>
    <w:rsid w:val="00412C2F"/>
    <w:rsid w:val="00413020"/>
    <w:rsid w:val="004130FE"/>
    <w:rsid w:val="0041371C"/>
    <w:rsid w:val="00413E90"/>
    <w:rsid w:val="004154DC"/>
    <w:rsid w:val="004154E0"/>
    <w:rsid w:val="00415502"/>
    <w:rsid w:val="00415889"/>
    <w:rsid w:val="00416386"/>
    <w:rsid w:val="00416A66"/>
    <w:rsid w:val="00416C46"/>
    <w:rsid w:val="00416CE1"/>
    <w:rsid w:val="00416EA7"/>
    <w:rsid w:val="00416FC6"/>
    <w:rsid w:val="00417356"/>
    <w:rsid w:val="00417543"/>
    <w:rsid w:val="00417801"/>
    <w:rsid w:val="00417EFF"/>
    <w:rsid w:val="00417FF6"/>
    <w:rsid w:val="00420D14"/>
    <w:rsid w:val="004218BC"/>
    <w:rsid w:val="00422648"/>
    <w:rsid w:val="00423670"/>
    <w:rsid w:val="00423A87"/>
    <w:rsid w:val="00423D9B"/>
    <w:rsid w:val="00424736"/>
    <w:rsid w:val="00424D49"/>
    <w:rsid w:val="0042550D"/>
    <w:rsid w:val="004255DF"/>
    <w:rsid w:val="00425C61"/>
    <w:rsid w:val="00426128"/>
    <w:rsid w:val="0042695E"/>
    <w:rsid w:val="00426BC7"/>
    <w:rsid w:val="0042727A"/>
    <w:rsid w:val="004275B3"/>
    <w:rsid w:val="00427748"/>
    <w:rsid w:val="00427EDA"/>
    <w:rsid w:val="0043000C"/>
    <w:rsid w:val="00430425"/>
    <w:rsid w:val="0043047A"/>
    <w:rsid w:val="0043083D"/>
    <w:rsid w:val="00430AAA"/>
    <w:rsid w:val="00431113"/>
    <w:rsid w:val="00431737"/>
    <w:rsid w:val="00431BDD"/>
    <w:rsid w:val="00431FAD"/>
    <w:rsid w:val="004322E4"/>
    <w:rsid w:val="00432427"/>
    <w:rsid w:val="004324CB"/>
    <w:rsid w:val="00432BB9"/>
    <w:rsid w:val="00432F73"/>
    <w:rsid w:val="00433681"/>
    <w:rsid w:val="004341FA"/>
    <w:rsid w:val="0043439F"/>
    <w:rsid w:val="00435377"/>
    <w:rsid w:val="00435663"/>
    <w:rsid w:val="00435B22"/>
    <w:rsid w:val="00435C57"/>
    <w:rsid w:val="004367CB"/>
    <w:rsid w:val="004368AF"/>
    <w:rsid w:val="00436AE8"/>
    <w:rsid w:val="00437900"/>
    <w:rsid w:val="00437A87"/>
    <w:rsid w:val="00437ABA"/>
    <w:rsid w:val="00437FA8"/>
    <w:rsid w:val="004404E9"/>
    <w:rsid w:val="004406DE"/>
    <w:rsid w:val="00440E51"/>
    <w:rsid w:val="0044117F"/>
    <w:rsid w:val="004421BF"/>
    <w:rsid w:val="00442879"/>
    <w:rsid w:val="00443090"/>
    <w:rsid w:val="00443360"/>
    <w:rsid w:val="00443426"/>
    <w:rsid w:val="004438A0"/>
    <w:rsid w:val="0044395E"/>
    <w:rsid w:val="00443BBA"/>
    <w:rsid w:val="004442A2"/>
    <w:rsid w:val="004444DA"/>
    <w:rsid w:val="00444533"/>
    <w:rsid w:val="00444566"/>
    <w:rsid w:val="00444672"/>
    <w:rsid w:val="0044529F"/>
    <w:rsid w:val="004461E6"/>
    <w:rsid w:val="00446FD6"/>
    <w:rsid w:val="0044756D"/>
    <w:rsid w:val="004479EC"/>
    <w:rsid w:val="00447AC4"/>
    <w:rsid w:val="00447CBD"/>
    <w:rsid w:val="00447FB4"/>
    <w:rsid w:val="00450589"/>
    <w:rsid w:val="004510C5"/>
    <w:rsid w:val="0045140F"/>
    <w:rsid w:val="0045173A"/>
    <w:rsid w:val="00451D1D"/>
    <w:rsid w:val="00451D50"/>
    <w:rsid w:val="00452D95"/>
    <w:rsid w:val="00453026"/>
    <w:rsid w:val="004531D7"/>
    <w:rsid w:val="0045326C"/>
    <w:rsid w:val="00453624"/>
    <w:rsid w:val="004542A5"/>
    <w:rsid w:val="00454E0F"/>
    <w:rsid w:val="00454F1E"/>
    <w:rsid w:val="004554F1"/>
    <w:rsid w:val="00455C7F"/>
    <w:rsid w:val="00456005"/>
    <w:rsid w:val="004560F7"/>
    <w:rsid w:val="004563AD"/>
    <w:rsid w:val="00456460"/>
    <w:rsid w:val="00456C9B"/>
    <w:rsid w:val="004570B5"/>
    <w:rsid w:val="00457763"/>
    <w:rsid w:val="00457C73"/>
    <w:rsid w:val="0046000D"/>
    <w:rsid w:val="0046082F"/>
    <w:rsid w:val="00461879"/>
    <w:rsid w:val="0046284A"/>
    <w:rsid w:val="004628FF"/>
    <w:rsid w:val="00462C7F"/>
    <w:rsid w:val="00462D6E"/>
    <w:rsid w:val="00462DDB"/>
    <w:rsid w:val="00463829"/>
    <w:rsid w:val="004643B0"/>
    <w:rsid w:val="004643FE"/>
    <w:rsid w:val="0046452E"/>
    <w:rsid w:val="00464605"/>
    <w:rsid w:val="00464AA4"/>
    <w:rsid w:val="00464AAA"/>
    <w:rsid w:val="00464F34"/>
    <w:rsid w:val="00465575"/>
    <w:rsid w:val="004655DD"/>
    <w:rsid w:val="00465794"/>
    <w:rsid w:val="004660A0"/>
    <w:rsid w:val="004665D3"/>
    <w:rsid w:val="0046740F"/>
    <w:rsid w:val="004675F9"/>
    <w:rsid w:val="00467999"/>
    <w:rsid w:val="004702EA"/>
    <w:rsid w:val="0047053F"/>
    <w:rsid w:val="004710B6"/>
    <w:rsid w:val="004711CA"/>
    <w:rsid w:val="0047139E"/>
    <w:rsid w:val="0047144A"/>
    <w:rsid w:val="004721AF"/>
    <w:rsid w:val="00472434"/>
    <w:rsid w:val="00472A23"/>
    <w:rsid w:val="00472B12"/>
    <w:rsid w:val="00472BD8"/>
    <w:rsid w:val="00472D8A"/>
    <w:rsid w:val="00473500"/>
    <w:rsid w:val="00473952"/>
    <w:rsid w:val="00473A2E"/>
    <w:rsid w:val="00473C70"/>
    <w:rsid w:val="00473ED4"/>
    <w:rsid w:val="00474072"/>
    <w:rsid w:val="004744C5"/>
    <w:rsid w:val="004750BC"/>
    <w:rsid w:val="004756D8"/>
    <w:rsid w:val="0047607A"/>
    <w:rsid w:val="00476969"/>
    <w:rsid w:val="004769C9"/>
    <w:rsid w:val="00476EF9"/>
    <w:rsid w:val="004779FC"/>
    <w:rsid w:val="00477A0F"/>
    <w:rsid w:val="00480649"/>
    <w:rsid w:val="00480A81"/>
    <w:rsid w:val="00480EEA"/>
    <w:rsid w:val="00481AE3"/>
    <w:rsid w:val="00481D8C"/>
    <w:rsid w:val="00482046"/>
    <w:rsid w:val="004823AF"/>
    <w:rsid w:val="00482B4E"/>
    <w:rsid w:val="00482DB7"/>
    <w:rsid w:val="00482E00"/>
    <w:rsid w:val="00482E8B"/>
    <w:rsid w:val="00483135"/>
    <w:rsid w:val="004832EC"/>
    <w:rsid w:val="00483977"/>
    <w:rsid w:val="004840A9"/>
    <w:rsid w:val="00484589"/>
    <w:rsid w:val="00485932"/>
    <w:rsid w:val="00485AB8"/>
    <w:rsid w:val="00485B5A"/>
    <w:rsid w:val="004864A6"/>
    <w:rsid w:val="00486B64"/>
    <w:rsid w:val="00486BA5"/>
    <w:rsid w:val="00486CD0"/>
    <w:rsid w:val="00486DFE"/>
    <w:rsid w:val="004872FC"/>
    <w:rsid w:val="00487592"/>
    <w:rsid w:val="00487925"/>
    <w:rsid w:val="00487EB9"/>
    <w:rsid w:val="004904BA"/>
    <w:rsid w:val="0049051B"/>
    <w:rsid w:val="00490AB0"/>
    <w:rsid w:val="00490DCD"/>
    <w:rsid w:val="0049137E"/>
    <w:rsid w:val="0049140F"/>
    <w:rsid w:val="00491B66"/>
    <w:rsid w:val="00491D2B"/>
    <w:rsid w:val="00491ED0"/>
    <w:rsid w:val="0049254C"/>
    <w:rsid w:val="00492D69"/>
    <w:rsid w:val="00492DA9"/>
    <w:rsid w:val="00492E6F"/>
    <w:rsid w:val="00493430"/>
    <w:rsid w:val="0049343D"/>
    <w:rsid w:val="00493986"/>
    <w:rsid w:val="00493CDC"/>
    <w:rsid w:val="00493E56"/>
    <w:rsid w:val="004940AB"/>
    <w:rsid w:val="00494E8C"/>
    <w:rsid w:val="00494F2E"/>
    <w:rsid w:val="0049530D"/>
    <w:rsid w:val="00495B79"/>
    <w:rsid w:val="00495ECF"/>
    <w:rsid w:val="004962E0"/>
    <w:rsid w:val="004967BA"/>
    <w:rsid w:val="00496805"/>
    <w:rsid w:val="004975AC"/>
    <w:rsid w:val="00497EB4"/>
    <w:rsid w:val="004A0098"/>
    <w:rsid w:val="004A0C90"/>
    <w:rsid w:val="004A1314"/>
    <w:rsid w:val="004A185E"/>
    <w:rsid w:val="004A2A7E"/>
    <w:rsid w:val="004A2CC9"/>
    <w:rsid w:val="004A2D05"/>
    <w:rsid w:val="004A3239"/>
    <w:rsid w:val="004A37EF"/>
    <w:rsid w:val="004A429E"/>
    <w:rsid w:val="004A518B"/>
    <w:rsid w:val="004A537F"/>
    <w:rsid w:val="004A59E6"/>
    <w:rsid w:val="004A5EA8"/>
    <w:rsid w:val="004A68C9"/>
    <w:rsid w:val="004A7B15"/>
    <w:rsid w:val="004A7C40"/>
    <w:rsid w:val="004A7CC9"/>
    <w:rsid w:val="004B0279"/>
    <w:rsid w:val="004B029D"/>
    <w:rsid w:val="004B0AAD"/>
    <w:rsid w:val="004B0B18"/>
    <w:rsid w:val="004B134E"/>
    <w:rsid w:val="004B13A5"/>
    <w:rsid w:val="004B13F5"/>
    <w:rsid w:val="004B1428"/>
    <w:rsid w:val="004B1EEC"/>
    <w:rsid w:val="004B2396"/>
    <w:rsid w:val="004B24E3"/>
    <w:rsid w:val="004B3098"/>
    <w:rsid w:val="004B30E4"/>
    <w:rsid w:val="004B3D4A"/>
    <w:rsid w:val="004B4C76"/>
    <w:rsid w:val="004B58A6"/>
    <w:rsid w:val="004B5A14"/>
    <w:rsid w:val="004B5AA2"/>
    <w:rsid w:val="004B63B4"/>
    <w:rsid w:val="004B663C"/>
    <w:rsid w:val="004B6A59"/>
    <w:rsid w:val="004B751F"/>
    <w:rsid w:val="004B7606"/>
    <w:rsid w:val="004C0351"/>
    <w:rsid w:val="004C13B7"/>
    <w:rsid w:val="004C140A"/>
    <w:rsid w:val="004C169D"/>
    <w:rsid w:val="004C19E2"/>
    <w:rsid w:val="004C1ED3"/>
    <w:rsid w:val="004C20FC"/>
    <w:rsid w:val="004C21E5"/>
    <w:rsid w:val="004C22A7"/>
    <w:rsid w:val="004C233B"/>
    <w:rsid w:val="004C27FF"/>
    <w:rsid w:val="004C3143"/>
    <w:rsid w:val="004C37CC"/>
    <w:rsid w:val="004C39F9"/>
    <w:rsid w:val="004C3A53"/>
    <w:rsid w:val="004C4057"/>
    <w:rsid w:val="004C4778"/>
    <w:rsid w:val="004C48B1"/>
    <w:rsid w:val="004C554F"/>
    <w:rsid w:val="004C5AC0"/>
    <w:rsid w:val="004C5CE4"/>
    <w:rsid w:val="004C652D"/>
    <w:rsid w:val="004C6621"/>
    <w:rsid w:val="004C674C"/>
    <w:rsid w:val="004C6A27"/>
    <w:rsid w:val="004C7452"/>
    <w:rsid w:val="004C74C1"/>
    <w:rsid w:val="004C783D"/>
    <w:rsid w:val="004D05CD"/>
    <w:rsid w:val="004D07F5"/>
    <w:rsid w:val="004D120A"/>
    <w:rsid w:val="004D12D1"/>
    <w:rsid w:val="004D1D7A"/>
    <w:rsid w:val="004D2B3D"/>
    <w:rsid w:val="004D3166"/>
    <w:rsid w:val="004D321E"/>
    <w:rsid w:val="004D37C4"/>
    <w:rsid w:val="004D3E13"/>
    <w:rsid w:val="004D44E1"/>
    <w:rsid w:val="004D4AE4"/>
    <w:rsid w:val="004D52B3"/>
    <w:rsid w:val="004D56FC"/>
    <w:rsid w:val="004D6155"/>
    <w:rsid w:val="004D6929"/>
    <w:rsid w:val="004D6F22"/>
    <w:rsid w:val="004D77A3"/>
    <w:rsid w:val="004E031E"/>
    <w:rsid w:val="004E07E1"/>
    <w:rsid w:val="004E0CF4"/>
    <w:rsid w:val="004E0EBF"/>
    <w:rsid w:val="004E1435"/>
    <w:rsid w:val="004E152F"/>
    <w:rsid w:val="004E15DC"/>
    <w:rsid w:val="004E1BBA"/>
    <w:rsid w:val="004E295C"/>
    <w:rsid w:val="004E2E18"/>
    <w:rsid w:val="004E3BFF"/>
    <w:rsid w:val="004E3DFC"/>
    <w:rsid w:val="004E406E"/>
    <w:rsid w:val="004E4222"/>
    <w:rsid w:val="004E430D"/>
    <w:rsid w:val="004E453C"/>
    <w:rsid w:val="004E4698"/>
    <w:rsid w:val="004E4B0B"/>
    <w:rsid w:val="004E51EF"/>
    <w:rsid w:val="004E534B"/>
    <w:rsid w:val="004E5DEA"/>
    <w:rsid w:val="004E6151"/>
    <w:rsid w:val="004E6351"/>
    <w:rsid w:val="004E6A90"/>
    <w:rsid w:val="004E6EBD"/>
    <w:rsid w:val="004E71B1"/>
    <w:rsid w:val="004E7E60"/>
    <w:rsid w:val="004E7F4D"/>
    <w:rsid w:val="004F0560"/>
    <w:rsid w:val="004F0EE8"/>
    <w:rsid w:val="004F13A2"/>
    <w:rsid w:val="004F1C3C"/>
    <w:rsid w:val="004F1CFC"/>
    <w:rsid w:val="004F2065"/>
    <w:rsid w:val="004F25C5"/>
    <w:rsid w:val="004F2864"/>
    <w:rsid w:val="004F34F8"/>
    <w:rsid w:val="004F3D03"/>
    <w:rsid w:val="004F407B"/>
    <w:rsid w:val="004F4D39"/>
    <w:rsid w:val="004F4EEE"/>
    <w:rsid w:val="004F50A8"/>
    <w:rsid w:val="004F5489"/>
    <w:rsid w:val="004F5755"/>
    <w:rsid w:val="004F5DF8"/>
    <w:rsid w:val="004F60E0"/>
    <w:rsid w:val="004F63A2"/>
    <w:rsid w:val="004F64CB"/>
    <w:rsid w:val="004F6ACF"/>
    <w:rsid w:val="004F6CC5"/>
    <w:rsid w:val="004F6CFA"/>
    <w:rsid w:val="004F6FCA"/>
    <w:rsid w:val="004F7338"/>
    <w:rsid w:val="004F755C"/>
    <w:rsid w:val="0050033F"/>
    <w:rsid w:val="0050076D"/>
    <w:rsid w:val="00500FAD"/>
    <w:rsid w:val="0050110D"/>
    <w:rsid w:val="005013D0"/>
    <w:rsid w:val="00501AE9"/>
    <w:rsid w:val="0050201E"/>
    <w:rsid w:val="00502907"/>
    <w:rsid w:val="00502ADE"/>
    <w:rsid w:val="00502FA9"/>
    <w:rsid w:val="00502FCD"/>
    <w:rsid w:val="005030C8"/>
    <w:rsid w:val="00503226"/>
    <w:rsid w:val="005036DB"/>
    <w:rsid w:val="00503E00"/>
    <w:rsid w:val="0050531B"/>
    <w:rsid w:val="0050543E"/>
    <w:rsid w:val="00505B96"/>
    <w:rsid w:val="00505F7A"/>
    <w:rsid w:val="005065D0"/>
    <w:rsid w:val="0050681A"/>
    <w:rsid w:val="00506A52"/>
    <w:rsid w:val="00506BA5"/>
    <w:rsid w:val="00506C96"/>
    <w:rsid w:val="005078B2"/>
    <w:rsid w:val="00507B33"/>
    <w:rsid w:val="00507CBD"/>
    <w:rsid w:val="00507D2B"/>
    <w:rsid w:val="00510020"/>
    <w:rsid w:val="0051004B"/>
    <w:rsid w:val="005105A1"/>
    <w:rsid w:val="00510960"/>
    <w:rsid w:val="0051207A"/>
    <w:rsid w:val="0051222C"/>
    <w:rsid w:val="00512544"/>
    <w:rsid w:val="00512589"/>
    <w:rsid w:val="00512D4A"/>
    <w:rsid w:val="00512DCF"/>
    <w:rsid w:val="0051360E"/>
    <w:rsid w:val="005139F6"/>
    <w:rsid w:val="005142BC"/>
    <w:rsid w:val="005142E1"/>
    <w:rsid w:val="00514565"/>
    <w:rsid w:val="005147D2"/>
    <w:rsid w:val="00515444"/>
    <w:rsid w:val="005158C7"/>
    <w:rsid w:val="00515960"/>
    <w:rsid w:val="0051629F"/>
    <w:rsid w:val="005168D8"/>
    <w:rsid w:val="00516A5B"/>
    <w:rsid w:val="0051702F"/>
    <w:rsid w:val="005172E5"/>
    <w:rsid w:val="005178AD"/>
    <w:rsid w:val="00517A85"/>
    <w:rsid w:val="00517D68"/>
    <w:rsid w:val="005200C6"/>
    <w:rsid w:val="00520218"/>
    <w:rsid w:val="00520678"/>
    <w:rsid w:val="00520F0A"/>
    <w:rsid w:val="005211F8"/>
    <w:rsid w:val="00521851"/>
    <w:rsid w:val="00521BE8"/>
    <w:rsid w:val="00521E76"/>
    <w:rsid w:val="00522265"/>
    <w:rsid w:val="00522322"/>
    <w:rsid w:val="00523B46"/>
    <w:rsid w:val="00523C54"/>
    <w:rsid w:val="00523DEE"/>
    <w:rsid w:val="00524499"/>
    <w:rsid w:val="005254DA"/>
    <w:rsid w:val="00525791"/>
    <w:rsid w:val="00525858"/>
    <w:rsid w:val="00525A7D"/>
    <w:rsid w:val="00525AB1"/>
    <w:rsid w:val="0052680B"/>
    <w:rsid w:val="00526965"/>
    <w:rsid w:val="005269F1"/>
    <w:rsid w:val="00526AE8"/>
    <w:rsid w:val="0052706C"/>
    <w:rsid w:val="00527B68"/>
    <w:rsid w:val="00530593"/>
    <w:rsid w:val="0053082F"/>
    <w:rsid w:val="00530D13"/>
    <w:rsid w:val="00531167"/>
    <w:rsid w:val="005312F5"/>
    <w:rsid w:val="0053135A"/>
    <w:rsid w:val="00531402"/>
    <w:rsid w:val="005325A4"/>
    <w:rsid w:val="00532DBF"/>
    <w:rsid w:val="00532F5A"/>
    <w:rsid w:val="00533673"/>
    <w:rsid w:val="005338B9"/>
    <w:rsid w:val="00533916"/>
    <w:rsid w:val="00533C05"/>
    <w:rsid w:val="00533D84"/>
    <w:rsid w:val="00533FAD"/>
    <w:rsid w:val="00534293"/>
    <w:rsid w:val="00534661"/>
    <w:rsid w:val="00534938"/>
    <w:rsid w:val="00534A3D"/>
    <w:rsid w:val="00534B84"/>
    <w:rsid w:val="00534EBA"/>
    <w:rsid w:val="00535221"/>
    <w:rsid w:val="005359A6"/>
    <w:rsid w:val="00535B5A"/>
    <w:rsid w:val="00535D04"/>
    <w:rsid w:val="00536077"/>
    <w:rsid w:val="00536580"/>
    <w:rsid w:val="005369CE"/>
    <w:rsid w:val="00536A22"/>
    <w:rsid w:val="00536BA0"/>
    <w:rsid w:val="00536EEA"/>
    <w:rsid w:val="0053704B"/>
    <w:rsid w:val="005375DF"/>
    <w:rsid w:val="0053760C"/>
    <w:rsid w:val="0053778F"/>
    <w:rsid w:val="00540AC1"/>
    <w:rsid w:val="00540E23"/>
    <w:rsid w:val="00540FCB"/>
    <w:rsid w:val="005416FE"/>
    <w:rsid w:val="00541AC5"/>
    <w:rsid w:val="00541B98"/>
    <w:rsid w:val="00541EBD"/>
    <w:rsid w:val="00542076"/>
    <w:rsid w:val="005420BE"/>
    <w:rsid w:val="00542986"/>
    <w:rsid w:val="00542CAD"/>
    <w:rsid w:val="00542CC2"/>
    <w:rsid w:val="00542F5C"/>
    <w:rsid w:val="00543191"/>
    <w:rsid w:val="0054323B"/>
    <w:rsid w:val="005435DB"/>
    <w:rsid w:val="0054366E"/>
    <w:rsid w:val="00543DA8"/>
    <w:rsid w:val="00544254"/>
    <w:rsid w:val="005442B9"/>
    <w:rsid w:val="00544A7D"/>
    <w:rsid w:val="00544B1F"/>
    <w:rsid w:val="00544C32"/>
    <w:rsid w:val="00544D10"/>
    <w:rsid w:val="00545006"/>
    <w:rsid w:val="0054567F"/>
    <w:rsid w:val="00545700"/>
    <w:rsid w:val="00545987"/>
    <w:rsid w:val="0054599D"/>
    <w:rsid w:val="005462FD"/>
    <w:rsid w:val="0054670D"/>
    <w:rsid w:val="00546A37"/>
    <w:rsid w:val="00547664"/>
    <w:rsid w:val="00547B82"/>
    <w:rsid w:val="00547C7D"/>
    <w:rsid w:val="00550303"/>
    <w:rsid w:val="0055058D"/>
    <w:rsid w:val="0055078D"/>
    <w:rsid w:val="00550971"/>
    <w:rsid w:val="00550C2E"/>
    <w:rsid w:val="00550FA3"/>
    <w:rsid w:val="00551566"/>
    <w:rsid w:val="00551BA6"/>
    <w:rsid w:val="00552221"/>
    <w:rsid w:val="005525F4"/>
    <w:rsid w:val="0055274F"/>
    <w:rsid w:val="00552B90"/>
    <w:rsid w:val="00552CBB"/>
    <w:rsid w:val="00552E4A"/>
    <w:rsid w:val="00553344"/>
    <w:rsid w:val="0055347A"/>
    <w:rsid w:val="00553494"/>
    <w:rsid w:val="00553B25"/>
    <w:rsid w:val="00553C69"/>
    <w:rsid w:val="00553CBF"/>
    <w:rsid w:val="00553E85"/>
    <w:rsid w:val="00554188"/>
    <w:rsid w:val="00554835"/>
    <w:rsid w:val="00554930"/>
    <w:rsid w:val="00555A2F"/>
    <w:rsid w:val="00555C73"/>
    <w:rsid w:val="00556326"/>
    <w:rsid w:val="00556486"/>
    <w:rsid w:val="005564FE"/>
    <w:rsid w:val="00556C3D"/>
    <w:rsid w:val="00556E1A"/>
    <w:rsid w:val="005570B9"/>
    <w:rsid w:val="00557201"/>
    <w:rsid w:val="00557259"/>
    <w:rsid w:val="00557635"/>
    <w:rsid w:val="005579A6"/>
    <w:rsid w:val="00557AA4"/>
    <w:rsid w:val="00557E13"/>
    <w:rsid w:val="00557F7B"/>
    <w:rsid w:val="0056036B"/>
    <w:rsid w:val="00560447"/>
    <w:rsid w:val="005604D1"/>
    <w:rsid w:val="0056053E"/>
    <w:rsid w:val="00560735"/>
    <w:rsid w:val="00560C03"/>
    <w:rsid w:val="00560CEE"/>
    <w:rsid w:val="00561EF5"/>
    <w:rsid w:val="0056255A"/>
    <w:rsid w:val="00562F50"/>
    <w:rsid w:val="00563038"/>
    <w:rsid w:val="00563799"/>
    <w:rsid w:val="00564158"/>
    <w:rsid w:val="00564396"/>
    <w:rsid w:val="0056477F"/>
    <w:rsid w:val="005648C8"/>
    <w:rsid w:val="005648FC"/>
    <w:rsid w:val="00564C6C"/>
    <w:rsid w:val="00564EC8"/>
    <w:rsid w:val="00564F94"/>
    <w:rsid w:val="00565090"/>
    <w:rsid w:val="005652AF"/>
    <w:rsid w:val="005657EC"/>
    <w:rsid w:val="00565E7C"/>
    <w:rsid w:val="005662EA"/>
    <w:rsid w:val="005665EB"/>
    <w:rsid w:val="0056664C"/>
    <w:rsid w:val="00566824"/>
    <w:rsid w:val="00566A7A"/>
    <w:rsid w:val="0056755D"/>
    <w:rsid w:val="00567C58"/>
    <w:rsid w:val="00567DD1"/>
    <w:rsid w:val="00567F24"/>
    <w:rsid w:val="005702A2"/>
    <w:rsid w:val="00570404"/>
    <w:rsid w:val="00570482"/>
    <w:rsid w:val="005704E8"/>
    <w:rsid w:val="00570B2B"/>
    <w:rsid w:val="00571407"/>
    <w:rsid w:val="00573A58"/>
    <w:rsid w:val="005741B0"/>
    <w:rsid w:val="0057433E"/>
    <w:rsid w:val="005744FB"/>
    <w:rsid w:val="00574726"/>
    <w:rsid w:val="005748B5"/>
    <w:rsid w:val="00574A31"/>
    <w:rsid w:val="005751EC"/>
    <w:rsid w:val="00575F3C"/>
    <w:rsid w:val="00575F8E"/>
    <w:rsid w:val="005763E4"/>
    <w:rsid w:val="005765BA"/>
    <w:rsid w:val="005776BF"/>
    <w:rsid w:val="00577AA2"/>
    <w:rsid w:val="00577D7C"/>
    <w:rsid w:val="0058018B"/>
    <w:rsid w:val="0058032B"/>
    <w:rsid w:val="00580386"/>
    <w:rsid w:val="005808AA"/>
    <w:rsid w:val="0058105C"/>
    <w:rsid w:val="005810FF"/>
    <w:rsid w:val="00581335"/>
    <w:rsid w:val="005818CC"/>
    <w:rsid w:val="0058194B"/>
    <w:rsid w:val="005819D7"/>
    <w:rsid w:val="005821C4"/>
    <w:rsid w:val="00582A9A"/>
    <w:rsid w:val="00582DD8"/>
    <w:rsid w:val="0058305B"/>
    <w:rsid w:val="005831AC"/>
    <w:rsid w:val="00583362"/>
    <w:rsid w:val="00583CFF"/>
    <w:rsid w:val="005840BB"/>
    <w:rsid w:val="0058511A"/>
    <w:rsid w:val="005856DE"/>
    <w:rsid w:val="00585939"/>
    <w:rsid w:val="00585D5F"/>
    <w:rsid w:val="00585F99"/>
    <w:rsid w:val="00586151"/>
    <w:rsid w:val="00586561"/>
    <w:rsid w:val="00586992"/>
    <w:rsid w:val="00587943"/>
    <w:rsid w:val="005900CF"/>
    <w:rsid w:val="005900DD"/>
    <w:rsid w:val="00590BA1"/>
    <w:rsid w:val="00590E26"/>
    <w:rsid w:val="005913ED"/>
    <w:rsid w:val="00591698"/>
    <w:rsid w:val="00591805"/>
    <w:rsid w:val="00591ACF"/>
    <w:rsid w:val="00591B34"/>
    <w:rsid w:val="00591CBD"/>
    <w:rsid w:val="00591DE9"/>
    <w:rsid w:val="00591E72"/>
    <w:rsid w:val="00592BD8"/>
    <w:rsid w:val="0059310B"/>
    <w:rsid w:val="0059315C"/>
    <w:rsid w:val="00593405"/>
    <w:rsid w:val="005936F8"/>
    <w:rsid w:val="00593EAA"/>
    <w:rsid w:val="00594EF7"/>
    <w:rsid w:val="00595256"/>
    <w:rsid w:val="0059573C"/>
    <w:rsid w:val="00595A62"/>
    <w:rsid w:val="00595FF1"/>
    <w:rsid w:val="00596C41"/>
    <w:rsid w:val="005970E0"/>
    <w:rsid w:val="00597207"/>
    <w:rsid w:val="00597233"/>
    <w:rsid w:val="00597262"/>
    <w:rsid w:val="0059728E"/>
    <w:rsid w:val="005975FC"/>
    <w:rsid w:val="00597641"/>
    <w:rsid w:val="005976ED"/>
    <w:rsid w:val="0059796F"/>
    <w:rsid w:val="005979A3"/>
    <w:rsid w:val="005A0813"/>
    <w:rsid w:val="005A0E50"/>
    <w:rsid w:val="005A18F8"/>
    <w:rsid w:val="005A19D8"/>
    <w:rsid w:val="005A22B1"/>
    <w:rsid w:val="005A32AB"/>
    <w:rsid w:val="005A3B05"/>
    <w:rsid w:val="005A3C43"/>
    <w:rsid w:val="005A4115"/>
    <w:rsid w:val="005A4128"/>
    <w:rsid w:val="005A41A8"/>
    <w:rsid w:val="005A420D"/>
    <w:rsid w:val="005A48E9"/>
    <w:rsid w:val="005A49E9"/>
    <w:rsid w:val="005A4C73"/>
    <w:rsid w:val="005A4D54"/>
    <w:rsid w:val="005A4E30"/>
    <w:rsid w:val="005A5111"/>
    <w:rsid w:val="005A5386"/>
    <w:rsid w:val="005A5418"/>
    <w:rsid w:val="005A6109"/>
    <w:rsid w:val="005A6851"/>
    <w:rsid w:val="005A6B83"/>
    <w:rsid w:val="005A701A"/>
    <w:rsid w:val="005A7605"/>
    <w:rsid w:val="005A772D"/>
    <w:rsid w:val="005A78D8"/>
    <w:rsid w:val="005A7B61"/>
    <w:rsid w:val="005A7BDA"/>
    <w:rsid w:val="005B01DD"/>
    <w:rsid w:val="005B07F4"/>
    <w:rsid w:val="005B0A29"/>
    <w:rsid w:val="005B0D69"/>
    <w:rsid w:val="005B0DB4"/>
    <w:rsid w:val="005B0DEE"/>
    <w:rsid w:val="005B105B"/>
    <w:rsid w:val="005B1391"/>
    <w:rsid w:val="005B13C8"/>
    <w:rsid w:val="005B1B8E"/>
    <w:rsid w:val="005B227C"/>
    <w:rsid w:val="005B27BF"/>
    <w:rsid w:val="005B29CA"/>
    <w:rsid w:val="005B2CA5"/>
    <w:rsid w:val="005B38C9"/>
    <w:rsid w:val="005B3BEB"/>
    <w:rsid w:val="005B3D3E"/>
    <w:rsid w:val="005B3E1E"/>
    <w:rsid w:val="005B477D"/>
    <w:rsid w:val="005B4890"/>
    <w:rsid w:val="005B5446"/>
    <w:rsid w:val="005B5538"/>
    <w:rsid w:val="005B58FE"/>
    <w:rsid w:val="005B5E75"/>
    <w:rsid w:val="005B600A"/>
    <w:rsid w:val="005B64D7"/>
    <w:rsid w:val="005B69C8"/>
    <w:rsid w:val="005B6D0E"/>
    <w:rsid w:val="005C01D7"/>
    <w:rsid w:val="005C0727"/>
    <w:rsid w:val="005C0E31"/>
    <w:rsid w:val="005C100A"/>
    <w:rsid w:val="005C1286"/>
    <w:rsid w:val="005C145F"/>
    <w:rsid w:val="005C195A"/>
    <w:rsid w:val="005C1FF5"/>
    <w:rsid w:val="005C2047"/>
    <w:rsid w:val="005C27FB"/>
    <w:rsid w:val="005C2F1E"/>
    <w:rsid w:val="005C38A9"/>
    <w:rsid w:val="005C3D4E"/>
    <w:rsid w:val="005C4B23"/>
    <w:rsid w:val="005C4BD7"/>
    <w:rsid w:val="005C5A4F"/>
    <w:rsid w:val="005C5D02"/>
    <w:rsid w:val="005C63DE"/>
    <w:rsid w:val="005C64DD"/>
    <w:rsid w:val="005C6689"/>
    <w:rsid w:val="005C6A25"/>
    <w:rsid w:val="005C6AF7"/>
    <w:rsid w:val="005C6E84"/>
    <w:rsid w:val="005C7047"/>
    <w:rsid w:val="005C745B"/>
    <w:rsid w:val="005C768C"/>
    <w:rsid w:val="005C79FD"/>
    <w:rsid w:val="005C7AF9"/>
    <w:rsid w:val="005D0385"/>
    <w:rsid w:val="005D062C"/>
    <w:rsid w:val="005D1022"/>
    <w:rsid w:val="005D105D"/>
    <w:rsid w:val="005D1213"/>
    <w:rsid w:val="005D1414"/>
    <w:rsid w:val="005D171C"/>
    <w:rsid w:val="005D1D38"/>
    <w:rsid w:val="005D1DD2"/>
    <w:rsid w:val="005D2085"/>
    <w:rsid w:val="005D21E5"/>
    <w:rsid w:val="005D3AF5"/>
    <w:rsid w:val="005D3D2C"/>
    <w:rsid w:val="005D4099"/>
    <w:rsid w:val="005D4119"/>
    <w:rsid w:val="005D44BB"/>
    <w:rsid w:val="005D45D6"/>
    <w:rsid w:val="005D46CC"/>
    <w:rsid w:val="005D47B9"/>
    <w:rsid w:val="005D4865"/>
    <w:rsid w:val="005D48A2"/>
    <w:rsid w:val="005D49DC"/>
    <w:rsid w:val="005D4EDC"/>
    <w:rsid w:val="005D51AE"/>
    <w:rsid w:val="005D544B"/>
    <w:rsid w:val="005D5573"/>
    <w:rsid w:val="005D55B0"/>
    <w:rsid w:val="005D5A60"/>
    <w:rsid w:val="005D5C08"/>
    <w:rsid w:val="005D61A1"/>
    <w:rsid w:val="005D6563"/>
    <w:rsid w:val="005D6DC9"/>
    <w:rsid w:val="005D6E25"/>
    <w:rsid w:val="005D7494"/>
    <w:rsid w:val="005D7595"/>
    <w:rsid w:val="005D7B48"/>
    <w:rsid w:val="005D7F47"/>
    <w:rsid w:val="005E02A8"/>
    <w:rsid w:val="005E0392"/>
    <w:rsid w:val="005E09DE"/>
    <w:rsid w:val="005E0AF3"/>
    <w:rsid w:val="005E1116"/>
    <w:rsid w:val="005E15ED"/>
    <w:rsid w:val="005E1EED"/>
    <w:rsid w:val="005E2543"/>
    <w:rsid w:val="005E2951"/>
    <w:rsid w:val="005E2962"/>
    <w:rsid w:val="005E297A"/>
    <w:rsid w:val="005E2D5E"/>
    <w:rsid w:val="005E36FE"/>
    <w:rsid w:val="005E3813"/>
    <w:rsid w:val="005E401D"/>
    <w:rsid w:val="005E46D6"/>
    <w:rsid w:val="005E4AD2"/>
    <w:rsid w:val="005E4E7C"/>
    <w:rsid w:val="005E5881"/>
    <w:rsid w:val="005E5E2D"/>
    <w:rsid w:val="005E5E7E"/>
    <w:rsid w:val="005E607C"/>
    <w:rsid w:val="005E6332"/>
    <w:rsid w:val="005E635D"/>
    <w:rsid w:val="005E63F3"/>
    <w:rsid w:val="005E6903"/>
    <w:rsid w:val="005E69F4"/>
    <w:rsid w:val="005E6BFB"/>
    <w:rsid w:val="005E703E"/>
    <w:rsid w:val="005E72B5"/>
    <w:rsid w:val="005E7806"/>
    <w:rsid w:val="005E78C7"/>
    <w:rsid w:val="005E798D"/>
    <w:rsid w:val="005F0298"/>
    <w:rsid w:val="005F03C7"/>
    <w:rsid w:val="005F093A"/>
    <w:rsid w:val="005F0C9C"/>
    <w:rsid w:val="005F148E"/>
    <w:rsid w:val="005F17AB"/>
    <w:rsid w:val="005F1827"/>
    <w:rsid w:val="005F226C"/>
    <w:rsid w:val="005F2413"/>
    <w:rsid w:val="005F282F"/>
    <w:rsid w:val="005F2E43"/>
    <w:rsid w:val="005F3056"/>
    <w:rsid w:val="005F41B8"/>
    <w:rsid w:val="005F42FE"/>
    <w:rsid w:val="005F43A7"/>
    <w:rsid w:val="005F4603"/>
    <w:rsid w:val="005F4890"/>
    <w:rsid w:val="005F5073"/>
    <w:rsid w:val="005F59FC"/>
    <w:rsid w:val="005F5D79"/>
    <w:rsid w:val="005F6E0D"/>
    <w:rsid w:val="005F75B7"/>
    <w:rsid w:val="005F7B9A"/>
    <w:rsid w:val="005F7C40"/>
    <w:rsid w:val="00600383"/>
    <w:rsid w:val="00600FF9"/>
    <w:rsid w:val="006016A2"/>
    <w:rsid w:val="00601B98"/>
    <w:rsid w:val="00601CDF"/>
    <w:rsid w:val="00602EBB"/>
    <w:rsid w:val="00603518"/>
    <w:rsid w:val="00604132"/>
    <w:rsid w:val="006045A9"/>
    <w:rsid w:val="0060471E"/>
    <w:rsid w:val="00604780"/>
    <w:rsid w:val="00604F6A"/>
    <w:rsid w:val="00605207"/>
    <w:rsid w:val="0060537A"/>
    <w:rsid w:val="006053DB"/>
    <w:rsid w:val="006057FC"/>
    <w:rsid w:val="00605B4A"/>
    <w:rsid w:val="00605E91"/>
    <w:rsid w:val="00605F89"/>
    <w:rsid w:val="006060C0"/>
    <w:rsid w:val="0060626E"/>
    <w:rsid w:val="0060650C"/>
    <w:rsid w:val="00606722"/>
    <w:rsid w:val="006071BC"/>
    <w:rsid w:val="00607E93"/>
    <w:rsid w:val="006100C7"/>
    <w:rsid w:val="006106E0"/>
    <w:rsid w:val="00610804"/>
    <w:rsid w:val="0061092D"/>
    <w:rsid w:val="00610B40"/>
    <w:rsid w:val="00610BE5"/>
    <w:rsid w:val="00610E4C"/>
    <w:rsid w:val="00611141"/>
    <w:rsid w:val="00611393"/>
    <w:rsid w:val="00611886"/>
    <w:rsid w:val="00611DF4"/>
    <w:rsid w:val="00612538"/>
    <w:rsid w:val="006126E7"/>
    <w:rsid w:val="00612ABF"/>
    <w:rsid w:val="00612BAB"/>
    <w:rsid w:val="00612D18"/>
    <w:rsid w:val="006141D2"/>
    <w:rsid w:val="006147DA"/>
    <w:rsid w:val="00614A54"/>
    <w:rsid w:val="00614EBF"/>
    <w:rsid w:val="00615646"/>
    <w:rsid w:val="00615BF5"/>
    <w:rsid w:val="00615C53"/>
    <w:rsid w:val="00615C8E"/>
    <w:rsid w:val="00615F75"/>
    <w:rsid w:val="006166F3"/>
    <w:rsid w:val="006169F3"/>
    <w:rsid w:val="00616F37"/>
    <w:rsid w:val="0061732F"/>
    <w:rsid w:val="006173E7"/>
    <w:rsid w:val="00617D24"/>
    <w:rsid w:val="00617EFE"/>
    <w:rsid w:val="006200F5"/>
    <w:rsid w:val="0062162D"/>
    <w:rsid w:val="00621AFC"/>
    <w:rsid w:val="006220CE"/>
    <w:rsid w:val="006221C8"/>
    <w:rsid w:val="00622C27"/>
    <w:rsid w:val="006231CB"/>
    <w:rsid w:val="00623237"/>
    <w:rsid w:val="0062363E"/>
    <w:rsid w:val="00623839"/>
    <w:rsid w:val="00623B38"/>
    <w:rsid w:val="006247D2"/>
    <w:rsid w:val="00625741"/>
    <w:rsid w:val="006257DB"/>
    <w:rsid w:val="00626062"/>
    <w:rsid w:val="00626E50"/>
    <w:rsid w:val="00626F95"/>
    <w:rsid w:val="00627012"/>
    <w:rsid w:val="00627027"/>
    <w:rsid w:val="00627307"/>
    <w:rsid w:val="006274F2"/>
    <w:rsid w:val="006276DD"/>
    <w:rsid w:val="0062799A"/>
    <w:rsid w:val="006279CF"/>
    <w:rsid w:val="00627FB9"/>
    <w:rsid w:val="006305BA"/>
    <w:rsid w:val="0063075E"/>
    <w:rsid w:val="00630B09"/>
    <w:rsid w:val="006315AD"/>
    <w:rsid w:val="006320A3"/>
    <w:rsid w:val="006321F4"/>
    <w:rsid w:val="00632239"/>
    <w:rsid w:val="00632507"/>
    <w:rsid w:val="006325E8"/>
    <w:rsid w:val="006326C6"/>
    <w:rsid w:val="00632E78"/>
    <w:rsid w:val="0063304A"/>
    <w:rsid w:val="00633053"/>
    <w:rsid w:val="00633B21"/>
    <w:rsid w:val="00633D61"/>
    <w:rsid w:val="00633EB4"/>
    <w:rsid w:val="006342B0"/>
    <w:rsid w:val="006346E6"/>
    <w:rsid w:val="00634A36"/>
    <w:rsid w:val="00634B83"/>
    <w:rsid w:val="00634CD9"/>
    <w:rsid w:val="00634FD3"/>
    <w:rsid w:val="0063576B"/>
    <w:rsid w:val="00635908"/>
    <w:rsid w:val="006359EE"/>
    <w:rsid w:val="00635E8D"/>
    <w:rsid w:val="006361CE"/>
    <w:rsid w:val="006361EE"/>
    <w:rsid w:val="00636E51"/>
    <w:rsid w:val="00636EF7"/>
    <w:rsid w:val="0063737E"/>
    <w:rsid w:val="006375B3"/>
    <w:rsid w:val="00637E51"/>
    <w:rsid w:val="00637E59"/>
    <w:rsid w:val="00637F11"/>
    <w:rsid w:val="00640E51"/>
    <w:rsid w:val="006417C0"/>
    <w:rsid w:val="0064180D"/>
    <w:rsid w:val="00641820"/>
    <w:rsid w:val="00641BB1"/>
    <w:rsid w:val="00641EC3"/>
    <w:rsid w:val="00642310"/>
    <w:rsid w:val="006423CD"/>
    <w:rsid w:val="0064275D"/>
    <w:rsid w:val="00642E82"/>
    <w:rsid w:val="00643208"/>
    <w:rsid w:val="0064477C"/>
    <w:rsid w:val="006457E9"/>
    <w:rsid w:val="00645AF7"/>
    <w:rsid w:val="00645BE8"/>
    <w:rsid w:val="00646A3B"/>
    <w:rsid w:val="00646CA6"/>
    <w:rsid w:val="00646E9F"/>
    <w:rsid w:val="006470E5"/>
    <w:rsid w:val="006472DA"/>
    <w:rsid w:val="0064755F"/>
    <w:rsid w:val="006479AB"/>
    <w:rsid w:val="00647AB3"/>
    <w:rsid w:val="00647C54"/>
    <w:rsid w:val="0065058D"/>
    <w:rsid w:val="006505B0"/>
    <w:rsid w:val="00650749"/>
    <w:rsid w:val="00650984"/>
    <w:rsid w:val="00652082"/>
    <w:rsid w:val="006521B9"/>
    <w:rsid w:val="006521D0"/>
    <w:rsid w:val="006523EC"/>
    <w:rsid w:val="00652B2D"/>
    <w:rsid w:val="00652E65"/>
    <w:rsid w:val="006536D1"/>
    <w:rsid w:val="00653E0E"/>
    <w:rsid w:val="0065422B"/>
    <w:rsid w:val="006545AF"/>
    <w:rsid w:val="00654795"/>
    <w:rsid w:val="0065479F"/>
    <w:rsid w:val="00654898"/>
    <w:rsid w:val="00654930"/>
    <w:rsid w:val="006549DF"/>
    <w:rsid w:val="00654A51"/>
    <w:rsid w:val="00654F3B"/>
    <w:rsid w:val="00655F97"/>
    <w:rsid w:val="00656310"/>
    <w:rsid w:val="0065643A"/>
    <w:rsid w:val="006578A7"/>
    <w:rsid w:val="006578AF"/>
    <w:rsid w:val="00657A96"/>
    <w:rsid w:val="00660515"/>
    <w:rsid w:val="00660AE8"/>
    <w:rsid w:val="00660BD0"/>
    <w:rsid w:val="00661473"/>
    <w:rsid w:val="00661DE9"/>
    <w:rsid w:val="006623C4"/>
    <w:rsid w:val="00662453"/>
    <w:rsid w:val="006625F3"/>
    <w:rsid w:val="00662E4C"/>
    <w:rsid w:val="00662F48"/>
    <w:rsid w:val="00663246"/>
    <w:rsid w:val="00663A55"/>
    <w:rsid w:val="00663BF5"/>
    <w:rsid w:val="00664001"/>
    <w:rsid w:val="00664263"/>
    <w:rsid w:val="0066448C"/>
    <w:rsid w:val="0066462C"/>
    <w:rsid w:val="00664A5B"/>
    <w:rsid w:val="00664BF1"/>
    <w:rsid w:val="00664F36"/>
    <w:rsid w:val="00665185"/>
    <w:rsid w:val="00665953"/>
    <w:rsid w:val="0066600F"/>
    <w:rsid w:val="0066601F"/>
    <w:rsid w:val="00666315"/>
    <w:rsid w:val="00666B09"/>
    <w:rsid w:val="00666E6B"/>
    <w:rsid w:val="00667510"/>
    <w:rsid w:val="006675C2"/>
    <w:rsid w:val="006676D4"/>
    <w:rsid w:val="0067051A"/>
    <w:rsid w:val="00670777"/>
    <w:rsid w:val="006709FD"/>
    <w:rsid w:val="00670E2D"/>
    <w:rsid w:val="00670EFD"/>
    <w:rsid w:val="00670F26"/>
    <w:rsid w:val="00671169"/>
    <w:rsid w:val="0067188E"/>
    <w:rsid w:val="006718BE"/>
    <w:rsid w:val="00671A49"/>
    <w:rsid w:val="00671C27"/>
    <w:rsid w:val="00671EF2"/>
    <w:rsid w:val="0067278D"/>
    <w:rsid w:val="0067296F"/>
    <w:rsid w:val="00672B50"/>
    <w:rsid w:val="0067397E"/>
    <w:rsid w:val="00673C24"/>
    <w:rsid w:val="00673C77"/>
    <w:rsid w:val="0067453B"/>
    <w:rsid w:val="006748EC"/>
    <w:rsid w:val="00674A22"/>
    <w:rsid w:val="00674CEE"/>
    <w:rsid w:val="00674D7D"/>
    <w:rsid w:val="00674E6E"/>
    <w:rsid w:val="00675D62"/>
    <w:rsid w:val="00675DD9"/>
    <w:rsid w:val="0067629D"/>
    <w:rsid w:val="00676672"/>
    <w:rsid w:val="00676E43"/>
    <w:rsid w:val="00677089"/>
    <w:rsid w:val="00677980"/>
    <w:rsid w:val="00677F13"/>
    <w:rsid w:val="00680029"/>
    <w:rsid w:val="006800A1"/>
    <w:rsid w:val="0068080F"/>
    <w:rsid w:val="00680F05"/>
    <w:rsid w:val="006811E5"/>
    <w:rsid w:val="006816F4"/>
    <w:rsid w:val="006818D8"/>
    <w:rsid w:val="0068314E"/>
    <w:rsid w:val="00683E7B"/>
    <w:rsid w:val="00685214"/>
    <w:rsid w:val="00685227"/>
    <w:rsid w:val="006852B6"/>
    <w:rsid w:val="00685399"/>
    <w:rsid w:val="006868B1"/>
    <w:rsid w:val="00686D22"/>
    <w:rsid w:val="006870A1"/>
    <w:rsid w:val="0068785F"/>
    <w:rsid w:val="00687C1B"/>
    <w:rsid w:val="00687CAE"/>
    <w:rsid w:val="00691065"/>
    <w:rsid w:val="00691453"/>
    <w:rsid w:val="0069220A"/>
    <w:rsid w:val="0069257F"/>
    <w:rsid w:val="00692ED3"/>
    <w:rsid w:val="0069366A"/>
    <w:rsid w:val="00693A47"/>
    <w:rsid w:val="00693BFC"/>
    <w:rsid w:val="006940AE"/>
    <w:rsid w:val="006941F6"/>
    <w:rsid w:val="00694402"/>
    <w:rsid w:val="00694698"/>
    <w:rsid w:val="00694BCD"/>
    <w:rsid w:val="00694DEB"/>
    <w:rsid w:val="00694FD8"/>
    <w:rsid w:val="006953A0"/>
    <w:rsid w:val="00695767"/>
    <w:rsid w:val="00695975"/>
    <w:rsid w:val="00695A71"/>
    <w:rsid w:val="00695AC8"/>
    <w:rsid w:val="00695CE8"/>
    <w:rsid w:val="006961EE"/>
    <w:rsid w:val="00697278"/>
    <w:rsid w:val="006975A8"/>
    <w:rsid w:val="006978CE"/>
    <w:rsid w:val="00697978"/>
    <w:rsid w:val="00697BEF"/>
    <w:rsid w:val="006A051A"/>
    <w:rsid w:val="006A0C41"/>
    <w:rsid w:val="006A0D41"/>
    <w:rsid w:val="006A13B9"/>
    <w:rsid w:val="006A1A39"/>
    <w:rsid w:val="006A1B00"/>
    <w:rsid w:val="006A1B23"/>
    <w:rsid w:val="006A1DBE"/>
    <w:rsid w:val="006A20CC"/>
    <w:rsid w:val="006A2168"/>
    <w:rsid w:val="006A235D"/>
    <w:rsid w:val="006A23CB"/>
    <w:rsid w:val="006A280A"/>
    <w:rsid w:val="006A2963"/>
    <w:rsid w:val="006A2F22"/>
    <w:rsid w:val="006A30FF"/>
    <w:rsid w:val="006A35C0"/>
    <w:rsid w:val="006A39DC"/>
    <w:rsid w:val="006A3B02"/>
    <w:rsid w:val="006A3B3D"/>
    <w:rsid w:val="006A3E45"/>
    <w:rsid w:val="006A539A"/>
    <w:rsid w:val="006A6759"/>
    <w:rsid w:val="006A6DEB"/>
    <w:rsid w:val="006A710D"/>
    <w:rsid w:val="006A782D"/>
    <w:rsid w:val="006A7FAF"/>
    <w:rsid w:val="006B056B"/>
    <w:rsid w:val="006B1C85"/>
    <w:rsid w:val="006B1CD2"/>
    <w:rsid w:val="006B1CED"/>
    <w:rsid w:val="006B2178"/>
    <w:rsid w:val="006B2602"/>
    <w:rsid w:val="006B31AA"/>
    <w:rsid w:val="006B31B0"/>
    <w:rsid w:val="006B360D"/>
    <w:rsid w:val="006B3ED2"/>
    <w:rsid w:val="006B44DE"/>
    <w:rsid w:val="006B4925"/>
    <w:rsid w:val="006B51BF"/>
    <w:rsid w:val="006B5214"/>
    <w:rsid w:val="006B5AA3"/>
    <w:rsid w:val="006B5C1C"/>
    <w:rsid w:val="006B5FB3"/>
    <w:rsid w:val="006B6722"/>
    <w:rsid w:val="006B69B9"/>
    <w:rsid w:val="006B6EDA"/>
    <w:rsid w:val="006B6FA7"/>
    <w:rsid w:val="006B6FEE"/>
    <w:rsid w:val="006B7DBC"/>
    <w:rsid w:val="006C024A"/>
    <w:rsid w:val="006C0F98"/>
    <w:rsid w:val="006C1069"/>
    <w:rsid w:val="006C1251"/>
    <w:rsid w:val="006C1434"/>
    <w:rsid w:val="006C1B76"/>
    <w:rsid w:val="006C206E"/>
    <w:rsid w:val="006C217B"/>
    <w:rsid w:val="006C2A61"/>
    <w:rsid w:val="006C2B18"/>
    <w:rsid w:val="006C2DBD"/>
    <w:rsid w:val="006C31CB"/>
    <w:rsid w:val="006C3B6C"/>
    <w:rsid w:val="006C3CC9"/>
    <w:rsid w:val="006C4F2A"/>
    <w:rsid w:val="006C5DF1"/>
    <w:rsid w:val="006C61F0"/>
    <w:rsid w:val="006C61F3"/>
    <w:rsid w:val="006C6430"/>
    <w:rsid w:val="006C69ED"/>
    <w:rsid w:val="006C6F95"/>
    <w:rsid w:val="006C7055"/>
    <w:rsid w:val="006C73F1"/>
    <w:rsid w:val="006C759E"/>
    <w:rsid w:val="006C78C6"/>
    <w:rsid w:val="006C7C52"/>
    <w:rsid w:val="006C7F03"/>
    <w:rsid w:val="006D069D"/>
    <w:rsid w:val="006D0799"/>
    <w:rsid w:val="006D0897"/>
    <w:rsid w:val="006D0AB0"/>
    <w:rsid w:val="006D0F58"/>
    <w:rsid w:val="006D126B"/>
    <w:rsid w:val="006D17B0"/>
    <w:rsid w:val="006D1E32"/>
    <w:rsid w:val="006D2FDE"/>
    <w:rsid w:val="006D3248"/>
    <w:rsid w:val="006D36C5"/>
    <w:rsid w:val="006D372C"/>
    <w:rsid w:val="006D3848"/>
    <w:rsid w:val="006D3887"/>
    <w:rsid w:val="006D405C"/>
    <w:rsid w:val="006D4242"/>
    <w:rsid w:val="006D4705"/>
    <w:rsid w:val="006D4F64"/>
    <w:rsid w:val="006D526E"/>
    <w:rsid w:val="006D54C1"/>
    <w:rsid w:val="006D5DD1"/>
    <w:rsid w:val="006D5E1E"/>
    <w:rsid w:val="006D5E4C"/>
    <w:rsid w:val="006D65ED"/>
    <w:rsid w:val="006D682A"/>
    <w:rsid w:val="006D6B27"/>
    <w:rsid w:val="006D6C0C"/>
    <w:rsid w:val="006D6D05"/>
    <w:rsid w:val="006D77D6"/>
    <w:rsid w:val="006D7A4B"/>
    <w:rsid w:val="006E0B60"/>
    <w:rsid w:val="006E0CD8"/>
    <w:rsid w:val="006E0ED4"/>
    <w:rsid w:val="006E1F1E"/>
    <w:rsid w:val="006E24AD"/>
    <w:rsid w:val="006E3186"/>
    <w:rsid w:val="006E3A22"/>
    <w:rsid w:val="006E3DC1"/>
    <w:rsid w:val="006E409A"/>
    <w:rsid w:val="006E5D4D"/>
    <w:rsid w:val="006E60C7"/>
    <w:rsid w:val="006E687D"/>
    <w:rsid w:val="006E6B11"/>
    <w:rsid w:val="006E6BF2"/>
    <w:rsid w:val="006E6CA3"/>
    <w:rsid w:val="006E6CF0"/>
    <w:rsid w:val="006E6EC0"/>
    <w:rsid w:val="006E79B3"/>
    <w:rsid w:val="006F04D7"/>
    <w:rsid w:val="006F0731"/>
    <w:rsid w:val="006F07BC"/>
    <w:rsid w:val="006F1253"/>
    <w:rsid w:val="006F1339"/>
    <w:rsid w:val="006F16E8"/>
    <w:rsid w:val="006F1A5B"/>
    <w:rsid w:val="006F2594"/>
    <w:rsid w:val="006F2BE0"/>
    <w:rsid w:val="006F3A50"/>
    <w:rsid w:val="006F3AC2"/>
    <w:rsid w:val="006F3F03"/>
    <w:rsid w:val="006F4210"/>
    <w:rsid w:val="006F4418"/>
    <w:rsid w:val="006F47B0"/>
    <w:rsid w:val="006F4AD7"/>
    <w:rsid w:val="006F4DDF"/>
    <w:rsid w:val="006F4EC6"/>
    <w:rsid w:val="006F54B5"/>
    <w:rsid w:val="006F573E"/>
    <w:rsid w:val="006F5B7D"/>
    <w:rsid w:val="006F5FC4"/>
    <w:rsid w:val="006F652D"/>
    <w:rsid w:val="006F6950"/>
    <w:rsid w:val="006F6D54"/>
    <w:rsid w:val="006F6DC7"/>
    <w:rsid w:val="006F6EC9"/>
    <w:rsid w:val="006F734C"/>
    <w:rsid w:val="006F7637"/>
    <w:rsid w:val="006F7B27"/>
    <w:rsid w:val="006F7F03"/>
    <w:rsid w:val="00700947"/>
    <w:rsid w:val="00700C3F"/>
    <w:rsid w:val="00700D2C"/>
    <w:rsid w:val="0070252B"/>
    <w:rsid w:val="0070253C"/>
    <w:rsid w:val="007025D6"/>
    <w:rsid w:val="00702F41"/>
    <w:rsid w:val="007032FF"/>
    <w:rsid w:val="0070347C"/>
    <w:rsid w:val="00704466"/>
    <w:rsid w:val="0070459B"/>
    <w:rsid w:val="007050F0"/>
    <w:rsid w:val="00705148"/>
    <w:rsid w:val="00705A16"/>
    <w:rsid w:val="007066DC"/>
    <w:rsid w:val="00706AF9"/>
    <w:rsid w:val="00706C12"/>
    <w:rsid w:val="007075E6"/>
    <w:rsid w:val="00707C40"/>
    <w:rsid w:val="00707E01"/>
    <w:rsid w:val="00707E33"/>
    <w:rsid w:val="007119DF"/>
    <w:rsid w:val="00711BD4"/>
    <w:rsid w:val="00712152"/>
    <w:rsid w:val="00712214"/>
    <w:rsid w:val="00712964"/>
    <w:rsid w:val="00712A80"/>
    <w:rsid w:val="00712B26"/>
    <w:rsid w:val="00712C8D"/>
    <w:rsid w:val="00713482"/>
    <w:rsid w:val="00713837"/>
    <w:rsid w:val="00713A98"/>
    <w:rsid w:val="007141C4"/>
    <w:rsid w:val="00714316"/>
    <w:rsid w:val="007144EA"/>
    <w:rsid w:val="0071456B"/>
    <w:rsid w:val="0071473C"/>
    <w:rsid w:val="007148A9"/>
    <w:rsid w:val="0071503E"/>
    <w:rsid w:val="0071534B"/>
    <w:rsid w:val="00715957"/>
    <w:rsid w:val="00715AB1"/>
    <w:rsid w:val="00715C8D"/>
    <w:rsid w:val="00715DA1"/>
    <w:rsid w:val="00715EB1"/>
    <w:rsid w:val="00716317"/>
    <w:rsid w:val="007163E3"/>
    <w:rsid w:val="007164DD"/>
    <w:rsid w:val="00716928"/>
    <w:rsid w:val="00716B1E"/>
    <w:rsid w:val="00716BE0"/>
    <w:rsid w:val="00716E7C"/>
    <w:rsid w:val="007172BA"/>
    <w:rsid w:val="007178FE"/>
    <w:rsid w:val="0071796D"/>
    <w:rsid w:val="0072022E"/>
    <w:rsid w:val="007202F5"/>
    <w:rsid w:val="007205BA"/>
    <w:rsid w:val="00720D17"/>
    <w:rsid w:val="00720DD2"/>
    <w:rsid w:val="007217F4"/>
    <w:rsid w:val="00721E92"/>
    <w:rsid w:val="00722410"/>
    <w:rsid w:val="00722615"/>
    <w:rsid w:val="007228D7"/>
    <w:rsid w:val="00722CE6"/>
    <w:rsid w:val="0072314A"/>
    <w:rsid w:val="00723FFA"/>
    <w:rsid w:val="007242DA"/>
    <w:rsid w:val="00724FE2"/>
    <w:rsid w:val="00725D26"/>
    <w:rsid w:val="00725E09"/>
    <w:rsid w:val="00726CA8"/>
    <w:rsid w:val="00727AAF"/>
    <w:rsid w:val="00727EFB"/>
    <w:rsid w:val="00730118"/>
    <w:rsid w:val="0073012A"/>
    <w:rsid w:val="00730198"/>
    <w:rsid w:val="0073058C"/>
    <w:rsid w:val="00730837"/>
    <w:rsid w:val="00730A07"/>
    <w:rsid w:val="00730B9F"/>
    <w:rsid w:val="00730DD9"/>
    <w:rsid w:val="00731271"/>
    <w:rsid w:val="00731291"/>
    <w:rsid w:val="007313AC"/>
    <w:rsid w:val="00731B73"/>
    <w:rsid w:val="00731DEC"/>
    <w:rsid w:val="007327F2"/>
    <w:rsid w:val="007330E6"/>
    <w:rsid w:val="007331A2"/>
    <w:rsid w:val="00734712"/>
    <w:rsid w:val="00734B3E"/>
    <w:rsid w:val="00734E4C"/>
    <w:rsid w:val="00735254"/>
    <w:rsid w:val="00735342"/>
    <w:rsid w:val="007364D6"/>
    <w:rsid w:val="0073657C"/>
    <w:rsid w:val="00736AE2"/>
    <w:rsid w:val="00736B6F"/>
    <w:rsid w:val="00736E41"/>
    <w:rsid w:val="00737381"/>
    <w:rsid w:val="0073788D"/>
    <w:rsid w:val="00737C8F"/>
    <w:rsid w:val="00737EE1"/>
    <w:rsid w:val="00737EF9"/>
    <w:rsid w:val="00740044"/>
    <w:rsid w:val="00740521"/>
    <w:rsid w:val="00741454"/>
    <w:rsid w:val="00741D22"/>
    <w:rsid w:val="0074210B"/>
    <w:rsid w:val="00742381"/>
    <w:rsid w:val="007425AC"/>
    <w:rsid w:val="007426EA"/>
    <w:rsid w:val="007429E2"/>
    <w:rsid w:val="00742E4C"/>
    <w:rsid w:val="007433B2"/>
    <w:rsid w:val="00743710"/>
    <w:rsid w:val="007443F3"/>
    <w:rsid w:val="00744611"/>
    <w:rsid w:val="007450EA"/>
    <w:rsid w:val="00746315"/>
    <w:rsid w:val="00746A3E"/>
    <w:rsid w:val="00746E8F"/>
    <w:rsid w:val="00746E99"/>
    <w:rsid w:val="00746F1F"/>
    <w:rsid w:val="00746F76"/>
    <w:rsid w:val="00747161"/>
    <w:rsid w:val="007473C0"/>
    <w:rsid w:val="0074781C"/>
    <w:rsid w:val="00747C14"/>
    <w:rsid w:val="0075005F"/>
    <w:rsid w:val="0075043E"/>
    <w:rsid w:val="00750675"/>
    <w:rsid w:val="00750AFD"/>
    <w:rsid w:val="00750FC7"/>
    <w:rsid w:val="00751E69"/>
    <w:rsid w:val="00751F3B"/>
    <w:rsid w:val="007525CE"/>
    <w:rsid w:val="00752DB4"/>
    <w:rsid w:val="0075301E"/>
    <w:rsid w:val="007539D4"/>
    <w:rsid w:val="0075427A"/>
    <w:rsid w:val="007545F7"/>
    <w:rsid w:val="00754645"/>
    <w:rsid w:val="007546D2"/>
    <w:rsid w:val="00754896"/>
    <w:rsid w:val="00754CAE"/>
    <w:rsid w:val="007553D3"/>
    <w:rsid w:val="007557FC"/>
    <w:rsid w:val="00755997"/>
    <w:rsid w:val="00755FCF"/>
    <w:rsid w:val="007579FB"/>
    <w:rsid w:val="00757F5B"/>
    <w:rsid w:val="00760018"/>
    <w:rsid w:val="00760A45"/>
    <w:rsid w:val="00760A4B"/>
    <w:rsid w:val="00761682"/>
    <w:rsid w:val="007619A8"/>
    <w:rsid w:val="00761FAA"/>
    <w:rsid w:val="0076211F"/>
    <w:rsid w:val="00762487"/>
    <w:rsid w:val="00762A08"/>
    <w:rsid w:val="007639F4"/>
    <w:rsid w:val="007645FC"/>
    <w:rsid w:val="00764B27"/>
    <w:rsid w:val="00764E0F"/>
    <w:rsid w:val="00765B0C"/>
    <w:rsid w:val="00765D44"/>
    <w:rsid w:val="00765FE5"/>
    <w:rsid w:val="007667C7"/>
    <w:rsid w:val="00766E69"/>
    <w:rsid w:val="00766F80"/>
    <w:rsid w:val="00766FF2"/>
    <w:rsid w:val="0076726B"/>
    <w:rsid w:val="007673D3"/>
    <w:rsid w:val="00767943"/>
    <w:rsid w:val="00767AA7"/>
    <w:rsid w:val="00770297"/>
    <w:rsid w:val="00770603"/>
    <w:rsid w:val="00770995"/>
    <w:rsid w:val="00770AD6"/>
    <w:rsid w:val="00770AFB"/>
    <w:rsid w:val="00770BE5"/>
    <w:rsid w:val="00770C7F"/>
    <w:rsid w:val="00770FB2"/>
    <w:rsid w:val="007712BF"/>
    <w:rsid w:val="00771445"/>
    <w:rsid w:val="007718CA"/>
    <w:rsid w:val="007718DB"/>
    <w:rsid w:val="00772B0E"/>
    <w:rsid w:val="00772BF0"/>
    <w:rsid w:val="00773498"/>
    <w:rsid w:val="00773A90"/>
    <w:rsid w:val="00773BB0"/>
    <w:rsid w:val="0077405A"/>
    <w:rsid w:val="00774807"/>
    <w:rsid w:val="00774BE6"/>
    <w:rsid w:val="00774F7C"/>
    <w:rsid w:val="007750E1"/>
    <w:rsid w:val="00775317"/>
    <w:rsid w:val="00776443"/>
    <w:rsid w:val="0077670E"/>
    <w:rsid w:val="00776DC5"/>
    <w:rsid w:val="00776E78"/>
    <w:rsid w:val="00777216"/>
    <w:rsid w:val="007773FF"/>
    <w:rsid w:val="00777881"/>
    <w:rsid w:val="00780707"/>
    <w:rsid w:val="00780B0C"/>
    <w:rsid w:val="00780CBD"/>
    <w:rsid w:val="00781783"/>
    <w:rsid w:val="00781C38"/>
    <w:rsid w:val="007826B7"/>
    <w:rsid w:val="00782894"/>
    <w:rsid w:val="007829DE"/>
    <w:rsid w:val="007832A0"/>
    <w:rsid w:val="007837CE"/>
    <w:rsid w:val="00783AAF"/>
    <w:rsid w:val="00783BB9"/>
    <w:rsid w:val="00785F54"/>
    <w:rsid w:val="00786EF8"/>
    <w:rsid w:val="00787929"/>
    <w:rsid w:val="00787C73"/>
    <w:rsid w:val="00787EE9"/>
    <w:rsid w:val="00790164"/>
    <w:rsid w:val="00790459"/>
    <w:rsid w:val="0079045D"/>
    <w:rsid w:val="00791026"/>
    <w:rsid w:val="007911BE"/>
    <w:rsid w:val="00791723"/>
    <w:rsid w:val="00791AF0"/>
    <w:rsid w:val="00791BCF"/>
    <w:rsid w:val="00792466"/>
    <w:rsid w:val="007924D6"/>
    <w:rsid w:val="00792739"/>
    <w:rsid w:val="00792774"/>
    <w:rsid w:val="00792BDD"/>
    <w:rsid w:val="00792C2F"/>
    <w:rsid w:val="00792CA1"/>
    <w:rsid w:val="00792FF5"/>
    <w:rsid w:val="0079328D"/>
    <w:rsid w:val="007932D1"/>
    <w:rsid w:val="00793A4C"/>
    <w:rsid w:val="00793A5F"/>
    <w:rsid w:val="007941BA"/>
    <w:rsid w:val="0079482F"/>
    <w:rsid w:val="00794BF3"/>
    <w:rsid w:val="007955E8"/>
    <w:rsid w:val="007959C1"/>
    <w:rsid w:val="00795E45"/>
    <w:rsid w:val="00796992"/>
    <w:rsid w:val="00796B97"/>
    <w:rsid w:val="007970C8"/>
    <w:rsid w:val="007972B6"/>
    <w:rsid w:val="0079737C"/>
    <w:rsid w:val="0079760C"/>
    <w:rsid w:val="00797934"/>
    <w:rsid w:val="00797A86"/>
    <w:rsid w:val="00797D25"/>
    <w:rsid w:val="00797D41"/>
    <w:rsid w:val="007A091F"/>
    <w:rsid w:val="007A0D82"/>
    <w:rsid w:val="007A1456"/>
    <w:rsid w:val="007A1601"/>
    <w:rsid w:val="007A1DED"/>
    <w:rsid w:val="007A2139"/>
    <w:rsid w:val="007A284F"/>
    <w:rsid w:val="007A2BFA"/>
    <w:rsid w:val="007A2C44"/>
    <w:rsid w:val="007A2F72"/>
    <w:rsid w:val="007A3456"/>
    <w:rsid w:val="007A3EC8"/>
    <w:rsid w:val="007A41D5"/>
    <w:rsid w:val="007A45AC"/>
    <w:rsid w:val="007A46A6"/>
    <w:rsid w:val="007A472D"/>
    <w:rsid w:val="007A4BA8"/>
    <w:rsid w:val="007A6052"/>
    <w:rsid w:val="007A636B"/>
    <w:rsid w:val="007A6676"/>
    <w:rsid w:val="007A6BB8"/>
    <w:rsid w:val="007A71F8"/>
    <w:rsid w:val="007A7599"/>
    <w:rsid w:val="007A7BB3"/>
    <w:rsid w:val="007A7C53"/>
    <w:rsid w:val="007B00CD"/>
    <w:rsid w:val="007B0758"/>
    <w:rsid w:val="007B0A73"/>
    <w:rsid w:val="007B0C31"/>
    <w:rsid w:val="007B1DD2"/>
    <w:rsid w:val="007B1E44"/>
    <w:rsid w:val="007B2044"/>
    <w:rsid w:val="007B20A7"/>
    <w:rsid w:val="007B2B68"/>
    <w:rsid w:val="007B2E20"/>
    <w:rsid w:val="007B32B4"/>
    <w:rsid w:val="007B3528"/>
    <w:rsid w:val="007B361B"/>
    <w:rsid w:val="007B3AC8"/>
    <w:rsid w:val="007B3E64"/>
    <w:rsid w:val="007B44D0"/>
    <w:rsid w:val="007B53A3"/>
    <w:rsid w:val="007B56F8"/>
    <w:rsid w:val="007B585B"/>
    <w:rsid w:val="007B5949"/>
    <w:rsid w:val="007B6249"/>
    <w:rsid w:val="007B65E9"/>
    <w:rsid w:val="007B7139"/>
    <w:rsid w:val="007B7271"/>
    <w:rsid w:val="007B7293"/>
    <w:rsid w:val="007B780C"/>
    <w:rsid w:val="007B781E"/>
    <w:rsid w:val="007C0387"/>
    <w:rsid w:val="007C0AE1"/>
    <w:rsid w:val="007C0B61"/>
    <w:rsid w:val="007C10B4"/>
    <w:rsid w:val="007C128B"/>
    <w:rsid w:val="007C178E"/>
    <w:rsid w:val="007C1E83"/>
    <w:rsid w:val="007C27E6"/>
    <w:rsid w:val="007C2D0E"/>
    <w:rsid w:val="007C33C1"/>
    <w:rsid w:val="007C3D69"/>
    <w:rsid w:val="007C3D7F"/>
    <w:rsid w:val="007C400F"/>
    <w:rsid w:val="007C4239"/>
    <w:rsid w:val="007C42D3"/>
    <w:rsid w:val="007C44E4"/>
    <w:rsid w:val="007C4864"/>
    <w:rsid w:val="007C4C20"/>
    <w:rsid w:val="007C5322"/>
    <w:rsid w:val="007C5CBB"/>
    <w:rsid w:val="007C675E"/>
    <w:rsid w:val="007C6E76"/>
    <w:rsid w:val="007C73BB"/>
    <w:rsid w:val="007D0544"/>
    <w:rsid w:val="007D0B99"/>
    <w:rsid w:val="007D0DCD"/>
    <w:rsid w:val="007D1222"/>
    <w:rsid w:val="007D1472"/>
    <w:rsid w:val="007D183A"/>
    <w:rsid w:val="007D1C22"/>
    <w:rsid w:val="007D246E"/>
    <w:rsid w:val="007D2624"/>
    <w:rsid w:val="007D2B58"/>
    <w:rsid w:val="007D3014"/>
    <w:rsid w:val="007D443A"/>
    <w:rsid w:val="007D451B"/>
    <w:rsid w:val="007D4D7A"/>
    <w:rsid w:val="007D4DFE"/>
    <w:rsid w:val="007D54B7"/>
    <w:rsid w:val="007D5B76"/>
    <w:rsid w:val="007D620F"/>
    <w:rsid w:val="007D6312"/>
    <w:rsid w:val="007D64D9"/>
    <w:rsid w:val="007D6874"/>
    <w:rsid w:val="007D6E27"/>
    <w:rsid w:val="007D7080"/>
    <w:rsid w:val="007D72EC"/>
    <w:rsid w:val="007D75C1"/>
    <w:rsid w:val="007D79C8"/>
    <w:rsid w:val="007D7B9B"/>
    <w:rsid w:val="007E0B77"/>
    <w:rsid w:val="007E0FE8"/>
    <w:rsid w:val="007E1586"/>
    <w:rsid w:val="007E1C5A"/>
    <w:rsid w:val="007E200E"/>
    <w:rsid w:val="007E2D9C"/>
    <w:rsid w:val="007E2F19"/>
    <w:rsid w:val="007E37CF"/>
    <w:rsid w:val="007E4105"/>
    <w:rsid w:val="007E4DA5"/>
    <w:rsid w:val="007E5169"/>
    <w:rsid w:val="007E5457"/>
    <w:rsid w:val="007E5630"/>
    <w:rsid w:val="007E5633"/>
    <w:rsid w:val="007E5D87"/>
    <w:rsid w:val="007E5DC4"/>
    <w:rsid w:val="007E6ABE"/>
    <w:rsid w:val="007E6F3F"/>
    <w:rsid w:val="007E72C6"/>
    <w:rsid w:val="007E77D3"/>
    <w:rsid w:val="007F0132"/>
    <w:rsid w:val="007F086E"/>
    <w:rsid w:val="007F0B28"/>
    <w:rsid w:val="007F0F1E"/>
    <w:rsid w:val="007F17B5"/>
    <w:rsid w:val="007F2D7A"/>
    <w:rsid w:val="007F3065"/>
    <w:rsid w:val="007F38A8"/>
    <w:rsid w:val="007F3C37"/>
    <w:rsid w:val="007F4A4C"/>
    <w:rsid w:val="007F5761"/>
    <w:rsid w:val="007F5B7F"/>
    <w:rsid w:val="007F5F0B"/>
    <w:rsid w:val="007F6614"/>
    <w:rsid w:val="007F6ECF"/>
    <w:rsid w:val="007F70E6"/>
    <w:rsid w:val="007F7992"/>
    <w:rsid w:val="007F7C28"/>
    <w:rsid w:val="007F7DAF"/>
    <w:rsid w:val="0080014F"/>
    <w:rsid w:val="008002AE"/>
    <w:rsid w:val="008003F9"/>
    <w:rsid w:val="00800D00"/>
    <w:rsid w:val="00800D17"/>
    <w:rsid w:val="00800F2C"/>
    <w:rsid w:val="0080114A"/>
    <w:rsid w:val="008011D7"/>
    <w:rsid w:val="0080171C"/>
    <w:rsid w:val="00801D4F"/>
    <w:rsid w:val="00801FCB"/>
    <w:rsid w:val="008020C8"/>
    <w:rsid w:val="0080223F"/>
    <w:rsid w:val="00802B40"/>
    <w:rsid w:val="00802E47"/>
    <w:rsid w:val="00802EEE"/>
    <w:rsid w:val="00803C5D"/>
    <w:rsid w:val="00803C72"/>
    <w:rsid w:val="0080540A"/>
    <w:rsid w:val="00805810"/>
    <w:rsid w:val="00806317"/>
    <w:rsid w:val="008063C8"/>
    <w:rsid w:val="0080656D"/>
    <w:rsid w:val="008068AC"/>
    <w:rsid w:val="008068C1"/>
    <w:rsid w:val="00806D06"/>
    <w:rsid w:val="00806D5F"/>
    <w:rsid w:val="00807BEE"/>
    <w:rsid w:val="00807ED8"/>
    <w:rsid w:val="008109A2"/>
    <w:rsid w:val="0081104C"/>
    <w:rsid w:val="00811AF1"/>
    <w:rsid w:val="00811B85"/>
    <w:rsid w:val="00811DFD"/>
    <w:rsid w:val="00811E01"/>
    <w:rsid w:val="00812092"/>
    <w:rsid w:val="00812A4C"/>
    <w:rsid w:val="00812CB4"/>
    <w:rsid w:val="0081335B"/>
    <w:rsid w:val="008137FE"/>
    <w:rsid w:val="00813B6E"/>
    <w:rsid w:val="00814212"/>
    <w:rsid w:val="00814FD1"/>
    <w:rsid w:val="008152CE"/>
    <w:rsid w:val="0081537C"/>
    <w:rsid w:val="00816D75"/>
    <w:rsid w:val="00816FE5"/>
    <w:rsid w:val="0081706C"/>
    <w:rsid w:val="008207F8"/>
    <w:rsid w:val="00820E68"/>
    <w:rsid w:val="00820FAD"/>
    <w:rsid w:val="0082105D"/>
    <w:rsid w:val="008210B9"/>
    <w:rsid w:val="00821428"/>
    <w:rsid w:val="008218E6"/>
    <w:rsid w:val="00821925"/>
    <w:rsid w:val="00821A56"/>
    <w:rsid w:val="008221C2"/>
    <w:rsid w:val="00822236"/>
    <w:rsid w:val="00822538"/>
    <w:rsid w:val="008234FA"/>
    <w:rsid w:val="0082353D"/>
    <w:rsid w:val="008240E1"/>
    <w:rsid w:val="0082412C"/>
    <w:rsid w:val="0082427B"/>
    <w:rsid w:val="00824E0B"/>
    <w:rsid w:val="00824F79"/>
    <w:rsid w:val="0082567E"/>
    <w:rsid w:val="00826105"/>
    <w:rsid w:val="00826799"/>
    <w:rsid w:val="00826B5E"/>
    <w:rsid w:val="00826CF8"/>
    <w:rsid w:val="00826FBA"/>
    <w:rsid w:val="00827B38"/>
    <w:rsid w:val="0083023B"/>
    <w:rsid w:val="00831218"/>
    <w:rsid w:val="0083158B"/>
    <w:rsid w:val="008317AD"/>
    <w:rsid w:val="00831C31"/>
    <w:rsid w:val="00831C36"/>
    <w:rsid w:val="00831E23"/>
    <w:rsid w:val="00832B11"/>
    <w:rsid w:val="00832FAA"/>
    <w:rsid w:val="00833EE1"/>
    <w:rsid w:val="008340F1"/>
    <w:rsid w:val="0083467B"/>
    <w:rsid w:val="00834CBF"/>
    <w:rsid w:val="00834D8D"/>
    <w:rsid w:val="00835EBC"/>
    <w:rsid w:val="0083642E"/>
    <w:rsid w:val="00837526"/>
    <w:rsid w:val="00837B6C"/>
    <w:rsid w:val="00840531"/>
    <w:rsid w:val="0084061D"/>
    <w:rsid w:val="00840A03"/>
    <w:rsid w:val="00840AE6"/>
    <w:rsid w:val="0084223A"/>
    <w:rsid w:val="00842489"/>
    <w:rsid w:val="00842CB9"/>
    <w:rsid w:val="00843291"/>
    <w:rsid w:val="0084377C"/>
    <w:rsid w:val="00843938"/>
    <w:rsid w:val="00843F0D"/>
    <w:rsid w:val="00844002"/>
    <w:rsid w:val="008447DF"/>
    <w:rsid w:val="00844AEA"/>
    <w:rsid w:val="00845059"/>
    <w:rsid w:val="00845265"/>
    <w:rsid w:val="0084552F"/>
    <w:rsid w:val="00845D2C"/>
    <w:rsid w:val="00845D70"/>
    <w:rsid w:val="00845F37"/>
    <w:rsid w:val="00846269"/>
    <w:rsid w:val="00846AF1"/>
    <w:rsid w:val="00846C9A"/>
    <w:rsid w:val="00847059"/>
    <w:rsid w:val="008476EF"/>
    <w:rsid w:val="00850C3C"/>
    <w:rsid w:val="00852401"/>
    <w:rsid w:val="00853198"/>
    <w:rsid w:val="00853785"/>
    <w:rsid w:val="0085389C"/>
    <w:rsid w:val="00854061"/>
    <w:rsid w:val="008540EC"/>
    <w:rsid w:val="0085455A"/>
    <w:rsid w:val="00854B25"/>
    <w:rsid w:val="008553D3"/>
    <w:rsid w:val="00855402"/>
    <w:rsid w:val="008554D1"/>
    <w:rsid w:val="008556B7"/>
    <w:rsid w:val="0085591B"/>
    <w:rsid w:val="00856150"/>
    <w:rsid w:val="0085619C"/>
    <w:rsid w:val="008563DD"/>
    <w:rsid w:val="00856B51"/>
    <w:rsid w:val="00856B6D"/>
    <w:rsid w:val="00857590"/>
    <w:rsid w:val="008578B2"/>
    <w:rsid w:val="00860007"/>
    <w:rsid w:val="008601CC"/>
    <w:rsid w:val="008603CF"/>
    <w:rsid w:val="008604FB"/>
    <w:rsid w:val="0086051A"/>
    <w:rsid w:val="0086055A"/>
    <w:rsid w:val="0086084E"/>
    <w:rsid w:val="0086096D"/>
    <w:rsid w:val="008610D2"/>
    <w:rsid w:val="008617DF"/>
    <w:rsid w:val="00861A8C"/>
    <w:rsid w:val="00861BB8"/>
    <w:rsid w:val="00862833"/>
    <w:rsid w:val="00862C3B"/>
    <w:rsid w:val="008638D1"/>
    <w:rsid w:val="00863B37"/>
    <w:rsid w:val="00863D4A"/>
    <w:rsid w:val="0086437A"/>
    <w:rsid w:val="00864696"/>
    <w:rsid w:val="008648FC"/>
    <w:rsid w:val="00864AD4"/>
    <w:rsid w:val="00864B79"/>
    <w:rsid w:val="00864CAD"/>
    <w:rsid w:val="00865AC6"/>
    <w:rsid w:val="00865B63"/>
    <w:rsid w:val="00865CC2"/>
    <w:rsid w:val="00865F67"/>
    <w:rsid w:val="008660A4"/>
    <w:rsid w:val="0086637E"/>
    <w:rsid w:val="008666B1"/>
    <w:rsid w:val="00866955"/>
    <w:rsid w:val="00866A8E"/>
    <w:rsid w:val="00866B8A"/>
    <w:rsid w:val="00866D8E"/>
    <w:rsid w:val="00866DC1"/>
    <w:rsid w:val="00866FE0"/>
    <w:rsid w:val="00867010"/>
    <w:rsid w:val="008672D0"/>
    <w:rsid w:val="008672F2"/>
    <w:rsid w:val="00867394"/>
    <w:rsid w:val="00867922"/>
    <w:rsid w:val="00867F9B"/>
    <w:rsid w:val="00870197"/>
    <w:rsid w:val="0087030C"/>
    <w:rsid w:val="00870932"/>
    <w:rsid w:val="00871436"/>
    <w:rsid w:val="00871E64"/>
    <w:rsid w:val="0087214C"/>
    <w:rsid w:val="008727C6"/>
    <w:rsid w:val="008728D0"/>
    <w:rsid w:val="008729BD"/>
    <w:rsid w:val="00872BB8"/>
    <w:rsid w:val="00872EBB"/>
    <w:rsid w:val="0087328A"/>
    <w:rsid w:val="008733F5"/>
    <w:rsid w:val="00873417"/>
    <w:rsid w:val="00873FB5"/>
    <w:rsid w:val="00874627"/>
    <w:rsid w:val="008746D2"/>
    <w:rsid w:val="00874EB3"/>
    <w:rsid w:val="0087526B"/>
    <w:rsid w:val="00875AB5"/>
    <w:rsid w:val="00876BD0"/>
    <w:rsid w:val="00877174"/>
    <w:rsid w:val="00877A2A"/>
    <w:rsid w:val="00877B79"/>
    <w:rsid w:val="008805F9"/>
    <w:rsid w:val="0088088F"/>
    <w:rsid w:val="008809B7"/>
    <w:rsid w:val="00881391"/>
    <w:rsid w:val="008817E0"/>
    <w:rsid w:val="00881F64"/>
    <w:rsid w:val="008823D7"/>
    <w:rsid w:val="008831B6"/>
    <w:rsid w:val="008833E6"/>
    <w:rsid w:val="00883411"/>
    <w:rsid w:val="0088375C"/>
    <w:rsid w:val="00883C19"/>
    <w:rsid w:val="0088427F"/>
    <w:rsid w:val="0088432D"/>
    <w:rsid w:val="0088449C"/>
    <w:rsid w:val="00884BD9"/>
    <w:rsid w:val="00885223"/>
    <w:rsid w:val="008859F6"/>
    <w:rsid w:val="008862A6"/>
    <w:rsid w:val="008865D6"/>
    <w:rsid w:val="0088671C"/>
    <w:rsid w:val="00886D65"/>
    <w:rsid w:val="008870C3"/>
    <w:rsid w:val="008874A5"/>
    <w:rsid w:val="008878CF"/>
    <w:rsid w:val="008879F0"/>
    <w:rsid w:val="00887C54"/>
    <w:rsid w:val="0089094D"/>
    <w:rsid w:val="00891443"/>
    <w:rsid w:val="00891672"/>
    <w:rsid w:val="00891B6A"/>
    <w:rsid w:val="00891BD9"/>
    <w:rsid w:val="00891D8E"/>
    <w:rsid w:val="0089203B"/>
    <w:rsid w:val="008920D9"/>
    <w:rsid w:val="0089221E"/>
    <w:rsid w:val="00892292"/>
    <w:rsid w:val="00892A18"/>
    <w:rsid w:val="00892B42"/>
    <w:rsid w:val="00892BE2"/>
    <w:rsid w:val="00892F73"/>
    <w:rsid w:val="0089303F"/>
    <w:rsid w:val="008933E9"/>
    <w:rsid w:val="008934E1"/>
    <w:rsid w:val="008939ED"/>
    <w:rsid w:val="00893F54"/>
    <w:rsid w:val="00894130"/>
    <w:rsid w:val="00894327"/>
    <w:rsid w:val="008949E0"/>
    <w:rsid w:val="00895200"/>
    <w:rsid w:val="00895393"/>
    <w:rsid w:val="00895496"/>
    <w:rsid w:val="008954B0"/>
    <w:rsid w:val="00895FA4"/>
    <w:rsid w:val="00896EDE"/>
    <w:rsid w:val="00897009"/>
    <w:rsid w:val="0089733B"/>
    <w:rsid w:val="008974F9"/>
    <w:rsid w:val="0089776F"/>
    <w:rsid w:val="00897961"/>
    <w:rsid w:val="00897A36"/>
    <w:rsid w:val="008A06BE"/>
    <w:rsid w:val="008A11A8"/>
    <w:rsid w:val="008A14F7"/>
    <w:rsid w:val="008A1A42"/>
    <w:rsid w:val="008A1CF1"/>
    <w:rsid w:val="008A2062"/>
    <w:rsid w:val="008A225C"/>
    <w:rsid w:val="008A2953"/>
    <w:rsid w:val="008A2A01"/>
    <w:rsid w:val="008A3185"/>
    <w:rsid w:val="008A3491"/>
    <w:rsid w:val="008A35B4"/>
    <w:rsid w:val="008A427B"/>
    <w:rsid w:val="008A44FB"/>
    <w:rsid w:val="008A4B7C"/>
    <w:rsid w:val="008A5F1A"/>
    <w:rsid w:val="008A6413"/>
    <w:rsid w:val="008A660A"/>
    <w:rsid w:val="008A6674"/>
    <w:rsid w:val="008A690A"/>
    <w:rsid w:val="008A71B4"/>
    <w:rsid w:val="008A7605"/>
    <w:rsid w:val="008A7766"/>
    <w:rsid w:val="008A7961"/>
    <w:rsid w:val="008A7B26"/>
    <w:rsid w:val="008A7D67"/>
    <w:rsid w:val="008B0940"/>
    <w:rsid w:val="008B1134"/>
    <w:rsid w:val="008B1726"/>
    <w:rsid w:val="008B1E13"/>
    <w:rsid w:val="008B1FAD"/>
    <w:rsid w:val="008B2866"/>
    <w:rsid w:val="008B2A70"/>
    <w:rsid w:val="008B2B22"/>
    <w:rsid w:val="008B2BFE"/>
    <w:rsid w:val="008B3019"/>
    <w:rsid w:val="008B36D0"/>
    <w:rsid w:val="008B3BD8"/>
    <w:rsid w:val="008B3C33"/>
    <w:rsid w:val="008B3E81"/>
    <w:rsid w:val="008B4529"/>
    <w:rsid w:val="008B49F6"/>
    <w:rsid w:val="008B504C"/>
    <w:rsid w:val="008B54A4"/>
    <w:rsid w:val="008B577F"/>
    <w:rsid w:val="008B5CBC"/>
    <w:rsid w:val="008B5F81"/>
    <w:rsid w:val="008B610B"/>
    <w:rsid w:val="008B6516"/>
    <w:rsid w:val="008B65C2"/>
    <w:rsid w:val="008B6852"/>
    <w:rsid w:val="008B6C26"/>
    <w:rsid w:val="008B713D"/>
    <w:rsid w:val="008B7E7F"/>
    <w:rsid w:val="008C0D4E"/>
    <w:rsid w:val="008C0DD5"/>
    <w:rsid w:val="008C0E49"/>
    <w:rsid w:val="008C0EDC"/>
    <w:rsid w:val="008C1168"/>
    <w:rsid w:val="008C15FE"/>
    <w:rsid w:val="008C1B98"/>
    <w:rsid w:val="008C2C73"/>
    <w:rsid w:val="008C36DC"/>
    <w:rsid w:val="008C3AD9"/>
    <w:rsid w:val="008C3D1B"/>
    <w:rsid w:val="008C3EB4"/>
    <w:rsid w:val="008C4E0D"/>
    <w:rsid w:val="008C5114"/>
    <w:rsid w:val="008C5821"/>
    <w:rsid w:val="008C5F13"/>
    <w:rsid w:val="008C6395"/>
    <w:rsid w:val="008C65AF"/>
    <w:rsid w:val="008C67C9"/>
    <w:rsid w:val="008C70FE"/>
    <w:rsid w:val="008C7129"/>
    <w:rsid w:val="008C742F"/>
    <w:rsid w:val="008C7707"/>
    <w:rsid w:val="008C7C12"/>
    <w:rsid w:val="008C7E63"/>
    <w:rsid w:val="008D03C3"/>
    <w:rsid w:val="008D0C10"/>
    <w:rsid w:val="008D1832"/>
    <w:rsid w:val="008D1BEC"/>
    <w:rsid w:val="008D1C57"/>
    <w:rsid w:val="008D26E2"/>
    <w:rsid w:val="008D2D5A"/>
    <w:rsid w:val="008D39D6"/>
    <w:rsid w:val="008D3BE6"/>
    <w:rsid w:val="008D3D0E"/>
    <w:rsid w:val="008D50DC"/>
    <w:rsid w:val="008D52EE"/>
    <w:rsid w:val="008D5388"/>
    <w:rsid w:val="008D57AC"/>
    <w:rsid w:val="008D58F4"/>
    <w:rsid w:val="008D5B80"/>
    <w:rsid w:val="008D6095"/>
    <w:rsid w:val="008D6A95"/>
    <w:rsid w:val="008D6D4D"/>
    <w:rsid w:val="008D73DC"/>
    <w:rsid w:val="008D78D7"/>
    <w:rsid w:val="008D7C4B"/>
    <w:rsid w:val="008E073B"/>
    <w:rsid w:val="008E0972"/>
    <w:rsid w:val="008E0A7E"/>
    <w:rsid w:val="008E1083"/>
    <w:rsid w:val="008E2043"/>
    <w:rsid w:val="008E2202"/>
    <w:rsid w:val="008E27B7"/>
    <w:rsid w:val="008E2F5C"/>
    <w:rsid w:val="008E3FA3"/>
    <w:rsid w:val="008E48D0"/>
    <w:rsid w:val="008E52ED"/>
    <w:rsid w:val="008E54BE"/>
    <w:rsid w:val="008E6668"/>
    <w:rsid w:val="008E6839"/>
    <w:rsid w:val="008F0738"/>
    <w:rsid w:val="008F13F6"/>
    <w:rsid w:val="008F18CE"/>
    <w:rsid w:val="008F20A3"/>
    <w:rsid w:val="008F2124"/>
    <w:rsid w:val="008F22F6"/>
    <w:rsid w:val="008F2C60"/>
    <w:rsid w:val="008F2CDC"/>
    <w:rsid w:val="008F2CEC"/>
    <w:rsid w:val="008F39D5"/>
    <w:rsid w:val="008F39FE"/>
    <w:rsid w:val="008F3EEB"/>
    <w:rsid w:val="008F4433"/>
    <w:rsid w:val="008F4A2B"/>
    <w:rsid w:val="008F4C19"/>
    <w:rsid w:val="008F4C45"/>
    <w:rsid w:val="008F51CE"/>
    <w:rsid w:val="008F5A0F"/>
    <w:rsid w:val="008F6665"/>
    <w:rsid w:val="008F69AC"/>
    <w:rsid w:val="008F6AE1"/>
    <w:rsid w:val="008F6DD5"/>
    <w:rsid w:val="008F7336"/>
    <w:rsid w:val="008F7622"/>
    <w:rsid w:val="008F7B41"/>
    <w:rsid w:val="00900176"/>
    <w:rsid w:val="009004C5"/>
    <w:rsid w:val="009005AC"/>
    <w:rsid w:val="009013CF"/>
    <w:rsid w:val="00901826"/>
    <w:rsid w:val="00901A0F"/>
    <w:rsid w:val="00901C1E"/>
    <w:rsid w:val="00901FBF"/>
    <w:rsid w:val="009023D1"/>
    <w:rsid w:val="0090266E"/>
    <w:rsid w:val="009031A7"/>
    <w:rsid w:val="009038FA"/>
    <w:rsid w:val="00903C8E"/>
    <w:rsid w:val="00903CE2"/>
    <w:rsid w:val="0090427B"/>
    <w:rsid w:val="0090432A"/>
    <w:rsid w:val="009045A6"/>
    <w:rsid w:val="00904D83"/>
    <w:rsid w:val="0090521C"/>
    <w:rsid w:val="009056F6"/>
    <w:rsid w:val="009057F2"/>
    <w:rsid w:val="00905CDE"/>
    <w:rsid w:val="00906B0D"/>
    <w:rsid w:val="009071E2"/>
    <w:rsid w:val="00907881"/>
    <w:rsid w:val="00907AD1"/>
    <w:rsid w:val="00910356"/>
    <w:rsid w:val="009106EA"/>
    <w:rsid w:val="009115A8"/>
    <w:rsid w:val="00911AE1"/>
    <w:rsid w:val="00912056"/>
    <w:rsid w:val="0091210C"/>
    <w:rsid w:val="009121A5"/>
    <w:rsid w:val="009129CC"/>
    <w:rsid w:val="0091323D"/>
    <w:rsid w:val="009141E7"/>
    <w:rsid w:val="0091459E"/>
    <w:rsid w:val="009145E4"/>
    <w:rsid w:val="0091471C"/>
    <w:rsid w:val="00914889"/>
    <w:rsid w:val="00914AAB"/>
    <w:rsid w:val="00914C11"/>
    <w:rsid w:val="00914D47"/>
    <w:rsid w:val="0091503C"/>
    <w:rsid w:val="00915887"/>
    <w:rsid w:val="0091596F"/>
    <w:rsid w:val="00916A02"/>
    <w:rsid w:val="00916BD3"/>
    <w:rsid w:val="0091775B"/>
    <w:rsid w:val="0092000B"/>
    <w:rsid w:val="0092001E"/>
    <w:rsid w:val="009200B5"/>
    <w:rsid w:val="00920878"/>
    <w:rsid w:val="00920B65"/>
    <w:rsid w:val="00920FC5"/>
    <w:rsid w:val="0092120D"/>
    <w:rsid w:val="009215E8"/>
    <w:rsid w:val="009218D6"/>
    <w:rsid w:val="00921B24"/>
    <w:rsid w:val="00922493"/>
    <w:rsid w:val="0092256E"/>
    <w:rsid w:val="00922A9F"/>
    <w:rsid w:val="00922E50"/>
    <w:rsid w:val="009230F3"/>
    <w:rsid w:val="00923A22"/>
    <w:rsid w:val="00923FC9"/>
    <w:rsid w:val="009241DE"/>
    <w:rsid w:val="009245A8"/>
    <w:rsid w:val="00924658"/>
    <w:rsid w:val="00924CAD"/>
    <w:rsid w:val="0092500F"/>
    <w:rsid w:val="00925371"/>
    <w:rsid w:val="00925625"/>
    <w:rsid w:val="00925870"/>
    <w:rsid w:val="00925890"/>
    <w:rsid w:val="00925A8F"/>
    <w:rsid w:val="00925B83"/>
    <w:rsid w:val="009268F9"/>
    <w:rsid w:val="009269F2"/>
    <w:rsid w:val="00926B3B"/>
    <w:rsid w:val="00926F48"/>
    <w:rsid w:val="00927297"/>
    <w:rsid w:val="009272B6"/>
    <w:rsid w:val="009274C2"/>
    <w:rsid w:val="00927667"/>
    <w:rsid w:val="00927B96"/>
    <w:rsid w:val="00927FF2"/>
    <w:rsid w:val="0093059B"/>
    <w:rsid w:val="00930F8D"/>
    <w:rsid w:val="009314F6"/>
    <w:rsid w:val="009322E8"/>
    <w:rsid w:val="00932938"/>
    <w:rsid w:val="009333C0"/>
    <w:rsid w:val="0093387F"/>
    <w:rsid w:val="009346BB"/>
    <w:rsid w:val="00934C71"/>
    <w:rsid w:val="0093540B"/>
    <w:rsid w:val="00935BA5"/>
    <w:rsid w:val="009363F9"/>
    <w:rsid w:val="00936C93"/>
    <w:rsid w:val="00936CC3"/>
    <w:rsid w:val="00936E55"/>
    <w:rsid w:val="00936EBD"/>
    <w:rsid w:val="00937564"/>
    <w:rsid w:val="00937650"/>
    <w:rsid w:val="00937DE6"/>
    <w:rsid w:val="00937DE8"/>
    <w:rsid w:val="00937F4C"/>
    <w:rsid w:val="0094014F"/>
    <w:rsid w:val="0094078B"/>
    <w:rsid w:val="00940869"/>
    <w:rsid w:val="00940FF9"/>
    <w:rsid w:val="0094120E"/>
    <w:rsid w:val="009413A9"/>
    <w:rsid w:val="009413CA"/>
    <w:rsid w:val="00941769"/>
    <w:rsid w:val="009418C3"/>
    <w:rsid w:val="00941B8A"/>
    <w:rsid w:val="00941F50"/>
    <w:rsid w:val="00942070"/>
    <w:rsid w:val="00942073"/>
    <w:rsid w:val="009420CF"/>
    <w:rsid w:val="009421CF"/>
    <w:rsid w:val="00942312"/>
    <w:rsid w:val="0094250A"/>
    <w:rsid w:val="00942A71"/>
    <w:rsid w:val="009430B4"/>
    <w:rsid w:val="00943578"/>
    <w:rsid w:val="00943579"/>
    <w:rsid w:val="00943583"/>
    <w:rsid w:val="009436CF"/>
    <w:rsid w:val="00943752"/>
    <w:rsid w:val="00943BF3"/>
    <w:rsid w:val="00944101"/>
    <w:rsid w:val="00944410"/>
    <w:rsid w:val="009445AF"/>
    <w:rsid w:val="009445D1"/>
    <w:rsid w:val="0094463B"/>
    <w:rsid w:val="00944FF2"/>
    <w:rsid w:val="009451A7"/>
    <w:rsid w:val="009452EE"/>
    <w:rsid w:val="009458E4"/>
    <w:rsid w:val="00945F7C"/>
    <w:rsid w:val="00946CB8"/>
    <w:rsid w:val="00946DB7"/>
    <w:rsid w:val="00947732"/>
    <w:rsid w:val="0095032A"/>
    <w:rsid w:val="00950484"/>
    <w:rsid w:val="00950792"/>
    <w:rsid w:val="00950888"/>
    <w:rsid w:val="009509E4"/>
    <w:rsid w:val="00950A46"/>
    <w:rsid w:val="00950BDA"/>
    <w:rsid w:val="00950D0E"/>
    <w:rsid w:val="009519A4"/>
    <w:rsid w:val="00951AC2"/>
    <w:rsid w:val="00951B46"/>
    <w:rsid w:val="0095244D"/>
    <w:rsid w:val="00952BC7"/>
    <w:rsid w:val="00953312"/>
    <w:rsid w:val="009535FE"/>
    <w:rsid w:val="00953707"/>
    <w:rsid w:val="009543B9"/>
    <w:rsid w:val="00954FB2"/>
    <w:rsid w:val="00954FE1"/>
    <w:rsid w:val="00955ACD"/>
    <w:rsid w:val="00955BD5"/>
    <w:rsid w:val="00955D96"/>
    <w:rsid w:val="0095607D"/>
    <w:rsid w:val="00956090"/>
    <w:rsid w:val="00956604"/>
    <w:rsid w:val="0095667A"/>
    <w:rsid w:val="009568A6"/>
    <w:rsid w:val="00956C25"/>
    <w:rsid w:val="00956F66"/>
    <w:rsid w:val="0095767C"/>
    <w:rsid w:val="009579C7"/>
    <w:rsid w:val="00960444"/>
    <w:rsid w:val="0096085B"/>
    <w:rsid w:val="00960C8E"/>
    <w:rsid w:val="00960DE7"/>
    <w:rsid w:val="0096103F"/>
    <w:rsid w:val="009613EF"/>
    <w:rsid w:val="009616A8"/>
    <w:rsid w:val="00961B86"/>
    <w:rsid w:val="00961EBD"/>
    <w:rsid w:val="00962C24"/>
    <w:rsid w:val="00963958"/>
    <w:rsid w:val="00963B58"/>
    <w:rsid w:val="00964144"/>
    <w:rsid w:val="009641DA"/>
    <w:rsid w:val="00964857"/>
    <w:rsid w:val="00964A73"/>
    <w:rsid w:val="00964A99"/>
    <w:rsid w:val="00964F33"/>
    <w:rsid w:val="00965601"/>
    <w:rsid w:val="00965C08"/>
    <w:rsid w:val="00965E50"/>
    <w:rsid w:val="00966011"/>
    <w:rsid w:val="00966404"/>
    <w:rsid w:val="00966552"/>
    <w:rsid w:val="00966B15"/>
    <w:rsid w:val="00966E73"/>
    <w:rsid w:val="009672FF"/>
    <w:rsid w:val="009710D9"/>
    <w:rsid w:val="0097117F"/>
    <w:rsid w:val="00971348"/>
    <w:rsid w:val="00971ADC"/>
    <w:rsid w:val="00971BFB"/>
    <w:rsid w:val="00972436"/>
    <w:rsid w:val="00972626"/>
    <w:rsid w:val="00972670"/>
    <w:rsid w:val="0097294C"/>
    <w:rsid w:val="00972A4B"/>
    <w:rsid w:val="00972AF3"/>
    <w:rsid w:val="00972BBD"/>
    <w:rsid w:val="00973A36"/>
    <w:rsid w:val="00973A81"/>
    <w:rsid w:val="00973B00"/>
    <w:rsid w:val="00973D1E"/>
    <w:rsid w:val="00973E7B"/>
    <w:rsid w:val="009740D3"/>
    <w:rsid w:val="009745A3"/>
    <w:rsid w:val="009748C5"/>
    <w:rsid w:val="00974C64"/>
    <w:rsid w:val="00974E02"/>
    <w:rsid w:val="00975119"/>
    <w:rsid w:val="009754CC"/>
    <w:rsid w:val="00975A72"/>
    <w:rsid w:val="00975B75"/>
    <w:rsid w:val="00975DA4"/>
    <w:rsid w:val="00976298"/>
    <w:rsid w:val="00976699"/>
    <w:rsid w:val="00976A9F"/>
    <w:rsid w:val="009777CD"/>
    <w:rsid w:val="00977E6F"/>
    <w:rsid w:val="00977EE9"/>
    <w:rsid w:val="00977F0F"/>
    <w:rsid w:val="00980CE6"/>
    <w:rsid w:val="00980CF2"/>
    <w:rsid w:val="00981594"/>
    <w:rsid w:val="0098174F"/>
    <w:rsid w:val="00981A4B"/>
    <w:rsid w:val="00981CFB"/>
    <w:rsid w:val="0098206D"/>
    <w:rsid w:val="0098254B"/>
    <w:rsid w:val="0098260A"/>
    <w:rsid w:val="0098287C"/>
    <w:rsid w:val="00982F8A"/>
    <w:rsid w:val="009848BD"/>
    <w:rsid w:val="00984D75"/>
    <w:rsid w:val="00984E66"/>
    <w:rsid w:val="009859AE"/>
    <w:rsid w:val="009868CC"/>
    <w:rsid w:val="00986C95"/>
    <w:rsid w:val="009876E0"/>
    <w:rsid w:val="0098781F"/>
    <w:rsid w:val="0098791F"/>
    <w:rsid w:val="009879E9"/>
    <w:rsid w:val="00987B08"/>
    <w:rsid w:val="00990100"/>
    <w:rsid w:val="00990150"/>
    <w:rsid w:val="00990273"/>
    <w:rsid w:val="00990702"/>
    <w:rsid w:val="009909EF"/>
    <w:rsid w:val="00990D55"/>
    <w:rsid w:val="00991BA1"/>
    <w:rsid w:val="00991F4F"/>
    <w:rsid w:val="00992308"/>
    <w:rsid w:val="009925AE"/>
    <w:rsid w:val="009929CB"/>
    <w:rsid w:val="0099318D"/>
    <w:rsid w:val="009931EE"/>
    <w:rsid w:val="00993569"/>
    <w:rsid w:val="009935CB"/>
    <w:rsid w:val="0099399D"/>
    <w:rsid w:val="00993DE0"/>
    <w:rsid w:val="0099480D"/>
    <w:rsid w:val="00994A0E"/>
    <w:rsid w:val="00995330"/>
    <w:rsid w:val="00995499"/>
    <w:rsid w:val="00995873"/>
    <w:rsid w:val="00995CB6"/>
    <w:rsid w:val="009965E2"/>
    <w:rsid w:val="00997F5F"/>
    <w:rsid w:val="009A0814"/>
    <w:rsid w:val="009A08F1"/>
    <w:rsid w:val="009A0C2F"/>
    <w:rsid w:val="009A1101"/>
    <w:rsid w:val="009A12CB"/>
    <w:rsid w:val="009A2036"/>
    <w:rsid w:val="009A27C3"/>
    <w:rsid w:val="009A3375"/>
    <w:rsid w:val="009A3617"/>
    <w:rsid w:val="009A369C"/>
    <w:rsid w:val="009A3B57"/>
    <w:rsid w:val="009A3C76"/>
    <w:rsid w:val="009A41AC"/>
    <w:rsid w:val="009A46DD"/>
    <w:rsid w:val="009A4A78"/>
    <w:rsid w:val="009A4ABF"/>
    <w:rsid w:val="009A4E34"/>
    <w:rsid w:val="009A4FFD"/>
    <w:rsid w:val="009A580D"/>
    <w:rsid w:val="009A5C4C"/>
    <w:rsid w:val="009A62EC"/>
    <w:rsid w:val="009A6498"/>
    <w:rsid w:val="009A69CD"/>
    <w:rsid w:val="009A762E"/>
    <w:rsid w:val="009B0405"/>
    <w:rsid w:val="009B0957"/>
    <w:rsid w:val="009B0A23"/>
    <w:rsid w:val="009B0AC8"/>
    <w:rsid w:val="009B0BE9"/>
    <w:rsid w:val="009B0D19"/>
    <w:rsid w:val="009B149F"/>
    <w:rsid w:val="009B1948"/>
    <w:rsid w:val="009B1DAF"/>
    <w:rsid w:val="009B1F7C"/>
    <w:rsid w:val="009B1FF7"/>
    <w:rsid w:val="009B2933"/>
    <w:rsid w:val="009B2B5D"/>
    <w:rsid w:val="009B2B9C"/>
    <w:rsid w:val="009B2C61"/>
    <w:rsid w:val="009B3108"/>
    <w:rsid w:val="009B31D5"/>
    <w:rsid w:val="009B342F"/>
    <w:rsid w:val="009B3527"/>
    <w:rsid w:val="009B35B6"/>
    <w:rsid w:val="009B402B"/>
    <w:rsid w:val="009B4083"/>
    <w:rsid w:val="009B45EB"/>
    <w:rsid w:val="009B49B5"/>
    <w:rsid w:val="009B5C41"/>
    <w:rsid w:val="009B5D0C"/>
    <w:rsid w:val="009B6972"/>
    <w:rsid w:val="009B6AA5"/>
    <w:rsid w:val="009B6C5C"/>
    <w:rsid w:val="009B6FE5"/>
    <w:rsid w:val="009B7B5F"/>
    <w:rsid w:val="009C02DC"/>
    <w:rsid w:val="009C0C4E"/>
    <w:rsid w:val="009C1D1B"/>
    <w:rsid w:val="009C2458"/>
    <w:rsid w:val="009C25AC"/>
    <w:rsid w:val="009C2983"/>
    <w:rsid w:val="009C31B8"/>
    <w:rsid w:val="009C3246"/>
    <w:rsid w:val="009C3AC8"/>
    <w:rsid w:val="009C3E6F"/>
    <w:rsid w:val="009C3FCF"/>
    <w:rsid w:val="009C4734"/>
    <w:rsid w:val="009C4940"/>
    <w:rsid w:val="009C4AB4"/>
    <w:rsid w:val="009C4D43"/>
    <w:rsid w:val="009C4EEE"/>
    <w:rsid w:val="009C534F"/>
    <w:rsid w:val="009C57B3"/>
    <w:rsid w:val="009C5C1E"/>
    <w:rsid w:val="009C647D"/>
    <w:rsid w:val="009C6587"/>
    <w:rsid w:val="009C6C4E"/>
    <w:rsid w:val="009C6ECF"/>
    <w:rsid w:val="009C759B"/>
    <w:rsid w:val="009C7701"/>
    <w:rsid w:val="009C786A"/>
    <w:rsid w:val="009D02F4"/>
    <w:rsid w:val="009D042E"/>
    <w:rsid w:val="009D0483"/>
    <w:rsid w:val="009D069E"/>
    <w:rsid w:val="009D0D94"/>
    <w:rsid w:val="009D16B8"/>
    <w:rsid w:val="009D1E08"/>
    <w:rsid w:val="009D2C4F"/>
    <w:rsid w:val="009D3210"/>
    <w:rsid w:val="009D3377"/>
    <w:rsid w:val="009D3440"/>
    <w:rsid w:val="009D37E7"/>
    <w:rsid w:val="009D3882"/>
    <w:rsid w:val="009D3B7B"/>
    <w:rsid w:val="009D44A2"/>
    <w:rsid w:val="009D4A88"/>
    <w:rsid w:val="009D4C56"/>
    <w:rsid w:val="009D4CB9"/>
    <w:rsid w:val="009D53FD"/>
    <w:rsid w:val="009D55D9"/>
    <w:rsid w:val="009D586C"/>
    <w:rsid w:val="009D5AC6"/>
    <w:rsid w:val="009D735A"/>
    <w:rsid w:val="009D7FA7"/>
    <w:rsid w:val="009E0199"/>
    <w:rsid w:val="009E0357"/>
    <w:rsid w:val="009E0AE0"/>
    <w:rsid w:val="009E0C25"/>
    <w:rsid w:val="009E0D48"/>
    <w:rsid w:val="009E0D6B"/>
    <w:rsid w:val="009E0F09"/>
    <w:rsid w:val="009E0FA3"/>
    <w:rsid w:val="009E1226"/>
    <w:rsid w:val="009E1A81"/>
    <w:rsid w:val="009E1E89"/>
    <w:rsid w:val="009E2851"/>
    <w:rsid w:val="009E2A3C"/>
    <w:rsid w:val="009E2BA9"/>
    <w:rsid w:val="009E2BC0"/>
    <w:rsid w:val="009E2ED1"/>
    <w:rsid w:val="009E2EE4"/>
    <w:rsid w:val="009E391C"/>
    <w:rsid w:val="009E3978"/>
    <w:rsid w:val="009E3D78"/>
    <w:rsid w:val="009E3E24"/>
    <w:rsid w:val="009E48C8"/>
    <w:rsid w:val="009E4B5B"/>
    <w:rsid w:val="009E4F97"/>
    <w:rsid w:val="009E51B6"/>
    <w:rsid w:val="009E5461"/>
    <w:rsid w:val="009E5767"/>
    <w:rsid w:val="009E59AA"/>
    <w:rsid w:val="009E6039"/>
    <w:rsid w:val="009E6C02"/>
    <w:rsid w:val="009E6CA8"/>
    <w:rsid w:val="009E70D8"/>
    <w:rsid w:val="009E73F0"/>
    <w:rsid w:val="009E7ADF"/>
    <w:rsid w:val="009E7C3D"/>
    <w:rsid w:val="009E7DE2"/>
    <w:rsid w:val="009E7E9D"/>
    <w:rsid w:val="009F0232"/>
    <w:rsid w:val="009F0480"/>
    <w:rsid w:val="009F09B9"/>
    <w:rsid w:val="009F0BC7"/>
    <w:rsid w:val="009F0E0B"/>
    <w:rsid w:val="009F1454"/>
    <w:rsid w:val="009F1ACE"/>
    <w:rsid w:val="009F1C7C"/>
    <w:rsid w:val="009F247E"/>
    <w:rsid w:val="009F261C"/>
    <w:rsid w:val="009F2A00"/>
    <w:rsid w:val="009F2B13"/>
    <w:rsid w:val="009F30A7"/>
    <w:rsid w:val="009F33A6"/>
    <w:rsid w:val="009F33DF"/>
    <w:rsid w:val="009F3B0E"/>
    <w:rsid w:val="009F4166"/>
    <w:rsid w:val="009F43EB"/>
    <w:rsid w:val="009F472B"/>
    <w:rsid w:val="009F4AEE"/>
    <w:rsid w:val="009F4D5B"/>
    <w:rsid w:val="009F4E85"/>
    <w:rsid w:val="009F5136"/>
    <w:rsid w:val="009F6398"/>
    <w:rsid w:val="009F6F7C"/>
    <w:rsid w:val="009F76E3"/>
    <w:rsid w:val="009F7F7F"/>
    <w:rsid w:val="00A004A4"/>
    <w:rsid w:val="00A00D4A"/>
    <w:rsid w:val="00A00F3B"/>
    <w:rsid w:val="00A015BD"/>
    <w:rsid w:val="00A01731"/>
    <w:rsid w:val="00A01ECD"/>
    <w:rsid w:val="00A0219D"/>
    <w:rsid w:val="00A021D9"/>
    <w:rsid w:val="00A0221C"/>
    <w:rsid w:val="00A02621"/>
    <w:rsid w:val="00A0289D"/>
    <w:rsid w:val="00A02E8F"/>
    <w:rsid w:val="00A02F25"/>
    <w:rsid w:val="00A038C6"/>
    <w:rsid w:val="00A039C6"/>
    <w:rsid w:val="00A039F9"/>
    <w:rsid w:val="00A03BAB"/>
    <w:rsid w:val="00A04984"/>
    <w:rsid w:val="00A04DD9"/>
    <w:rsid w:val="00A05818"/>
    <w:rsid w:val="00A05901"/>
    <w:rsid w:val="00A06005"/>
    <w:rsid w:val="00A06133"/>
    <w:rsid w:val="00A0761E"/>
    <w:rsid w:val="00A0766C"/>
    <w:rsid w:val="00A07BAF"/>
    <w:rsid w:val="00A1012A"/>
    <w:rsid w:val="00A104BE"/>
    <w:rsid w:val="00A10673"/>
    <w:rsid w:val="00A10959"/>
    <w:rsid w:val="00A10C38"/>
    <w:rsid w:val="00A11018"/>
    <w:rsid w:val="00A110B9"/>
    <w:rsid w:val="00A111BB"/>
    <w:rsid w:val="00A11851"/>
    <w:rsid w:val="00A11BC1"/>
    <w:rsid w:val="00A121A8"/>
    <w:rsid w:val="00A12739"/>
    <w:rsid w:val="00A1274A"/>
    <w:rsid w:val="00A12C2D"/>
    <w:rsid w:val="00A12DBD"/>
    <w:rsid w:val="00A1353B"/>
    <w:rsid w:val="00A137B5"/>
    <w:rsid w:val="00A13A0D"/>
    <w:rsid w:val="00A13ACC"/>
    <w:rsid w:val="00A13B0C"/>
    <w:rsid w:val="00A13E16"/>
    <w:rsid w:val="00A13FC2"/>
    <w:rsid w:val="00A14892"/>
    <w:rsid w:val="00A14F03"/>
    <w:rsid w:val="00A15359"/>
    <w:rsid w:val="00A155EA"/>
    <w:rsid w:val="00A15BDC"/>
    <w:rsid w:val="00A15ED0"/>
    <w:rsid w:val="00A165A3"/>
    <w:rsid w:val="00A16852"/>
    <w:rsid w:val="00A16C39"/>
    <w:rsid w:val="00A16EA6"/>
    <w:rsid w:val="00A172A7"/>
    <w:rsid w:val="00A17533"/>
    <w:rsid w:val="00A1755F"/>
    <w:rsid w:val="00A1782F"/>
    <w:rsid w:val="00A17AEA"/>
    <w:rsid w:val="00A2028B"/>
    <w:rsid w:val="00A205F9"/>
    <w:rsid w:val="00A20B38"/>
    <w:rsid w:val="00A20B7E"/>
    <w:rsid w:val="00A212F9"/>
    <w:rsid w:val="00A21382"/>
    <w:rsid w:val="00A214FB"/>
    <w:rsid w:val="00A22500"/>
    <w:rsid w:val="00A22566"/>
    <w:rsid w:val="00A231FC"/>
    <w:rsid w:val="00A237E4"/>
    <w:rsid w:val="00A238DF"/>
    <w:rsid w:val="00A239B3"/>
    <w:rsid w:val="00A239FA"/>
    <w:rsid w:val="00A23AD9"/>
    <w:rsid w:val="00A240C5"/>
    <w:rsid w:val="00A24798"/>
    <w:rsid w:val="00A24BE9"/>
    <w:rsid w:val="00A2513E"/>
    <w:rsid w:val="00A251D4"/>
    <w:rsid w:val="00A251D6"/>
    <w:rsid w:val="00A25473"/>
    <w:rsid w:val="00A25A1A"/>
    <w:rsid w:val="00A25E7F"/>
    <w:rsid w:val="00A2619B"/>
    <w:rsid w:val="00A269C5"/>
    <w:rsid w:val="00A27144"/>
    <w:rsid w:val="00A27ADC"/>
    <w:rsid w:val="00A27F0F"/>
    <w:rsid w:val="00A30699"/>
    <w:rsid w:val="00A30774"/>
    <w:rsid w:val="00A30BB2"/>
    <w:rsid w:val="00A30BE5"/>
    <w:rsid w:val="00A30CE6"/>
    <w:rsid w:val="00A31086"/>
    <w:rsid w:val="00A31939"/>
    <w:rsid w:val="00A31A88"/>
    <w:rsid w:val="00A32B0A"/>
    <w:rsid w:val="00A32D78"/>
    <w:rsid w:val="00A32F83"/>
    <w:rsid w:val="00A33B1C"/>
    <w:rsid w:val="00A33D20"/>
    <w:rsid w:val="00A3402F"/>
    <w:rsid w:val="00A3461D"/>
    <w:rsid w:val="00A35140"/>
    <w:rsid w:val="00A3516A"/>
    <w:rsid w:val="00A35E9F"/>
    <w:rsid w:val="00A360F3"/>
    <w:rsid w:val="00A376EB"/>
    <w:rsid w:val="00A37B11"/>
    <w:rsid w:val="00A40011"/>
    <w:rsid w:val="00A4048C"/>
    <w:rsid w:val="00A419BF"/>
    <w:rsid w:val="00A41A3F"/>
    <w:rsid w:val="00A41A46"/>
    <w:rsid w:val="00A41EA7"/>
    <w:rsid w:val="00A4226F"/>
    <w:rsid w:val="00A424AE"/>
    <w:rsid w:val="00A42913"/>
    <w:rsid w:val="00A4345B"/>
    <w:rsid w:val="00A43581"/>
    <w:rsid w:val="00A43C49"/>
    <w:rsid w:val="00A44508"/>
    <w:rsid w:val="00A450D1"/>
    <w:rsid w:val="00A45283"/>
    <w:rsid w:val="00A4595B"/>
    <w:rsid w:val="00A45B65"/>
    <w:rsid w:val="00A45C20"/>
    <w:rsid w:val="00A45D53"/>
    <w:rsid w:val="00A45FB3"/>
    <w:rsid w:val="00A465E1"/>
    <w:rsid w:val="00A46E4B"/>
    <w:rsid w:val="00A47668"/>
    <w:rsid w:val="00A47773"/>
    <w:rsid w:val="00A47A8E"/>
    <w:rsid w:val="00A47F7E"/>
    <w:rsid w:val="00A47FE6"/>
    <w:rsid w:val="00A50289"/>
    <w:rsid w:val="00A50B1C"/>
    <w:rsid w:val="00A51228"/>
    <w:rsid w:val="00A51396"/>
    <w:rsid w:val="00A517DB"/>
    <w:rsid w:val="00A51A17"/>
    <w:rsid w:val="00A52236"/>
    <w:rsid w:val="00A525FE"/>
    <w:rsid w:val="00A52BED"/>
    <w:rsid w:val="00A52F8F"/>
    <w:rsid w:val="00A53426"/>
    <w:rsid w:val="00A53552"/>
    <w:rsid w:val="00A537D8"/>
    <w:rsid w:val="00A53895"/>
    <w:rsid w:val="00A538AC"/>
    <w:rsid w:val="00A538FB"/>
    <w:rsid w:val="00A53FE9"/>
    <w:rsid w:val="00A5413C"/>
    <w:rsid w:val="00A543BF"/>
    <w:rsid w:val="00A5454B"/>
    <w:rsid w:val="00A54689"/>
    <w:rsid w:val="00A54987"/>
    <w:rsid w:val="00A54E00"/>
    <w:rsid w:val="00A55241"/>
    <w:rsid w:val="00A5598C"/>
    <w:rsid w:val="00A565E8"/>
    <w:rsid w:val="00A567ED"/>
    <w:rsid w:val="00A56838"/>
    <w:rsid w:val="00A56AE8"/>
    <w:rsid w:val="00A56C9E"/>
    <w:rsid w:val="00A57171"/>
    <w:rsid w:val="00A5797E"/>
    <w:rsid w:val="00A57D51"/>
    <w:rsid w:val="00A57ED9"/>
    <w:rsid w:val="00A6060C"/>
    <w:rsid w:val="00A60B50"/>
    <w:rsid w:val="00A6122D"/>
    <w:rsid w:val="00A61583"/>
    <w:rsid w:val="00A61D16"/>
    <w:rsid w:val="00A61EE0"/>
    <w:rsid w:val="00A62051"/>
    <w:rsid w:val="00A62231"/>
    <w:rsid w:val="00A62292"/>
    <w:rsid w:val="00A62B18"/>
    <w:rsid w:val="00A62D5D"/>
    <w:rsid w:val="00A62E88"/>
    <w:rsid w:val="00A63459"/>
    <w:rsid w:val="00A63928"/>
    <w:rsid w:val="00A63A24"/>
    <w:rsid w:val="00A64615"/>
    <w:rsid w:val="00A64BF4"/>
    <w:rsid w:val="00A64CF1"/>
    <w:rsid w:val="00A6554B"/>
    <w:rsid w:val="00A65CC2"/>
    <w:rsid w:val="00A65F70"/>
    <w:rsid w:val="00A65F9D"/>
    <w:rsid w:val="00A6637E"/>
    <w:rsid w:val="00A669E6"/>
    <w:rsid w:val="00A673A7"/>
    <w:rsid w:val="00A6746A"/>
    <w:rsid w:val="00A67526"/>
    <w:rsid w:val="00A67CC2"/>
    <w:rsid w:val="00A67D8D"/>
    <w:rsid w:val="00A7094E"/>
    <w:rsid w:val="00A70BA5"/>
    <w:rsid w:val="00A71037"/>
    <w:rsid w:val="00A7104A"/>
    <w:rsid w:val="00A71825"/>
    <w:rsid w:val="00A71C26"/>
    <w:rsid w:val="00A72B89"/>
    <w:rsid w:val="00A73095"/>
    <w:rsid w:val="00A7349D"/>
    <w:rsid w:val="00A73648"/>
    <w:rsid w:val="00A73946"/>
    <w:rsid w:val="00A73F63"/>
    <w:rsid w:val="00A74554"/>
    <w:rsid w:val="00A74FEB"/>
    <w:rsid w:val="00A7522C"/>
    <w:rsid w:val="00A752E0"/>
    <w:rsid w:val="00A75427"/>
    <w:rsid w:val="00A7560A"/>
    <w:rsid w:val="00A75F72"/>
    <w:rsid w:val="00A765DC"/>
    <w:rsid w:val="00A76CFC"/>
    <w:rsid w:val="00A771EE"/>
    <w:rsid w:val="00A772F5"/>
    <w:rsid w:val="00A77801"/>
    <w:rsid w:val="00A77BF5"/>
    <w:rsid w:val="00A77E1A"/>
    <w:rsid w:val="00A80079"/>
    <w:rsid w:val="00A805C6"/>
    <w:rsid w:val="00A80D83"/>
    <w:rsid w:val="00A81B8F"/>
    <w:rsid w:val="00A8211B"/>
    <w:rsid w:val="00A821A9"/>
    <w:rsid w:val="00A82F10"/>
    <w:rsid w:val="00A85D75"/>
    <w:rsid w:val="00A85F56"/>
    <w:rsid w:val="00A865EE"/>
    <w:rsid w:val="00A86864"/>
    <w:rsid w:val="00A869B6"/>
    <w:rsid w:val="00A86A5B"/>
    <w:rsid w:val="00A86FBA"/>
    <w:rsid w:val="00A87153"/>
    <w:rsid w:val="00A876CB"/>
    <w:rsid w:val="00A87E22"/>
    <w:rsid w:val="00A903AF"/>
    <w:rsid w:val="00A903BD"/>
    <w:rsid w:val="00A90ABC"/>
    <w:rsid w:val="00A90EB2"/>
    <w:rsid w:val="00A91128"/>
    <w:rsid w:val="00A92A83"/>
    <w:rsid w:val="00A933D2"/>
    <w:rsid w:val="00A93755"/>
    <w:rsid w:val="00A93D35"/>
    <w:rsid w:val="00A945F9"/>
    <w:rsid w:val="00A947E4"/>
    <w:rsid w:val="00A94E7C"/>
    <w:rsid w:val="00A95652"/>
    <w:rsid w:val="00A95C9C"/>
    <w:rsid w:val="00A95F3A"/>
    <w:rsid w:val="00A95F90"/>
    <w:rsid w:val="00A95FD7"/>
    <w:rsid w:val="00A96017"/>
    <w:rsid w:val="00A9654A"/>
    <w:rsid w:val="00A96773"/>
    <w:rsid w:val="00A968BE"/>
    <w:rsid w:val="00A96AF8"/>
    <w:rsid w:val="00A96B93"/>
    <w:rsid w:val="00A9756A"/>
    <w:rsid w:val="00A97862"/>
    <w:rsid w:val="00A97AFF"/>
    <w:rsid w:val="00A97C42"/>
    <w:rsid w:val="00AA0472"/>
    <w:rsid w:val="00AA060B"/>
    <w:rsid w:val="00AA096C"/>
    <w:rsid w:val="00AA0A0E"/>
    <w:rsid w:val="00AA0DBF"/>
    <w:rsid w:val="00AA0F34"/>
    <w:rsid w:val="00AA11BD"/>
    <w:rsid w:val="00AA1AF4"/>
    <w:rsid w:val="00AA25E6"/>
    <w:rsid w:val="00AA2718"/>
    <w:rsid w:val="00AA3970"/>
    <w:rsid w:val="00AA3C9C"/>
    <w:rsid w:val="00AA4DE4"/>
    <w:rsid w:val="00AA68F1"/>
    <w:rsid w:val="00AA739C"/>
    <w:rsid w:val="00AA7A1D"/>
    <w:rsid w:val="00AA7A54"/>
    <w:rsid w:val="00AA7B3B"/>
    <w:rsid w:val="00AA7DB8"/>
    <w:rsid w:val="00AA7F0A"/>
    <w:rsid w:val="00AB01E5"/>
    <w:rsid w:val="00AB02A0"/>
    <w:rsid w:val="00AB0909"/>
    <w:rsid w:val="00AB0B6A"/>
    <w:rsid w:val="00AB0E6D"/>
    <w:rsid w:val="00AB1BEE"/>
    <w:rsid w:val="00AB1D26"/>
    <w:rsid w:val="00AB1FF6"/>
    <w:rsid w:val="00AB284B"/>
    <w:rsid w:val="00AB29CA"/>
    <w:rsid w:val="00AB2B0E"/>
    <w:rsid w:val="00AB2DD4"/>
    <w:rsid w:val="00AB344E"/>
    <w:rsid w:val="00AB3BBC"/>
    <w:rsid w:val="00AB495E"/>
    <w:rsid w:val="00AB4D78"/>
    <w:rsid w:val="00AB5360"/>
    <w:rsid w:val="00AB53AB"/>
    <w:rsid w:val="00AB572C"/>
    <w:rsid w:val="00AB57B5"/>
    <w:rsid w:val="00AB5F25"/>
    <w:rsid w:val="00AB5F6E"/>
    <w:rsid w:val="00AB6036"/>
    <w:rsid w:val="00AB6D7E"/>
    <w:rsid w:val="00AB6EB7"/>
    <w:rsid w:val="00AB7804"/>
    <w:rsid w:val="00AB7D06"/>
    <w:rsid w:val="00AB7D94"/>
    <w:rsid w:val="00AC0337"/>
    <w:rsid w:val="00AC0A40"/>
    <w:rsid w:val="00AC0C3F"/>
    <w:rsid w:val="00AC1267"/>
    <w:rsid w:val="00AC1879"/>
    <w:rsid w:val="00AC1F99"/>
    <w:rsid w:val="00AC2209"/>
    <w:rsid w:val="00AC27F5"/>
    <w:rsid w:val="00AC2D5F"/>
    <w:rsid w:val="00AC32E8"/>
    <w:rsid w:val="00AC38A1"/>
    <w:rsid w:val="00AC3C94"/>
    <w:rsid w:val="00AC3D4F"/>
    <w:rsid w:val="00AC3D78"/>
    <w:rsid w:val="00AC48AA"/>
    <w:rsid w:val="00AC4C13"/>
    <w:rsid w:val="00AC53F8"/>
    <w:rsid w:val="00AC54B2"/>
    <w:rsid w:val="00AC550D"/>
    <w:rsid w:val="00AC55DE"/>
    <w:rsid w:val="00AC5708"/>
    <w:rsid w:val="00AC5BA8"/>
    <w:rsid w:val="00AC5D04"/>
    <w:rsid w:val="00AC65BF"/>
    <w:rsid w:val="00AC663C"/>
    <w:rsid w:val="00AC6AD2"/>
    <w:rsid w:val="00AC6F00"/>
    <w:rsid w:val="00AD106F"/>
    <w:rsid w:val="00AD1424"/>
    <w:rsid w:val="00AD1D75"/>
    <w:rsid w:val="00AD20FC"/>
    <w:rsid w:val="00AD21A5"/>
    <w:rsid w:val="00AD27EA"/>
    <w:rsid w:val="00AD2FA2"/>
    <w:rsid w:val="00AD3468"/>
    <w:rsid w:val="00AD36F7"/>
    <w:rsid w:val="00AD394C"/>
    <w:rsid w:val="00AD3B11"/>
    <w:rsid w:val="00AD3F6D"/>
    <w:rsid w:val="00AD42DF"/>
    <w:rsid w:val="00AD44F4"/>
    <w:rsid w:val="00AD463C"/>
    <w:rsid w:val="00AD49B8"/>
    <w:rsid w:val="00AD4F2B"/>
    <w:rsid w:val="00AD4F84"/>
    <w:rsid w:val="00AD53DD"/>
    <w:rsid w:val="00AD6C91"/>
    <w:rsid w:val="00AD754B"/>
    <w:rsid w:val="00AD781E"/>
    <w:rsid w:val="00AD7A28"/>
    <w:rsid w:val="00AE0277"/>
    <w:rsid w:val="00AE028D"/>
    <w:rsid w:val="00AE0436"/>
    <w:rsid w:val="00AE07C8"/>
    <w:rsid w:val="00AE0FFC"/>
    <w:rsid w:val="00AE1910"/>
    <w:rsid w:val="00AE1FA9"/>
    <w:rsid w:val="00AE2B3D"/>
    <w:rsid w:val="00AE3018"/>
    <w:rsid w:val="00AE3159"/>
    <w:rsid w:val="00AE3713"/>
    <w:rsid w:val="00AE37F9"/>
    <w:rsid w:val="00AE39AC"/>
    <w:rsid w:val="00AE3B25"/>
    <w:rsid w:val="00AE412C"/>
    <w:rsid w:val="00AE4291"/>
    <w:rsid w:val="00AE42C5"/>
    <w:rsid w:val="00AE43D9"/>
    <w:rsid w:val="00AE4956"/>
    <w:rsid w:val="00AE5118"/>
    <w:rsid w:val="00AE540C"/>
    <w:rsid w:val="00AE58E1"/>
    <w:rsid w:val="00AE5A56"/>
    <w:rsid w:val="00AE5C0A"/>
    <w:rsid w:val="00AE5F91"/>
    <w:rsid w:val="00AE68A2"/>
    <w:rsid w:val="00AE6AF2"/>
    <w:rsid w:val="00AE6AF3"/>
    <w:rsid w:val="00AE6E35"/>
    <w:rsid w:val="00AE7213"/>
    <w:rsid w:val="00AE745D"/>
    <w:rsid w:val="00AE7826"/>
    <w:rsid w:val="00AE7905"/>
    <w:rsid w:val="00AE799F"/>
    <w:rsid w:val="00AF0239"/>
    <w:rsid w:val="00AF02BF"/>
    <w:rsid w:val="00AF0440"/>
    <w:rsid w:val="00AF0841"/>
    <w:rsid w:val="00AF0DB4"/>
    <w:rsid w:val="00AF10D9"/>
    <w:rsid w:val="00AF13E5"/>
    <w:rsid w:val="00AF15E2"/>
    <w:rsid w:val="00AF1676"/>
    <w:rsid w:val="00AF1712"/>
    <w:rsid w:val="00AF1E35"/>
    <w:rsid w:val="00AF1E53"/>
    <w:rsid w:val="00AF3091"/>
    <w:rsid w:val="00AF34A4"/>
    <w:rsid w:val="00AF35EB"/>
    <w:rsid w:val="00AF36DE"/>
    <w:rsid w:val="00AF3E61"/>
    <w:rsid w:val="00AF415C"/>
    <w:rsid w:val="00AF4836"/>
    <w:rsid w:val="00AF4C0A"/>
    <w:rsid w:val="00AF5592"/>
    <w:rsid w:val="00AF56BA"/>
    <w:rsid w:val="00AF5828"/>
    <w:rsid w:val="00AF58BF"/>
    <w:rsid w:val="00AF5DAF"/>
    <w:rsid w:val="00AF6320"/>
    <w:rsid w:val="00AF6462"/>
    <w:rsid w:val="00AF6865"/>
    <w:rsid w:val="00AF72FE"/>
    <w:rsid w:val="00B00235"/>
    <w:rsid w:val="00B00435"/>
    <w:rsid w:val="00B008DD"/>
    <w:rsid w:val="00B0196A"/>
    <w:rsid w:val="00B01A2A"/>
    <w:rsid w:val="00B02343"/>
    <w:rsid w:val="00B02697"/>
    <w:rsid w:val="00B02C0F"/>
    <w:rsid w:val="00B02E06"/>
    <w:rsid w:val="00B02EF2"/>
    <w:rsid w:val="00B0300D"/>
    <w:rsid w:val="00B035A5"/>
    <w:rsid w:val="00B035F6"/>
    <w:rsid w:val="00B0390C"/>
    <w:rsid w:val="00B03939"/>
    <w:rsid w:val="00B03D4A"/>
    <w:rsid w:val="00B047C0"/>
    <w:rsid w:val="00B047DF"/>
    <w:rsid w:val="00B04C59"/>
    <w:rsid w:val="00B05ADF"/>
    <w:rsid w:val="00B05F78"/>
    <w:rsid w:val="00B05FB1"/>
    <w:rsid w:val="00B066DE"/>
    <w:rsid w:val="00B0684B"/>
    <w:rsid w:val="00B06ABA"/>
    <w:rsid w:val="00B06CC7"/>
    <w:rsid w:val="00B07BC0"/>
    <w:rsid w:val="00B07D57"/>
    <w:rsid w:val="00B07E17"/>
    <w:rsid w:val="00B07F4C"/>
    <w:rsid w:val="00B10AA6"/>
    <w:rsid w:val="00B10F38"/>
    <w:rsid w:val="00B11571"/>
    <w:rsid w:val="00B1162F"/>
    <w:rsid w:val="00B116BE"/>
    <w:rsid w:val="00B11AC7"/>
    <w:rsid w:val="00B11C64"/>
    <w:rsid w:val="00B11D39"/>
    <w:rsid w:val="00B125F0"/>
    <w:rsid w:val="00B12EF7"/>
    <w:rsid w:val="00B136E1"/>
    <w:rsid w:val="00B138AE"/>
    <w:rsid w:val="00B13BE4"/>
    <w:rsid w:val="00B13C6F"/>
    <w:rsid w:val="00B13CEE"/>
    <w:rsid w:val="00B13EDA"/>
    <w:rsid w:val="00B1405F"/>
    <w:rsid w:val="00B14A4F"/>
    <w:rsid w:val="00B14A66"/>
    <w:rsid w:val="00B14B9B"/>
    <w:rsid w:val="00B151CD"/>
    <w:rsid w:val="00B15676"/>
    <w:rsid w:val="00B162C9"/>
    <w:rsid w:val="00B1654F"/>
    <w:rsid w:val="00B16A0D"/>
    <w:rsid w:val="00B16C87"/>
    <w:rsid w:val="00B175D4"/>
    <w:rsid w:val="00B17B96"/>
    <w:rsid w:val="00B2071C"/>
    <w:rsid w:val="00B20C17"/>
    <w:rsid w:val="00B214BC"/>
    <w:rsid w:val="00B21C44"/>
    <w:rsid w:val="00B2236A"/>
    <w:rsid w:val="00B22384"/>
    <w:rsid w:val="00B223C0"/>
    <w:rsid w:val="00B22897"/>
    <w:rsid w:val="00B22A5B"/>
    <w:rsid w:val="00B22D3A"/>
    <w:rsid w:val="00B238AF"/>
    <w:rsid w:val="00B2496F"/>
    <w:rsid w:val="00B25031"/>
    <w:rsid w:val="00B25173"/>
    <w:rsid w:val="00B26004"/>
    <w:rsid w:val="00B26930"/>
    <w:rsid w:val="00B26BF9"/>
    <w:rsid w:val="00B26D68"/>
    <w:rsid w:val="00B272EE"/>
    <w:rsid w:val="00B27EBD"/>
    <w:rsid w:val="00B30165"/>
    <w:rsid w:val="00B302B8"/>
    <w:rsid w:val="00B30376"/>
    <w:rsid w:val="00B30D46"/>
    <w:rsid w:val="00B33208"/>
    <w:rsid w:val="00B33BC2"/>
    <w:rsid w:val="00B33EE7"/>
    <w:rsid w:val="00B344BD"/>
    <w:rsid w:val="00B349E4"/>
    <w:rsid w:val="00B34E2A"/>
    <w:rsid w:val="00B353EA"/>
    <w:rsid w:val="00B3656B"/>
    <w:rsid w:val="00B36C29"/>
    <w:rsid w:val="00B36CBB"/>
    <w:rsid w:val="00B37053"/>
    <w:rsid w:val="00B375D1"/>
    <w:rsid w:val="00B376EA"/>
    <w:rsid w:val="00B3793A"/>
    <w:rsid w:val="00B37B50"/>
    <w:rsid w:val="00B37EB2"/>
    <w:rsid w:val="00B37EE5"/>
    <w:rsid w:val="00B400C3"/>
    <w:rsid w:val="00B400CC"/>
    <w:rsid w:val="00B4079A"/>
    <w:rsid w:val="00B407B5"/>
    <w:rsid w:val="00B408CC"/>
    <w:rsid w:val="00B40D7A"/>
    <w:rsid w:val="00B40FCC"/>
    <w:rsid w:val="00B411DB"/>
    <w:rsid w:val="00B413FF"/>
    <w:rsid w:val="00B415E6"/>
    <w:rsid w:val="00B416A9"/>
    <w:rsid w:val="00B4174C"/>
    <w:rsid w:val="00B41889"/>
    <w:rsid w:val="00B41CBB"/>
    <w:rsid w:val="00B42577"/>
    <w:rsid w:val="00B425EA"/>
    <w:rsid w:val="00B42C4A"/>
    <w:rsid w:val="00B432CB"/>
    <w:rsid w:val="00B433AA"/>
    <w:rsid w:val="00B4340E"/>
    <w:rsid w:val="00B43719"/>
    <w:rsid w:val="00B438A6"/>
    <w:rsid w:val="00B43D04"/>
    <w:rsid w:val="00B43EF4"/>
    <w:rsid w:val="00B447F7"/>
    <w:rsid w:val="00B44B08"/>
    <w:rsid w:val="00B44DF1"/>
    <w:rsid w:val="00B45128"/>
    <w:rsid w:val="00B45440"/>
    <w:rsid w:val="00B454C9"/>
    <w:rsid w:val="00B45DB9"/>
    <w:rsid w:val="00B46374"/>
    <w:rsid w:val="00B46377"/>
    <w:rsid w:val="00B46742"/>
    <w:rsid w:val="00B46CC2"/>
    <w:rsid w:val="00B46EC2"/>
    <w:rsid w:val="00B472E9"/>
    <w:rsid w:val="00B4794D"/>
    <w:rsid w:val="00B5088E"/>
    <w:rsid w:val="00B5091C"/>
    <w:rsid w:val="00B50CBC"/>
    <w:rsid w:val="00B5127F"/>
    <w:rsid w:val="00B51372"/>
    <w:rsid w:val="00B5166B"/>
    <w:rsid w:val="00B523D1"/>
    <w:rsid w:val="00B52919"/>
    <w:rsid w:val="00B52D95"/>
    <w:rsid w:val="00B53B4F"/>
    <w:rsid w:val="00B53E67"/>
    <w:rsid w:val="00B54AB7"/>
    <w:rsid w:val="00B54FD0"/>
    <w:rsid w:val="00B55528"/>
    <w:rsid w:val="00B55E80"/>
    <w:rsid w:val="00B56CF6"/>
    <w:rsid w:val="00B57EBA"/>
    <w:rsid w:val="00B604C3"/>
    <w:rsid w:val="00B61413"/>
    <w:rsid w:val="00B6160F"/>
    <w:rsid w:val="00B61A98"/>
    <w:rsid w:val="00B61BD9"/>
    <w:rsid w:val="00B620E3"/>
    <w:rsid w:val="00B620EC"/>
    <w:rsid w:val="00B62385"/>
    <w:rsid w:val="00B626CF"/>
    <w:rsid w:val="00B63957"/>
    <w:rsid w:val="00B63BFE"/>
    <w:rsid w:val="00B6410F"/>
    <w:rsid w:val="00B645DA"/>
    <w:rsid w:val="00B648CA"/>
    <w:rsid w:val="00B648E8"/>
    <w:rsid w:val="00B649FB"/>
    <w:rsid w:val="00B651A8"/>
    <w:rsid w:val="00B656D1"/>
    <w:rsid w:val="00B6574F"/>
    <w:rsid w:val="00B657A3"/>
    <w:rsid w:val="00B65BA7"/>
    <w:rsid w:val="00B65D00"/>
    <w:rsid w:val="00B65D5A"/>
    <w:rsid w:val="00B65F02"/>
    <w:rsid w:val="00B66F9D"/>
    <w:rsid w:val="00B6756F"/>
    <w:rsid w:val="00B6757E"/>
    <w:rsid w:val="00B67615"/>
    <w:rsid w:val="00B67795"/>
    <w:rsid w:val="00B67B62"/>
    <w:rsid w:val="00B67FA6"/>
    <w:rsid w:val="00B70851"/>
    <w:rsid w:val="00B70C2C"/>
    <w:rsid w:val="00B70D30"/>
    <w:rsid w:val="00B716CA"/>
    <w:rsid w:val="00B72457"/>
    <w:rsid w:val="00B72A22"/>
    <w:rsid w:val="00B72A2E"/>
    <w:rsid w:val="00B72BF8"/>
    <w:rsid w:val="00B74250"/>
    <w:rsid w:val="00B74923"/>
    <w:rsid w:val="00B74FED"/>
    <w:rsid w:val="00B75975"/>
    <w:rsid w:val="00B75A9B"/>
    <w:rsid w:val="00B75EAC"/>
    <w:rsid w:val="00B75EC3"/>
    <w:rsid w:val="00B7604B"/>
    <w:rsid w:val="00B76902"/>
    <w:rsid w:val="00B76EDF"/>
    <w:rsid w:val="00B774AA"/>
    <w:rsid w:val="00B775CD"/>
    <w:rsid w:val="00B77899"/>
    <w:rsid w:val="00B77B01"/>
    <w:rsid w:val="00B77B5A"/>
    <w:rsid w:val="00B809F3"/>
    <w:rsid w:val="00B80ACB"/>
    <w:rsid w:val="00B81471"/>
    <w:rsid w:val="00B814B7"/>
    <w:rsid w:val="00B825F8"/>
    <w:rsid w:val="00B82EFC"/>
    <w:rsid w:val="00B83B18"/>
    <w:rsid w:val="00B83CA9"/>
    <w:rsid w:val="00B83FCB"/>
    <w:rsid w:val="00B84068"/>
    <w:rsid w:val="00B84A64"/>
    <w:rsid w:val="00B8551A"/>
    <w:rsid w:val="00B85A2D"/>
    <w:rsid w:val="00B86004"/>
    <w:rsid w:val="00B862E2"/>
    <w:rsid w:val="00B87250"/>
    <w:rsid w:val="00B872CE"/>
    <w:rsid w:val="00B876C0"/>
    <w:rsid w:val="00B87941"/>
    <w:rsid w:val="00B87A5F"/>
    <w:rsid w:val="00B9005E"/>
    <w:rsid w:val="00B9009B"/>
    <w:rsid w:val="00B9029A"/>
    <w:rsid w:val="00B9076E"/>
    <w:rsid w:val="00B90993"/>
    <w:rsid w:val="00B91ED8"/>
    <w:rsid w:val="00B925B3"/>
    <w:rsid w:val="00B93A1B"/>
    <w:rsid w:val="00B93DE4"/>
    <w:rsid w:val="00B93E67"/>
    <w:rsid w:val="00B940B5"/>
    <w:rsid w:val="00B946BC"/>
    <w:rsid w:val="00B94FB6"/>
    <w:rsid w:val="00B951D5"/>
    <w:rsid w:val="00B95590"/>
    <w:rsid w:val="00B95B0A"/>
    <w:rsid w:val="00B95F9B"/>
    <w:rsid w:val="00B963CC"/>
    <w:rsid w:val="00B96402"/>
    <w:rsid w:val="00B9658E"/>
    <w:rsid w:val="00B9668A"/>
    <w:rsid w:val="00B96C00"/>
    <w:rsid w:val="00B96F7F"/>
    <w:rsid w:val="00B97173"/>
    <w:rsid w:val="00B97BBC"/>
    <w:rsid w:val="00B97BDD"/>
    <w:rsid w:val="00BA03D4"/>
    <w:rsid w:val="00BA0522"/>
    <w:rsid w:val="00BA0553"/>
    <w:rsid w:val="00BA0949"/>
    <w:rsid w:val="00BA0E7D"/>
    <w:rsid w:val="00BA0FC8"/>
    <w:rsid w:val="00BA1B3E"/>
    <w:rsid w:val="00BA247C"/>
    <w:rsid w:val="00BA247D"/>
    <w:rsid w:val="00BA2921"/>
    <w:rsid w:val="00BA327B"/>
    <w:rsid w:val="00BA37F1"/>
    <w:rsid w:val="00BA47FC"/>
    <w:rsid w:val="00BA4FD0"/>
    <w:rsid w:val="00BA50CD"/>
    <w:rsid w:val="00BA51C4"/>
    <w:rsid w:val="00BA561E"/>
    <w:rsid w:val="00BA5B68"/>
    <w:rsid w:val="00BA5F98"/>
    <w:rsid w:val="00BA5FEA"/>
    <w:rsid w:val="00BA61D2"/>
    <w:rsid w:val="00BA70B8"/>
    <w:rsid w:val="00BA71B7"/>
    <w:rsid w:val="00BA7337"/>
    <w:rsid w:val="00BB03C0"/>
    <w:rsid w:val="00BB0D03"/>
    <w:rsid w:val="00BB1227"/>
    <w:rsid w:val="00BB2484"/>
    <w:rsid w:val="00BB2634"/>
    <w:rsid w:val="00BB2686"/>
    <w:rsid w:val="00BB38F6"/>
    <w:rsid w:val="00BB3A82"/>
    <w:rsid w:val="00BB3EF5"/>
    <w:rsid w:val="00BB4111"/>
    <w:rsid w:val="00BB44A2"/>
    <w:rsid w:val="00BB47C3"/>
    <w:rsid w:val="00BB4A63"/>
    <w:rsid w:val="00BB4BE3"/>
    <w:rsid w:val="00BB54CD"/>
    <w:rsid w:val="00BB5EBB"/>
    <w:rsid w:val="00BB6259"/>
    <w:rsid w:val="00BB64B1"/>
    <w:rsid w:val="00BB6525"/>
    <w:rsid w:val="00BB67AC"/>
    <w:rsid w:val="00BB6A4E"/>
    <w:rsid w:val="00BB6B97"/>
    <w:rsid w:val="00BB7342"/>
    <w:rsid w:val="00BB7446"/>
    <w:rsid w:val="00BB75C4"/>
    <w:rsid w:val="00BC06A2"/>
    <w:rsid w:val="00BC0F11"/>
    <w:rsid w:val="00BC106D"/>
    <w:rsid w:val="00BC1EF1"/>
    <w:rsid w:val="00BC27F2"/>
    <w:rsid w:val="00BC2BF1"/>
    <w:rsid w:val="00BC3459"/>
    <w:rsid w:val="00BC3516"/>
    <w:rsid w:val="00BC3D87"/>
    <w:rsid w:val="00BC41A2"/>
    <w:rsid w:val="00BC44BC"/>
    <w:rsid w:val="00BC46F8"/>
    <w:rsid w:val="00BC61CB"/>
    <w:rsid w:val="00BC6828"/>
    <w:rsid w:val="00BC6EAF"/>
    <w:rsid w:val="00BC750F"/>
    <w:rsid w:val="00BC776C"/>
    <w:rsid w:val="00BC77A0"/>
    <w:rsid w:val="00BC7A9C"/>
    <w:rsid w:val="00BD02CF"/>
    <w:rsid w:val="00BD09BE"/>
    <w:rsid w:val="00BD1304"/>
    <w:rsid w:val="00BD1388"/>
    <w:rsid w:val="00BD1444"/>
    <w:rsid w:val="00BD1C0C"/>
    <w:rsid w:val="00BD2156"/>
    <w:rsid w:val="00BD22EA"/>
    <w:rsid w:val="00BD34DD"/>
    <w:rsid w:val="00BD381A"/>
    <w:rsid w:val="00BD38FB"/>
    <w:rsid w:val="00BD3E58"/>
    <w:rsid w:val="00BD415D"/>
    <w:rsid w:val="00BD4471"/>
    <w:rsid w:val="00BD49B2"/>
    <w:rsid w:val="00BD582C"/>
    <w:rsid w:val="00BD5ACC"/>
    <w:rsid w:val="00BD5CDB"/>
    <w:rsid w:val="00BD5FBD"/>
    <w:rsid w:val="00BD6A3C"/>
    <w:rsid w:val="00BD6E36"/>
    <w:rsid w:val="00BD763A"/>
    <w:rsid w:val="00BD7643"/>
    <w:rsid w:val="00BD7BAF"/>
    <w:rsid w:val="00BD7CDC"/>
    <w:rsid w:val="00BD7E0E"/>
    <w:rsid w:val="00BD7E55"/>
    <w:rsid w:val="00BE07E2"/>
    <w:rsid w:val="00BE0ABD"/>
    <w:rsid w:val="00BE17CD"/>
    <w:rsid w:val="00BE2063"/>
    <w:rsid w:val="00BE2595"/>
    <w:rsid w:val="00BE2988"/>
    <w:rsid w:val="00BE29B6"/>
    <w:rsid w:val="00BE2AF9"/>
    <w:rsid w:val="00BE2EDD"/>
    <w:rsid w:val="00BE3711"/>
    <w:rsid w:val="00BE379A"/>
    <w:rsid w:val="00BE3881"/>
    <w:rsid w:val="00BE42D7"/>
    <w:rsid w:val="00BE43AE"/>
    <w:rsid w:val="00BE474E"/>
    <w:rsid w:val="00BE4E3A"/>
    <w:rsid w:val="00BE4E70"/>
    <w:rsid w:val="00BE4FA3"/>
    <w:rsid w:val="00BE5582"/>
    <w:rsid w:val="00BE5A01"/>
    <w:rsid w:val="00BE5F39"/>
    <w:rsid w:val="00BE5F44"/>
    <w:rsid w:val="00BE6201"/>
    <w:rsid w:val="00BE6CD9"/>
    <w:rsid w:val="00BE6DD1"/>
    <w:rsid w:val="00BE6F9B"/>
    <w:rsid w:val="00BE70D1"/>
    <w:rsid w:val="00BE748F"/>
    <w:rsid w:val="00BE7B79"/>
    <w:rsid w:val="00BE7DC8"/>
    <w:rsid w:val="00BE7F18"/>
    <w:rsid w:val="00BF0320"/>
    <w:rsid w:val="00BF07D2"/>
    <w:rsid w:val="00BF0A1B"/>
    <w:rsid w:val="00BF1181"/>
    <w:rsid w:val="00BF1809"/>
    <w:rsid w:val="00BF18D5"/>
    <w:rsid w:val="00BF294C"/>
    <w:rsid w:val="00BF35D5"/>
    <w:rsid w:val="00BF36A7"/>
    <w:rsid w:val="00BF38F0"/>
    <w:rsid w:val="00BF3C02"/>
    <w:rsid w:val="00BF4420"/>
    <w:rsid w:val="00BF4A77"/>
    <w:rsid w:val="00BF4D80"/>
    <w:rsid w:val="00BF4EB8"/>
    <w:rsid w:val="00BF5866"/>
    <w:rsid w:val="00BF58B1"/>
    <w:rsid w:val="00BF5D58"/>
    <w:rsid w:val="00BF63D4"/>
    <w:rsid w:val="00BF6831"/>
    <w:rsid w:val="00BF6A47"/>
    <w:rsid w:val="00BF70AB"/>
    <w:rsid w:val="00BF73FB"/>
    <w:rsid w:val="00BF7ACB"/>
    <w:rsid w:val="00BF7DF4"/>
    <w:rsid w:val="00BF7E61"/>
    <w:rsid w:val="00C0047A"/>
    <w:rsid w:val="00C00D61"/>
    <w:rsid w:val="00C0139D"/>
    <w:rsid w:val="00C015EB"/>
    <w:rsid w:val="00C016EF"/>
    <w:rsid w:val="00C01AB3"/>
    <w:rsid w:val="00C01AB7"/>
    <w:rsid w:val="00C01AC9"/>
    <w:rsid w:val="00C01B21"/>
    <w:rsid w:val="00C01B79"/>
    <w:rsid w:val="00C02B07"/>
    <w:rsid w:val="00C02BD5"/>
    <w:rsid w:val="00C02ECE"/>
    <w:rsid w:val="00C039A5"/>
    <w:rsid w:val="00C03BBD"/>
    <w:rsid w:val="00C044CE"/>
    <w:rsid w:val="00C044EB"/>
    <w:rsid w:val="00C04D29"/>
    <w:rsid w:val="00C0517F"/>
    <w:rsid w:val="00C051B7"/>
    <w:rsid w:val="00C0556E"/>
    <w:rsid w:val="00C05A55"/>
    <w:rsid w:val="00C060B5"/>
    <w:rsid w:val="00C074F7"/>
    <w:rsid w:val="00C07FEB"/>
    <w:rsid w:val="00C10358"/>
    <w:rsid w:val="00C10496"/>
    <w:rsid w:val="00C10C56"/>
    <w:rsid w:val="00C10C6E"/>
    <w:rsid w:val="00C114C7"/>
    <w:rsid w:val="00C11989"/>
    <w:rsid w:val="00C12198"/>
    <w:rsid w:val="00C121BD"/>
    <w:rsid w:val="00C122E1"/>
    <w:rsid w:val="00C1252A"/>
    <w:rsid w:val="00C12A30"/>
    <w:rsid w:val="00C13A64"/>
    <w:rsid w:val="00C147AD"/>
    <w:rsid w:val="00C1483E"/>
    <w:rsid w:val="00C14909"/>
    <w:rsid w:val="00C14DB5"/>
    <w:rsid w:val="00C159E7"/>
    <w:rsid w:val="00C15D9F"/>
    <w:rsid w:val="00C15F02"/>
    <w:rsid w:val="00C164C4"/>
    <w:rsid w:val="00C16941"/>
    <w:rsid w:val="00C16A41"/>
    <w:rsid w:val="00C16DF6"/>
    <w:rsid w:val="00C16FC1"/>
    <w:rsid w:val="00C17D46"/>
    <w:rsid w:val="00C20B21"/>
    <w:rsid w:val="00C2166E"/>
    <w:rsid w:val="00C21BD9"/>
    <w:rsid w:val="00C21BF7"/>
    <w:rsid w:val="00C22252"/>
    <w:rsid w:val="00C222AF"/>
    <w:rsid w:val="00C222DB"/>
    <w:rsid w:val="00C22969"/>
    <w:rsid w:val="00C22B84"/>
    <w:rsid w:val="00C22DC4"/>
    <w:rsid w:val="00C22DE2"/>
    <w:rsid w:val="00C2323C"/>
    <w:rsid w:val="00C232E2"/>
    <w:rsid w:val="00C23A30"/>
    <w:rsid w:val="00C23AFF"/>
    <w:rsid w:val="00C2415A"/>
    <w:rsid w:val="00C24602"/>
    <w:rsid w:val="00C246E5"/>
    <w:rsid w:val="00C24C1E"/>
    <w:rsid w:val="00C253EA"/>
    <w:rsid w:val="00C268CD"/>
    <w:rsid w:val="00C26938"/>
    <w:rsid w:val="00C26D43"/>
    <w:rsid w:val="00C27103"/>
    <w:rsid w:val="00C271C6"/>
    <w:rsid w:val="00C271D4"/>
    <w:rsid w:val="00C27CB0"/>
    <w:rsid w:val="00C27E10"/>
    <w:rsid w:val="00C306B7"/>
    <w:rsid w:val="00C30ABB"/>
    <w:rsid w:val="00C30CE5"/>
    <w:rsid w:val="00C3121C"/>
    <w:rsid w:val="00C31D61"/>
    <w:rsid w:val="00C32664"/>
    <w:rsid w:val="00C32878"/>
    <w:rsid w:val="00C328B5"/>
    <w:rsid w:val="00C32994"/>
    <w:rsid w:val="00C32FE2"/>
    <w:rsid w:val="00C336DB"/>
    <w:rsid w:val="00C339F3"/>
    <w:rsid w:val="00C33C8F"/>
    <w:rsid w:val="00C34935"/>
    <w:rsid w:val="00C3504E"/>
    <w:rsid w:val="00C35101"/>
    <w:rsid w:val="00C358B2"/>
    <w:rsid w:val="00C36A1E"/>
    <w:rsid w:val="00C37A98"/>
    <w:rsid w:val="00C37BCC"/>
    <w:rsid w:val="00C4080A"/>
    <w:rsid w:val="00C41391"/>
    <w:rsid w:val="00C41C5F"/>
    <w:rsid w:val="00C4266D"/>
    <w:rsid w:val="00C42D19"/>
    <w:rsid w:val="00C432EF"/>
    <w:rsid w:val="00C439A9"/>
    <w:rsid w:val="00C43D7C"/>
    <w:rsid w:val="00C43E27"/>
    <w:rsid w:val="00C43F0D"/>
    <w:rsid w:val="00C440F7"/>
    <w:rsid w:val="00C449B0"/>
    <w:rsid w:val="00C44A33"/>
    <w:rsid w:val="00C44C9C"/>
    <w:rsid w:val="00C453C4"/>
    <w:rsid w:val="00C45937"/>
    <w:rsid w:val="00C459A1"/>
    <w:rsid w:val="00C45B7D"/>
    <w:rsid w:val="00C45E67"/>
    <w:rsid w:val="00C45F14"/>
    <w:rsid w:val="00C462CF"/>
    <w:rsid w:val="00C464AA"/>
    <w:rsid w:val="00C468B7"/>
    <w:rsid w:val="00C46B06"/>
    <w:rsid w:val="00C46DE0"/>
    <w:rsid w:val="00C47469"/>
    <w:rsid w:val="00C47610"/>
    <w:rsid w:val="00C47635"/>
    <w:rsid w:val="00C50147"/>
    <w:rsid w:val="00C501C4"/>
    <w:rsid w:val="00C50A9B"/>
    <w:rsid w:val="00C50BE0"/>
    <w:rsid w:val="00C50C88"/>
    <w:rsid w:val="00C510FD"/>
    <w:rsid w:val="00C51124"/>
    <w:rsid w:val="00C515AD"/>
    <w:rsid w:val="00C51AA0"/>
    <w:rsid w:val="00C51F62"/>
    <w:rsid w:val="00C52C8A"/>
    <w:rsid w:val="00C52D05"/>
    <w:rsid w:val="00C52F92"/>
    <w:rsid w:val="00C53123"/>
    <w:rsid w:val="00C53E7D"/>
    <w:rsid w:val="00C54463"/>
    <w:rsid w:val="00C54498"/>
    <w:rsid w:val="00C549DB"/>
    <w:rsid w:val="00C5544C"/>
    <w:rsid w:val="00C554CE"/>
    <w:rsid w:val="00C55D4C"/>
    <w:rsid w:val="00C5612D"/>
    <w:rsid w:val="00C56242"/>
    <w:rsid w:val="00C60549"/>
    <w:rsid w:val="00C60679"/>
    <w:rsid w:val="00C60684"/>
    <w:rsid w:val="00C608D8"/>
    <w:rsid w:val="00C6094C"/>
    <w:rsid w:val="00C60DE8"/>
    <w:rsid w:val="00C6127E"/>
    <w:rsid w:val="00C6159C"/>
    <w:rsid w:val="00C6189F"/>
    <w:rsid w:val="00C618CC"/>
    <w:rsid w:val="00C61EAD"/>
    <w:rsid w:val="00C620E4"/>
    <w:rsid w:val="00C6288F"/>
    <w:rsid w:val="00C62A1A"/>
    <w:rsid w:val="00C62B5D"/>
    <w:rsid w:val="00C62B6E"/>
    <w:rsid w:val="00C631D8"/>
    <w:rsid w:val="00C633B2"/>
    <w:rsid w:val="00C63415"/>
    <w:rsid w:val="00C636EB"/>
    <w:rsid w:val="00C645D1"/>
    <w:rsid w:val="00C64948"/>
    <w:rsid w:val="00C64CFB"/>
    <w:rsid w:val="00C653C4"/>
    <w:rsid w:val="00C65F82"/>
    <w:rsid w:val="00C66117"/>
    <w:rsid w:val="00C661FD"/>
    <w:rsid w:val="00C664AD"/>
    <w:rsid w:val="00C66500"/>
    <w:rsid w:val="00C6665A"/>
    <w:rsid w:val="00C6789A"/>
    <w:rsid w:val="00C67977"/>
    <w:rsid w:val="00C67A99"/>
    <w:rsid w:val="00C67CEF"/>
    <w:rsid w:val="00C7020A"/>
    <w:rsid w:val="00C7029C"/>
    <w:rsid w:val="00C706F7"/>
    <w:rsid w:val="00C707F0"/>
    <w:rsid w:val="00C70DBA"/>
    <w:rsid w:val="00C70FC5"/>
    <w:rsid w:val="00C71822"/>
    <w:rsid w:val="00C71FF9"/>
    <w:rsid w:val="00C720EC"/>
    <w:rsid w:val="00C7219D"/>
    <w:rsid w:val="00C721EF"/>
    <w:rsid w:val="00C724B1"/>
    <w:rsid w:val="00C73487"/>
    <w:rsid w:val="00C737CD"/>
    <w:rsid w:val="00C73AFD"/>
    <w:rsid w:val="00C740A3"/>
    <w:rsid w:val="00C743A7"/>
    <w:rsid w:val="00C74A2E"/>
    <w:rsid w:val="00C74C3E"/>
    <w:rsid w:val="00C753A3"/>
    <w:rsid w:val="00C75482"/>
    <w:rsid w:val="00C75570"/>
    <w:rsid w:val="00C7561D"/>
    <w:rsid w:val="00C7563B"/>
    <w:rsid w:val="00C759D2"/>
    <w:rsid w:val="00C75DA1"/>
    <w:rsid w:val="00C75F45"/>
    <w:rsid w:val="00C762A3"/>
    <w:rsid w:val="00C76D61"/>
    <w:rsid w:val="00C76EFB"/>
    <w:rsid w:val="00C77396"/>
    <w:rsid w:val="00C77450"/>
    <w:rsid w:val="00C777FF"/>
    <w:rsid w:val="00C77D16"/>
    <w:rsid w:val="00C77DC8"/>
    <w:rsid w:val="00C77F01"/>
    <w:rsid w:val="00C80018"/>
    <w:rsid w:val="00C80332"/>
    <w:rsid w:val="00C806BB"/>
    <w:rsid w:val="00C80D62"/>
    <w:rsid w:val="00C8191B"/>
    <w:rsid w:val="00C820D9"/>
    <w:rsid w:val="00C829F3"/>
    <w:rsid w:val="00C8354F"/>
    <w:rsid w:val="00C83B81"/>
    <w:rsid w:val="00C83C93"/>
    <w:rsid w:val="00C83F6D"/>
    <w:rsid w:val="00C8597A"/>
    <w:rsid w:val="00C859B9"/>
    <w:rsid w:val="00C85F51"/>
    <w:rsid w:val="00C861BC"/>
    <w:rsid w:val="00C863BD"/>
    <w:rsid w:val="00C86C58"/>
    <w:rsid w:val="00C86D56"/>
    <w:rsid w:val="00C8708E"/>
    <w:rsid w:val="00C8714E"/>
    <w:rsid w:val="00C871CE"/>
    <w:rsid w:val="00C87390"/>
    <w:rsid w:val="00C87498"/>
    <w:rsid w:val="00C875C2"/>
    <w:rsid w:val="00C8761D"/>
    <w:rsid w:val="00C87BE9"/>
    <w:rsid w:val="00C87E21"/>
    <w:rsid w:val="00C9041B"/>
    <w:rsid w:val="00C90BA6"/>
    <w:rsid w:val="00C91EAA"/>
    <w:rsid w:val="00C91EFE"/>
    <w:rsid w:val="00C922D2"/>
    <w:rsid w:val="00C9254F"/>
    <w:rsid w:val="00C9269D"/>
    <w:rsid w:val="00C92DC4"/>
    <w:rsid w:val="00C930A1"/>
    <w:rsid w:val="00C934F6"/>
    <w:rsid w:val="00C93558"/>
    <w:rsid w:val="00C935E8"/>
    <w:rsid w:val="00C936E9"/>
    <w:rsid w:val="00C93887"/>
    <w:rsid w:val="00C9393A"/>
    <w:rsid w:val="00C93AC7"/>
    <w:rsid w:val="00C93D53"/>
    <w:rsid w:val="00C93D62"/>
    <w:rsid w:val="00C940F9"/>
    <w:rsid w:val="00C9432D"/>
    <w:rsid w:val="00C946C5"/>
    <w:rsid w:val="00C94AF6"/>
    <w:rsid w:val="00C95466"/>
    <w:rsid w:val="00C954D6"/>
    <w:rsid w:val="00C9584A"/>
    <w:rsid w:val="00C95AB9"/>
    <w:rsid w:val="00C95F30"/>
    <w:rsid w:val="00C96263"/>
    <w:rsid w:val="00C963DF"/>
    <w:rsid w:val="00C963FE"/>
    <w:rsid w:val="00C9694A"/>
    <w:rsid w:val="00C96E1D"/>
    <w:rsid w:val="00C9730D"/>
    <w:rsid w:val="00C97783"/>
    <w:rsid w:val="00C97A2C"/>
    <w:rsid w:val="00C97A31"/>
    <w:rsid w:val="00C97A34"/>
    <w:rsid w:val="00C97BB5"/>
    <w:rsid w:val="00CA013B"/>
    <w:rsid w:val="00CA0554"/>
    <w:rsid w:val="00CA0BEF"/>
    <w:rsid w:val="00CA0D42"/>
    <w:rsid w:val="00CA0F5B"/>
    <w:rsid w:val="00CA1D52"/>
    <w:rsid w:val="00CA2A82"/>
    <w:rsid w:val="00CA2B10"/>
    <w:rsid w:val="00CA2CA6"/>
    <w:rsid w:val="00CA3A9B"/>
    <w:rsid w:val="00CA3AD7"/>
    <w:rsid w:val="00CA3CFC"/>
    <w:rsid w:val="00CA4015"/>
    <w:rsid w:val="00CA4EB5"/>
    <w:rsid w:val="00CA50A2"/>
    <w:rsid w:val="00CA515D"/>
    <w:rsid w:val="00CA5BC0"/>
    <w:rsid w:val="00CA6BE3"/>
    <w:rsid w:val="00CA6EE8"/>
    <w:rsid w:val="00CA74E6"/>
    <w:rsid w:val="00CA7593"/>
    <w:rsid w:val="00CB0094"/>
    <w:rsid w:val="00CB0568"/>
    <w:rsid w:val="00CB0B1E"/>
    <w:rsid w:val="00CB1351"/>
    <w:rsid w:val="00CB1624"/>
    <w:rsid w:val="00CB1715"/>
    <w:rsid w:val="00CB1A7D"/>
    <w:rsid w:val="00CB1DC2"/>
    <w:rsid w:val="00CB1F2A"/>
    <w:rsid w:val="00CB25EA"/>
    <w:rsid w:val="00CB29DD"/>
    <w:rsid w:val="00CB2D9E"/>
    <w:rsid w:val="00CB32F7"/>
    <w:rsid w:val="00CB39A6"/>
    <w:rsid w:val="00CB3B12"/>
    <w:rsid w:val="00CB3E30"/>
    <w:rsid w:val="00CB40F4"/>
    <w:rsid w:val="00CB42B3"/>
    <w:rsid w:val="00CB4406"/>
    <w:rsid w:val="00CB4837"/>
    <w:rsid w:val="00CB5536"/>
    <w:rsid w:val="00CB5553"/>
    <w:rsid w:val="00CB58B8"/>
    <w:rsid w:val="00CB5BCD"/>
    <w:rsid w:val="00CB5C31"/>
    <w:rsid w:val="00CB6930"/>
    <w:rsid w:val="00CB6A5A"/>
    <w:rsid w:val="00CB728F"/>
    <w:rsid w:val="00CB7A42"/>
    <w:rsid w:val="00CC06BA"/>
    <w:rsid w:val="00CC0C27"/>
    <w:rsid w:val="00CC0CA8"/>
    <w:rsid w:val="00CC1325"/>
    <w:rsid w:val="00CC1448"/>
    <w:rsid w:val="00CC1B72"/>
    <w:rsid w:val="00CC1F0E"/>
    <w:rsid w:val="00CC2373"/>
    <w:rsid w:val="00CC2674"/>
    <w:rsid w:val="00CC2DB5"/>
    <w:rsid w:val="00CC2ECC"/>
    <w:rsid w:val="00CC3745"/>
    <w:rsid w:val="00CC3A1E"/>
    <w:rsid w:val="00CC3AEB"/>
    <w:rsid w:val="00CC3DC7"/>
    <w:rsid w:val="00CC3EA1"/>
    <w:rsid w:val="00CC451D"/>
    <w:rsid w:val="00CC51AD"/>
    <w:rsid w:val="00CC51DC"/>
    <w:rsid w:val="00CC5A8D"/>
    <w:rsid w:val="00CC5CB2"/>
    <w:rsid w:val="00CC67F9"/>
    <w:rsid w:val="00CD0948"/>
    <w:rsid w:val="00CD1419"/>
    <w:rsid w:val="00CD170A"/>
    <w:rsid w:val="00CD17EA"/>
    <w:rsid w:val="00CD1D61"/>
    <w:rsid w:val="00CD242E"/>
    <w:rsid w:val="00CD2555"/>
    <w:rsid w:val="00CD2C0C"/>
    <w:rsid w:val="00CD35AA"/>
    <w:rsid w:val="00CD368B"/>
    <w:rsid w:val="00CD3768"/>
    <w:rsid w:val="00CD3C5E"/>
    <w:rsid w:val="00CD3C7A"/>
    <w:rsid w:val="00CD3D2E"/>
    <w:rsid w:val="00CD3E5D"/>
    <w:rsid w:val="00CD45D4"/>
    <w:rsid w:val="00CD5DBB"/>
    <w:rsid w:val="00CD66F0"/>
    <w:rsid w:val="00CD6880"/>
    <w:rsid w:val="00CD6C9A"/>
    <w:rsid w:val="00CD7643"/>
    <w:rsid w:val="00CE000F"/>
    <w:rsid w:val="00CE02D1"/>
    <w:rsid w:val="00CE0499"/>
    <w:rsid w:val="00CE09B6"/>
    <w:rsid w:val="00CE0B71"/>
    <w:rsid w:val="00CE0C10"/>
    <w:rsid w:val="00CE0FED"/>
    <w:rsid w:val="00CE12B4"/>
    <w:rsid w:val="00CE24DF"/>
    <w:rsid w:val="00CE2C82"/>
    <w:rsid w:val="00CE2D64"/>
    <w:rsid w:val="00CE2E9B"/>
    <w:rsid w:val="00CE3213"/>
    <w:rsid w:val="00CE34AF"/>
    <w:rsid w:val="00CE37B0"/>
    <w:rsid w:val="00CE5388"/>
    <w:rsid w:val="00CE5435"/>
    <w:rsid w:val="00CE5715"/>
    <w:rsid w:val="00CE58F6"/>
    <w:rsid w:val="00CE5D25"/>
    <w:rsid w:val="00CE5E34"/>
    <w:rsid w:val="00CE6A20"/>
    <w:rsid w:val="00CE6FC0"/>
    <w:rsid w:val="00CE7788"/>
    <w:rsid w:val="00CE7D65"/>
    <w:rsid w:val="00CE7E19"/>
    <w:rsid w:val="00CE7E96"/>
    <w:rsid w:val="00CF0954"/>
    <w:rsid w:val="00CF0AB7"/>
    <w:rsid w:val="00CF0D97"/>
    <w:rsid w:val="00CF129D"/>
    <w:rsid w:val="00CF24BB"/>
    <w:rsid w:val="00CF2D25"/>
    <w:rsid w:val="00CF2E40"/>
    <w:rsid w:val="00CF3280"/>
    <w:rsid w:val="00CF32E9"/>
    <w:rsid w:val="00CF33C2"/>
    <w:rsid w:val="00CF40D7"/>
    <w:rsid w:val="00CF4B83"/>
    <w:rsid w:val="00CF50F0"/>
    <w:rsid w:val="00CF5277"/>
    <w:rsid w:val="00CF6065"/>
    <w:rsid w:val="00CF659D"/>
    <w:rsid w:val="00CF67F4"/>
    <w:rsid w:val="00CF69D3"/>
    <w:rsid w:val="00CF6CFA"/>
    <w:rsid w:val="00CF733C"/>
    <w:rsid w:val="00CF76D1"/>
    <w:rsid w:val="00CF7E15"/>
    <w:rsid w:val="00D0096A"/>
    <w:rsid w:val="00D00EF6"/>
    <w:rsid w:val="00D00F2C"/>
    <w:rsid w:val="00D01335"/>
    <w:rsid w:val="00D01395"/>
    <w:rsid w:val="00D018AB"/>
    <w:rsid w:val="00D01B32"/>
    <w:rsid w:val="00D02E45"/>
    <w:rsid w:val="00D032F6"/>
    <w:rsid w:val="00D0335B"/>
    <w:rsid w:val="00D0349C"/>
    <w:rsid w:val="00D03682"/>
    <w:rsid w:val="00D03EA5"/>
    <w:rsid w:val="00D0438F"/>
    <w:rsid w:val="00D044E7"/>
    <w:rsid w:val="00D04C37"/>
    <w:rsid w:val="00D04E17"/>
    <w:rsid w:val="00D04EF7"/>
    <w:rsid w:val="00D05163"/>
    <w:rsid w:val="00D05782"/>
    <w:rsid w:val="00D064C1"/>
    <w:rsid w:val="00D064F0"/>
    <w:rsid w:val="00D06CFB"/>
    <w:rsid w:val="00D06D87"/>
    <w:rsid w:val="00D06E91"/>
    <w:rsid w:val="00D0732C"/>
    <w:rsid w:val="00D074EE"/>
    <w:rsid w:val="00D0768F"/>
    <w:rsid w:val="00D07D15"/>
    <w:rsid w:val="00D07E0D"/>
    <w:rsid w:val="00D10032"/>
    <w:rsid w:val="00D10217"/>
    <w:rsid w:val="00D10B60"/>
    <w:rsid w:val="00D10F39"/>
    <w:rsid w:val="00D11246"/>
    <w:rsid w:val="00D11429"/>
    <w:rsid w:val="00D1161F"/>
    <w:rsid w:val="00D11BBF"/>
    <w:rsid w:val="00D11DC9"/>
    <w:rsid w:val="00D124B7"/>
    <w:rsid w:val="00D12CA3"/>
    <w:rsid w:val="00D12E8E"/>
    <w:rsid w:val="00D13005"/>
    <w:rsid w:val="00D13511"/>
    <w:rsid w:val="00D13610"/>
    <w:rsid w:val="00D13CFE"/>
    <w:rsid w:val="00D13D82"/>
    <w:rsid w:val="00D13E7B"/>
    <w:rsid w:val="00D13ECD"/>
    <w:rsid w:val="00D140E6"/>
    <w:rsid w:val="00D14825"/>
    <w:rsid w:val="00D152AE"/>
    <w:rsid w:val="00D1549A"/>
    <w:rsid w:val="00D15957"/>
    <w:rsid w:val="00D15AA3"/>
    <w:rsid w:val="00D15BD2"/>
    <w:rsid w:val="00D15C8D"/>
    <w:rsid w:val="00D15E84"/>
    <w:rsid w:val="00D16130"/>
    <w:rsid w:val="00D16A3E"/>
    <w:rsid w:val="00D171DB"/>
    <w:rsid w:val="00D172FE"/>
    <w:rsid w:val="00D17A89"/>
    <w:rsid w:val="00D17D65"/>
    <w:rsid w:val="00D201A4"/>
    <w:rsid w:val="00D20217"/>
    <w:rsid w:val="00D2043B"/>
    <w:rsid w:val="00D2053E"/>
    <w:rsid w:val="00D2183C"/>
    <w:rsid w:val="00D21989"/>
    <w:rsid w:val="00D21EC2"/>
    <w:rsid w:val="00D223AF"/>
    <w:rsid w:val="00D22400"/>
    <w:rsid w:val="00D22631"/>
    <w:rsid w:val="00D2270F"/>
    <w:rsid w:val="00D22EDA"/>
    <w:rsid w:val="00D22F3F"/>
    <w:rsid w:val="00D238BE"/>
    <w:rsid w:val="00D23B45"/>
    <w:rsid w:val="00D243DD"/>
    <w:rsid w:val="00D24C18"/>
    <w:rsid w:val="00D25958"/>
    <w:rsid w:val="00D25A6F"/>
    <w:rsid w:val="00D25F23"/>
    <w:rsid w:val="00D26185"/>
    <w:rsid w:val="00D26699"/>
    <w:rsid w:val="00D26854"/>
    <w:rsid w:val="00D2689D"/>
    <w:rsid w:val="00D26B69"/>
    <w:rsid w:val="00D2713B"/>
    <w:rsid w:val="00D27728"/>
    <w:rsid w:val="00D279C4"/>
    <w:rsid w:val="00D27B21"/>
    <w:rsid w:val="00D27B87"/>
    <w:rsid w:val="00D27F66"/>
    <w:rsid w:val="00D30668"/>
    <w:rsid w:val="00D31140"/>
    <w:rsid w:val="00D31668"/>
    <w:rsid w:val="00D31E95"/>
    <w:rsid w:val="00D320CA"/>
    <w:rsid w:val="00D32649"/>
    <w:rsid w:val="00D326F3"/>
    <w:rsid w:val="00D3328B"/>
    <w:rsid w:val="00D335EB"/>
    <w:rsid w:val="00D33826"/>
    <w:rsid w:val="00D33E12"/>
    <w:rsid w:val="00D342A7"/>
    <w:rsid w:val="00D342E8"/>
    <w:rsid w:val="00D343C5"/>
    <w:rsid w:val="00D34992"/>
    <w:rsid w:val="00D34CE4"/>
    <w:rsid w:val="00D34FE9"/>
    <w:rsid w:val="00D350A7"/>
    <w:rsid w:val="00D35A67"/>
    <w:rsid w:val="00D35B2E"/>
    <w:rsid w:val="00D35E0D"/>
    <w:rsid w:val="00D36557"/>
    <w:rsid w:val="00D36776"/>
    <w:rsid w:val="00D36AB0"/>
    <w:rsid w:val="00D36E1E"/>
    <w:rsid w:val="00D36FE5"/>
    <w:rsid w:val="00D37321"/>
    <w:rsid w:val="00D37568"/>
    <w:rsid w:val="00D3784A"/>
    <w:rsid w:val="00D378D1"/>
    <w:rsid w:val="00D37CD2"/>
    <w:rsid w:val="00D37EFF"/>
    <w:rsid w:val="00D4038F"/>
    <w:rsid w:val="00D40B53"/>
    <w:rsid w:val="00D410C9"/>
    <w:rsid w:val="00D414C0"/>
    <w:rsid w:val="00D416F9"/>
    <w:rsid w:val="00D41812"/>
    <w:rsid w:val="00D41AAC"/>
    <w:rsid w:val="00D41E16"/>
    <w:rsid w:val="00D420E6"/>
    <w:rsid w:val="00D425B5"/>
    <w:rsid w:val="00D429B6"/>
    <w:rsid w:val="00D42ABC"/>
    <w:rsid w:val="00D435A8"/>
    <w:rsid w:val="00D43BE8"/>
    <w:rsid w:val="00D44038"/>
    <w:rsid w:val="00D44120"/>
    <w:rsid w:val="00D44355"/>
    <w:rsid w:val="00D44984"/>
    <w:rsid w:val="00D45A87"/>
    <w:rsid w:val="00D45B04"/>
    <w:rsid w:val="00D45DFC"/>
    <w:rsid w:val="00D467DD"/>
    <w:rsid w:val="00D469F4"/>
    <w:rsid w:val="00D46B82"/>
    <w:rsid w:val="00D46CDE"/>
    <w:rsid w:val="00D471BD"/>
    <w:rsid w:val="00D474E9"/>
    <w:rsid w:val="00D4775A"/>
    <w:rsid w:val="00D47C29"/>
    <w:rsid w:val="00D50381"/>
    <w:rsid w:val="00D503F1"/>
    <w:rsid w:val="00D50770"/>
    <w:rsid w:val="00D508A9"/>
    <w:rsid w:val="00D51876"/>
    <w:rsid w:val="00D51DF7"/>
    <w:rsid w:val="00D523C2"/>
    <w:rsid w:val="00D52491"/>
    <w:rsid w:val="00D529BB"/>
    <w:rsid w:val="00D536E0"/>
    <w:rsid w:val="00D546D9"/>
    <w:rsid w:val="00D54871"/>
    <w:rsid w:val="00D55D6A"/>
    <w:rsid w:val="00D5643C"/>
    <w:rsid w:val="00D5666A"/>
    <w:rsid w:val="00D56ABF"/>
    <w:rsid w:val="00D572DC"/>
    <w:rsid w:val="00D57840"/>
    <w:rsid w:val="00D57D41"/>
    <w:rsid w:val="00D57D7A"/>
    <w:rsid w:val="00D60564"/>
    <w:rsid w:val="00D60A18"/>
    <w:rsid w:val="00D60FBA"/>
    <w:rsid w:val="00D61583"/>
    <w:rsid w:val="00D617F6"/>
    <w:rsid w:val="00D61812"/>
    <w:rsid w:val="00D61D79"/>
    <w:rsid w:val="00D61F35"/>
    <w:rsid w:val="00D621ED"/>
    <w:rsid w:val="00D62431"/>
    <w:rsid w:val="00D62768"/>
    <w:rsid w:val="00D62BF5"/>
    <w:rsid w:val="00D62EBA"/>
    <w:rsid w:val="00D62F8A"/>
    <w:rsid w:val="00D632E1"/>
    <w:rsid w:val="00D64125"/>
    <w:rsid w:val="00D6435D"/>
    <w:rsid w:val="00D6439F"/>
    <w:rsid w:val="00D6450D"/>
    <w:rsid w:val="00D645CB"/>
    <w:rsid w:val="00D64742"/>
    <w:rsid w:val="00D64794"/>
    <w:rsid w:val="00D650FD"/>
    <w:rsid w:val="00D652BF"/>
    <w:rsid w:val="00D65905"/>
    <w:rsid w:val="00D65B56"/>
    <w:rsid w:val="00D66254"/>
    <w:rsid w:val="00D66581"/>
    <w:rsid w:val="00D6664A"/>
    <w:rsid w:val="00D67740"/>
    <w:rsid w:val="00D705B9"/>
    <w:rsid w:val="00D705D0"/>
    <w:rsid w:val="00D70F45"/>
    <w:rsid w:val="00D71191"/>
    <w:rsid w:val="00D71676"/>
    <w:rsid w:val="00D71E39"/>
    <w:rsid w:val="00D72B29"/>
    <w:rsid w:val="00D734DF"/>
    <w:rsid w:val="00D7365A"/>
    <w:rsid w:val="00D73932"/>
    <w:rsid w:val="00D73AA1"/>
    <w:rsid w:val="00D73C99"/>
    <w:rsid w:val="00D73F39"/>
    <w:rsid w:val="00D745E4"/>
    <w:rsid w:val="00D74780"/>
    <w:rsid w:val="00D7496D"/>
    <w:rsid w:val="00D74A90"/>
    <w:rsid w:val="00D74B12"/>
    <w:rsid w:val="00D74BE6"/>
    <w:rsid w:val="00D7542B"/>
    <w:rsid w:val="00D75DFD"/>
    <w:rsid w:val="00D76A41"/>
    <w:rsid w:val="00D772E6"/>
    <w:rsid w:val="00D77432"/>
    <w:rsid w:val="00D776E3"/>
    <w:rsid w:val="00D8028C"/>
    <w:rsid w:val="00D802B9"/>
    <w:rsid w:val="00D80563"/>
    <w:rsid w:val="00D80720"/>
    <w:rsid w:val="00D80967"/>
    <w:rsid w:val="00D80AE9"/>
    <w:rsid w:val="00D80DB8"/>
    <w:rsid w:val="00D81126"/>
    <w:rsid w:val="00D812AE"/>
    <w:rsid w:val="00D814BA"/>
    <w:rsid w:val="00D81727"/>
    <w:rsid w:val="00D819AA"/>
    <w:rsid w:val="00D81CEE"/>
    <w:rsid w:val="00D822FE"/>
    <w:rsid w:val="00D82313"/>
    <w:rsid w:val="00D827F7"/>
    <w:rsid w:val="00D82FBA"/>
    <w:rsid w:val="00D8382B"/>
    <w:rsid w:val="00D83AD3"/>
    <w:rsid w:val="00D840E9"/>
    <w:rsid w:val="00D844F2"/>
    <w:rsid w:val="00D848BE"/>
    <w:rsid w:val="00D849F6"/>
    <w:rsid w:val="00D857FE"/>
    <w:rsid w:val="00D865B9"/>
    <w:rsid w:val="00D86CFB"/>
    <w:rsid w:val="00D86DC0"/>
    <w:rsid w:val="00D86DD8"/>
    <w:rsid w:val="00D86FEF"/>
    <w:rsid w:val="00D87C10"/>
    <w:rsid w:val="00D87F08"/>
    <w:rsid w:val="00D907D5"/>
    <w:rsid w:val="00D91E0A"/>
    <w:rsid w:val="00D920BF"/>
    <w:rsid w:val="00D9248E"/>
    <w:rsid w:val="00D92711"/>
    <w:rsid w:val="00D92A5E"/>
    <w:rsid w:val="00D92F36"/>
    <w:rsid w:val="00D92F92"/>
    <w:rsid w:val="00D933E3"/>
    <w:rsid w:val="00D93622"/>
    <w:rsid w:val="00D93678"/>
    <w:rsid w:val="00D937BE"/>
    <w:rsid w:val="00D93C06"/>
    <w:rsid w:val="00D94323"/>
    <w:rsid w:val="00D94BC1"/>
    <w:rsid w:val="00D94BFC"/>
    <w:rsid w:val="00D950A5"/>
    <w:rsid w:val="00D9591B"/>
    <w:rsid w:val="00D95D0B"/>
    <w:rsid w:val="00D95E21"/>
    <w:rsid w:val="00D9632A"/>
    <w:rsid w:val="00D96428"/>
    <w:rsid w:val="00D96BD8"/>
    <w:rsid w:val="00D96D14"/>
    <w:rsid w:val="00D970A2"/>
    <w:rsid w:val="00D972CF"/>
    <w:rsid w:val="00D97408"/>
    <w:rsid w:val="00D974A6"/>
    <w:rsid w:val="00D97654"/>
    <w:rsid w:val="00D97977"/>
    <w:rsid w:val="00D97C79"/>
    <w:rsid w:val="00D97CF7"/>
    <w:rsid w:val="00DA0BD9"/>
    <w:rsid w:val="00DA106E"/>
    <w:rsid w:val="00DA14D0"/>
    <w:rsid w:val="00DA17A4"/>
    <w:rsid w:val="00DA1886"/>
    <w:rsid w:val="00DA20BD"/>
    <w:rsid w:val="00DA2283"/>
    <w:rsid w:val="00DA2644"/>
    <w:rsid w:val="00DA286B"/>
    <w:rsid w:val="00DA3787"/>
    <w:rsid w:val="00DA3F5D"/>
    <w:rsid w:val="00DA40B4"/>
    <w:rsid w:val="00DA41C2"/>
    <w:rsid w:val="00DA444D"/>
    <w:rsid w:val="00DA45EC"/>
    <w:rsid w:val="00DA4D2A"/>
    <w:rsid w:val="00DA4D7C"/>
    <w:rsid w:val="00DA4E82"/>
    <w:rsid w:val="00DA5326"/>
    <w:rsid w:val="00DA58D1"/>
    <w:rsid w:val="00DA5DD1"/>
    <w:rsid w:val="00DA5EE3"/>
    <w:rsid w:val="00DA7294"/>
    <w:rsid w:val="00DA7524"/>
    <w:rsid w:val="00DA753C"/>
    <w:rsid w:val="00DA7728"/>
    <w:rsid w:val="00DA7CB8"/>
    <w:rsid w:val="00DA7EFA"/>
    <w:rsid w:val="00DB00AE"/>
    <w:rsid w:val="00DB0F48"/>
    <w:rsid w:val="00DB1155"/>
    <w:rsid w:val="00DB1321"/>
    <w:rsid w:val="00DB19CE"/>
    <w:rsid w:val="00DB1C44"/>
    <w:rsid w:val="00DB211F"/>
    <w:rsid w:val="00DB247E"/>
    <w:rsid w:val="00DB2957"/>
    <w:rsid w:val="00DB2A80"/>
    <w:rsid w:val="00DB2B38"/>
    <w:rsid w:val="00DB3096"/>
    <w:rsid w:val="00DB3340"/>
    <w:rsid w:val="00DB3586"/>
    <w:rsid w:val="00DB35C1"/>
    <w:rsid w:val="00DB3625"/>
    <w:rsid w:val="00DB3D4B"/>
    <w:rsid w:val="00DB3E07"/>
    <w:rsid w:val="00DB497A"/>
    <w:rsid w:val="00DB55E2"/>
    <w:rsid w:val="00DB5723"/>
    <w:rsid w:val="00DB5ECD"/>
    <w:rsid w:val="00DB6612"/>
    <w:rsid w:val="00DB6CB7"/>
    <w:rsid w:val="00DB6E52"/>
    <w:rsid w:val="00DB7246"/>
    <w:rsid w:val="00DB7A60"/>
    <w:rsid w:val="00DC0303"/>
    <w:rsid w:val="00DC0322"/>
    <w:rsid w:val="00DC0C69"/>
    <w:rsid w:val="00DC14A9"/>
    <w:rsid w:val="00DC184C"/>
    <w:rsid w:val="00DC19F2"/>
    <w:rsid w:val="00DC1D5F"/>
    <w:rsid w:val="00DC2080"/>
    <w:rsid w:val="00DC25D5"/>
    <w:rsid w:val="00DC28F3"/>
    <w:rsid w:val="00DC29D7"/>
    <w:rsid w:val="00DC2A0F"/>
    <w:rsid w:val="00DC2AFB"/>
    <w:rsid w:val="00DC30BA"/>
    <w:rsid w:val="00DC30C5"/>
    <w:rsid w:val="00DC4993"/>
    <w:rsid w:val="00DC4BC1"/>
    <w:rsid w:val="00DC4D44"/>
    <w:rsid w:val="00DC4D73"/>
    <w:rsid w:val="00DC4E83"/>
    <w:rsid w:val="00DC5059"/>
    <w:rsid w:val="00DC5391"/>
    <w:rsid w:val="00DC5498"/>
    <w:rsid w:val="00DC5A43"/>
    <w:rsid w:val="00DC5BD8"/>
    <w:rsid w:val="00DC5BDC"/>
    <w:rsid w:val="00DC6210"/>
    <w:rsid w:val="00DC623F"/>
    <w:rsid w:val="00DC6C0A"/>
    <w:rsid w:val="00DC7487"/>
    <w:rsid w:val="00DC7CF6"/>
    <w:rsid w:val="00DD00E1"/>
    <w:rsid w:val="00DD01A1"/>
    <w:rsid w:val="00DD0751"/>
    <w:rsid w:val="00DD0815"/>
    <w:rsid w:val="00DD1185"/>
    <w:rsid w:val="00DD1224"/>
    <w:rsid w:val="00DD12FA"/>
    <w:rsid w:val="00DD2679"/>
    <w:rsid w:val="00DD2888"/>
    <w:rsid w:val="00DD2B67"/>
    <w:rsid w:val="00DD2BB8"/>
    <w:rsid w:val="00DD2F56"/>
    <w:rsid w:val="00DD3FB9"/>
    <w:rsid w:val="00DD4386"/>
    <w:rsid w:val="00DD494C"/>
    <w:rsid w:val="00DD4BA5"/>
    <w:rsid w:val="00DD4E4A"/>
    <w:rsid w:val="00DD5173"/>
    <w:rsid w:val="00DD548F"/>
    <w:rsid w:val="00DD596B"/>
    <w:rsid w:val="00DD5AE2"/>
    <w:rsid w:val="00DD5B16"/>
    <w:rsid w:val="00DD5D70"/>
    <w:rsid w:val="00DD5DA1"/>
    <w:rsid w:val="00DD62E8"/>
    <w:rsid w:val="00DD6633"/>
    <w:rsid w:val="00DD7397"/>
    <w:rsid w:val="00DD7DCD"/>
    <w:rsid w:val="00DE0088"/>
    <w:rsid w:val="00DE065A"/>
    <w:rsid w:val="00DE13C6"/>
    <w:rsid w:val="00DE1884"/>
    <w:rsid w:val="00DE209D"/>
    <w:rsid w:val="00DE2B7F"/>
    <w:rsid w:val="00DE2C98"/>
    <w:rsid w:val="00DE309A"/>
    <w:rsid w:val="00DE30E2"/>
    <w:rsid w:val="00DE360A"/>
    <w:rsid w:val="00DE36B5"/>
    <w:rsid w:val="00DE3A13"/>
    <w:rsid w:val="00DE3CA5"/>
    <w:rsid w:val="00DE3CB3"/>
    <w:rsid w:val="00DE3F8C"/>
    <w:rsid w:val="00DE41F6"/>
    <w:rsid w:val="00DE445C"/>
    <w:rsid w:val="00DE44E5"/>
    <w:rsid w:val="00DE48BA"/>
    <w:rsid w:val="00DE57D2"/>
    <w:rsid w:val="00DE58FA"/>
    <w:rsid w:val="00DE5C59"/>
    <w:rsid w:val="00DE5E8B"/>
    <w:rsid w:val="00DE5FD1"/>
    <w:rsid w:val="00DE75E5"/>
    <w:rsid w:val="00DE7966"/>
    <w:rsid w:val="00DE7AD2"/>
    <w:rsid w:val="00DE7FF3"/>
    <w:rsid w:val="00DF031A"/>
    <w:rsid w:val="00DF07D1"/>
    <w:rsid w:val="00DF103D"/>
    <w:rsid w:val="00DF167F"/>
    <w:rsid w:val="00DF22B5"/>
    <w:rsid w:val="00DF277A"/>
    <w:rsid w:val="00DF28BE"/>
    <w:rsid w:val="00DF2F14"/>
    <w:rsid w:val="00DF316E"/>
    <w:rsid w:val="00DF333C"/>
    <w:rsid w:val="00DF3408"/>
    <w:rsid w:val="00DF3976"/>
    <w:rsid w:val="00DF4C69"/>
    <w:rsid w:val="00DF4ECC"/>
    <w:rsid w:val="00DF5421"/>
    <w:rsid w:val="00DF55CB"/>
    <w:rsid w:val="00DF5BA9"/>
    <w:rsid w:val="00DF5CD4"/>
    <w:rsid w:val="00DF60F4"/>
    <w:rsid w:val="00DF6636"/>
    <w:rsid w:val="00DF67BE"/>
    <w:rsid w:val="00DF6EEE"/>
    <w:rsid w:val="00DF7528"/>
    <w:rsid w:val="00DF771F"/>
    <w:rsid w:val="00DF7796"/>
    <w:rsid w:val="00E01165"/>
    <w:rsid w:val="00E016A7"/>
    <w:rsid w:val="00E01ABA"/>
    <w:rsid w:val="00E01AE1"/>
    <w:rsid w:val="00E01BA1"/>
    <w:rsid w:val="00E021C3"/>
    <w:rsid w:val="00E0266B"/>
    <w:rsid w:val="00E02A51"/>
    <w:rsid w:val="00E034DE"/>
    <w:rsid w:val="00E03F6C"/>
    <w:rsid w:val="00E046CD"/>
    <w:rsid w:val="00E04824"/>
    <w:rsid w:val="00E04C92"/>
    <w:rsid w:val="00E0542F"/>
    <w:rsid w:val="00E0558C"/>
    <w:rsid w:val="00E067A8"/>
    <w:rsid w:val="00E06B68"/>
    <w:rsid w:val="00E06D2C"/>
    <w:rsid w:val="00E07AE6"/>
    <w:rsid w:val="00E1099E"/>
    <w:rsid w:val="00E109A4"/>
    <w:rsid w:val="00E10BA9"/>
    <w:rsid w:val="00E1101F"/>
    <w:rsid w:val="00E11619"/>
    <w:rsid w:val="00E1169E"/>
    <w:rsid w:val="00E120BD"/>
    <w:rsid w:val="00E1252D"/>
    <w:rsid w:val="00E12745"/>
    <w:rsid w:val="00E12BCC"/>
    <w:rsid w:val="00E12C8E"/>
    <w:rsid w:val="00E1312C"/>
    <w:rsid w:val="00E13380"/>
    <w:rsid w:val="00E138B4"/>
    <w:rsid w:val="00E13E59"/>
    <w:rsid w:val="00E14143"/>
    <w:rsid w:val="00E148F1"/>
    <w:rsid w:val="00E15D48"/>
    <w:rsid w:val="00E16201"/>
    <w:rsid w:val="00E176D0"/>
    <w:rsid w:val="00E17D0F"/>
    <w:rsid w:val="00E200A2"/>
    <w:rsid w:val="00E20636"/>
    <w:rsid w:val="00E20B4C"/>
    <w:rsid w:val="00E20C65"/>
    <w:rsid w:val="00E20C70"/>
    <w:rsid w:val="00E20E23"/>
    <w:rsid w:val="00E21C15"/>
    <w:rsid w:val="00E21DC5"/>
    <w:rsid w:val="00E21E89"/>
    <w:rsid w:val="00E22662"/>
    <w:rsid w:val="00E228DC"/>
    <w:rsid w:val="00E2364A"/>
    <w:rsid w:val="00E23C96"/>
    <w:rsid w:val="00E242A4"/>
    <w:rsid w:val="00E24460"/>
    <w:rsid w:val="00E2456D"/>
    <w:rsid w:val="00E2467E"/>
    <w:rsid w:val="00E25228"/>
    <w:rsid w:val="00E255F2"/>
    <w:rsid w:val="00E2576C"/>
    <w:rsid w:val="00E25EA8"/>
    <w:rsid w:val="00E26501"/>
    <w:rsid w:val="00E266F0"/>
    <w:rsid w:val="00E26A26"/>
    <w:rsid w:val="00E27185"/>
    <w:rsid w:val="00E2721E"/>
    <w:rsid w:val="00E272FD"/>
    <w:rsid w:val="00E277E7"/>
    <w:rsid w:val="00E27AE2"/>
    <w:rsid w:val="00E27BFB"/>
    <w:rsid w:val="00E304C3"/>
    <w:rsid w:val="00E3050E"/>
    <w:rsid w:val="00E30F90"/>
    <w:rsid w:val="00E31526"/>
    <w:rsid w:val="00E31D0D"/>
    <w:rsid w:val="00E31E8F"/>
    <w:rsid w:val="00E3251F"/>
    <w:rsid w:val="00E326AF"/>
    <w:rsid w:val="00E32917"/>
    <w:rsid w:val="00E32FE3"/>
    <w:rsid w:val="00E338B6"/>
    <w:rsid w:val="00E33A95"/>
    <w:rsid w:val="00E34532"/>
    <w:rsid w:val="00E34B6A"/>
    <w:rsid w:val="00E34D23"/>
    <w:rsid w:val="00E34E04"/>
    <w:rsid w:val="00E355E3"/>
    <w:rsid w:val="00E360BB"/>
    <w:rsid w:val="00E361F7"/>
    <w:rsid w:val="00E36342"/>
    <w:rsid w:val="00E36368"/>
    <w:rsid w:val="00E3637C"/>
    <w:rsid w:val="00E36798"/>
    <w:rsid w:val="00E36803"/>
    <w:rsid w:val="00E37123"/>
    <w:rsid w:val="00E372A9"/>
    <w:rsid w:val="00E40135"/>
    <w:rsid w:val="00E40145"/>
    <w:rsid w:val="00E406D5"/>
    <w:rsid w:val="00E420F4"/>
    <w:rsid w:val="00E422A8"/>
    <w:rsid w:val="00E4236F"/>
    <w:rsid w:val="00E42E8E"/>
    <w:rsid w:val="00E439A0"/>
    <w:rsid w:val="00E43DC4"/>
    <w:rsid w:val="00E442A6"/>
    <w:rsid w:val="00E442EA"/>
    <w:rsid w:val="00E44301"/>
    <w:rsid w:val="00E44422"/>
    <w:rsid w:val="00E444BC"/>
    <w:rsid w:val="00E44B20"/>
    <w:rsid w:val="00E44BAD"/>
    <w:rsid w:val="00E44E6A"/>
    <w:rsid w:val="00E45D7D"/>
    <w:rsid w:val="00E462BF"/>
    <w:rsid w:val="00E46B89"/>
    <w:rsid w:val="00E46D8B"/>
    <w:rsid w:val="00E470F4"/>
    <w:rsid w:val="00E471C4"/>
    <w:rsid w:val="00E47666"/>
    <w:rsid w:val="00E47872"/>
    <w:rsid w:val="00E479DC"/>
    <w:rsid w:val="00E502A3"/>
    <w:rsid w:val="00E50AA3"/>
    <w:rsid w:val="00E513C6"/>
    <w:rsid w:val="00E52130"/>
    <w:rsid w:val="00E52131"/>
    <w:rsid w:val="00E52D95"/>
    <w:rsid w:val="00E53094"/>
    <w:rsid w:val="00E538F1"/>
    <w:rsid w:val="00E53EE4"/>
    <w:rsid w:val="00E546F1"/>
    <w:rsid w:val="00E552E6"/>
    <w:rsid w:val="00E55DD2"/>
    <w:rsid w:val="00E5610B"/>
    <w:rsid w:val="00E572A1"/>
    <w:rsid w:val="00E572AE"/>
    <w:rsid w:val="00E57680"/>
    <w:rsid w:val="00E578AC"/>
    <w:rsid w:val="00E57B31"/>
    <w:rsid w:val="00E57E96"/>
    <w:rsid w:val="00E60325"/>
    <w:rsid w:val="00E606E1"/>
    <w:rsid w:val="00E610EB"/>
    <w:rsid w:val="00E611AE"/>
    <w:rsid w:val="00E61B07"/>
    <w:rsid w:val="00E61B4C"/>
    <w:rsid w:val="00E61BA5"/>
    <w:rsid w:val="00E624CA"/>
    <w:rsid w:val="00E62E64"/>
    <w:rsid w:val="00E634A0"/>
    <w:rsid w:val="00E637AB"/>
    <w:rsid w:val="00E63A14"/>
    <w:rsid w:val="00E63D4B"/>
    <w:rsid w:val="00E64CFB"/>
    <w:rsid w:val="00E64DA5"/>
    <w:rsid w:val="00E64F7E"/>
    <w:rsid w:val="00E64FEB"/>
    <w:rsid w:val="00E65C84"/>
    <w:rsid w:val="00E663E7"/>
    <w:rsid w:val="00E666F7"/>
    <w:rsid w:val="00E66A87"/>
    <w:rsid w:val="00E66C7C"/>
    <w:rsid w:val="00E67DE3"/>
    <w:rsid w:val="00E703F0"/>
    <w:rsid w:val="00E70CAC"/>
    <w:rsid w:val="00E71219"/>
    <w:rsid w:val="00E7121C"/>
    <w:rsid w:val="00E7154F"/>
    <w:rsid w:val="00E719C3"/>
    <w:rsid w:val="00E71C3C"/>
    <w:rsid w:val="00E71D66"/>
    <w:rsid w:val="00E72199"/>
    <w:rsid w:val="00E721D5"/>
    <w:rsid w:val="00E72469"/>
    <w:rsid w:val="00E7257F"/>
    <w:rsid w:val="00E72B8A"/>
    <w:rsid w:val="00E72BBC"/>
    <w:rsid w:val="00E72D5D"/>
    <w:rsid w:val="00E72D76"/>
    <w:rsid w:val="00E72DB2"/>
    <w:rsid w:val="00E72F4D"/>
    <w:rsid w:val="00E73422"/>
    <w:rsid w:val="00E736C6"/>
    <w:rsid w:val="00E73711"/>
    <w:rsid w:val="00E73A00"/>
    <w:rsid w:val="00E73CD0"/>
    <w:rsid w:val="00E741FD"/>
    <w:rsid w:val="00E74399"/>
    <w:rsid w:val="00E74A00"/>
    <w:rsid w:val="00E75292"/>
    <w:rsid w:val="00E75617"/>
    <w:rsid w:val="00E7572D"/>
    <w:rsid w:val="00E75FAF"/>
    <w:rsid w:val="00E76516"/>
    <w:rsid w:val="00E76633"/>
    <w:rsid w:val="00E76C4B"/>
    <w:rsid w:val="00E76CBE"/>
    <w:rsid w:val="00E773F3"/>
    <w:rsid w:val="00E77873"/>
    <w:rsid w:val="00E77C22"/>
    <w:rsid w:val="00E77CB2"/>
    <w:rsid w:val="00E808C0"/>
    <w:rsid w:val="00E80CA1"/>
    <w:rsid w:val="00E81EED"/>
    <w:rsid w:val="00E81FBF"/>
    <w:rsid w:val="00E82111"/>
    <w:rsid w:val="00E825E0"/>
    <w:rsid w:val="00E8294E"/>
    <w:rsid w:val="00E83786"/>
    <w:rsid w:val="00E83792"/>
    <w:rsid w:val="00E84790"/>
    <w:rsid w:val="00E84D04"/>
    <w:rsid w:val="00E8512E"/>
    <w:rsid w:val="00E8548E"/>
    <w:rsid w:val="00E85E4A"/>
    <w:rsid w:val="00E86411"/>
    <w:rsid w:val="00E86857"/>
    <w:rsid w:val="00E86EFD"/>
    <w:rsid w:val="00E8729D"/>
    <w:rsid w:val="00E872DB"/>
    <w:rsid w:val="00E87775"/>
    <w:rsid w:val="00E87CE9"/>
    <w:rsid w:val="00E87E20"/>
    <w:rsid w:val="00E90468"/>
    <w:rsid w:val="00E9131B"/>
    <w:rsid w:val="00E913F4"/>
    <w:rsid w:val="00E91762"/>
    <w:rsid w:val="00E91A81"/>
    <w:rsid w:val="00E91D3F"/>
    <w:rsid w:val="00E92B53"/>
    <w:rsid w:val="00E9355F"/>
    <w:rsid w:val="00E935A0"/>
    <w:rsid w:val="00E9385D"/>
    <w:rsid w:val="00E93F09"/>
    <w:rsid w:val="00E942AC"/>
    <w:rsid w:val="00E95168"/>
    <w:rsid w:val="00E95C7C"/>
    <w:rsid w:val="00E968AF"/>
    <w:rsid w:val="00E96E74"/>
    <w:rsid w:val="00E97685"/>
    <w:rsid w:val="00E97754"/>
    <w:rsid w:val="00E9797A"/>
    <w:rsid w:val="00E97A95"/>
    <w:rsid w:val="00EA034C"/>
    <w:rsid w:val="00EA0482"/>
    <w:rsid w:val="00EA0BE8"/>
    <w:rsid w:val="00EA0F7E"/>
    <w:rsid w:val="00EA1774"/>
    <w:rsid w:val="00EA1D85"/>
    <w:rsid w:val="00EA2071"/>
    <w:rsid w:val="00EA20B8"/>
    <w:rsid w:val="00EA29A4"/>
    <w:rsid w:val="00EA2C28"/>
    <w:rsid w:val="00EA2F6F"/>
    <w:rsid w:val="00EA301A"/>
    <w:rsid w:val="00EA37E9"/>
    <w:rsid w:val="00EA39B3"/>
    <w:rsid w:val="00EA3C01"/>
    <w:rsid w:val="00EA3C6A"/>
    <w:rsid w:val="00EA400C"/>
    <w:rsid w:val="00EA46DF"/>
    <w:rsid w:val="00EA46E7"/>
    <w:rsid w:val="00EA4810"/>
    <w:rsid w:val="00EA5609"/>
    <w:rsid w:val="00EA613C"/>
    <w:rsid w:val="00EA6438"/>
    <w:rsid w:val="00EA6578"/>
    <w:rsid w:val="00EA66EE"/>
    <w:rsid w:val="00EA6DD6"/>
    <w:rsid w:val="00EA7300"/>
    <w:rsid w:val="00EA75A1"/>
    <w:rsid w:val="00EA7754"/>
    <w:rsid w:val="00EA781B"/>
    <w:rsid w:val="00EA799F"/>
    <w:rsid w:val="00EA7B07"/>
    <w:rsid w:val="00EB010D"/>
    <w:rsid w:val="00EB0F24"/>
    <w:rsid w:val="00EB1276"/>
    <w:rsid w:val="00EB1FD9"/>
    <w:rsid w:val="00EB1FF0"/>
    <w:rsid w:val="00EB20CA"/>
    <w:rsid w:val="00EB2563"/>
    <w:rsid w:val="00EB3837"/>
    <w:rsid w:val="00EB3D6B"/>
    <w:rsid w:val="00EB4352"/>
    <w:rsid w:val="00EB4371"/>
    <w:rsid w:val="00EB4C0F"/>
    <w:rsid w:val="00EB4D1E"/>
    <w:rsid w:val="00EB5351"/>
    <w:rsid w:val="00EB5BA9"/>
    <w:rsid w:val="00EB61AB"/>
    <w:rsid w:val="00EB632C"/>
    <w:rsid w:val="00EB63D6"/>
    <w:rsid w:val="00EB661D"/>
    <w:rsid w:val="00EB66D6"/>
    <w:rsid w:val="00EB6848"/>
    <w:rsid w:val="00EB7E5F"/>
    <w:rsid w:val="00EC008E"/>
    <w:rsid w:val="00EC0854"/>
    <w:rsid w:val="00EC0EE0"/>
    <w:rsid w:val="00EC122F"/>
    <w:rsid w:val="00EC1771"/>
    <w:rsid w:val="00EC1A68"/>
    <w:rsid w:val="00EC1AE0"/>
    <w:rsid w:val="00EC275D"/>
    <w:rsid w:val="00EC295A"/>
    <w:rsid w:val="00EC2D36"/>
    <w:rsid w:val="00EC39EA"/>
    <w:rsid w:val="00EC3CAD"/>
    <w:rsid w:val="00EC441A"/>
    <w:rsid w:val="00EC46E8"/>
    <w:rsid w:val="00EC4A69"/>
    <w:rsid w:val="00EC4F92"/>
    <w:rsid w:val="00EC5673"/>
    <w:rsid w:val="00EC6F38"/>
    <w:rsid w:val="00EC6FB6"/>
    <w:rsid w:val="00EC74D6"/>
    <w:rsid w:val="00EC771E"/>
    <w:rsid w:val="00EC78ED"/>
    <w:rsid w:val="00EC79EA"/>
    <w:rsid w:val="00EC7D00"/>
    <w:rsid w:val="00EC7EDD"/>
    <w:rsid w:val="00ED06CC"/>
    <w:rsid w:val="00ED1674"/>
    <w:rsid w:val="00ED1FB8"/>
    <w:rsid w:val="00ED225D"/>
    <w:rsid w:val="00ED226F"/>
    <w:rsid w:val="00ED2FE3"/>
    <w:rsid w:val="00ED391D"/>
    <w:rsid w:val="00ED3D05"/>
    <w:rsid w:val="00ED466F"/>
    <w:rsid w:val="00ED4BB4"/>
    <w:rsid w:val="00ED4C37"/>
    <w:rsid w:val="00ED4CB4"/>
    <w:rsid w:val="00ED4DC6"/>
    <w:rsid w:val="00ED594B"/>
    <w:rsid w:val="00ED5D4D"/>
    <w:rsid w:val="00ED6052"/>
    <w:rsid w:val="00ED6822"/>
    <w:rsid w:val="00ED6DF1"/>
    <w:rsid w:val="00ED6E67"/>
    <w:rsid w:val="00ED7D20"/>
    <w:rsid w:val="00EE0129"/>
    <w:rsid w:val="00EE0550"/>
    <w:rsid w:val="00EE2D97"/>
    <w:rsid w:val="00EE3CF5"/>
    <w:rsid w:val="00EE3F71"/>
    <w:rsid w:val="00EE449F"/>
    <w:rsid w:val="00EE4664"/>
    <w:rsid w:val="00EE469E"/>
    <w:rsid w:val="00EE4781"/>
    <w:rsid w:val="00EE4FAD"/>
    <w:rsid w:val="00EE5324"/>
    <w:rsid w:val="00EE562F"/>
    <w:rsid w:val="00EE58B0"/>
    <w:rsid w:val="00EE5AB6"/>
    <w:rsid w:val="00EE622A"/>
    <w:rsid w:val="00EE67C0"/>
    <w:rsid w:val="00EE68E9"/>
    <w:rsid w:val="00EE6B60"/>
    <w:rsid w:val="00EE759D"/>
    <w:rsid w:val="00EE75A9"/>
    <w:rsid w:val="00EE76BF"/>
    <w:rsid w:val="00EE7797"/>
    <w:rsid w:val="00EE7ABE"/>
    <w:rsid w:val="00EE7B75"/>
    <w:rsid w:val="00EF0079"/>
    <w:rsid w:val="00EF0A1A"/>
    <w:rsid w:val="00EF0FAB"/>
    <w:rsid w:val="00EF118E"/>
    <w:rsid w:val="00EF16E7"/>
    <w:rsid w:val="00EF173F"/>
    <w:rsid w:val="00EF188B"/>
    <w:rsid w:val="00EF233E"/>
    <w:rsid w:val="00EF252E"/>
    <w:rsid w:val="00EF2990"/>
    <w:rsid w:val="00EF2C2B"/>
    <w:rsid w:val="00EF3692"/>
    <w:rsid w:val="00EF3BAC"/>
    <w:rsid w:val="00EF4229"/>
    <w:rsid w:val="00EF5A0E"/>
    <w:rsid w:val="00EF5CCE"/>
    <w:rsid w:val="00EF5D74"/>
    <w:rsid w:val="00EF5E4A"/>
    <w:rsid w:val="00EF5EC5"/>
    <w:rsid w:val="00EF6734"/>
    <w:rsid w:val="00EF67F7"/>
    <w:rsid w:val="00EF6BF6"/>
    <w:rsid w:val="00EF6CD9"/>
    <w:rsid w:val="00EF6CDA"/>
    <w:rsid w:val="00EF6E44"/>
    <w:rsid w:val="00F00279"/>
    <w:rsid w:val="00F00A11"/>
    <w:rsid w:val="00F00FEA"/>
    <w:rsid w:val="00F017C2"/>
    <w:rsid w:val="00F0198C"/>
    <w:rsid w:val="00F01A2D"/>
    <w:rsid w:val="00F022E0"/>
    <w:rsid w:val="00F0236D"/>
    <w:rsid w:val="00F02883"/>
    <w:rsid w:val="00F02A46"/>
    <w:rsid w:val="00F02EFD"/>
    <w:rsid w:val="00F0358B"/>
    <w:rsid w:val="00F0432B"/>
    <w:rsid w:val="00F0467A"/>
    <w:rsid w:val="00F04D4B"/>
    <w:rsid w:val="00F05773"/>
    <w:rsid w:val="00F0587B"/>
    <w:rsid w:val="00F059F3"/>
    <w:rsid w:val="00F05F9F"/>
    <w:rsid w:val="00F06282"/>
    <w:rsid w:val="00F06BFA"/>
    <w:rsid w:val="00F073C9"/>
    <w:rsid w:val="00F07715"/>
    <w:rsid w:val="00F07BDE"/>
    <w:rsid w:val="00F07E40"/>
    <w:rsid w:val="00F10937"/>
    <w:rsid w:val="00F109D9"/>
    <w:rsid w:val="00F1140E"/>
    <w:rsid w:val="00F11702"/>
    <w:rsid w:val="00F11D2F"/>
    <w:rsid w:val="00F11EAD"/>
    <w:rsid w:val="00F12152"/>
    <w:rsid w:val="00F12593"/>
    <w:rsid w:val="00F12B42"/>
    <w:rsid w:val="00F12C7A"/>
    <w:rsid w:val="00F12E7A"/>
    <w:rsid w:val="00F13108"/>
    <w:rsid w:val="00F138C5"/>
    <w:rsid w:val="00F13A30"/>
    <w:rsid w:val="00F13AE8"/>
    <w:rsid w:val="00F13D1F"/>
    <w:rsid w:val="00F14341"/>
    <w:rsid w:val="00F15C63"/>
    <w:rsid w:val="00F15EFC"/>
    <w:rsid w:val="00F16145"/>
    <w:rsid w:val="00F16186"/>
    <w:rsid w:val="00F161E3"/>
    <w:rsid w:val="00F16430"/>
    <w:rsid w:val="00F16B01"/>
    <w:rsid w:val="00F16C37"/>
    <w:rsid w:val="00F16D5C"/>
    <w:rsid w:val="00F17BE8"/>
    <w:rsid w:val="00F20A04"/>
    <w:rsid w:val="00F20DB7"/>
    <w:rsid w:val="00F21099"/>
    <w:rsid w:val="00F216C0"/>
    <w:rsid w:val="00F2193D"/>
    <w:rsid w:val="00F21BFD"/>
    <w:rsid w:val="00F225FB"/>
    <w:rsid w:val="00F22EED"/>
    <w:rsid w:val="00F2329E"/>
    <w:rsid w:val="00F235A7"/>
    <w:rsid w:val="00F23E7C"/>
    <w:rsid w:val="00F23F04"/>
    <w:rsid w:val="00F24403"/>
    <w:rsid w:val="00F25C8A"/>
    <w:rsid w:val="00F25D4F"/>
    <w:rsid w:val="00F267C8"/>
    <w:rsid w:val="00F267FE"/>
    <w:rsid w:val="00F27569"/>
    <w:rsid w:val="00F275D5"/>
    <w:rsid w:val="00F2766B"/>
    <w:rsid w:val="00F27C92"/>
    <w:rsid w:val="00F27DFE"/>
    <w:rsid w:val="00F305BB"/>
    <w:rsid w:val="00F3098F"/>
    <w:rsid w:val="00F30E84"/>
    <w:rsid w:val="00F30EA1"/>
    <w:rsid w:val="00F3122D"/>
    <w:rsid w:val="00F31920"/>
    <w:rsid w:val="00F31D05"/>
    <w:rsid w:val="00F31EAD"/>
    <w:rsid w:val="00F321DE"/>
    <w:rsid w:val="00F3254C"/>
    <w:rsid w:val="00F32AF7"/>
    <w:rsid w:val="00F32FB3"/>
    <w:rsid w:val="00F32FEB"/>
    <w:rsid w:val="00F337FA"/>
    <w:rsid w:val="00F33C72"/>
    <w:rsid w:val="00F33EAF"/>
    <w:rsid w:val="00F33F82"/>
    <w:rsid w:val="00F34764"/>
    <w:rsid w:val="00F348B9"/>
    <w:rsid w:val="00F349E9"/>
    <w:rsid w:val="00F35170"/>
    <w:rsid w:val="00F35268"/>
    <w:rsid w:val="00F3552C"/>
    <w:rsid w:val="00F35828"/>
    <w:rsid w:val="00F35954"/>
    <w:rsid w:val="00F3613E"/>
    <w:rsid w:val="00F36D43"/>
    <w:rsid w:val="00F36D72"/>
    <w:rsid w:val="00F37198"/>
    <w:rsid w:val="00F37316"/>
    <w:rsid w:val="00F374DC"/>
    <w:rsid w:val="00F376A1"/>
    <w:rsid w:val="00F37BD8"/>
    <w:rsid w:val="00F37F31"/>
    <w:rsid w:val="00F40A5C"/>
    <w:rsid w:val="00F40B8C"/>
    <w:rsid w:val="00F41010"/>
    <w:rsid w:val="00F410B8"/>
    <w:rsid w:val="00F42096"/>
    <w:rsid w:val="00F42443"/>
    <w:rsid w:val="00F4252F"/>
    <w:rsid w:val="00F4296D"/>
    <w:rsid w:val="00F429F4"/>
    <w:rsid w:val="00F43294"/>
    <w:rsid w:val="00F433C3"/>
    <w:rsid w:val="00F435A6"/>
    <w:rsid w:val="00F43C76"/>
    <w:rsid w:val="00F43CB3"/>
    <w:rsid w:val="00F43D61"/>
    <w:rsid w:val="00F43E1D"/>
    <w:rsid w:val="00F443AF"/>
    <w:rsid w:val="00F449D3"/>
    <w:rsid w:val="00F44AC3"/>
    <w:rsid w:val="00F4501A"/>
    <w:rsid w:val="00F45170"/>
    <w:rsid w:val="00F45283"/>
    <w:rsid w:val="00F4586F"/>
    <w:rsid w:val="00F46228"/>
    <w:rsid w:val="00F462B9"/>
    <w:rsid w:val="00F46A26"/>
    <w:rsid w:val="00F472B9"/>
    <w:rsid w:val="00F47323"/>
    <w:rsid w:val="00F476F8"/>
    <w:rsid w:val="00F47F96"/>
    <w:rsid w:val="00F47FB4"/>
    <w:rsid w:val="00F502D3"/>
    <w:rsid w:val="00F50EAB"/>
    <w:rsid w:val="00F50F8B"/>
    <w:rsid w:val="00F5121C"/>
    <w:rsid w:val="00F51536"/>
    <w:rsid w:val="00F519AA"/>
    <w:rsid w:val="00F51C4F"/>
    <w:rsid w:val="00F51D31"/>
    <w:rsid w:val="00F5245F"/>
    <w:rsid w:val="00F52A8C"/>
    <w:rsid w:val="00F52C38"/>
    <w:rsid w:val="00F532E1"/>
    <w:rsid w:val="00F533BD"/>
    <w:rsid w:val="00F536EA"/>
    <w:rsid w:val="00F53AAF"/>
    <w:rsid w:val="00F53B6B"/>
    <w:rsid w:val="00F54027"/>
    <w:rsid w:val="00F5437B"/>
    <w:rsid w:val="00F5441A"/>
    <w:rsid w:val="00F54818"/>
    <w:rsid w:val="00F54EC4"/>
    <w:rsid w:val="00F55199"/>
    <w:rsid w:val="00F55714"/>
    <w:rsid w:val="00F566D5"/>
    <w:rsid w:val="00F56871"/>
    <w:rsid w:val="00F56BB2"/>
    <w:rsid w:val="00F56F89"/>
    <w:rsid w:val="00F576A8"/>
    <w:rsid w:val="00F577D2"/>
    <w:rsid w:val="00F57D31"/>
    <w:rsid w:val="00F60DA0"/>
    <w:rsid w:val="00F60E82"/>
    <w:rsid w:val="00F61A33"/>
    <w:rsid w:val="00F6268A"/>
    <w:rsid w:val="00F62C23"/>
    <w:rsid w:val="00F62DFC"/>
    <w:rsid w:val="00F62EAD"/>
    <w:rsid w:val="00F637C7"/>
    <w:rsid w:val="00F63BE6"/>
    <w:rsid w:val="00F63E86"/>
    <w:rsid w:val="00F63FA5"/>
    <w:rsid w:val="00F645C8"/>
    <w:rsid w:val="00F649B8"/>
    <w:rsid w:val="00F65182"/>
    <w:rsid w:val="00F651E1"/>
    <w:rsid w:val="00F6538F"/>
    <w:rsid w:val="00F65BED"/>
    <w:rsid w:val="00F660A7"/>
    <w:rsid w:val="00F660BF"/>
    <w:rsid w:val="00F6616E"/>
    <w:rsid w:val="00F6684C"/>
    <w:rsid w:val="00F66988"/>
    <w:rsid w:val="00F66C0E"/>
    <w:rsid w:val="00F66E00"/>
    <w:rsid w:val="00F66E78"/>
    <w:rsid w:val="00F674E5"/>
    <w:rsid w:val="00F6788A"/>
    <w:rsid w:val="00F7081F"/>
    <w:rsid w:val="00F709C1"/>
    <w:rsid w:val="00F712FC"/>
    <w:rsid w:val="00F7195D"/>
    <w:rsid w:val="00F71992"/>
    <w:rsid w:val="00F71E0C"/>
    <w:rsid w:val="00F7200A"/>
    <w:rsid w:val="00F7233C"/>
    <w:rsid w:val="00F73258"/>
    <w:rsid w:val="00F733A0"/>
    <w:rsid w:val="00F7348C"/>
    <w:rsid w:val="00F73619"/>
    <w:rsid w:val="00F73CA7"/>
    <w:rsid w:val="00F73F98"/>
    <w:rsid w:val="00F74164"/>
    <w:rsid w:val="00F7474F"/>
    <w:rsid w:val="00F74F55"/>
    <w:rsid w:val="00F750FF"/>
    <w:rsid w:val="00F75199"/>
    <w:rsid w:val="00F757E2"/>
    <w:rsid w:val="00F758E0"/>
    <w:rsid w:val="00F75B32"/>
    <w:rsid w:val="00F75F22"/>
    <w:rsid w:val="00F75F6F"/>
    <w:rsid w:val="00F75F87"/>
    <w:rsid w:val="00F76501"/>
    <w:rsid w:val="00F7671C"/>
    <w:rsid w:val="00F76A7B"/>
    <w:rsid w:val="00F76E8B"/>
    <w:rsid w:val="00F76F91"/>
    <w:rsid w:val="00F76FA8"/>
    <w:rsid w:val="00F774BD"/>
    <w:rsid w:val="00F77618"/>
    <w:rsid w:val="00F777E9"/>
    <w:rsid w:val="00F7781D"/>
    <w:rsid w:val="00F80647"/>
    <w:rsid w:val="00F80B86"/>
    <w:rsid w:val="00F80D2F"/>
    <w:rsid w:val="00F81153"/>
    <w:rsid w:val="00F814E6"/>
    <w:rsid w:val="00F81750"/>
    <w:rsid w:val="00F81CAE"/>
    <w:rsid w:val="00F81CD7"/>
    <w:rsid w:val="00F820F4"/>
    <w:rsid w:val="00F82156"/>
    <w:rsid w:val="00F823E5"/>
    <w:rsid w:val="00F829B3"/>
    <w:rsid w:val="00F82CA6"/>
    <w:rsid w:val="00F82F63"/>
    <w:rsid w:val="00F83583"/>
    <w:rsid w:val="00F8368C"/>
    <w:rsid w:val="00F8376A"/>
    <w:rsid w:val="00F83A61"/>
    <w:rsid w:val="00F83DCA"/>
    <w:rsid w:val="00F8457D"/>
    <w:rsid w:val="00F8518D"/>
    <w:rsid w:val="00F85619"/>
    <w:rsid w:val="00F862CD"/>
    <w:rsid w:val="00F86536"/>
    <w:rsid w:val="00F86AFC"/>
    <w:rsid w:val="00F86B35"/>
    <w:rsid w:val="00F87A25"/>
    <w:rsid w:val="00F87DD7"/>
    <w:rsid w:val="00F90522"/>
    <w:rsid w:val="00F9110B"/>
    <w:rsid w:val="00F912FA"/>
    <w:rsid w:val="00F91510"/>
    <w:rsid w:val="00F917D9"/>
    <w:rsid w:val="00F918F8"/>
    <w:rsid w:val="00F91F3A"/>
    <w:rsid w:val="00F92519"/>
    <w:rsid w:val="00F92A6C"/>
    <w:rsid w:val="00F92DEE"/>
    <w:rsid w:val="00F9309E"/>
    <w:rsid w:val="00F930AA"/>
    <w:rsid w:val="00F931B2"/>
    <w:rsid w:val="00F93B14"/>
    <w:rsid w:val="00F93B91"/>
    <w:rsid w:val="00F93F97"/>
    <w:rsid w:val="00F94072"/>
    <w:rsid w:val="00F9455F"/>
    <w:rsid w:val="00F948F5"/>
    <w:rsid w:val="00F9546B"/>
    <w:rsid w:val="00F95544"/>
    <w:rsid w:val="00F95D3A"/>
    <w:rsid w:val="00F963D8"/>
    <w:rsid w:val="00F965E7"/>
    <w:rsid w:val="00F96A54"/>
    <w:rsid w:val="00F97022"/>
    <w:rsid w:val="00F97156"/>
    <w:rsid w:val="00F978B1"/>
    <w:rsid w:val="00FA11F6"/>
    <w:rsid w:val="00FA1714"/>
    <w:rsid w:val="00FA24B8"/>
    <w:rsid w:val="00FA322D"/>
    <w:rsid w:val="00FA36F3"/>
    <w:rsid w:val="00FA398C"/>
    <w:rsid w:val="00FA437A"/>
    <w:rsid w:val="00FA4835"/>
    <w:rsid w:val="00FA4BBC"/>
    <w:rsid w:val="00FA4CC4"/>
    <w:rsid w:val="00FA4D1C"/>
    <w:rsid w:val="00FA4DBD"/>
    <w:rsid w:val="00FA4EEF"/>
    <w:rsid w:val="00FA5452"/>
    <w:rsid w:val="00FA5464"/>
    <w:rsid w:val="00FA5994"/>
    <w:rsid w:val="00FA5B28"/>
    <w:rsid w:val="00FA5F7C"/>
    <w:rsid w:val="00FA60FC"/>
    <w:rsid w:val="00FA6397"/>
    <w:rsid w:val="00FA6512"/>
    <w:rsid w:val="00FA65F8"/>
    <w:rsid w:val="00FA68D9"/>
    <w:rsid w:val="00FA6EFB"/>
    <w:rsid w:val="00FA6F56"/>
    <w:rsid w:val="00FA70F5"/>
    <w:rsid w:val="00FA75A3"/>
    <w:rsid w:val="00FA77C3"/>
    <w:rsid w:val="00FA78E3"/>
    <w:rsid w:val="00FA7AD7"/>
    <w:rsid w:val="00FA7CC9"/>
    <w:rsid w:val="00FB0078"/>
    <w:rsid w:val="00FB0A1F"/>
    <w:rsid w:val="00FB0A71"/>
    <w:rsid w:val="00FB0C4D"/>
    <w:rsid w:val="00FB1031"/>
    <w:rsid w:val="00FB1E27"/>
    <w:rsid w:val="00FB1F36"/>
    <w:rsid w:val="00FB2978"/>
    <w:rsid w:val="00FB29B4"/>
    <w:rsid w:val="00FB2A62"/>
    <w:rsid w:val="00FB2F87"/>
    <w:rsid w:val="00FB329D"/>
    <w:rsid w:val="00FB32A6"/>
    <w:rsid w:val="00FB32F1"/>
    <w:rsid w:val="00FB379C"/>
    <w:rsid w:val="00FB3846"/>
    <w:rsid w:val="00FB39AC"/>
    <w:rsid w:val="00FB3A68"/>
    <w:rsid w:val="00FB3DD3"/>
    <w:rsid w:val="00FB3FB1"/>
    <w:rsid w:val="00FB41C6"/>
    <w:rsid w:val="00FB4335"/>
    <w:rsid w:val="00FB4655"/>
    <w:rsid w:val="00FB4B0D"/>
    <w:rsid w:val="00FB4FCB"/>
    <w:rsid w:val="00FB5166"/>
    <w:rsid w:val="00FB5C17"/>
    <w:rsid w:val="00FB6240"/>
    <w:rsid w:val="00FB68AC"/>
    <w:rsid w:val="00FB6916"/>
    <w:rsid w:val="00FB70C0"/>
    <w:rsid w:val="00FB70DE"/>
    <w:rsid w:val="00FB78E2"/>
    <w:rsid w:val="00FB79A5"/>
    <w:rsid w:val="00FC0290"/>
    <w:rsid w:val="00FC063B"/>
    <w:rsid w:val="00FC0CDE"/>
    <w:rsid w:val="00FC12E8"/>
    <w:rsid w:val="00FC203B"/>
    <w:rsid w:val="00FC235C"/>
    <w:rsid w:val="00FC2478"/>
    <w:rsid w:val="00FC25BC"/>
    <w:rsid w:val="00FC264A"/>
    <w:rsid w:val="00FC33B8"/>
    <w:rsid w:val="00FC377B"/>
    <w:rsid w:val="00FC39ED"/>
    <w:rsid w:val="00FC3AD6"/>
    <w:rsid w:val="00FC4163"/>
    <w:rsid w:val="00FC424E"/>
    <w:rsid w:val="00FC42DB"/>
    <w:rsid w:val="00FC4CAB"/>
    <w:rsid w:val="00FC4CD7"/>
    <w:rsid w:val="00FC4F2B"/>
    <w:rsid w:val="00FC5875"/>
    <w:rsid w:val="00FC5B3D"/>
    <w:rsid w:val="00FC5BEE"/>
    <w:rsid w:val="00FC6590"/>
    <w:rsid w:val="00FC661C"/>
    <w:rsid w:val="00FC6672"/>
    <w:rsid w:val="00FC6874"/>
    <w:rsid w:val="00FC6ED7"/>
    <w:rsid w:val="00FC747D"/>
    <w:rsid w:val="00FC74F1"/>
    <w:rsid w:val="00FC78E2"/>
    <w:rsid w:val="00FC7A64"/>
    <w:rsid w:val="00FD0488"/>
    <w:rsid w:val="00FD0942"/>
    <w:rsid w:val="00FD0CA3"/>
    <w:rsid w:val="00FD1050"/>
    <w:rsid w:val="00FD10EF"/>
    <w:rsid w:val="00FD130E"/>
    <w:rsid w:val="00FD1456"/>
    <w:rsid w:val="00FD15D5"/>
    <w:rsid w:val="00FD1717"/>
    <w:rsid w:val="00FD17D2"/>
    <w:rsid w:val="00FD2257"/>
    <w:rsid w:val="00FD29A3"/>
    <w:rsid w:val="00FD3105"/>
    <w:rsid w:val="00FD35AD"/>
    <w:rsid w:val="00FD36CF"/>
    <w:rsid w:val="00FD3964"/>
    <w:rsid w:val="00FD399B"/>
    <w:rsid w:val="00FD3DCD"/>
    <w:rsid w:val="00FD408F"/>
    <w:rsid w:val="00FD4420"/>
    <w:rsid w:val="00FD51C2"/>
    <w:rsid w:val="00FD5822"/>
    <w:rsid w:val="00FD585A"/>
    <w:rsid w:val="00FD58D7"/>
    <w:rsid w:val="00FD5A9B"/>
    <w:rsid w:val="00FD5D04"/>
    <w:rsid w:val="00FD5D11"/>
    <w:rsid w:val="00FD5D52"/>
    <w:rsid w:val="00FD5F00"/>
    <w:rsid w:val="00FD6121"/>
    <w:rsid w:val="00FD68EB"/>
    <w:rsid w:val="00FD6FC6"/>
    <w:rsid w:val="00FD7762"/>
    <w:rsid w:val="00FE08AB"/>
    <w:rsid w:val="00FE0A09"/>
    <w:rsid w:val="00FE0A7D"/>
    <w:rsid w:val="00FE0AAA"/>
    <w:rsid w:val="00FE1039"/>
    <w:rsid w:val="00FE119F"/>
    <w:rsid w:val="00FE128E"/>
    <w:rsid w:val="00FE1398"/>
    <w:rsid w:val="00FE1A86"/>
    <w:rsid w:val="00FE23CA"/>
    <w:rsid w:val="00FE2587"/>
    <w:rsid w:val="00FE265F"/>
    <w:rsid w:val="00FE2954"/>
    <w:rsid w:val="00FE2C29"/>
    <w:rsid w:val="00FE2D96"/>
    <w:rsid w:val="00FE36EF"/>
    <w:rsid w:val="00FE4D0F"/>
    <w:rsid w:val="00FE5A49"/>
    <w:rsid w:val="00FE5B96"/>
    <w:rsid w:val="00FE6435"/>
    <w:rsid w:val="00FE6B87"/>
    <w:rsid w:val="00FE7481"/>
    <w:rsid w:val="00FE76F4"/>
    <w:rsid w:val="00FE7746"/>
    <w:rsid w:val="00FE7B23"/>
    <w:rsid w:val="00FF064A"/>
    <w:rsid w:val="00FF1C99"/>
    <w:rsid w:val="00FF222A"/>
    <w:rsid w:val="00FF2651"/>
    <w:rsid w:val="00FF37ED"/>
    <w:rsid w:val="00FF3F85"/>
    <w:rsid w:val="00FF40F7"/>
    <w:rsid w:val="00FF4374"/>
    <w:rsid w:val="00FF4D91"/>
    <w:rsid w:val="00FF50D6"/>
    <w:rsid w:val="00FF57B0"/>
    <w:rsid w:val="00FF6392"/>
    <w:rsid w:val="00FF6476"/>
    <w:rsid w:val="00FF64E5"/>
    <w:rsid w:val="00FF661B"/>
    <w:rsid w:val="00FF69E8"/>
    <w:rsid w:val="00FF7108"/>
    <w:rsid w:val="00FF74C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B1CA04"/>
  <w15:docId w15:val="{AAFC4FAF-3958-4E98-81CE-17E3402B5A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CA" w:eastAsia="en-US" w:bidi="ar-SA"/>
      </w:rPr>
    </w:rPrDefault>
    <w:pPrDefault>
      <w:pPr>
        <w:spacing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5027"/>
    <w:rPr>
      <w:rFonts w:ascii="Arial" w:hAnsi="Arial"/>
      <w:sz w:val="24"/>
    </w:rPr>
  </w:style>
  <w:style w:type="paragraph" w:styleId="Heading1">
    <w:name w:val="heading 1"/>
    <w:basedOn w:val="Normal"/>
    <w:next w:val="Normal"/>
    <w:link w:val="Heading1Char"/>
    <w:uiPriority w:val="9"/>
    <w:qFormat/>
    <w:rsid w:val="00462C7F"/>
    <w:pPr>
      <w:keepNext/>
      <w:keepLines/>
      <w:numPr>
        <w:numId w:val="35"/>
      </w:numPr>
      <w:spacing w:after="160"/>
      <w:ind w:left="0" w:hanging="567"/>
      <w:outlineLvl w:val="0"/>
    </w:pPr>
    <w:rPr>
      <w:rFonts w:eastAsiaTheme="majorEastAsia" w:cstheme="majorBidi"/>
      <w:b/>
      <w:sz w:val="36"/>
      <w:szCs w:val="36"/>
    </w:rPr>
  </w:style>
  <w:style w:type="paragraph" w:styleId="Heading2">
    <w:name w:val="heading 2"/>
    <w:basedOn w:val="Normal"/>
    <w:next w:val="Normal"/>
    <w:link w:val="Heading2Char"/>
    <w:uiPriority w:val="9"/>
    <w:unhideWhenUsed/>
    <w:qFormat/>
    <w:rsid w:val="00487EB9"/>
    <w:pPr>
      <w:keepNext/>
      <w:keepLines/>
      <w:numPr>
        <w:ilvl w:val="1"/>
        <w:numId w:val="35"/>
      </w:numPr>
      <w:spacing w:before="40" w:after="240" w:line="240" w:lineRule="auto"/>
      <w:ind w:left="851" w:hanging="851"/>
      <w:outlineLvl w:val="1"/>
    </w:pPr>
    <w:rPr>
      <w:rFonts w:eastAsiaTheme="majorEastAsia" w:cstheme="majorBidi"/>
      <w:b/>
      <w:sz w:val="28"/>
      <w:szCs w:val="28"/>
    </w:rPr>
  </w:style>
  <w:style w:type="paragraph" w:styleId="Heading3">
    <w:name w:val="heading 3"/>
    <w:basedOn w:val="Normal"/>
    <w:next w:val="Normal"/>
    <w:link w:val="Heading3Char"/>
    <w:autoRedefine/>
    <w:uiPriority w:val="9"/>
    <w:unhideWhenUsed/>
    <w:qFormat/>
    <w:rsid w:val="00A968BE"/>
    <w:pPr>
      <w:keepNext/>
      <w:keepLines/>
      <w:numPr>
        <w:ilvl w:val="2"/>
        <w:numId w:val="35"/>
      </w:numPr>
      <w:spacing w:after="160"/>
      <w:ind w:left="1134" w:hanging="1134"/>
      <w:outlineLvl w:val="2"/>
    </w:pPr>
    <w:rPr>
      <w:rFonts w:eastAsia="Calibri" w:cs="Arial"/>
      <w:b/>
      <w:bCs/>
      <w:i/>
      <w:szCs w:val="24"/>
      <w:lang w:val="en-US"/>
    </w:rPr>
  </w:style>
  <w:style w:type="paragraph" w:styleId="Heading4">
    <w:name w:val="heading 4"/>
    <w:basedOn w:val="Normal"/>
    <w:next w:val="Normal"/>
    <w:link w:val="Heading4Char"/>
    <w:uiPriority w:val="9"/>
    <w:unhideWhenUsed/>
    <w:qFormat/>
    <w:rsid w:val="00F712FC"/>
    <w:pPr>
      <w:keepNext/>
      <w:keepLines/>
      <w:numPr>
        <w:ilvl w:val="3"/>
        <w:numId w:val="35"/>
      </w:numPr>
      <w:spacing w:before="40" w:after="160"/>
      <w:outlineLvl w:val="3"/>
    </w:pPr>
    <w:rPr>
      <w:rFonts w:eastAsiaTheme="majorEastAsia" w:cs="Arial"/>
      <w:b/>
      <w:bCs/>
      <w:i/>
      <w:iCs/>
      <w:color w:val="374C80" w:themeColor="accent1" w:themeShade="BF"/>
      <w:szCs w:val="16"/>
    </w:rPr>
  </w:style>
  <w:style w:type="paragraph" w:styleId="Heading5">
    <w:name w:val="heading 5"/>
    <w:basedOn w:val="Normal"/>
    <w:next w:val="Normal"/>
    <w:link w:val="Heading5Char"/>
    <w:uiPriority w:val="9"/>
    <w:semiHidden/>
    <w:unhideWhenUsed/>
    <w:qFormat/>
    <w:rsid w:val="008B2BFE"/>
    <w:pPr>
      <w:keepNext/>
      <w:keepLines/>
      <w:spacing w:before="40"/>
      <w:outlineLvl w:val="4"/>
    </w:pPr>
    <w:rPr>
      <w:rFonts w:asciiTheme="majorHAnsi" w:eastAsiaTheme="majorEastAsia" w:hAnsiTheme="majorHAnsi" w:cstheme="majorBidi"/>
      <w:caps/>
      <w:color w:val="374C80" w:themeColor="accent1" w:themeShade="BF"/>
    </w:rPr>
  </w:style>
  <w:style w:type="paragraph" w:styleId="Heading6">
    <w:name w:val="heading 6"/>
    <w:basedOn w:val="Normal"/>
    <w:next w:val="Normal"/>
    <w:link w:val="Heading6Char"/>
    <w:uiPriority w:val="9"/>
    <w:semiHidden/>
    <w:unhideWhenUsed/>
    <w:qFormat/>
    <w:rsid w:val="008B2BFE"/>
    <w:pPr>
      <w:keepNext/>
      <w:keepLines/>
      <w:spacing w:before="40"/>
      <w:outlineLvl w:val="5"/>
    </w:pPr>
    <w:rPr>
      <w:rFonts w:asciiTheme="majorHAnsi" w:eastAsiaTheme="majorEastAsia" w:hAnsiTheme="majorHAnsi" w:cstheme="majorBidi"/>
      <w:i/>
      <w:iCs/>
      <w:caps/>
      <w:color w:val="253356" w:themeColor="accent1" w:themeShade="80"/>
    </w:rPr>
  </w:style>
  <w:style w:type="paragraph" w:styleId="Heading7">
    <w:name w:val="heading 7"/>
    <w:basedOn w:val="Normal"/>
    <w:next w:val="Normal"/>
    <w:link w:val="Heading7Char"/>
    <w:uiPriority w:val="9"/>
    <w:semiHidden/>
    <w:unhideWhenUsed/>
    <w:qFormat/>
    <w:rsid w:val="008B2BFE"/>
    <w:pPr>
      <w:keepNext/>
      <w:keepLines/>
      <w:spacing w:before="40"/>
      <w:outlineLvl w:val="6"/>
    </w:pPr>
    <w:rPr>
      <w:rFonts w:asciiTheme="majorHAnsi" w:eastAsiaTheme="majorEastAsia" w:hAnsiTheme="majorHAnsi" w:cstheme="majorBidi"/>
      <w:b/>
      <w:bCs/>
      <w:color w:val="253356" w:themeColor="accent1" w:themeShade="80"/>
    </w:rPr>
  </w:style>
  <w:style w:type="paragraph" w:styleId="Heading8">
    <w:name w:val="heading 8"/>
    <w:basedOn w:val="Normal"/>
    <w:next w:val="Normal"/>
    <w:link w:val="Heading8Char"/>
    <w:uiPriority w:val="9"/>
    <w:semiHidden/>
    <w:unhideWhenUsed/>
    <w:qFormat/>
    <w:rsid w:val="008B2BFE"/>
    <w:pPr>
      <w:keepNext/>
      <w:keepLines/>
      <w:spacing w:before="40"/>
      <w:outlineLvl w:val="7"/>
    </w:pPr>
    <w:rPr>
      <w:rFonts w:asciiTheme="majorHAnsi" w:eastAsiaTheme="majorEastAsia" w:hAnsiTheme="majorHAnsi" w:cstheme="majorBidi"/>
      <w:b/>
      <w:bCs/>
      <w:i/>
      <w:iCs/>
      <w:color w:val="253356" w:themeColor="accent1" w:themeShade="80"/>
    </w:rPr>
  </w:style>
  <w:style w:type="paragraph" w:styleId="Heading9">
    <w:name w:val="heading 9"/>
    <w:basedOn w:val="Normal"/>
    <w:next w:val="Normal"/>
    <w:link w:val="Heading9Char"/>
    <w:uiPriority w:val="9"/>
    <w:semiHidden/>
    <w:unhideWhenUsed/>
    <w:qFormat/>
    <w:rsid w:val="008B2BFE"/>
    <w:pPr>
      <w:keepNext/>
      <w:keepLines/>
      <w:spacing w:before="40"/>
      <w:outlineLvl w:val="8"/>
    </w:pPr>
    <w:rPr>
      <w:rFonts w:asciiTheme="majorHAnsi" w:eastAsiaTheme="majorEastAsia" w:hAnsiTheme="majorHAnsi" w:cstheme="majorBidi"/>
      <w:i/>
      <w:iCs/>
      <w:color w:val="253356"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05FDA"/>
    <w:pPr>
      <w:tabs>
        <w:tab w:val="center" w:pos="4680"/>
        <w:tab w:val="right" w:pos="9360"/>
      </w:tabs>
      <w:spacing w:line="240" w:lineRule="auto"/>
    </w:pPr>
  </w:style>
  <w:style w:type="character" w:customStyle="1" w:styleId="HeaderChar">
    <w:name w:val="Header Char"/>
    <w:basedOn w:val="DefaultParagraphFont"/>
    <w:link w:val="Header"/>
    <w:uiPriority w:val="99"/>
    <w:rsid w:val="00405FDA"/>
  </w:style>
  <w:style w:type="paragraph" w:styleId="Footer">
    <w:name w:val="footer"/>
    <w:basedOn w:val="Normal"/>
    <w:link w:val="FooterChar"/>
    <w:uiPriority w:val="99"/>
    <w:unhideWhenUsed/>
    <w:rsid w:val="00405FDA"/>
    <w:pPr>
      <w:tabs>
        <w:tab w:val="center" w:pos="4680"/>
        <w:tab w:val="right" w:pos="9360"/>
      </w:tabs>
      <w:spacing w:line="240" w:lineRule="auto"/>
    </w:pPr>
  </w:style>
  <w:style w:type="character" w:customStyle="1" w:styleId="FooterChar">
    <w:name w:val="Footer Char"/>
    <w:basedOn w:val="DefaultParagraphFont"/>
    <w:link w:val="Footer"/>
    <w:uiPriority w:val="99"/>
    <w:rsid w:val="00405FDA"/>
  </w:style>
  <w:style w:type="paragraph" w:styleId="BalloonText">
    <w:name w:val="Balloon Text"/>
    <w:basedOn w:val="Normal"/>
    <w:link w:val="BalloonTextChar"/>
    <w:uiPriority w:val="99"/>
    <w:semiHidden/>
    <w:unhideWhenUsed/>
    <w:rsid w:val="00405FDA"/>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05FDA"/>
    <w:rPr>
      <w:rFonts w:ascii="Tahoma" w:hAnsi="Tahoma" w:cs="Tahoma"/>
      <w:sz w:val="16"/>
      <w:szCs w:val="16"/>
    </w:rPr>
  </w:style>
  <w:style w:type="paragraph" w:customStyle="1" w:styleId="Heading1NotInToC">
    <w:name w:val="Heading1_NotInToC"/>
    <w:basedOn w:val="Normal"/>
    <w:next w:val="Normal"/>
    <w:rsid w:val="008B2BFE"/>
    <w:pPr>
      <w:spacing w:after="120" w:line="240" w:lineRule="auto"/>
    </w:pPr>
    <w:rPr>
      <w:rFonts w:ascii="Calibri" w:eastAsia="Calibri" w:hAnsi="Calibri" w:cs="Times New Roman"/>
      <w:b/>
      <w:color w:val="005072"/>
      <w:sz w:val="28"/>
    </w:rPr>
  </w:style>
  <w:style w:type="paragraph" w:customStyle="1" w:styleId="TableText">
    <w:name w:val="TableText"/>
    <w:basedOn w:val="Normal"/>
    <w:rsid w:val="008B2BFE"/>
    <w:pPr>
      <w:spacing w:before="40" w:after="40" w:line="240" w:lineRule="auto"/>
    </w:pPr>
    <w:rPr>
      <w:sz w:val="20"/>
    </w:rPr>
  </w:style>
  <w:style w:type="table" w:customStyle="1" w:styleId="GCFM">
    <w:name w:val="GCFM"/>
    <w:basedOn w:val="TableNormal"/>
    <w:uiPriority w:val="99"/>
    <w:rsid w:val="008B2BFE"/>
    <w:pPr>
      <w:spacing w:line="240" w:lineRule="auto"/>
    </w:pPr>
    <w:rPr>
      <w:rFonts w:ascii="Arial" w:hAnsi="Arial"/>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102" w:type="dxa"/>
        <w:bottom w:w="102" w:type="dxa"/>
        <w:right w:w="102" w:type="dxa"/>
      </w:tblCellMar>
    </w:tblPr>
    <w:tcPr>
      <w:vAlign w:val="center"/>
    </w:tcPr>
    <w:tblStylePr w:type="firstRow">
      <w:pPr>
        <w:jc w:val="center"/>
      </w:pPr>
      <w:rPr>
        <w:rFonts w:ascii="Arial" w:hAnsi="Arial"/>
        <w:b/>
        <w:color w:val="FFFFFF" w:themeColor="background1"/>
        <w:sz w:val="20"/>
      </w:rPr>
      <w:tblPr/>
      <w:tcPr>
        <w:shd w:val="clear" w:color="auto" w:fill="242852" w:themeFill="text2"/>
      </w:tcPr>
    </w:tblStylePr>
    <w:tblStylePr w:type="lastRow">
      <w:rPr>
        <w:rFonts w:ascii="Arial" w:hAnsi="Arial"/>
        <w:sz w:val="20"/>
      </w:rPr>
    </w:tblStylePr>
    <w:tblStylePr w:type="firstCol">
      <w:rPr>
        <w:rFonts w:ascii="Arial" w:hAnsi="Arial"/>
        <w:sz w:val="20"/>
      </w:rPr>
    </w:tblStylePr>
    <w:tblStylePr w:type="lastCol">
      <w:rPr>
        <w:rFonts w:ascii="Arial" w:hAnsi="Arial"/>
        <w:sz w:val="20"/>
      </w:rPr>
    </w:tblStylePr>
    <w:tblStylePr w:type="band1Vert">
      <w:rPr>
        <w:rFonts w:ascii="Arial" w:hAnsi="Arial"/>
        <w:sz w:val="20"/>
      </w:rPr>
    </w:tblStylePr>
    <w:tblStylePr w:type="band2Vert">
      <w:rPr>
        <w:rFonts w:ascii="Arial" w:hAnsi="Arial"/>
        <w:sz w:val="20"/>
      </w:rPr>
    </w:tblStylePr>
    <w:tblStylePr w:type="band1Horz">
      <w:pPr>
        <w:jc w:val="left"/>
      </w:pPr>
      <w:rPr>
        <w:rFonts w:ascii="Arial" w:hAnsi="Arial"/>
        <w:color w:val="auto"/>
        <w:sz w:val="20"/>
      </w:rPr>
    </w:tblStylePr>
    <w:tblStylePr w:type="band2Horz">
      <w:pPr>
        <w:jc w:val="left"/>
      </w:pPr>
      <w:rPr>
        <w:rFonts w:ascii="Arial" w:hAnsi="Arial"/>
        <w:sz w:val="20"/>
      </w:rPr>
    </w:tblStylePr>
  </w:style>
  <w:style w:type="paragraph" w:customStyle="1" w:styleId="FMTTableHeaderText">
    <w:name w:val="FMT_TableHeaderText"/>
    <w:basedOn w:val="Normal"/>
    <w:rsid w:val="008B2BFE"/>
    <w:pPr>
      <w:spacing w:after="40" w:line="216" w:lineRule="auto"/>
      <w:jc w:val="center"/>
    </w:pPr>
    <w:rPr>
      <w:rFonts w:eastAsia="Calibri" w:cs="Times New Roman"/>
      <w:color w:val="FFFFFF" w:themeColor="background1"/>
      <w:sz w:val="20"/>
    </w:rPr>
  </w:style>
  <w:style w:type="character" w:customStyle="1" w:styleId="Heading1Char">
    <w:name w:val="Heading 1 Char"/>
    <w:basedOn w:val="DefaultParagraphFont"/>
    <w:link w:val="Heading1"/>
    <w:uiPriority w:val="9"/>
    <w:rsid w:val="00462C7F"/>
    <w:rPr>
      <w:rFonts w:ascii="Arial" w:eastAsiaTheme="majorEastAsia" w:hAnsi="Arial" w:cstheme="majorBidi"/>
      <w:b/>
      <w:sz w:val="36"/>
      <w:szCs w:val="36"/>
    </w:rPr>
  </w:style>
  <w:style w:type="character" w:customStyle="1" w:styleId="Heading2Char">
    <w:name w:val="Heading 2 Char"/>
    <w:basedOn w:val="DefaultParagraphFont"/>
    <w:link w:val="Heading2"/>
    <w:uiPriority w:val="9"/>
    <w:rsid w:val="00487EB9"/>
    <w:rPr>
      <w:rFonts w:ascii="Arial" w:eastAsiaTheme="majorEastAsia" w:hAnsi="Arial" w:cstheme="majorBidi"/>
      <w:b/>
      <w:sz w:val="28"/>
      <w:szCs w:val="28"/>
    </w:rPr>
  </w:style>
  <w:style w:type="character" w:customStyle="1" w:styleId="Heading3Char">
    <w:name w:val="Heading 3 Char"/>
    <w:basedOn w:val="DefaultParagraphFont"/>
    <w:link w:val="Heading3"/>
    <w:uiPriority w:val="9"/>
    <w:rsid w:val="00A968BE"/>
    <w:rPr>
      <w:rFonts w:ascii="Arial" w:eastAsia="Calibri" w:hAnsi="Arial" w:cs="Arial"/>
      <w:b/>
      <w:bCs/>
      <w:i/>
      <w:sz w:val="24"/>
      <w:szCs w:val="24"/>
      <w:lang w:val="en-US"/>
    </w:rPr>
  </w:style>
  <w:style w:type="character" w:customStyle="1" w:styleId="Heading4Char">
    <w:name w:val="Heading 4 Char"/>
    <w:basedOn w:val="DefaultParagraphFont"/>
    <w:link w:val="Heading4"/>
    <w:uiPriority w:val="9"/>
    <w:rsid w:val="00F712FC"/>
    <w:rPr>
      <w:rFonts w:ascii="Arial" w:eastAsiaTheme="majorEastAsia" w:hAnsi="Arial" w:cs="Arial"/>
      <w:b/>
      <w:bCs/>
      <w:i/>
      <w:iCs/>
      <w:color w:val="374C80" w:themeColor="accent1" w:themeShade="BF"/>
      <w:sz w:val="24"/>
      <w:szCs w:val="16"/>
    </w:rPr>
  </w:style>
  <w:style w:type="character" w:customStyle="1" w:styleId="Heading5Char">
    <w:name w:val="Heading 5 Char"/>
    <w:basedOn w:val="DefaultParagraphFont"/>
    <w:link w:val="Heading5"/>
    <w:uiPriority w:val="9"/>
    <w:semiHidden/>
    <w:rsid w:val="008B2BFE"/>
    <w:rPr>
      <w:rFonts w:asciiTheme="majorHAnsi" w:eastAsiaTheme="majorEastAsia" w:hAnsiTheme="majorHAnsi" w:cstheme="majorBidi"/>
      <w:caps/>
      <w:color w:val="374C80" w:themeColor="accent1" w:themeShade="BF"/>
    </w:rPr>
  </w:style>
  <w:style w:type="character" w:customStyle="1" w:styleId="Heading6Char">
    <w:name w:val="Heading 6 Char"/>
    <w:basedOn w:val="DefaultParagraphFont"/>
    <w:link w:val="Heading6"/>
    <w:uiPriority w:val="9"/>
    <w:semiHidden/>
    <w:rsid w:val="008B2BFE"/>
    <w:rPr>
      <w:rFonts w:asciiTheme="majorHAnsi" w:eastAsiaTheme="majorEastAsia" w:hAnsiTheme="majorHAnsi" w:cstheme="majorBidi"/>
      <w:i/>
      <w:iCs/>
      <w:caps/>
      <w:color w:val="253356" w:themeColor="accent1" w:themeShade="80"/>
    </w:rPr>
  </w:style>
  <w:style w:type="character" w:customStyle="1" w:styleId="Heading7Char">
    <w:name w:val="Heading 7 Char"/>
    <w:basedOn w:val="DefaultParagraphFont"/>
    <w:link w:val="Heading7"/>
    <w:uiPriority w:val="9"/>
    <w:semiHidden/>
    <w:rsid w:val="008B2BFE"/>
    <w:rPr>
      <w:rFonts w:asciiTheme="majorHAnsi" w:eastAsiaTheme="majorEastAsia" w:hAnsiTheme="majorHAnsi" w:cstheme="majorBidi"/>
      <w:b/>
      <w:bCs/>
      <w:color w:val="253356" w:themeColor="accent1" w:themeShade="80"/>
    </w:rPr>
  </w:style>
  <w:style w:type="character" w:customStyle="1" w:styleId="Heading8Char">
    <w:name w:val="Heading 8 Char"/>
    <w:basedOn w:val="DefaultParagraphFont"/>
    <w:link w:val="Heading8"/>
    <w:uiPriority w:val="9"/>
    <w:semiHidden/>
    <w:rsid w:val="008B2BFE"/>
    <w:rPr>
      <w:rFonts w:asciiTheme="majorHAnsi" w:eastAsiaTheme="majorEastAsia" w:hAnsiTheme="majorHAnsi" w:cstheme="majorBidi"/>
      <w:b/>
      <w:bCs/>
      <w:i/>
      <w:iCs/>
      <w:color w:val="253356" w:themeColor="accent1" w:themeShade="80"/>
    </w:rPr>
  </w:style>
  <w:style w:type="character" w:customStyle="1" w:styleId="Heading9Char">
    <w:name w:val="Heading 9 Char"/>
    <w:basedOn w:val="DefaultParagraphFont"/>
    <w:link w:val="Heading9"/>
    <w:uiPriority w:val="9"/>
    <w:semiHidden/>
    <w:rsid w:val="008B2BFE"/>
    <w:rPr>
      <w:rFonts w:asciiTheme="majorHAnsi" w:eastAsiaTheme="majorEastAsia" w:hAnsiTheme="majorHAnsi" w:cstheme="majorBidi"/>
      <w:i/>
      <w:iCs/>
      <w:color w:val="253356" w:themeColor="accent1" w:themeShade="80"/>
    </w:rPr>
  </w:style>
  <w:style w:type="paragraph" w:styleId="Caption">
    <w:name w:val="caption"/>
    <w:basedOn w:val="Normal"/>
    <w:next w:val="Normal"/>
    <w:uiPriority w:val="35"/>
    <w:semiHidden/>
    <w:unhideWhenUsed/>
    <w:qFormat/>
    <w:rsid w:val="008B2BFE"/>
    <w:pPr>
      <w:spacing w:line="240" w:lineRule="auto"/>
    </w:pPr>
    <w:rPr>
      <w:b/>
      <w:bCs/>
      <w:smallCaps/>
      <w:color w:val="242852" w:themeColor="text2"/>
    </w:rPr>
  </w:style>
  <w:style w:type="paragraph" w:styleId="Title">
    <w:name w:val="Title"/>
    <w:basedOn w:val="Normal"/>
    <w:next w:val="Normal"/>
    <w:link w:val="TitleChar"/>
    <w:uiPriority w:val="10"/>
    <w:qFormat/>
    <w:rsid w:val="008B2BFE"/>
    <w:pPr>
      <w:spacing w:line="204" w:lineRule="auto"/>
      <w:contextualSpacing/>
    </w:pPr>
    <w:rPr>
      <w:rFonts w:asciiTheme="majorHAnsi" w:eastAsiaTheme="majorEastAsia" w:hAnsiTheme="majorHAnsi" w:cstheme="majorBidi"/>
      <w:caps/>
      <w:color w:val="242852" w:themeColor="text2"/>
      <w:spacing w:val="-15"/>
      <w:sz w:val="72"/>
      <w:szCs w:val="72"/>
    </w:rPr>
  </w:style>
  <w:style w:type="character" w:customStyle="1" w:styleId="TitleChar">
    <w:name w:val="Title Char"/>
    <w:basedOn w:val="DefaultParagraphFont"/>
    <w:link w:val="Title"/>
    <w:uiPriority w:val="10"/>
    <w:rsid w:val="008B2BFE"/>
    <w:rPr>
      <w:rFonts w:asciiTheme="majorHAnsi" w:eastAsiaTheme="majorEastAsia" w:hAnsiTheme="majorHAnsi" w:cstheme="majorBidi"/>
      <w:caps/>
      <w:color w:val="242852" w:themeColor="text2"/>
      <w:spacing w:val="-15"/>
      <w:sz w:val="72"/>
      <w:szCs w:val="72"/>
    </w:rPr>
  </w:style>
  <w:style w:type="paragraph" w:styleId="Subtitle">
    <w:name w:val="Subtitle"/>
    <w:basedOn w:val="Normal"/>
    <w:next w:val="Normal"/>
    <w:link w:val="SubtitleChar"/>
    <w:uiPriority w:val="11"/>
    <w:qFormat/>
    <w:rsid w:val="008B2BFE"/>
    <w:pPr>
      <w:numPr>
        <w:ilvl w:val="1"/>
      </w:numPr>
      <w:spacing w:after="240" w:line="240" w:lineRule="auto"/>
    </w:pPr>
    <w:rPr>
      <w:rFonts w:asciiTheme="majorHAnsi" w:eastAsiaTheme="majorEastAsia" w:hAnsiTheme="majorHAnsi" w:cstheme="majorBidi"/>
      <w:color w:val="4A66AC" w:themeColor="accent1"/>
      <w:sz w:val="28"/>
      <w:szCs w:val="28"/>
    </w:rPr>
  </w:style>
  <w:style w:type="character" w:customStyle="1" w:styleId="SubtitleChar">
    <w:name w:val="Subtitle Char"/>
    <w:basedOn w:val="DefaultParagraphFont"/>
    <w:link w:val="Subtitle"/>
    <w:uiPriority w:val="11"/>
    <w:rsid w:val="008B2BFE"/>
    <w:rPr>
      <w:rFonts w:asciiTheme="majorHAnsi" w:eastAsiaTheme="majorEastAsia" w:hAnsiTheme="majorHAnsi" w:cstheme="majorBidi"/>
      <w:color w:val="4A66AC" w:themeColor="accent1"/>
      <w:sz w:val="28"/>
      <w:szCs w:val="28"/>
    </w:rPr>
  </w:style>
  <w:style w:type="character" w:styleId="Strong">
    <w:name w:val="Strong"/>
    <w:basedOn w:val="DefaultParagraphFont"/>
    <w:uiPriority w:val="22"/>
    <w:qFormat/>
    <w:rsid w:val="008B2BFE"/>
    <w:rPr>
      <w:b/>
      <w:bCs/>
    </w:rPr>
  </w:style>
  <w:style w:type="character" w:styleId="Emphasis">
    <w:name w:val="Emphasis"/>
    <w:basedOn w:val="DefaultParagraphFont"/>
    <w:uiPriority w:val="20"/>
    <w:qFormat/>
    <w:rsid w:val="008B2BFE"/>
    <w:rPr>
      <w:i/>
      <w:iCs/>
    </w:rPr>
  </w:style>
  <w:style w:type="paragraph" w:styleId="NoSpacing">
    <w:name w:val="No Spacing"/>
    <w:uiPriority w:val="1"/>
    <w:rsid w:val="008B2BFE"/>
    <w:pPr>
      <w:spacing w:line="240" w:lineRule="auto"/>
    </w:pPr>
  </w:style>
  <w:style w:type="paragraph" w:styleId="Quote">
    <w:name w:val="Quote"/>
    <w:basedOn w:val="Normal"/>
    <w:next w:val="Normal"/>
    <w:link w:val="QuoteChar"/>
    <w:uiPriority w:val="29"/>
    <w:qFormat/>
    <w:rsid w:val="008B2BFE"/>
    <w:pPr>
      <w:spacing w:before="120" w:after="120"/>
      <w:ind w:left="720"/>
    </w:pPr>
    <w:rPr>
      <w:color w:val="242852" w:themeColor="text2"/>
      <w:szCs w:val="24"/>
    </w:rPr>
  </w:style>
  <w:style w:type="character" w:customStyle="1" w:styleId="QuoteChar">
    <w:name w:val="Quote Char"/>
    <w:basedOn w:val="DefaultParagraphFont"/>
    <w:link w:val="Quote"/>
    <w:uiPriority w:val="29"/>
    <w:rsid w:val="008B2BFE"/>
    <w:rPr>
      <w:color w:val="242852" w:themeColor="text2"/>
      <w:sz w:val="24"/>
      <w:szCs w:val="24"/>
    </w:rPr>
  </w:style>
  <w:style w:type="paragraph" w:styleId="IntenseQuote">
    <w:name w:val="Intense Quote"/>
    <w:basedOn w:val="Normal"/>
    <w:next w:val="Normal"/>
    <w:link w:val="IntenseQuoteChar"/>
    <w:uiPriority w:val="30"/>
    <w:qFormat/>
    <w:rsid w:val="008B2BFE"/>
    <w:pPr>
      <w:spacing w:before="100" w:beforeAutospacing="1" w:after="240" w:line="240" w:lineRule="auto"/>
      <w:ind w:left="720"/>
      <w:jc w:val="center"/>
    </w:pPr>
    <w:rPr>
      <w:rFonts w:asciiTheme="majorHAnsi" w:eastAsiaTheme="majorEastAsia" w:hAnsiTheme="majorHAnsi" w:cstheme="majorBidi"/>
      <w:color w:val="242852" w:themeColor="text2"/>
      <w:spacing w:val="-6"/>
      <w:sz w:val="32"/>
      <w:szCs w:val="32"/>
    </w:rPr>
  </w:style>
  <w:style w:type="character" w:customStyle="1" w:styleId="IntenseQuoteChar">
    <w:name w:val="Intense Quote Char"/>
    <w:basedOn w:val="DefaultParagraphFont"/>
    <w:link w:val="IntenseQuote"/>
    <w:uiPriority w:val="30"/>
    <w:rsid w:val="008B2BFE"/>
    <w:rPr>
      <w:rFonts w:asciiTheme="majorHAnsi" w:eastAsiaTheme="majorEastAsia" w:hAnsiTheme="majorHAnsi" w:cstheme="majorBidi"/>
      <w:color w:val="242852" w:themeColor="text2"/>
      <w:spacing w:val="-6"/>
      <w:sz w:val="32"/>
      <w:szCs w:val="32"/>
    </w:rPr>
  </w:style>
  <w:style w:type="character" w:styleId="SubtleEmphasis">
    <w:name w:val="Subtle Emphasis"/>
    <w:basedOn w:val="DefaultParagraphFont"/>
    <w:uiPriority w:val="19"/>
    <w:qFormat/>
    <w:rsid w:val="008B2BFE"/>
    <w:rPr>
      <w:i/>
      <w:iCs/>
      <w:color w:val="595959" w:themeColor="text1" w:themeTint="A6"/>
    </w:rPr>
  </w:style>
  <w:style w:type="character" w:styleId="IntenseEmphasis">
    <w:name w:val="Intense Emphasis"/>
    <w:basedOn w:val="DefaultParagraphFont"/>
    <w:uiPriority w:val="21"/>
    <w:qFormat/>
    <w:rsid w:val="008B2BFE"/>
    <w:rPr>
      <w:b/>
      <w:bCs/>
      <w:i/>
      <w:iCs/>
    </w:rPr>
  </w:style>
  <w:style w:type="character" w:styleId="SubtleReference">
    <w:name w:val="Subtle Reference"/>
    <w:basedOn w:val="DefaultParagraphFont"/>
    <w:uiPriority w:val="31"/>
    <w:qFormat/>
    <w:rsid w:val="008B2BFE"/>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8B2BFE"/>
    <w:rPr>
      <w:b/>
      <w:bCs/>
      <w:smallCaps/>
      <w:color w:val="242852" w:themeColor="text2"/>
      <w:u w:val="single"/>
    </w:rPr>
  </w:style>
  <w:style w:type="character" w:styleId="BookTitle">
    <w:name w:val="Book Title"/>
    <w:basedOn w:val="DefaultParagraphFont"/>
    <w:uiPriority w:val="33"/>
    <w:qFormat/>
    <w:rsid w:val="008B2BFE"/>
    <w:rPr>
      <w:b/>
      <w:bCs/>
      <w:smallCaps/>
      <w:spacing w:val="10"/>
    </w:rPr>
  </w:style>
  <w:style w:type="paragraph" w:styleId="TOCHeading">
    <w:name w:val="TOC Heading"/>
    <w:basedOn w:val="Heading1"/>
    <w:next w:val="Normal"/>
    <w:uiPriority w:val="39"/>
    <w:unhideWhenUsed/>
    <w:qFormat/>
    <w:rsid w:val="008B2BFE"/>
    <w:pPr>
      <w:outlineLvl w:val="9"/>
    </w:pPr>
  </w:style>
  <w:style w:type="paragraph" w:styleId="TOC2">
    <w:name w:val="toc 2"/>
    <w:basedOn w:val="Normal"/>
    <w:next w:val="Normal"/>
    <w:autoRedefine/>
    <w:uiPriority w:val="39"/>
    <w:unhideWhenUsed/>
    <w:rsid w:val="00B116BE"/>
    <w:pPr>
      <w:tabs>
        <w:tab w:val="left" w:pos="1134"/>
        <w:tab w:val="right" w:leader="dot" w:pos="10342"/>
      </w:tabs>
      <w:spacing w:after="100"/>
      <w:ind w:left="425"/>
    </w:pPr>
  </w:style>
  <w:style w:type="paragraph" w:styleId="TOC1">
    <w:name w:val="toc 1"/>
    <w:basedOn w:val="Normal"/>
    <w:next w:val="Normal"/>
    <w:autoRedefine/>
    <w:uiPriority w:val="39"/>
    <w:unhideWhenUsed/>
    <w:rsid w:val="00D74BE6"/>
    <w:pPr>
      <w:tabs>
        <w:tab w:val="left" w:pos="426"/>
        <w:tab w:val="right" w:leader="dot" w:pos="10340"/>
      </w:tabs>
      <w:spacing w:after="100" w:line="240" w:lineRule="auto"/>
    </w:pPr>
    <w:rPr>
      <w:rFonts w:eastAsiaTheme="minorHAnsi" w:cs="Times New Roman"/>
      <w:b/>
      <w:noProof/>
      <w:szCs w:val="24"/>
      <w:lang w:eastAsia="en-CA"/>
    </w:rPr>
  </w:style>
  <w:style w:type="character" w:styleId="Hyperlink">
    <w:name w:val="Hyperlink"/>
    <w:basedOn w:val="DefaultParagraphFont"/>
    <w:uiPriority w:val="99"/>
    <w:unhideWhenUsed/>
    <w:rsid w:val="001E61D8"/>
    <w:rPr>
      <w:color w:val="9454C3" w:themeColor="hyperlink"/>
      <w:u w:val="single"/>
    </w:rPr>
  </w:style>
  <w:style w:type="paragraph" w:customStyle="1" w:styleId="text">
    <w:name w:val="text"/>
    <w:basedOn w:val="Normal"/>
    <w:rsid w:val="000671D3"/>
    <w:pPr>
      <w:spacing w:before="200" w:line="240" w:lineRule="auto"/>
    </w:pPr>
    <w:rPr>
      <w:rFonts w:ascii="Times New Roman" w:eastAsiaTheme="minorHAnsi" w:hAnsi="Times New Roman" w:cs="Times New Roman"/>
      <w:szCs w:val="24"/>
      <w:lang w:eastAsia="en-CA"/>
    </w:rPr>
  </w:style>
  <w:style w:type="paragraph" w:styleId="ListParagraph">
    <w:name w:val="List Paragraph"/>
    <w:basedOn w:val="Normal"/>
    <w:uiPriority w:val="1"/>
    <w:qFormat/>
    <w:rsid w:val="00CE5435"/>
    <w:pPr>
      <w:ind w:left="720"/>
      <w:contextualSpacing/>
    </w:pPr>
  </w:style>
  <w:style w:type="table" w:styleId="TableGrid">
    <w:name w:val="Table Grid"/>
    <w:basedOn w:val="TableNormal"/>
    <w:uiPriority w:val="39"/>
    <w:rsid w:val="00061B14"/>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BF5D58"/>
    <w:rPr>
      <w:sz w:val="16"/>
      <w:szCs w:val="16"/>
    </w:rPr>
  </w:style>
  <w:style w:type="paragraph" w:styleId="CommentText">
    <w:name w:val="annotation text"/>
    <w:basedOn w:val="Normal"/>
    <w:link w:val="CommentTextChar"/>
    <w:uiPriority w:val="99"/>
    <w:unhideWhenUsed/>
    <w:rsid w:val="00BF5D58"/>
    <w:pPr>
      <w:spacing w:line="240" w:lineRule="auto"/>
    </w:pPr>
    <w:rPr>
      <w:sz w:val="20"/>
      <w:szCs w:val="20"/>
    </w:rPr>
  </w:style>
  <w:style w:type="character" w:customStyle="1" w:styleId="CommentTextChar">
    <w:name w:val="Comment Text Char"/>
    <w:basedOn w:val="DefaultParagraphFont"/>
    <w:link w:val="CommentText"/>
    <w:uiPriority w:val="99"/>
    <w:rsid w:val="00BF5D58"/>
    <w:rPr>
      <w:sz w:val="20"/>
      <w:szCs w:val="20"/>
    </w:rPr>
  </w:style>
  <w:style w:type="paragraph" w:styleId="CommentSubject">
    <w:name w:val="annotation subject"/>
    <w:basedOn w:val="CommentText"/>
    <w:next w:val="CommentText"/>
    <w:link w:val="CommentSubjectChar"/>
    <w:uiPriority w:val="99"/>
    <w:semiHidden/>
    <w:unhideWhenUsed/>
    <w:rsid w:val="00BF5D58"/>
    <w:rPr>
      <w:b/>
      <w:bCs/>
    </w:rPr>
  </w:style>
  <w:style w:type="character" w:customStyle="1" w:styleId="CommentSubjectChar">
    <w:name w:val="Comment Subject Char"/>
    <w:basedOn w:val="CommentTextChar"/>
    <w:link w:val="CommentSubject"/>
    <w:uiPriority w:val="99"/>
    <w:semiHidden/>
    <w:rsid w:val="00BF5D58"/>
    <w:rPr>
      <w:b/>
      <w:bCs/>
      <w:sz w:val="20"/>
      <w:szCs w:val="20"/>
    </w:rPr>
  </w:style>
  <w:style w:type="character" w:styleId="FollowedHyperlink">
    <w:name w:val="FollowedHyperlink"/>
    <w:basedOn w:val="DefaultParagraphFont"/>
    <w:uiPriority w:val="99"/>
    <w:semiHidden/>
    <w:unhideWhenUsed/>
    <w:rsid w:val="0051207A"/>
    <w:rPr>
      <w:color w:val="3EBBF0" w:themeColor="followedHyperlink"/>
      <w:u w:val="single"/>
    </w:rPr>
  </w:style>
  <w:style w:type="character" w:customStyle="1" w:styleId="UnresolvedMention1">
    <w:name w:val="Unresolved Mention1"/>
    <w:basedOn w:val="DefaultParagraphFont"/>
    <w:uiPriority w:val="99"/>
    <w:semiHidden/>
    <w:unhideWhenUsed/>
    <w:rsid w:val="00D2183C"/>
    <w:rPr>
      <w:color w:val="605E5C"/>
      <w:shd w:val="clear" w:color="auto" w:fill="E1DFDD"/>
    </w:rPr>
  </w:style>
  <w:style w:type="character" w:customStyle="1" w:styleId="UnresolvedMention2">
    <w:name w:val="Unresolved Mention2"/>
    <w:basedOn w:val="DefaultParagraphFont"/>
    <w:uiPriority w:val="99"/>
    <w:semiHidden/>
    <w:unhideWhenUsed/>
    <w:rsid w:val="0018049F"/>
    <w:rPr>
      <w:color w:val="605E5C"/>
      <w:shd w:val="clear" w:color="auto" w:fill="E1DFDD"/>
    </w:rPr>
  </w:style>
  <w:style w:type="character" w:styleId="UnresolvedMention">
    <w:name w:val="Unresolved Mention"/>
    <w:basedOn w:val="DefaultParagraphFont"/>
    <w:uiPriority w:val="99"/>
    <w:semiHidden/>
    <w:unhideWhenUsed/>
    <w:rsid w:val="00DA40B4"/>
    <w:rPr>
      <w:color w:val="605E5C"/>
      <w:shd w:val="clear" w:color="auto" w:fill="E1DFDD"/>
    </w:rPr>
  </w:style>
  <w:style w:type="paragraph" w:styleId="Revision">
    <w:name w:val="Revision"/>
    <w:hidden/>
    <w:uiPriority w:val="99"/>
    <w:semiHidden/>
    <w:rsid w:val="00715DA1"/>
    <w:pPr>
      <w:spacing w:line="240" w:lineRule="auto"/>
    </w:pPr>
    <w:rPr>
      <w:rFonts w:ascii="Calibri Light" w:hAnsi="Calibri Light"/>
      <w:sz w:val="24"/>
    </w:rPr>
  </w:style>
  <w:style w:type="paragraph" w:customStyle="1" w:styleId="Default">
    <w:name w:val="Default"/>
    <w:rsid w:val="00B214BC"/>
    <w:pPr>
      <w:autoSpaceDE w:val="0"/>
      <w:autoSpaceDN w:val="0"/>
      <w:adjustRightInd w:val="0"/>
      <w:spacing w:line="240" w:lineRule="auto"/>
    </w:pPr>
    <w:rPr>
      <w:rFonts w:ascii="Arial" w:eastAsiaTheme="minorHAnsi" w:hAnsi="Arial" w:cs="Arial"/>
      <w:color w:val="000000"/>
      <w:sz w:val="24"/>
      <w:szCs w:val="24"/>
    </w:rPr>
  </w:style>
  <w:style w:type="paragraph" w:styleId="NormalWeb">
    <w:name w:val="Normal (Web)"/>
    <w:basedOn w:val="Normal"/>
    <w:link w:val="NormalWebChar"/>
    <w:uiPriority w:val="99"/>
    <w:unhideWhenUsed/>
    <w:rsid w:val="00F774BD"/>
    <w:pPr>
      <w:spacing w:before="100" w:beforeAutospacing="1" w:after="100" w:afterAutospacing="1" w:line="240" w:lineRule="auto"/>
    </w:pPr>
    <w:rPr>
      <w:rFonts w:ascii="Times New Roman" w:eastAsia="Times New Roman" w:hAnsi="Times New Roman" w:cs="Times New Roman"/>
      <w:szCs w:val="24"/>
      <w:lang w:eastAsia="en-CA"/>
    </w:rPr>
  </w:style>
  <w:style w:type="paragraph" w:customStyle="1" w:styleId="steptext">
    <w:name w:val="steptext"/>
    <w:basedOn w:val="Normal"/>
    <w:uiPriority w:val="99"/>
    <w:rsid w:val="00286CB6"/>
    <w:pPr>
      <w:spacing w:before="120" w:after="120" w:line="240" w:lineRule="auto"/>
    </w:pPr>
    <w:rPr>
      <w:rFonts w:ascii="Times New Roman" w:eastAsia="MS UI Gothic" w:hAnsi="Times New Roman" w:cs="Times New Roman"/>
      <w:sz w:val="22"/>
      <w:lang w:val="en-US"/>
    </w:rPr>
  </w:style>
  <w:style w:type="character" w:customStyle="1" w:styleId="nowrap">
    <w:name w:val="nowrap"/>
    <w:basedOn w:val="DefaultParagraphFont"/>
    <w:rsid w:val="00EE7797"/>
  </w:style>
  <w:style w:type="paragraph" w:customStyle="1" w:styleId="odparagraphwithnomargins">
    <w:name w:val="od_paragraph_with_no_margins"/>
    <w:basedOn w:val="Normal"/>
    <w:rsid w:val="002F608E"/>
    <w:pPr>
      <w:spacing w:before="100" w:beforeAutospacing="1" w:after="100" w:afterAutospacing="1" w:line="240" w:lineRule="auto"/>
    </w:pPr>
    <w:rPr>
      <w:rFonts w:ascii="Times New Roman" w:eastAsia="Times New Roman" w:hAnsi="Times New Roman" w:cs="Times New Roman"/>
      <w:szCs w:val="24"/>
      <w:lang w:eastAsia="en-CA"/>
    </w:rPr>
  </w:style>
  <w:style w:type="paragraph" w:customStyle="1" w:styleId="TableParagraph">
    <w:name w:val="Table Paragraph"/>
    <w:basedOn w:val="Normal"/>
    <w:uiPriority w:val="1"/>
    <w:qFormat/>
    <w:rsid w:val="005B38C9"/>
    <w:pPr>
      <w:widowControl w:val="0"/>
      <w:autoSpaceDE w:val="0"/>
      <w:autoSpaceDN w:val="0"/>
      <w:spacing w:line="240" w:lineRule="auto"/>
      <w:ind w:left="107"/>
    </w:pPr>
    <w:rPr>
      <w:rFonts w:ascii="Calibri" w:eastAsia="Calibri" w:hAnsi="Calibri" w:cs="Calibri"/>
      <w:sz w:val="22"/>
      <w:lang w:val="en-US"/>
    </w:rPr>
  </w:style>
  <w:style w:type="paragraph" w:styleId="TOC3">
    <w:name w:val="toc 3"/>
    <w:basedOn w:val="Normal"/>
    <w:next w:val="Normal"/>
    <w:autoRedefine/>
    <w:uiPriority w:val="39"/>
    <w:unhideWhenUsed/>
    <w:rsid w:val="007673D3"/>
    <w:pPr>
      <w:tabs>
        <w:tab w:val="left" w:pos="1985"/>
        <w:tab w:val="right" w:leader="dot" w:pos="10340"/>
      </w:tabs>
      <w:spacing w:after="100"/>
      <w:ind w:left="1134"/>
    </w:pPr>
  </w:style>
  <w:style w:type="paragraph" w:styleId="TOC4">
    <w:name w:val="toc 4"/>
    <w:basedOn w:val="Normal"/>
    <w:next w:val="Normal"/>
    <w:autoRedefine/>
    <w:uiPriority w:val="39"/>
    <w:unhideWhenUsed/>
    <w:rsid w:val="008C5114"/>
    <w:pPr>
      <w:tabs>
        <w:tab w:val="left" w:pos="1540"/>
        <w:tab w:val="right" w:leader="dot" w:pos="9607"/>
      </w:tabs>
      <w:spacing w:after="100"/>
      <w:ind w:left="1540"/>
    </w:pPr>
    <w:rPr>
      <w:lang w:val="en-US"/>
    </w:rPr>
  </w:style>
  <w:style w:type="paragraph" w:styleId="TOC5">
    <w:name w:val="toc 5"/>
    <w:basedOn w:val="Normal"/>
    <w:next w:val="Normal"/>
    <w:autoRedefine/>
    <w:uiPriority w:val="39"/>
    <w:unhideWhenUsed/>
    <w:rsid w:val="00011994"/>
    <w:pPr>
      <w:spacing w:after="100"/>
      <w:ind w:left="880"/>
    </w:pPr>
    <w:rPr>
      <w:rFonts w:asciiTheme="minorHAnsi" w:hAnsiTheme="minorHAnsi"/>
      <w:sz w:val="22"/>
      <w:lang w:val="en-US"/>
    </w:rPr>
  </w:style>
  <w:style w:type="paragraph" w:styleId="TOC6">
    <w:name w:val="toc 6"/>
    <w:basedOn w:val="Normal"/>
    <w:next w:val="Normal"/>
    <w:autoRedefine/>
    <w:uiPriority w:val="39"/>
    <w:unhideWhenUsed/>
    <w:rsid w:val="00011994"/>
    <w:pPr>
      <w:spacing w:after="100"/>
      <w:ind w:left="1100"/>
    </w:pPr>
    <w:rPr>
      <w:rFonts w:asciiTheme="minorHAnsi" w:hAnsiTheme="minorHAnsi"/>
      <w:sz w:val="22"/>
      <w:lang w:val="en-US"/>
    </w:rPr>
  </w:style>
  <w:style w:type="paragraph" w:styleId="TOC7">
    <w:name w:val="toc 7"/>
    <w:basedOn w:val="Normal"/>
    <w:next w:val="Normal"/>
    <w:autoRedefine/>
    <w:uiPriority w:val="39"/>
    <w:unhideWhenUsed/>
    <w:rsid w:val="00011994"/>
    <w:pPr>
      <w:spacing w:after="100"/>
      <w:ind w:left="1320"/>
    </w:pPr>
    <w:rPr>
      <w:rFonts w:asciiTheme="minorHAnsi" w:hAnsiTheme="minorHAnsi"/>
      <w:sz w:val="22"/>
      <w:lang w:val="en-US"/>
    </w:rPr>
  </w:style>
  <w:style w:type="paragraph" w:styleId="TOC8">
    <w:name w:val="toc 8"/>
    <w:basedOn w:val="Normal"/>
    <w:next w:val="Normal"/>
    <w:autoRedefine/>
    <w:uiPriority w:val="39"/>
    <w:unhideWhenUsed/>
    <w:rsid w:val="00011994"/>
    <w:pPr>
      <w:spacing w:after="100"/>
      <w:ind w:left="1540"/>
    </w:pPr>
    <w:rPr>
      <w:rFonts w:asciiTheme="minorHAnsi" w:hAnsiTheme="minorHAnsi"/>
      <w:sz w:val="22"/>
      <w:lang w:val="en-US"/>
    </w:rPr>
  </w:style>
  <w:style w:type="paragraph" w:styleId="TOC9">
    <w:name w:val="toc 9"/>
    <w:basedOn w:val="Normal"/>
    <w:next w:val="Normal"/>
    <w:autoRedefine/>
    <w:uiPriority w:val="39"/>
    <w:unhideWhenUsed/>
    <w:rsid w:val="00011994"/>
    <w:pPr>
      <w:spacing w:after="100"/>
      <w:ind w:left="1760"/>
    </w:pPr>
    <w:rPr>
      <w:rFonts w:asciiTheme="minorHAnsi" w:hAnsiTheme="minorHAnsi"/>
      <w:sz w:val="22"/>
      <w:lang w:val="en-US"/>
    </w:rPr>
  </w:style>
  <w:style w:type="table" w:styleId="GridTable4-Accent1">
    <w:name w:val="Grid Table 4 Accent 1"/>
    <w:basedOn w:val="TableNormal"/>
    <w:uiPriority w:val="49"/>
    <w:rsid w:val="006B1CD2"/>
    <w:pPr>
      <w:spacing w:line="240" w:lineRule="auto"/>
    </w:pPr>
    <w:rPr>
      <w:rFonts w:ascii="Arial" w:eastAsiaTheme="minorHAnsi" w:hAnsi="Arial" w:cs="Arial"/>
      <w:sz w:val="16"/>
      <w:szCs w:val="16"/>
    </w:rPr>
    <w:tblPr>
      <w:tblStyleRowBandSize w:val="1"/>
      <w:tblStyleColBandSize w:val="1"/>
      <w:tblBorders>
        <w:top w:val="single" w:sz="4" w:space="0" w:color="90A1CF" w:themeColor="accent1" w:themeTint="99"/>
        <w:left w:val="single" w:sz="4" w:space="0" w:color="90A1CF" w:themeColor="accent1" w:themeTint="99"/>
        <w:bottom w:val="single" w:sz="4" w:space="0" w:color="90A1CF" w:themeColor="accent1" w:themeTint="99"/>
        <w:right w:val="single" w:sz="4" w:space="0" w:color="90A1CF" w:themeColor="accent1" w:themeTint="99"/>
        <w:insideH w:val="single" w:sz="4" w:space="0" w:color="90A1CF" w:themeColor="accent1" w:themeTint="99"/>
        <w:insideV w:val="single" w:sz="4" w:space="0" w:color="90A1CF" w:themeColor="accent1" w:themeTint="99"/>
      </w:tblBorders>
    </w:tblPr>
    <w:tblStylePr w:type="firstRow">
      <w:rPr>
        <w:b/>
        <w:bCs/>
        <w:color w:val="FFFFFF" w:themeColor="background1"/>
      </w:rPr>
      <w:tblPr/>
      <w:tcPr>
        <w:tcBorders>
          <w:top w:val="single" w:sz="4" w:space="0" w:color="4A66AC" w:themeColor="accent1"/>
          <w:left w:val="single" w:sz="4" w:space="0" w:color="4A66AC" w:themeColor="accent1"/>
          <w:bottom w:val="single" w:sz="4" w:space="0" w:color="4A66AC" w:themeColor="accent1"/>
          <w:right w:val="single" w:sz="4" w:space="0" w:color="4A66AC" w:themeColor="accent1"/>
          <w:insideH w:val="nil"/>
          <w:insideV w:val="nil"/>
        </w:tcBorders>
        <w:shd w:val="clear" w:color="auto" w:fill="4A66AC" w:themeFill="accent1"/>
      </w:tcPr>
    </w:tblStylePr>
    <w:tblStylePr w:type="lastRow">
      <w:rPr>
        <w:b/>
        <w:bCs/>
      </w:rPr>
      <w:tblPr/>
      <w:tcPr>
        <w:tcBorders>
          <w:top w:val="double" w:sz="4" w:space="0" w:color="4A66AC" w:themeColor="accent1"/>
        </w:tcBorders>
      </w:tcPr>
    </w:tblStylePr>
    <w:tblStylePr w:type="firstCol">
      <w:rPr>
        <w:b/>
        <w:bCs/>
      </w:rPr>
    </w:tblStylePr>
    <w:tblStylePr w:type="lastCol">
      <w:rPr>
        <w:b/>
        <w:bCs/>
      </w:rPr>
    </w:tblStylePr>
    <w:tblStylePr w:type="band1Vert">
      <w:tblPr/>
      <w:tcPr>
        <w:shd w:val="clear" w:color="auto" w:fill="D9DFEF" w:themeFill="accent1" w:themeFillTint="33"/>
      </w:tcPr>
    </w:tblStylePr>
    <w:tblStylePr w:type="band1Horz">
      <w:tblPr/>
      <w:tcPr>
        <w:shd w:val="clear" w:color="auto" w:fill="D9DFEF" w:themeFill="accent1" w:themeFillTint="33"/>
      </w:tcPr>
    </w:tblStylePr>
  </w:style>
  <w:style w:type="character" w:customStyle="1" w:styleId="NormalWebChar">
    <w:name w:val="Normal (Web) Char"/>
    <w:basedOn w:val="DefaultParagraphFont"/>
    <w:link w:val="NormalWeb"/>
    <w:uiPriority w:val="99"/>
    <w:locked/>
    <w:rsid w:val="002F27CF"/>
    <w:rPr>
      <w:rFonts w:ascii="Times New Roman" w:eastAsia="Times New Roman" w:hAnsi="Times New Roman" w:cs="Times New Roman"/>
      <w:sz w:val="24"/>
      <w:szCs w:val="24"/>
      <w:lang w:eastAsia="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163146">
      <w:bodyDiv w:val="1"/>
      <w:marLeft w:val="0"/>
      <w:marRight w:val="0"/>
      <w:marTop w:val="0"/>
      <w:marBottom w:val="0"/>
      <w:divBdr>
        <w:top w:val="none" w:sz="0" w:space="0" w:color="auto"/>
        <w:left w:val="none" w:sz="0" w:space="0" w:color="auto"/>
        <w:bottom w:val="none" w:sz="0" w:space="0" w:color="auto"/>
        <w:right w:val="none" w:sz="0" w:space="0" w:color="auto"/>
      </w:divBdr>
    </w:div>
    <w:div w:id="82462110">
      <w:bodyDiv w:val="1"/>
      <w:marLeft w:val="0"/>
      <w:marRight w:val="0"/>
      <w:marTop w:val="0"/>
      <w:marBottom w:val="0"/>
      <w:divBdr>
        <w:top w:val="none" w:sz="0" w:space="0" w:color="auto"/>
        <w:left w:val="none" w:sz="0" w:space="0" w:color="auto"/>
        <w:bottom w:val="none" w:sz="0" w:space="0" w:color="auto"/>
        <w:right w:val="none" w:sz="0" w:space="0" w:color="auto"/>
      </w:divBdr>
    </w:div>
    <w:div w:id="99186508">
      <w:bodyDiv w:val="1"/>
      <w:marLeft w:val="0"/>
      <w:marRight w:val="0"/>
      <w:marTop w:val="0"/>
      <w:marBottom w:val="0"/>
      <w:divBdr>
        <w:top w:val="none" w:sz="0" w:space="0" w:color="auto"/>
        <w:left w:val="none" w:sz="0" w:space="0" w:color="auto"/>
        <w:bottom w:val="none" w:sz="0" w:space="0" w:color="auto"/>
        <w:right w:val="none" w:sz="0" w:space="0" w:color="auto"/>
      </w:divBdr>
    </w:div>
    <w:div w:id="137457811">
      <w:bodyDiv w:val="1"/>
      <w:marLeft w:val="0"/>
      <w:marRight w:val="0"/>
      <w:marTop w:val="0"/>
      <w:marBottom w:val="0"/>
      <w:divBdr>
        <w:top w:val="none" w:sz="0" w:space="0" w:color="auto"/>
        <w:left w:val="none" w:sz="0" w:space="0" w:color="auto"/>
        <w:bottom w:val="none" w:sz="0" w:space="0" w:color="auto"/>
        <w:right w:val="none" w:sz="0" w:space="0" w:color="auto"/>
      </w:divBdr>
    </w:div>
    <w:div w:id="166558448">
      <w:bodyDiv w:val="1"/>
      <w:marLeft w:val="0"/>
      <w:marRight w:val="0"/>
      <w:marTop w:val="0"/>
      <w:marBottom w:val="0"/>
      <w:divBdr>
        <w:top w:val="none" w:sz="0" w:space="0" w:color="auto"/>
        <w:left w:val="none" w:sz="0" w:space="0" w:color="auto"/>
        <w:bottom w:val="none" w:sz="0" w:space="0" w:color="auto"/>
        <w:right w:val="none" w:sz="0" w:space="0" w:color="auto"/>
      </w:divBdr>
    </w:div>
    <w:div w:id="175920657">
      <w:bodyDiv w:val="1"/>
      <w:marLeft w:val="0"/>
      <w:marRight w:val="0"/>
      <w:marTop w:val="0"/>
      <w:marBottom w:val="0"/>
      <w:divBdr>
        <w:top w:val="none" w:sz="0" w:space="0" w:color="auto"/>
        <w:left w:val="none" w:sz="0" w:space="0" w:color="auto"/>
        <w:bottom w:val="none" w:sz="0" w:space="0" w:color="auto"/>
        <w:right w:val="none" w:sz="0" w:space="0" w:color="auto"/>
      </w:divBdr>
    </w:div>
    <w:div w:id="180363242">
      <w:bodyDiv w:val="1"/>
      <w:marLeft w:val="0"/>
      <w:marRight w:val="0"/>
      <w:marTop w:val="0"/>
      <w:marBottom w:val="0"/>
      <w:divBdr>
        <w:top w:val="none" w:sz="0" w:space="0" w:color="auto"/>
        <w:left w:val="none" w:sz="0" w:space="0" w:color="auto"/>
        <w:bottom w:val="none" w:sz="0" w:space="0" w:color="auto"/>
        <w:right w:val="none" w:sz="0" w:space="0" w:color="auto"/>
      </w:divBdr>
    </w:div>
    <w:div w:id="214514679">
      <w:bodyDiv w:val="1"/>
      <w:marLeft w:val="0"/>
      <w:marRight w:val="0"/>
      <w:marTop w:val="0"/>
      <w:marBottom w:val="0"/>
      <w:divBdr>
        <w:top w:val="none" w:sz="0" w:space="0" w:color="auto"/>
        <w:left w:val="none" w:sz="0" w:space="0" w:color="auto"/>
        <w:bottom w:val="none" w:sz="0" w:space="0" w:color="auto"/>
        <w:right w:val="none" w:sz="0" w:space="0" w:color="auto"/>
      </w:divBdr>
      <w:divsChild>
        <w:div w:id="1241713371">
          <w:marLeft w:val="274"/>
          <w:marRight w:val="0"/>
          <w:marTop w:val="0"/>
          <w:marBottom w:val="71"/>
          <w:divBdr>
            <w:top w:val="none" w:sz="0" w:space="0" w:color="auto"/>
            <w:left w:val="none" w:sz="0" w:space="0" w:color="auto"/>
            <w:bottom w:val="none" w:sz="0" w:space="0" w:color="auto"/>
            <w:right w:val="none" w:sz="0" w:space="0" w:color="auto"/>
          </w:divBdr>
        </w:div>
      </w:divsChild>
    </w:div>
    <w:div w:id="236981900">
      <w:bodyDiv w:val="1"/>
      <w:marLeft w:val="0"/>
      <w:marRight w:val="0"/>
      <w:marTop w:val="0"/>
      <w:marBottom w:val="0"/>
      <w:divBdr>
        <w:top w:val="none" w:sz="0" w:space="0" w:color="auto"/>
        <w:left w:val="none" w:sz="0" w:space="0" w:color="auto"/>
        <w:bottom w:val="none" w:sz="0" w:space="0" w:color="auto"/>
        <w:right w:val="none" w:sz="0" w:space="0" w:color="auto"/>
      </w:divBdr>
    </w:div>
    <w:div w:id="246503329">
      <w:bodyDiv w:val="1"/>
      <w:marLeft w:val="0"/>
      <w:marRight w:val="0"/>
      <w:marTop w:val="0"/>
      <w:marBottom w:val="0"/>
      <w:divBdr>
        <w:top w:val="none" w:sz="0" w:space="0" w:color="auto"/>
        <w:left w:val="none" w:sz="0" w:space="0" w:color="auto"/>
        <w:bottom w:val="none" w:sz="0" w:space="0" w:color="auto"/>
        <w:right w:val="none" w:sz="0" w:space="0" w:color="auto"/>
      </w:divBdr>
    </w:div>
    <w:div w:id="281378394">
      <w:bodyDiv w:val="1"/>
      <w:marLeft w:val="0"/>
      <w:marRight w:val="0"/>
      <w:marTop w:val="0"/>
      <w:marBottom w:val="0"/>
      <w:divBdr>
        <w:top w:val="none" w:sz="0" w:space="0" w:color="auto"/>
        <w:left w:val="none" w:sz="0" w:space="0" w:color="auto"/>
        <w:bottom w:val="none" w:sz="0" w:space="0" w:color="auto"/>
        <w:right w:val="none" w:sz="0" w:space="0" w:color="auto"/>
      </w:divBdr>
    </w:div>
    <w:div w:id="281618065">
      <w:bodyDiv w:val="1"/>
      <w:marLeft w:val="0"/>
      <w:marRight w:val="0"/>
      <w:marTop w:val="0"/>
      <w:marBottom w:val="0"/>
      <w:divBdr>
        <w:top w:val="none" w:sz="0" w:space="0" w:color="auto"/>
        <w:left w:val="none" w:sz="0" w:space="0" w:color="auto"/>
        <w:bottom w:val="none" w:sz="0" w:space="0" w:color="auto"/>
        <w:right w:val="none" w:sz="0" w:space="0" w:color="auto"/>
      </w:divBdr>
    </w:div>
    <w:div w:id="326173482">
      <w:bodyDiv w:val="1"/>
      <w:marLeft w:val="0"/>
      <w:marRight w:val="0"/>
      <w:marTop w:val="0"/>
      <w:marBottom w:val="0"/>
      <w:divBdr>
        <w:top w:val="none" w:sz="0" w:space="0" w:color="auto"/>
        <w:left w:val="none" w:sz="0" w:space="0" w:color="auto"/>
        <w:bottom w:val="none" w:sz="0" w:space="0" w:color="auto"/>
        <w:right w:val="none" w:sz="0" w:space="0" w:color="auto"/>
      </w:divBdr>
    </w:div>
    <w:div w:id="438381754">
      <w:bodyDiv w:val="1"/>
      <w:marLeft w:val="0"/>
      <w:marRight w:val="0"/>
      <w:marTop w:val="0"/>
      <w:marBottom w:val="0"/>
      <w:divBdr>
        <w:top w:val="none" w:sz="0" w:space="0" w:color="auto"/>
        <w:left w:val="none" w:sz="0" w:space="0" w:color="auto"/>
        <w:bottom w:val="none" w:sz="0" w:space="0" w:color="auto"/>
        <w:right w:val="none" w:sz="0" w:space="0" w:color="auto"/>
      </w:divBdr>
    </w:div>
    <w:div w:id="461582160">
      <w:bodyDiv w:val="1"/>
      <w:marLeft w:val="0"/>
      <w:marRight w:val="0"/>
      <w:marTop w:val="0"/>
      <w:marBottom w:val="0"/>
      <w:divBdr>
        <w:top w:val="none" w:sz="0" w:space="0" w:color="auto"/>
        <w:left w:val="none" w:sz="0" w:space="0" w:color="auto"/>
        <w:bottom w:val="none" w:sz="0" w:space="0" w:color="auto"/>
        <w:right w:val="none" w:sz="0" w:space="0" w:color="auto"/>
      </w:divBdr>
    </w:div>
    <w:div w:id="479732867">
      <w:bodyDiv w:val="1"/>
      <w:marLeft w:val="0"/>
      <w:marRight w:val="0"/>
      <w:marTop w:val="0"/>
      <w:marBottom w:val="0"/>
      <w:divBdr>
        <w:top w:val="none" w:sz="0" w:space="0" w:color="auto"/>
        <w:left w:val="none" w:sz="0" w:space="0" w:color="auto"/>
        <w:bottom w:val="none" w:sz="0" w:space="0" w:color="auto"/>
        <w:right w:val="none" w:sz="0" w:space="0" w:color="auto"/>
      </w:divBdr>
    </w:div>
    <w:div w:id="519467446">
      <w:bodyDiv w:val="1"/>
      <w:marLeft w:val="0"/>
      <w:marRight w:val="0"/>
      <w:marTop w:val="0"/>
      <w:marBottom w:val="0"/>
      <w:divBdr>
        <w:top w:val="none" w:sz="0" w:space="0" w:color="auto"/>
        <w:left w:val="none" w:sz="0" w:space="0" w:color="auto"/>
        <w:bottom w:val="none" w:sz="0" w:space="0" w:color="auto"/>
        <w:right w:val="none" w:sz="0" w:space="0" w:color="auto"/>
      </w:divBdr>
    </w:div>
    <w:div w:id="527179857">
      <w:bodyDiv w:val="1"/>
      <w:marLeft w:val="0"/>
      <w:marRight w:val="0"/>
      <w:marTop w:val="0"/>
      <w:marBottom w:val="0"/>
      <w:divBdr>
        <w:top w:val="none" w:sz="0" w:space="0" w:color="auto"/>
        <w:left w:val="none" w:sz="0" w:space="0" w:color="auto"/>
        <w:bottom w:val="none" w:sz="0" w:space="0" w:color="auto"/>
        <w:right w:val="none" w:sz="0" w:space="0" w:color="auto"/>
      </w:divBdr>
    </w:div>
    <w:div w:id="535897767">
      <w:bodyDiv w:val="1"/>
      <w:marLeft w:val="0"/>
      <w:marRight w:val="0"/>
      <w:marTop w:val="0"/>
      <w:marBottom w:val="0"/>
      <w:divBdr>
        <w:top w:val="none" w:sz="0" w:space="0" w:color="auto"/>
        <w:left w:val="none" w:sz="0" w:space="0" w:color="auto"/>
        <w:bottom w:val="none" w:sz="0" w:space="0" w:color="auto"/>
        <w:right w:val="none" w:sz="0" w:space="0" w:color="auto"/>
      </w:divBdr>
      <w:divsChild>
        <w:div w:id="1162818077">
          <w:marLeft w:val="274"/>
          <w:marRight w:val="0"/>
          <w:marTop w:val="0"/>
          <w:marBottom w:val="71"/>
          <w:divBdr>
            <w:top w:val="none" w:sz="0" w:space="0" w:color="auto"/>
            <w:left w:val="none" w:sz="0" w:space="0" w:color="auto"/>
            <w:bottom w:val="none" w:sz="0" w:space="0" w:color="auto"/>
            <w:right w:val="none" w:sz="0" w:space="0" w:color="auto"/>
          </w:divBdr>
        </w:div>
        <w:div w:id="1983994768">
          <w:marLeft w:val="274"/>
          <w:marRight w:val="0"/>
          <w:marTop w:val="0"/>
          <w:marBottom w:val="71"/>
          <w:divBdr>
            <w:top w:val="none" w:sz="0" w:space="0" w:color="auto"/>
            <w:left w:val="none" w:sz="0" w:space="0" w:color="auto"/>
            <w:bottom w:val="none" w:sz="0" w:space="0" w:color="auto"/>
            <w:right w:val="none" w:sz="0" w:space="0" w:color="auto"/>
          </w:divBdr>
        </w:div>
        <w:div w:id="759062175">
          <w:marLeft w:val="274"/>
          <w:marRight w:val="0"/>
          <w:marTop w:val="0"/>
          <w:marBottom w:val="71"/>
          <w:divBdr>
            <w:top w:val="none" w:sz="0" w:space="0" w:color="auto"/>
            <w:left w:val="none" w:sz="0" w:space="0" w:color="auto"/>
            <w:bottom w:val="none" w:sz="0" w:space="0" w:color="auto"/>
            <w:right w:val="none" w:sz="0" w:space="0" w:color="auto"/>
          </w:divBdr>
        </w:div>
        <w:div w:id="273362271">
          <w:marLeft w:val="274"/>
          <w:marRight w:val="0"/>
          <w:marTop w:val="0"/>
          <w:marBottom w:val="71"/>
          <w:divBdr>
            <w:top w:val="none" w:sz="0" w:space="0" w:color="auto"/>
            <w:left w:val="none" w:sz="0" w:space="0" w:color="auto"/>
            <w:bottom w:val="none" w:sz="0" w:space="0" w:color="auto"/>
            <w:right w:val="none" w:sz="0" w:space="0" w:color="auto"/>
          </w:divBdr>
        </w:div>
      </w:divsChild>
    </w:div>
    <w:div w:id="537468818">
      <w:bodyDiv w:val="1"/>
      <w:marLeft w:val="0"/>
      <w:marRight w:val="0"/>
      <w:marTop w:val="0"/>
      <w:marBottom w:val="0"/>
      <w:divBdr>
        <w:top w:val="none" w:sz="0" w:space="0" w:color="auto"/>
        <w:left w:val="none" w:sz="0" w:space="0" w:color="auto"/>
        <w:bottom w:val="none" w:sz="0" w:space="0" w:color="auto"/>
        <w:right w:val="none" w:sz="0" w:space="0" w:color="auto"/>
      </w:divBdr>
    </w:div>
    <w:div w:id="588006266">
      <w:bodyDiv w:val="1"/>
      <w:marLeft w:val="0"/>
      <w:marRight w:val="0"/>
      <w:marTop w:val="0"/>
      <w:marBottom w:val="0"/>
      <w:divBdr>
        <w:top w:val="none" w:sz="0" w:space="0" w:color="auto"/>
        <w:left w:val="none" w:sz="0" w:space="0" w:color="auto"/>
        <w:bottom w:val="none" w:sz="0" w:space="0" w:color="auto"/>
        <w:right w:val="none" w:sz="0" w:space="0" w:color="auto"/>
      </w:divBdr>
    </w:div>
    <w:div w:id="614291061">
      <w:bodyDiv w:val="1"/>
      <w:marLeft w:val="0"/>
      <w:marRight w:val="0"/>
      <w:marTop w:val="0"/>
      <w:marBottom w:val="0"/>
      <w:divBdr>
        <w:top w:val="none" w:sz="0" w:space="0" w:color="auto"/>
        <w:left w:val="none" w:sz="0" w:space="0" w:color="auto"/>
        <w:bottom w:val="none" w:sz="0" w:space="0" w:color="auto"/>
        <w:right w:val="none" w:sz="0" w:space="0" w:color="auto"/>
      </w:divBdr>
    </w:div>
    <w:div w:id="618072171">
      <w:bodyDiv w:val="1"/>
      <w:marLeft w:val="0"/>
      <w:marRight w:val="0"/>
      <w:marTop w:val="0"/>
      <w:marBottom w:val="0"/>
      <w:divBdr>
        <w:top w:val="none" w:sz="0" w:space="0" w:color="auto"/>
        <w:left w:val="none" w:sz="0" w:space="0" w:color="auto"/>
        <w:bottom w:val="none" w:sz="0" w:space="0" w:color="auto"/>
        <w:right w:val="none" w:sz="0" w:space="0" w:color="auto"/>
      </w:divBdr>
    </w:div>
    <w:div w:id="711656577">
      <w:bodyDiv w:val="1"/>
      <w:marLeft w:val="0"/>
      <w:marRight w:val="0"/>
      <w:marTop w:val="0"/>
      <w:marBottom w:val="0"/>
      <w:divBdr>
        <w:top w:val="none" w:sz="0" w:space="0" w:color="auto"/>
        <w:left w:val="none" w:sz="0" w:space="0" w:color="auto"/>
        <w:bottom w:val="none" w:sz="0" w:space="0" w:color="auto"/>
        <w:right w:val="none" w:sz="0" w:space="0" w:color="auto"/>
      </w:divBdr>
    </w:div>
    <w:div w:id="773784820">
      <w:bodyDiv w:val="1"/>
      <w:marLeft w:val="0"/>
      <w:marRight w:val="0"/>
      <w:marTop w:val="0"/>
      <w:marBottom w:val="0"/>
      <w:divBdr>
        <w:top w:val="none" w:sz="0" w:space="0" w:color="auto"/>
        <w:left w:val="none" w:sz="0" w:space="0" w:color="auto"/>
        <w:bottom w:val="none" w:sz="0" w:space="0" w:color="auto"/>
        <w:right w:val="none" w:sz="0" w:space="0" w:color="auto"/>
      </w:divBdr>
    </w:div>
    <w:div w:id="789207453">
      <w:bodyDiv w:val="1"/>
      <w:marLeft w:val="0"/>
      <w:marRight w:val="0"/>
      <w:marTop w:val="0"/>
      <w:marBottom w:val="0"/>
      <w:divBdr>
        <w:top w:val="none" w:sz="0" w:space="0" w:color="auto"/>
        <w:left w:val="none" w:sz="0" w:space="0" w:color="auto"/>
        <w:bottom w:val="none" w:sz="0" w:space="0" w:color="auto"/>
        <w:right w:val="none" w:sz="0" w:space="0" w:color="auto"/>
      </w:divBdr>
    </w:div>
    <w:div w:id="812408845">
      <w:bodyDiv w:val="1"/>
      <w:marLeft w:val="0"/>
      <w:marRight w:val="0"/>
      <w:marTop w:val="0"/>
      <w:marBottom w:val="0"/>
      <w:divBdr>
        <w:top w:val="none" w:sz="0" w:space="0" w:color="auto"/>
        <w:left w:val="none" w:sz="0" w:space="0" w:color="auto"/>
        <w:bottom w:val="none" w:sz="0" w:space="0" w:color="auto"/>
        <w:right w:val="none" w:sz="0" w:space="0" w:color="auto"/>
      </w:divBdr>
    </w:div>
    <w:div w:id="826481406">
      <w:bodyDiv w:val="1"/>
      <w:marLeft w:val="0"/>
      <w:marRight w:val="0"/>
      <w:marTop w:val="0"/>
      <w:marBottom w:val="0"/>
      <w:divBdr>
        <w:top w:val="none" w:sz="0" w:space="0" w:color="auto"/>
        <w:left w:val="none" w:sz="0" w:space="0" w:color="auto"/>
        <w:bottom w:val="none" w:sz="0" w:space="0" w:color="auto"/>
        <w:right w:val="none" w:sz="0" w:space="0" w:color="auto"/>
      </w:divBdr>
    </w:div>
    <w:div w:id="894975816">
      <w:bodyDiv w:val="1"/>
      <w:marLeft w:val="0"/>
      <w:marRight w:val="0"/>
      <w:marTop w:val="0"/>
      <w:marBottom w:val="0"/>
      <w:divBdr>
        <w:top w:val="none" w:sz="0" w:space="0" w:color="auto"/>
        <w:left w:val="none" w:sz="0" w:space="0" w:color="auto"/>
        <w:bottom w:val="none" w:sz="0" w:space="0" w:color="auto"/>
        <w:right w:val="none" w:sz="0" w:space="0" w:color="auto"/>
      </w:divBdr>
    </w:div>
    <w:div w:id="920482424">
      <w:bodyDiv w:val="1"/>
      <w:marLeft w:val="0"/>
      <w:marRight w:val="0"/>
      <w:marTop w:val="0"/>
      <w:marBottom w:val="0"/>
      <w:divBdr>
        <w:top w:val="none" w:sz="0" w:space="0" w:color="auto"/>
        <w:left w:val="none" w:sz="0" w:space="0" w:color="auto"/>
        <w:bottom w:val="none" w:sz="0" w:space="0" w:color="auto"/>
        <w:right w:val="none" w:sz="0" w:space="0" w:color="auto"/>
      </w:divBdr>
    </w:div>
    <w:div w:id="931622226">
      <w:bodyDiv w:val="1"/>
      <w:marLeft w:val="0"/>
      <w:marRight w:val="0"/>
      <w:marTop w:val="0"/>
      <w:marBottom w:val="0"/>
      <w:divBdr>
        <w:top w:val="none" w:sz="0" w:space="0" w:color="auto"/>
        <w:left w:val="none" w:sz="0" w:space="0" w:color="auto"/>
        <w:bottom w:val="none" w:sz="0" w:space="0" w:color="auto"/>
        <w:right w:val="none" w:sz="0" w:space="0" w:color="auto"/>
      </w:divBdr>
    </w:div>
    <w:div w:id="1001084666">
      <w:bodyDiv w:val="1"/>
      <w:marLeft w:val="0"/>
      <w:marRight w:val="0"/>
      <w:marTop w:val="0"/>
      <w:marBottom w:val="0"/>
      <w:divBdr>
        <w:top w:val="none" w:sz="0" w:space="0" w:color="auto"/>
        <w:left w:val="none" w:sz="0" w:space="0" w:color="auto"/>
        <w:bottom w:val="none" w:sz="0" w:space="0" w:color="auto"/>
        <w:right w:val="none" w:sz="0" w:space="0" w:color="auto"/>
      </w:divBdr>
    </w:div>
    <w:div w:id="1066614124">
      <w:bodyDiv w:val="1"/>
      <w:marLeft w:val="0"/>
      <w:marRight w:val="0"/>
      <w:marTop w:val="0"/>
      <w:marBottom w:val="0"/>
      <w:divBdr>
        <w:top w:val="none" w:sz="0" w:space="0" w:color="auto"/>
        <w:left w:val="none" w:sz="0" w:space="0" w:color="auto"/>
        <w:bottom w:val="none" w:sz="0" w:space="0" w:color="auto"/>
        <w:right w:val="none" w:sz="0" w:space="0" w:color="auto"/>
      </w:divBdr>
    </w:div>
    <w:div w:id="1071544288">
      <w:bodyDiv w:val="1"/>
      <w:marLeft w:val="0"/>
      <w:marRight w:val="0"/>
      <w:marTop w:val="0"/>
      <w:marBottom w:val="0"/>
      <w:divBdr>
        <w:top w:val="none" w:sz="0" w:space="0" w:color="auto"/>
        <w:left w:val="none" w:sz="0" w:space="0" w:color="auto"/>
        <w:bottom w:val="none" w:sz="0" w:space="0" w:color="auto"/>
        <w:right w:val="none" w:sz="0" w:space="0" w:color="auto"/>
      </w:divBdr>
    </w:div>
    <w:div w:id="1088310467">
      <w:bodyDiv w:val="1"/>
      <w:marLeft w:val="0"/>
      <w:marRight w:val="0"/>
      <w:marTop w:val="0"/>
      <w:marBottom w:val="0"/>
      <w:divBdr>
        <w:top w:val="none" w:sz="0" w:space="0" w:color="auto"/>
        <w:left w:val="none" w:sz="0" w:space="0" w:color="auto"/>
        <w:bottom w:val="none" w:sz="0" w:space="0" w:color="auto"/>
        <w:right w:val="none" w:sz="0" w:space="0" w:color="auto"/>
      </w:divBdr>
    </w:div>
    <w:div w:id="1158424513">
      <w:bodyDiv w:val="1"/>
      <w:marLeft w:val="0"/>
      <w:marRight w:val="0"/>
      <w:marTop w:val="0"/>
      <w:marBottom w:val="0"/>
      <w:divBdr>
        <w:top w:val="none" w:sz="0" w:space="0" w:color="auto"/>
        <w:left w:val="none" w:sz="0" w:space="0" w:color="auto"/>
        <w:bottom w:val="none" w:sz="0" w:space="0" w:color="auto"/>
        <w:right w:val="none" w:sz="0" w:space="0" w:color="auto"/>
      </w:divBdr>
    </w:div>
    <w:div w:id="1168058464">
      <w:bodyDiv w:val="1"/>
      <w:marLeft w:val="0"/>
      <w:marRight w:val="0"/>
      <w:marTop w:val="0"/>
      <w:marBottom w:val="0"/>
      <w:divBdr>
        <w:top w:val="none" w:sz="0" w:space="0" w:color="auto"/>
        <w:left w:val="none" w:sz="0" w:space="0" w:color="auto"/>
        <w:bottom w:val="none" w:sz="0" w:space="0" w:color="auto"/>
        <w:right w:val="none" w:sz="0" w:space="0" w:color="auto"/>
      </w:divBdr>
    </w:div>
    <w:div w:id="1209222752">
      <w:bodyDiv w:val="1"/>
      <w:marLeft w:val="0"/>
      <w:marRight w:val="0"/>
      <w:marTop w:val="0"/>
      <w:marBottom w:val="0"/>
      <w:divBdr>
        <w:top w:val="none" w:sz="0" w:space="0" w:color="auto"/>
        <w:left w:val="none" w:sz="0" w:space="0" w:color="auto"/>
        <w:bottom w:val="none" w:sz="0" w:space="0" w:color="auto"/>
        <w:right w:val="none" w:sz="0" w:space="0" w:color="auto"/>
      </w:divBdr>
    </w:div>
    <w:div w:id="1294479721">
      <w:bodyDiv w:val="1"/>
      <w:marLeft w:val="0"/>
      <w:marRight w:val="0"/>
      <w:marTop w:val="0"/>
      <w:marBottom w:val="0"/>
      <w:divBdr>
        <w:top w:val="none" w:sz="0" w:space="0" w:color="auto"/>
        <w:left w:val="none" w:sz="0" w:space="0" w:color="auto"/>
        <w:bottom w:val="none" w:sz="0" w:space="0" w:color="auto"/>
        <w:right w:val="none" w:sz="0" w:space="0" w:color="auto"/>
      </w:divBdr>
    </w:div>
    <w:div w:id="1328248494">
      <w:bodyDiv w:val="1"/>
      <w:marLeft w:val="0"/>
      <w:marRight w:val="0"/>
      <w:marTop w:val="0"/>
      <w:marBottom w:val="0"/>
      <w:divBdr>
        <w:top w:val="none" w:sz="0" w:space="0" w:color="auto"/>
        <w:left w:val="none" w:sz="0" w:space="0" w:color="auto"/>
        <w:bottom w:val="none" w:sz="0" w:space="0" w:color="auto"/>
        <w:right w:val="none" w:sz="0" w:space="0" w:color="auto"/>
      </w:divBdr>
    </w:div>
    <w:div w:id="1339113654">
      <w:bodyDiv w:val="1"/>
      <w:marLeft w:val="0"/>
      <w:marRight w:val="0"/>
      <w:marTop w:val="0"/>
      <w:marBottom w:val="0"/>
      <w:divBdr>
        <w:top w:val="none" w:sz="0" w:space="0" w:color="auto"/>
        <w:left w:val="none" w:sz="0" w:space="0" w:color="auto"/>
        <w:bottom w:val="none" w:sz="0" w:space="0" w:color="auto"/>
        <w:right w:val="none" w:sz="0" w:space="0" w:color="auto"/>
      </w:divBdr>
      <w:divsChild>
        <w:div w:id="1101026228">
          <w:marLeft w:val="274"/>
          <w:marRight w:val="0"/>
          <w:marTop w:val="0"/>
          <w:marBottom w:val="71"/>
          <w:divBdr>
            <w:top w:val="none" w:sz="0" w:space="0" w:color="auto"/>
            <w:left w:val="none" w:sz="0" w:space="0" w:color="auto"/>
            <w:bottom w:val="none" w:sz="0" w:space="0" w:color="auto"/>
            <w:right w:val="none" w:sz="0" w:space="0" w:color="auto"/>
          </w:divBdr>
        </w:div>
      </w:divsChild>
    </w:div>
    <w:div w:id="1361202330">
      <w:bodyDiv w:val="1"/>
      <w:marLeft w:val="0"/>
      <w:marRight w:val="0"/>
      <w:marTop w:val="0"/>
      <w:marBottom w:val="0"/>
      <w:divBdr>
        <w:top w:val="none" w:sz="0" w:space="0" w:color="auto"/>
        <w:left w:val="none" w:sz="0" w:space="0" w:color="auto"/>
        <w:bottom w:val="none" w:sz="0" w:space="0" w:color="auto"/>
        <w:right w:val="none" w:sz="0" w:space="0" w:color="auto"/>
      </w:divBdr>
    </w:div>
    <w:div w:id="1365211183">
      <w:bodyDiv w:val="1"/>
      <w:marLeft w:val="0"/>
      <w:marRight w:val="0"/>
      <w:marTop w:val="0"/>
      <w:marBottom w:val="0"/>
      <w:divBdr>
        <w:top w:val="none" w:sz="0" w:space="0" w:color="auto"/>
        <w:left w:val="none" w:sz="0" w:space="0" w:color="auto"/>
        <w:bottom w:val="none" w:sz="0" w:space="0" w:color="auto"/>
        <w:right w:val="none" w:sz="0" w:space="0" w:color="auto"/>
      </w:divBdr>
    </w:div>
    <w:div w:id="1385565617">
      <w:bodyDiv w:val="1"/>
      <w:marLeft w:val="0"/>
      <w:marRight w:val="0"/>
      <w:marTop w:val="0"/>
      <w:marBottom w:val="0"/>
      <w:divBdr>
        <w:top w:val="none" w:sz="0" w:space="0" w:color="auto"/>
        <w:left w:val="none" w:sz="0" w:space="0" w:color="auto"/>
        <w:bottom w:val="none" w:sz="0" w:space="0" w:color="auto"/>
        <w:right w:val="none" w:sz="0" w:space="0" w:color="auto"/>
      </w:divBdr>
    </w:div>
    <w:div w:id="1416513861">
      <w:bodyDiv w:val="1"/>
      <w:marLeft w:val="0"/>
      <w:marRight w:val="0"/>
      <w:marTop w:val="0"/>
      <w:marBottom w:val="0"/>
      <w:divBdr>
        <w:top w:val="none" w:sz="0" w:space="0" w:color="auto"/>
        <w:left w:val="none" w:sz="0" w:space="0" w:color="auto"/>
        <w:bottom w:val="none" w:sz="0" w:space="0" w:color="auto"/>
        <w:right w:val="none" w:sz="0" w:space="0" w:color="auto"/>
      </w:divBdr>
    </w:div>
    <w:div w:id="1512143471">
      <w:bodyDiv w:val="1"/>
      <w:marLeft w:val="0"/>
      <w:marRight w:val="0"/>
      <w:marTop w:val="0"/>
      <w:marBottom w:val="0"/>
      <w:divBdr>
        <w:top w:val="none" w:sz="0" w:space="0" w:color="auto"/>
        <w:left w:val="none" w:sz="0" w:space="0" w:color="auto"/>
        <w:bottom w:val="none" w:sz="0" w:space="0" w:color="auto"/>
        <w:right w:val="none" w:sz="0" w:space="0" w:color="auto"/>
      </w:divBdr>
    </w:div>
    <w:div w:id="1590432060">
      <w:bodyDiv w:val="1"/>
      <w:marLeft w:val="0"/>
      <w:marRight w:val="0"/>
      <w:marTop w:val="0"/>
      <w:marBottom w:val="0"/>
      <w:divBdr>
        <w:top w:val="none" w:sz="0" w:space="0" w:color="auto"/>
        <w:left w:val="none" w:sz="0" w:space="0" w:color="auto"/>
        <w:bottom w:val="none" w:sz="0" w:space="0" w:color="auto"/>
        <w:right w:val="none" w:sz="0" w:space="0" w:color="auto"/>
      </w:divBdr>
    </w:div>
    <w:div w:id="1643921944">
      <w:bodyDiv w:val="1"/>
      <w:marLeft w:val="0"/>
      <w:marRight w:val="0"/>
      <w:marTop w:val="0"/>
      <w:marBottom w:val="0"/>
      <w:divBdr>
        <w:top w:val="none" w:sz="0" w:space="0" w:color="auto"/>
        <w:left w:val="none" w:sz="0" w:space="0" w:color="auto"/>
        <w:bottom w:val="none" w:sz="0" w:space="0" w:color="auto"/>
        <w:right w:val="none" w:sz="0" w:space="0" w:color="auto"/>
      </w:divBdr>
    </w:div>
    <w:div w:id="1671252082">
      <w:bodyDiv w:val="1"/>
      <w:marLeft w:val="0"/>
      <w:marRight w:val="0"/>
      <w:marTop w:val="0"/>
      <w:marBottom w:val="0"/>
      <w:divBdr>
        <w:top w:val="none" w:sz="0" w:space="0" w:color="auto"/>
        <w:left w:val="none" w:sz="0" w:space="0" w:color="auto"/>
        <w:bottom w:val="none" w:sz="0" w:space="0" w:color="auto"/>
        <w:right w:val="none" w:sz="0" w:space="0" w:color="auto"/>
      </w:divBdr>
    </w:div>
    <w:div w:id="1711958567">
      <w:bodyDiv w:val="1"/>
      <w:marLeft w:val="0"/>
      <w:marRight w:val="0"/>
      <w:marTop w:val="0"/>
      <w:marBottom w:val="0"/>
      <w:divBdr>
        <w:top w:val="none" w:sz="0" w:space="0" w:color="auto"/>
        <w:left w:val="none" w:sz="0" w:space="0" w:color="auto"/>
        <w:bottom w:val="none" w:sz="0" w:space="0" w:color="auto"/>
        <w:right w:val="none" w:sz="0" w:space="0" w:color="auto"/>
      </w:divBdr>
    </w:div>
    <w:div w:id="1720476884">
      <w:bodyDiv w:val="1"/>
      <w:marLeft w:val="0"/>
      <w:marRight w:val="0"/>
      <w:marTop w:val="0"/>
      <w:marBottom w:val="0"/>
      <w:divBdr>
        <w:top w:val="none" w:sz="0" w:space="0" w:color="auto"/>
        <w:left w:val="none" w:sz="0" w:space="0" w:color="auto"/>
        <w:bottom w:val="none" w:sz="0" w:space="0" w:color="auto"/>
        <w:right w:val="none" w:sz="0" w:space="0" w:color="auto"/>
      </w:divBdr>
    </w:div>
    <w:div w:id="1723097692">
      <w:bodyDiv w:val="1"/>
      <w:marLeft w:val="0"/>
      <w:marRight w:val="0"/>
      <w:marTop w:val="0"/>
      <w:marBottom w:val="0"/>
      <w:divBdr>
        <w:top w:val="none" w:sz="0" w:space="0" w:color="auto"/>
        <w:left w:val="none" w:sz="0" w:space="0" w:color="auto"/>
        <w:bottom w:val="none" w:sz="0" w:space="0" w:color="auto"/>
        <w:right w:val="none" w:sz="0" w:space="0" w:color="auto"/>
      </w:divBdr>
    </w:div>
    <w:div w:id="1737389217">
      <w:bodyDiv w:val="1"/>
      <w:marLeft w:val="0"/>
      <w:marRight w:val="0"/>
      <w:marTop w:val="0"/>
      <w:marBottom w:val="0"/>
      <w:divBdr>
        <w:top w:val="none" w:sz="0" w:space="0" w:color="auto"/>
        <w:left w:val="none" w:sz="0" w:space="0" w:color="auto"/>
        <w:bottom w:val="none" w:sz="0" w:space="0" w:color="auto"/>
        <w:right w:val="none" w:sz="0" w:space="0" w:color="auto"/>
      </w:divBdr>
    </w:div>
    <w:div w:id="1791364417">
      <w:bodyDiv w:val="1"/>
      <w:marLeft w:val="0"/>
      <w:marRight w:val="0"/>
      <w:marTop w:val="0"/>
      <w:marBottom w:val="0"/>
      <w:divBdr>
        <w:top w:val="none" w:sz="0" w:space="0" w:color="auto"/>
        <w:left w:val="none" w:sz="0" w:space="0" w:color="auto"/>
        <w:bottom w:val="none" w:sz="0" w:space="0" w:color="auto"/>
        <w:right w:val="none" w:sz="0" w:space="0" w:color="auto"/>
      </w:divBdr>
    </w:div>
    <w:div w:id="1910118005">
      <w:bodyDiv w:val="1"/>
      <w:marLeft w:val="0"/>
      <w:marRight w:val="0"/>
      <w:marTop w:val="0"/>
      <w:marBottom w:val="0"/>
      <w:divBdr>
        <w:top w:val="none" w:sz="0" w:space="0" w:color="auto"/>
        <w:left w:val="none" w:sz="0" w:space="0" w:color="auto"/>
        <w:bottom w:val="none" w:sz="0" w:space="0" w:color="auto"/>
        <w:right w:val="none" w:sz="0" w:space="0" w:color="auto"/>
      </w:divBdr>
    </w:div>
    <w:div w:id="1933051218">
      <w:bodyDiv w:val="1"/>
      <w:marLeft w:val="0"/>
      <w:marRight w:val="0"/>
      <w:marTop w:val="0"/>
      <w:marBottom w:val="0"/>
      <w:divBdr>
        <w:top w:val="none" w:sz="0" w:space="0" w:color="auto"/>
        <w:left w:val="none" w:sz="0" w:space="0" w:color="auto"/>
        <w:bottom w:val="none" w:sz="0" w:space="0" w:color="auto"/>
        <w:right w:val="none" w:sz="0" w:space="0" w:color="auto"/>
      </w:divBdr>
    </w:div>
    <w:div w:id="1940941415">
      <w:bodyDiv w:val="1"/>
      <w:marLeft w:val="0"/>
      <w:marRight w:val="0"/>
      <w:marTop w:val="0"/>
      <w:marBottom w:val="0"/>
      <w:divBdr>
        <w:top w:val="none" w:sz="0" w:space="0" w:color="auto"/>
        <w:left w:val="none" w:sz="0" w:space="0" w:color="auto"/>
        <w:bottom w:val="none" w:sz="0" w:space="0" w:color="auto"/>
        <w:right w:val="none" w:sz="0" w:space="0" w:color="auto"/>
      </w:divBdr>
    </w:div>
    <w:div w:id="1954436448">
      <w:bodyDiv w:val="1"/>
      <w:marLeft w:val="0"/>
      <w:marRight w:val="0"/>
      <w:marTop w:val="0"/>
      <w:marBottom w:val="0"/>
      <w:divBdr>
        <w:top w:val="none" w:sz="0" w:space="0" w:color="auto"/>
        <w:left w:val="none" w:sz="0" w:space="0" w:color="auto"/>
        <w:bottom w:val="none" w:sz="0" w:space="0" w:color="auto"/>
        <w:right w:val="none" w:sz="0" w:space="0" w:color="auto"/>
      </w:divBdr>
    </w:div>
    <w:div w:id="2038653196">
      <w:bodyDiv w:val="1"/>
      <w:marLeft w:val="0"/>
      <w:marRight w:val="0"/>
      <w:marTop w:val="0"/>
      <w:marBottom w:val="0"/>
      <w:divBdr>
        <w:top w:val="none" w:sz="0" w:space="0" w:color="auto"/>
        <w:left w:val="none" w:sz="0" w:space="0" w:color="auto"/>
        <w:bottom w:val="none" w:sz="0" w:space="0" w:color="auto"/>
        <w:right w:val="none" w:sz="0" w:space="0" w:color="auto"/>
      </w:divBdr>
    </w:div>
    <w:div w:id="2058821438">
      <w:bodyDiv w:val="1"/>
      <w:marLeft w:val="0"/>
      <w:marRight w:val="0"/>
      <w:marTop w:val="0"/>
      <w:marBottom w:val="0"/>
      <w:divBdr>
        <w:top w:val="none" w:sz="0" w:space="0" w:color="auto"/>
        <w:left w:val="none" w:sz="0" w:space="0" w:color="auto"/>
        <w:bottom w:val="none" w:sz="0" w:space="0" w:color="auto"/>
        <w:right w:val="none" w:sz="0" w:space="0" w:color="auto"/>
      </w:divBdr>
    </w:div>
    <w:div w:id="2072380660">
      <w:bodyDiv w:val="1"/>
      <w:marLeft w:val="0"/>
      <w:marRight w:val="0"/>
      <w:marTop w:val="0"/>
      <w:marBottom w:val="0"/>
      <w:divBdr>
        <w:top w:val="none" w:sz="0" w:space="0" w:color="auto"/>
        <w:left w:val="none" w:sz="0" w:space="0" w:color="auto"/>
        <w:bottom w:val="none" w:sz="0" w:space="0" w:color="auto"/>
        <w:right w:val="none" w:sz="0" w:space="0" w:color="auto"/>
      </w:divBdr>
    </w:div>
    <w:div w:id="2095085111">
      <w:bodyDiv w:val="1"/>
      <w:marLeft w:val="0"/>
      <w:marRight w:val="0"/>
      <w:marTop w:val="0"/>
      <w:marBottom w:val="0"/>
      <w:divBdr>
        <w:top w:val="none" w:sz="0" w:space="0" w:color="auto"/>
        <w:left w:val="none" w:sz="0" w:space="0" w:color="auto"/>
        <w:bottom w:val="none" w:sz="0" w:space="0" w:color="auto"/>
        <w:right w:val="none" w:sz="0" w:space="0" w:color="auto"/>
      </w:divBdr>
    </w:div>
    <w:div w:id="2104378511">
      <w:bodyDiv w:val="1"/>
      <w:marLeft w:val="0"/>
      <w:marRight w:val="0"/>
      <w:marTop w:val="0"/>
      <w:marBottom w:val="0"/>
      <w:divBdr>
        <w:top w:val="none" w:sz="0" w:space="0" w:color="auto"/>
        <w:left w:val="none" w:sz="0" w:space="0" w:color="auto"/>
        <w:bottom w:val="none" w:sz="0" w:space="0" w:color="auto"/>
        <w:right w:val="none" w:sz="0" w:space="0" w:color="auto"/>
      </w:divBdr>
    </w:div>
    <w:div w:id="2107996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72.png"/><Relationship Id="rId21" Type="http://schemas.openxmlformats.org/officeDocument/2006/relationships/image" Target="media/image10.png"/><Relationship Id="rId42" Type="http://schemas.openxmlformats.org/officeDocument/2006/relationships/hyperlink" Target="https://dev-mygchr-mesrhgc.test.securise-secure.gc.ca/UPK/UPK/ENG/index.html?Guid=54a08a49-ea46-4c83-b77c-e2e20dc1f318&amp;bypasstoc=0" TargetMode="External"/><Relationship Id="rId47" Type="http://schemas.openxmlformats.org/officeDocument/2006/relationships/hyperlink" Target="https://dev-mygchr-mesrhgc.test.securise-secure.gc.ca/UPK/UPK/ENG/data/tpc/0c60442f-a7bf-4a7f-b7c2-931cdb707892/Parts/index.html" TargetMode="External"/><Relationship Id="rId63" Type="http://schemas.openxmlformats.org/officeDocument/2006/relationships/hyperlink" Target="https://dev-mygchr-mesrhgc.test.securise-secure.gc.ca/UPK/UPK/ENG/index.html?Guid=acdfe4b7-368b-45bd-a4dd-772e33639ad5&amp;bypasstoc=0" TargetMode="External"/><Relationship Id="rId68" Type="http://schemas.openxmlformats.org/officeDocument/2006/relationships/image" Target="media/image46.png"/><Relationship Id="rId84" Type="http://schemas.openxmlformats.org/officeDocument/2006/relationships/hyperlink" Target="https://dev-mygchr-mesrhgc.test.securise-secure.gc.ca/UPK/UPK/ENG/index.html?Guid=8a4a6fc4-ad8b-4d19-975c-2709e8a1477f&amp;bypasstoc=0" TargetMode="External"/><Relationship Id="rId89" Type="http://schemas.openxmlformats.org/officeDocument/2006/relationships/image" Target="media/image53.png"/><Relationship Id="rId112" Type="http://schemas.openxmlformats.org/officeDocument/2006/relationships/image" Target="media/image67.png"/><Relationship Id="rId16" Type="http://schemas.openxmlformats.org/officeDocument/2006/relationships/hyperlink" Target="https://dev-mygchr-mesrhgc.test.securise-secure.gc.ca/UPK/UPK/ENG/index.html?Guid=f6e90291-4568-4832-a355-9cd27d3046e1&amp;bypasstoc=0" TargetMode="External"/><Relationship Id="rId107" Type="http://schemas.openxmlformats.org/officeDocument/2006/relationships/image" Target="media/image64.png"/><Relationship Id="rId11" Type="http://schemas.openxmlformats.org/officeDocument/2006/relationships/image" Target="media/image1.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hyperlink" Target="https://gcintranet.tpsgc-pwgsc.gc.ca/rhgc-gchr/dmnds-rqusts-eng.html" TargetMode="External"/><Relationship Id="rId58" Type="http://schemas.openxmlformats.org/officeDocument/2006/relationships/image" Target="media/image41.png"/><Relationship Id="rId74" Type="http://schemas.openxmlformats.org/officeDocument/2006/relationships/hyperlink" Target="https://www.tpsgc-pwgsc.gc.ca/remuneration-compensation/services-paye-pay-services/paye-centre-pay/index-eng.html" TargetMode="External"/><Relationship Id="rId79" Type="http://schemas.openxmlformats.org/officeDocument/2006/relationships/hyperlink" Target="https://gcintranet.tpsgc-pwgsc.gc.ca/remuneration-compensation/procedures/heures-payables-a34-s34-payable-time-eng.html" TargetMode="External"/><Relationship Id="rId102" Type="http://schemas.openxmlformats.org/officeDocument/2006/relationships/hyperlink" Target="https://dev-mygchr-mesrhgc.test.securise-secure.gc.ca/UPK/UPK/ENG/index.html?Guid=64911070-a11e-4e06-a4d0-c3694cc704ac&amp;bypasstoc=0" TargetMode="External"/><Relationship Id="rId123" Type="http://schemas.openxmlformats.org/officeDocument/2006/relationships/image" Target="media/image75.png"/><Relationship Id="rId128"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hyperlink" Target="https://dev-mygchr-mesrhgc.test.securise-secure.gc.ca/UPK/UPK/ENG/index.html?Guid=0967f46d-79f4-47b1-82b0-8529b4eedd0d&amp;bypasstoc=0" TargetMode="External"/><Relationship Id="rId95" Type="http://schemas.openxmlformats.org/officeDocument/2006/relationships/image" Target="media/image56.png"/><Relationship Id="rId19" Type="http://schemas.openxmlformats.org/officeDocument/2006/relationships/image" Target="media/image8.png"/><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hyperlink" Target="https://gcintranet.tpsgc-pwgsc.gc.ca/rhgc-gchr/hrrs-schdls-eng.html" TargetMode="External"/><Relationship Id="rId48" Type="http://schemas.openxmlformats.org/officeDocument/2006/relationships/image" Target="media/image33.png"/><Relationship Id="rId56" Type="http://schemas.openxmlformats.org/officeDocument/2006/relationships/hyperlink" Target="https://dev-mygchr-mesrhgc.test.securise-secure.gc.ca/UPK/UPK/ENG/index.html?Guid=572c2712-00c1-40a1-b6ca-69b680f19fa3&amp;bypasstoc=0" TargetMode="External"/><Relationship Id="rId64" Type="http://schemas.openxmlformats.org/officeDocument/2006/relationships/hyperlink" Target="https://dev-mygchr-mesrhgc.test.securise-secure.gc.ca/UPK/UPK/ENG/index.html?Guid=42887b42-10cc-47ce-8988-237e049fba97&amp;bypasstoc=0" TargetMode="External"/><Relationship Id="rId69" Type="http://schemas.openxmlformats.org/officeDocument/2006/relationships/image" Target="media/image47.png"/><Relationship Id="rId77" Type="http://schemas.openxmlformats.org/officeDocument/2006/relationships/hyperlink" Target="https://gcintranet.tpsgc-pwgsc.gc.ca/remuneration-compensation/procedures/gestionnaire-feuilles-temps-timesheet-manager-eng.html" TargetMode="External"/><Relationship Id="rId100" Type="http://schemas.openxmlformats.org/officeDocument/2006/relationships/image" Target="media/image60.png"/><Relationship Id="rId105" Type="http://schemas.openxmlformats.org/officeDocument/2006/relationships/image" Target="media/image63.png"/><Relationship Id="rId113" Type="http://schemas.openxmlformats.org/officeDocument/2006/relationships/image" Target="media/image68.png"/><Relationship Id="rId118" Type="http://schemas.openxmlformats.org/officeDocument/2006/relationships/image" Target="media/image73.png"/><Relationship Id="rId126" Type="http://schemas.openxmlformats.org/officeDocument/2006/relationships/header" Target="header1.xml"/><Relationship Id="rId8" Type="http://schemas.openxmlformats.org/officeDocument/2006/relationships/hyperlink" Target="https://dev-mygchr-mesrhgc.test.securise-secure.gc.ca/UPK/UPK/ENG/index.html?Guid=5e391e46-c30b-42d5-bf50-bd4df50f7922&amp;bypasstoc=0" TargetMode="External"/><Relationship Id="rId51" Type="http://schemas.openxmlformats.org/officeDocument/2006/relationships/image" Target="media/image36.png"/><Relationship Id="rId72" Type="http://schemas.openxmlformats.org/officeDocument/2006/relationships/hyperlink" Target="https://dev-mygchr-mesrhgc.test.securise-secure.gc.ca/UPK/UPK/ENG/index.html?Guid=7ad5d9c6-7ed6-4f7a-a4d4-f13353f6345e&amp;bypasstoc=0" TargetMode="External"/><Relationship Id="rId80" Type="http://schemas.openxmlformats.org/officeDocument/2006/relationships/image" Target="media/image50.png"/><Relationship Id="rId85" Type="http://schemas.openxmlformats.org/officeDocument/2006/relationships/hyperlink" Target="https://dev-mygchr-mesrhgc.test.securise-secure.gc.ca/UPK/UPK/ENG/index.html?Guid=cbf59efb-aa1e-4708-8b8d-c0c667e2249c&amp;bypasstoc=0" TargetMode="External"/><Relationship Id="rId93" Type="http://schemas.openxmlformats.org/officeDocument/2006/relationships/image" Target="media/image55.png"/><Relationship Id="rId98" Type="http://schemas.openxmlformats.org/officeDocument/2006/relationships/image" Target="media/image58.png"/><Relationship Id="rId121" Type="http://schemas.openxmlformats.org/officeDocument/2006/relationships/hyperlink" Target="https://dev-mygchr-mesrhgc.test.securise-secure.gc.ca/UPK/UPK/ENG/index.html?Guid=3a3d6d6b-bf03-4c8e-aae9-a35742a14f36&amp;bypasstoc=0"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2.png"/><Relationship Id="rId59" Type="http://schemas.openxmlformats.org/officeDocument/2006/relationships/image" Target="media/image42.png"/><Relationship Id="rId67" Type="http://schemas.openxmlformats.org/officeDocument/2006/relationships/image" Target="media/image45.png"/><Relationship Id="rId103" Type="http://schemas.openxmlformats.org/officeDocument/2006/relationships/image" Target="media/image62.png"/><Relationship Id="rId108" Type="http://schemas.openxmlformats.org/officeDocument/2006/relationships/hyperlink" Target="https://dev-mygchr-mesrhgc.test.securise-secure.gc.ca/UPK/UPK/ENG/index.html?Guid=88b7dcc6-6f28-4fd7-9ab6-f8b6e233708c&amp;bypasstoc=0" TargetMode="External"/><Relationship Id="rId116" Type="http://schemas.openxmlformats.org/officeDocument/2006/relationships/image" Target="media/image71.png"/><Relationship Id="rId124" Type="http://schemas.openxmlformats.org/officeDocument/2006/relationships/image" Target="media/image76.png"/><Relationship Id="rId129" Type="http://schemas.openxmlformats.org/officeDocument/2006/relationships/header" Target="header3.xml"/><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38.png"/><Relationship Id="rId62" Type="http://schemas.openxmlformats.org/officeDocument/2006/relationships/hyperlink" Target="https://dev-mygchr-mesrhgc.test.securise-secure.gc.ca/UPK/UPK/ENG/index.html?Guid=a4c5b00a-bfa9-4613-9957-6684e61d3503&amp;bypasstoc=0" TargetMode="External"/><Relationship Id="rId70" Type="http://schemas.openxmlformats.org/officeDocument/2006/relationships/image" Target="media/image48.png"/><Relationship Id="rId75" Type="http://schemas.openxmlformats.org/officeDocument/2006/relationships/hyperlink" Target="https://dev-mygchr-mesrhgc.test.securise-secure.gc.ca/UPK/UPK/ENG/index.html?Guid=181d3e4d-6206-4e02-9459-a89b5451b84a&amp;bypasstoc=0" TargetMode="External"/><Relationship Id="rId83" Type="http://schemas.openxmlformats.org/officeDocument/2006/relationships/hyperlink" Target="https://dev-mygchr-mesrhgc.test.securise-secure.gc.ca/UPK/UPK/ENG/index.html?Guid=02123bc8-0159-43ca-a80a-498f9cfe74d5&amp;bypasstoc=0" TargetMode="External"/><Relationship Id="rId88" Type="http://schemas.openxmlformats.org/officeDocument/2006/relationships/image" Target="media/image52.png"/><Relationship Id="rId91" Type="http://schemas.openxmlformats.org/officeDocument/2006/relationships/image" Target="media/image54.png"/><Relationship Id="rId96" Type="http://schemas.openxmlformats.org/officeDocument/2006/relationships/image" Target="media/image57.png"/><Relationship Id="rId111" Type="http://schemas.openxmlformats.org/officeDocument/2006/relationships/hyperlink" Target="https://dev-mygchr-mesrhgc.test.securise-secure.gc.ca/UPK/UPK/ENG/index.html?Guid=a5a5a4fa-a8f9-4fa2-bef0-cf5c64a73595&amp;bypasstoc=0"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4.png"/><Relationship Id="rId57" Type="http://schemas.openxmlformats.org/officeDocument/2006/relationships/image" Target="media/image40.png"/><Relationship Id="rId106" Type="http://schemas.openxmlformats.org/officeDocument/2006/relationships/hyperlink" Target="https://dev-mygchr-mesrhgc.test.securise-secure.gc.ca/UPK/UPK/ENG/index.html?Guid=ae8aa3d7-2a91-4802-bf77-c59242f39adb&amp;bypasstoc=0" TargetMode="External"/><Relationship Id="rId114" Type="http://schemas.openxmlformats.org/officeDocument/2006/relationships/image" Target="media/image69.png"/><Relationship Id="rId119" Type="http://schemas.openxmlformats.org/officeDocument/2006/relationships/hyperlink" Target="https://dev-mygchr-mesrhgc.test.securise-secure.gc.ca/UPK/UPK/ENG/index.html?Guid=cf768956-98a5-4297-9c8c-99f823a9a7ba&amp;bypasstoc=0" TargetMode="External"/><Relationship Id="rId127" Type="http://schemas.openxmlformats.org/officeDocument/2006/relationships/header" Target="header2.xml"/><Relationship Id="rId10" Type="http://schemas.openxmlformats.org/officeDocument/2006/relationships/hyperlink" Target="https://gcintranet.tpsgc-pwgsc.gc.ca/rhgc-gchr/aide-help-eng.html" TargetMode="External"/><Relationship Id="rId31" Type="http://schemas.openxmlformats.org/officeDocument/2006/relationships/image" Target="media/image20.png"/><Relationship Id="rId44" Type="http://schemas.openxmlformats.org/officeDocument/2006/relationships/hyperlink" Target="https://dev-mygchr-mesrhgc.test.securise-secure.gc.ca/UPK/UPK/ENG/data/tpc/0c60442f-a7bf-4a7f-b7c2-931cdb707892/Parts/index.html" TargetMode="External"/><Relationship Id="rId52" Type="http://schemas.openxmlformats.org/officeDocument/2006/relationships/image" Target="media/image37.png"/><Relationship Id="rId60" Type="http://schemas.openxmlformats.org/officeDocument/2006/relationships/image" Target="media/image43.png"/><Relationship Id="rId65" Type="http://schemas.openxmlformats.org/officeDocument/2006/relationships/image" Target="media/image44.png"/><Relationship Id="rId73" Type="http://schemas.openxmlformats.org/officeDocument/2006/relationships/hyperlink" Target="https://gcintranet.tpsgc-pwgsc.gc.ca/remuneration-compensation/procedures/heures-payables-a34-s34-payable-time-eng.html" TargetMode="External"/><Relationship Id="rId78" Type="http://schemas.openxmlformats.org/officeDocument/2006/relationships/hyperlink" Target="https://dev-mygchr-mesrhgc.test.securise-secure.gc.ca/UPK/UPK/ENG/index.html?Guid=7ad5d9c6-7ed6-4f7a-a4d4-f13353f6345e&amp;bypasstoc=0" TargetMode="External"/><Relationship Id="rId81" Type="http://schemas.openxmlformats.org/officeDocument/2006/relationships/hyperlink" Target="https://www.gcpedia.gc.ca/gcwiki/images/0/07/My_GCHR_-_EN_MandatoryCashout-Managers.pdf" TargetMode="External"/><Relationship Id="rId86" Type="http://schemas.openxmlformats.org/officeDocument/2006/relationships/hyperlink" Target="https://gcintranet.tpsgc-pwgsc.gc.ca/rhgc-gchr/delegations-eng.html" TargetMode="External"/><Relationship Id="rId94" Type="http://schemas.openxmlformats.org/officeDocument/2006/relationships/hyperlink" Target="https://dev-mygchr-mesrhgc.test.securise-secure.gc.ca/UPK/UPK/ENG/index.html?Guid=eb80405f-5c8e-4036-987a-1841f9ab9166&amp;bypasstoc=0" TargetMode="External"/><Relationship Id="rId99" Type="http://schemas.openxmlformats.org/officeDocument/2006/relationships/image" Target="media/image59.png"/><Relationship Id="rId101" Type="http://schemas.openxmlformats.org/officeDocument/2006/relationships/image" Target="media/image61.png"/><Relationship Id="rId122" Type="http://schemas.openxmlformats.org/officeDocument/2006/relationships/image" Target="media/image74.png"/><Relationship Id="rId13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dev-mygchr-mesrhgc.test.securise-secure.gc.ca/UPK/UPK/ENG/index.html?Guid=944ab280-1955-4547-b51a-4b06975602d8&amp;bypasstoc=0" TargetMode="External"/><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65.png"/><Relationship Id="rId34" Type="http://schemas.openxmlformats.org/officeDocument/2006/relationships/image" Target="media/image23.png"/><Relationship Id="rId50" Type="http://schemas.openxmlformats.org/officeDocument/2006/relationships/image" Target="media/image35.png"/><Relationship Id="rId55" Type="http://schemas.openxmlformats.org/officeDocument/2006/relationships/image" Target="media/image39.png"/><Relationship Id="rId76" Type="http://schemas.openxmlformats.org/officeDocument/2006/relationships/hyperlink" Target="https://dev-mygchr-mesrhgc.test.securise-secure.gc.ca/UPK/UPK/ENG/data/tpc/3a0ce3ae-a929-47cb-87c3-50a3193e60bc/Parts/index.html" TargetMode="External"/><Relationship Id="rId97" Type="http://schemas.openxmlformats.org/officeDocument/2006/relationships/hyperlink" Target="https://dev-mygchr-mesrhgc.test.securise-secure.gc.ca/UPK/UPK/ENG/index.html?Guid=68c11174-8eda-4aae-a2da-4b2e73d03366&amp;bypasstoc=0" TargetMode="External"/><Relationship Id="rId104" Type="http://schemas.openxmlformats.org/officeDocument/2006/relationships/hyperlink" Target="https://dev-mygchr-mesrhgc.test.securise-secure.gc.ca/UPK/UPK/ENG/index.html?Guid=2989a053-f80c-453e-86b6-ed76ab9b2d01&amp;bypasstoc=0" TargetMode="External"/><Relationship Id="rId120" Type="http://schemas.openxmlformats.org/officeDocument/2006/relationships/hyperlink" Target="https://dev-mygchr-mesrhgc.test.securise-secure.gc.ca/UPK/UPK/ENG/index.html?Guid=46031381-1893-4fc4-88c9-9fafa74571f3&amp;bypasstoc=0" TargetMode="External"/><Relationship Id="rId125" Type="http://schemas.openxmlformats.org/officeDocument/2006/relationships/hyperlink" Target="https://dev-mygchr-mesrhgc.test.securise-secure.gc.ca/UPK/UPK/ENG/index.html?Guid=9e6bc170-ce99-4c93-8bae-cdaba02c0c64&amp;bypasstoc=0" TargetMode="External"/><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hyperlink" Target="https://dev-mygchr-mesrhgc.test.securise-secure.gc.ca/UPK/UPK/ENG/index.html?Guid=8606fc83-b690-48c5-8913-8e6596bcf956&amp;bypasstoc=0" TargetMode="External"/><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1.png"/><Relationship Id="rId66" Type="http://schemas.openxmlformats.org/officeDocument/2006/relationships/hyperlink" Target="https://dev-mygchr-mesrhgc.test.securise-secure.gc.ca/UPK/UPK/ENG/index.html?Guid=52d70969-386e-4a08-a74d-a875444eccfb&amp;bypasstoc=0" TargetMode="External"/><Relationship Id="rId87" Type="http://schemas.openxmlformats.org/officeDocument/2006/relationships/image" Target="media/image51.png"/><Relationship Id="rId110" Type="http://schemas.openxmlformats.org/officeDocument/2006/relationships/image" Target="media/image66.png"/><Relationship Id="rId115" Type="http://schemas.openxmlformats.org/officeDocument/2006/relationships/image" Target="media/image70.png"/><Relationship Id="rId131" Type="http://schemas.openxmlformats.org/officeDocument/2006/relationships/theme" Target="theme/theme1.xml"/><Relationship Id="rId61" Type="http://schemas.openxmlformats.org/officeDocument/2006/relationships/hyperlink" Target="https://dev-mygchr-mesrhgc.test.securise-secure.gc.ca/UPK/UPK/ENG/index.html?Guid=572c2712-00c1-40a1-b6ca-69b680f19fa3&amp;bypasstoc=0" TargetMode="External"/><Relationship Id="rId82" Type="http://schemas.openxmlformats.org/officeDocument/2006/relationships/hyperlink" Target="https://www.gcpedia.gc.ca/gcwiki/images/1/1b/TBS_-_Manager%27s_Toolkit_-_Mandatory_Leave_Cash-out_-_2022_02_16_-_Version_1.pdf"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77.jpg"/></Relationships>
</file>

<file path=word/_rels/header3.xml.rels><?xml version="1.0" encoding="UTF-8" standalone="yes"?>
<Relationships xmlns="http://schemas.openxmlformats.org/package/2006/relationships"><Relationship Id="rId1" Type="http://schemas.openxmlformats.org/officeDocument/2006/relationships/image" Target="media/image78.jpg"/></Relationships>
</file>

<file path=word/theme/theme1.xml><?xml version="1.0" encoding="utf-8"?>
<a:theme xmlns:a="http://schemas.openxmlformats.org/drawingml/2006/main" name="Office Them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2EA5AF-F434-4141-9DD2-48B161DFD1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65</Pages>
  <Words>11127</Words>
  <Characters>63426</Characters>
  <Application>Microsoft Office Word</Application>
  <DocSecurity>4</DocSecurity>
  <Lines>528</Lines>
  <Paragraphs>148</Paragraphs>
  <ScaleCrop>false</ScaleCrop>
  <HeadingPairs>
    <vt:vector size="2" baseType="variant">
      <vt:variant>
        <vt:lpstr>Title</vt:lpstr>
      </vt:variant>
      <vt:variant>
        <vt:i4>1</vt:i4>
      </vt:variant>
    </vt:vector>
  </HeadingPairs>
  <TitlesOfParts>
    <vt:vector size="1" baseType="lpstr">
      <vt:lpstr/>
    </vt:vector>
  </TitlesOfParts>
  <Company>TBS-SCT</Company>
  <LinksUpToDate>false</LinksUpToDate>
  <CharactersWithSpaces>74405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Beaudry, Manon</dc:creator>
  <cp:keywords/>
  <dc:description/>
  <cp:lastModifiedBy>Stevenson, Stéphanie</cp:lastModifiedBy>
  <cp:revision>2</cp:revision>
  <cp:lastPrinted>2019-11-01T14:19:00Z</cp:lastPrinted>
  <dcterms:created xsi:type="dcterms:W3CDTF">2024-05-09T20:44:00Z</dcterms:created>
  <dcterms:modified xsi:type="dcterms:W3CDTF">2024-05-09T20:44:00Z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3b2c2795-d141-487f-93e6-597bc6d2f022</vt:lpwstr>
  </property>
  <property fmtid="{D5CDD505-2E9C-101B-9397-08002B2CF9AE}" pid="3" name="SECCLASS">
    <vt:lpwstr>CLASSU</vt:lpwstr>
  </property>
  <property fmtid="{D5CDD505-2E9C-101B-9397-08002B2CF9AE}" pid="4" name="TBSSCTCLASSIFICATION">
    <vt:lpwstr>UNCLASSIFIED</vt:lpwstr>
  </property>
  <property fmtid="{D5CDD505-2E9C-101B-9397-08002B2CF9AE}" pid="5" name="TBSSCTVISUALMARKINGNO">
    <vt:lpwstr>NO</vt:lpwstr>
  </property>
  <property fmtid="{D5CDD505-2E9C-101B-9397-08002B2CF9AE}" pid="6" name="MSIP_Label_3d0ca00b-3f0e-465a-aac7-1a6a22fcea40_Enabled">
    <vt:lpwstr>true</vt:lpwstr>
  </property>
  <property fmtid="{D5CDD505-2E9C-101B-9397-08002B2CF9AE}" pid="7" name="MSIP_Label_3d0ca00b-3f0e-465a-aac7-1a6a22fcea40_SetDate">
    <vt:lpwstr>2023-03-17T16:33:10Z</vt:lpwstr>
  </property>
  <property fmtid="{D5CDD505-2E9C-101B-9397-08002B2CF9AE}" pid="8" name="MSIP_Label_3d0ca00b-3f0e-465a-aac7-1a6a22fcea40_Method">
    <vt:lpwstr>Privileged</vt:lpwstr>
  </property>
  <property fmtid="{D5CDD505-2E9C-101B-9397-08002B2CF9AE}" pid="9" name="MSIP_Label_3d0ca00b-3f0e-465a-aac7-1a6a22fcea40_Name">
    <vt:lpwstr>3d0ca00b-3f0e-465a-aac7-1a6a22fcea40</vt:lpwstr>
  </property>
  <property fmtid="{D5CDD505-2E9C-101B-9397-08002B2CF9AE}" pid="10" name="MSIP_Label_3d0ca00b-3f0e-465a-aac7-1a6a22fcea40_SiteId">
    <vt:lpwstr>6397df10-4595-4047-9c4f-03311282152b</vt:lpwstr>
  </property>
  <property fmtid="{D5CDD505-2E9C-101B-9397-08002B2CF9AE}" pid="11" name="MSIP_Label_3d0ca00b-3f0e-465a-aac7-1a6a22fcea40_ActionId">
    <vt:lpwstr>fd8ce03a-7ab6-4009-a5f1-3b5e10ab6447</vt:lpwstr>
  </property>
  <property fmtid="{D5CDD505-2E9C-101B-9397-08002B2CF9AE}" pid="12" name="MSIP_Label_3d0ca00b-3f0e-465a-aac7-1a6a22fcea40_ContentBits">
    <vt:lpwstr>1</vt:lpwstr>
  </property>
</Properties>
</file>