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FF439" w14:textId="77777777" w:rsidR="00543F45" w:rsidRPr="00BE30AE" w:rsidRDefault="00543F45" w:rsidP="00543F45">
      <w:pPr>
        <w:pStyle w:val="Heading1"/>
      </w:pPr>
      <w:bookmarkStart w:id="0" w:name="_Hlk37329440"/>
      <w:bookmarkStart w:id="1" w:name="_Hlk37329476"/>
      <w:r w:rsidRPr="00BE30AE">
        <w:t>Comment utiliser ce modèle</w:t>
      </w:r>
    </w:p>
    <w:p w14:paraId="5CE91402" w14:textId="77777777" w:rsidR="00543F45" w:rsidRPr="00BE30AE" w:rsidRDefault="00543F45" w:rsidP="00543F45">
      <w:pPr>
        <w:pStyle w:val="ListParagraph"/>
      </w:pPr>
      <w:r w:rsidRPr="00BE30AE">
        <w:t>Gardez les styles</w:t>
      </w:r>
      <w:r>
        <w:t xml:space="preserve"> de paragraphes</w:t>
      </w:r>
      <w:r w:rsidRPr="00BE30AE">
        <w:t xml:space="preserve"> actuels.</w:t>
      </w:r>
    </w:p>
    <w:p w14:paraId="74B180BE" w14:textId="77777777" w:rsidR="00543F45" w:rsidRPr="00BE30AE" w:rsidRDefault="00543F45" w:rsidP="00543F45">
      <w:pPr>
        <w:pStyle w:val="ListParagraph"/>
      </w:pPr>
      <w:r w:rsidRPr="00BE30AE">
        <w:t>Appliquez les styles pr</w:t>
      </w:r>
      <w:r>
        <w:t>édéterminés de la galerie à chaque</w:t>
      </w:r>
      <w:r w:rsidRPr="00BE30AE">
        <w:t xml:space="preserve"> titre, paragraphe et tableau supplémentaire:</w:t>
      </w:r>
    </w:p>
    <w:p w14:paraId="58A4E811" w14:textId="77777777" w:rsidR="00543F45" w:rsidRPr="00BE30AE" w:rsidRDefault="00543F45" w:rsidP="00543F45">
      <w:pPr>
        <w:pStyle w:val="ListParagraph"/>
        <w:numPr>
          <w:ilvl w:val="1"/>
          <w:numId w:val="28"/>
        </w:numPr>
      </w:pPr>
      <w:r w:rsidRPr="00BE30AE">
        <w:t>Les titres doivent rester en gras et ne jamais être en italique ni soulignés.</w:t>
      </w:r>
    </w:p>
    <w:p w14:paraId="4967B582" w14:textId="77777777" w:rsidR="00543F45" w:rsidRPr="00BE30AE" w:rsidRDefault="00543F45" w:rsidP="00543F45">
      <w:pPr>
        <w:pStyle w:val="ListParagraph"/>
        <w:numPr>
          <w:ilvl w:val="1"/>
          <w:numId w:val="28"/>
        </w:numPr>
      </w:pPr>
      <w:r w:rsidRPr="00BE30AE">
        <w:t>Les titres ne doivent pas dépasser 6 niveaux.</w:t>
      </w:r>
    </w:p>
    <w:p w14:paraId="2AAB1432" w14:textId="169F8462" w:rsidR="00543F45" w:rsidRPr="00BE30AE" w:rsidRDefault="00543F45" w:rsidP="00543F45">
      <w:pPr>
        <w:pStyle w:val="ListParagraph"/>
      </w:pPr>
      <w:r w:rsidRPr="00BE30AE">
        <w:t xml:space="preserve">Évitez </w:t>
      </w:r>
      <w:r>
        <w:t>le soulignement</w:t>
      </w:r>
      <w:r w:rsidR="005678AF">
        <w:t>, sauf pour les hyperliens</w:t>
      </w:r>
      <w:r w:rsidRPr="00BE30AE">
        <w:t>.</w:t>
      </w:r>
    </w:p>
    <w:p w14:paraId="00327F16" w14:textId="77777777" w:rsidR="00543F45" w:rsidRPr="00BE30AE" w:rsidRDefault="00543F45" w:rsidP="00543F45">
      <w:pPr>
        <w:pStyle w:val="ListParagraph"/>
      </w:pPr>
      <w:r w:rsidRPr="00BE30AE">
        <w:t>Intégrez tous les hyperliens:</w:t>
      </w:r>
    </w:p>
    <w:p w14:paraId="2C4215F5" w14:textId="77777777" w:rsidR="00543F45" w:rsidRPr="00BE30AE" w:rsidRDefault="00543F45" w:rsidP="00543F45">
      <w:pPr>
        <w:pStyle w:val="ListParagraph"/>
        <w:numPr>
          <w:ilvl w:val="1"/>
          <w:numId w:val="28"/>
        </w:numPr>
      </w:pPr>
      <w:r w:rsidRPr="00BE30AE">
        <w:t>Le texte lié doit être descriptif et mentionner à quoi mènent les hyperliens. Par exemple, si un lien hyper</w:t>
      </w:r>
      <w:r>
        <w:t>lien</w:t>
      </w:r>
      <w:r w:rsidRPr="00BE30AE">
        <w:t xml:space="preserve"> mène à un calendrier, le mot calendrier doit se trouver dans le texte lié.</w:t>
      </w:r>
    </w:p>
    <w:p w14:paraId="7E511CDC" w14:textId="77777777" w:rsidR="00543F45" w:rsidRPr="00BE30AE" w:rsidRDefault="00543F45" w:rsidP="00543F45">
      <w:pPr>
        <w:pStyle w:val="ListParagraph"/>
        <w:numPr>
          <w:ilvl w:val="1"/>
          <w:numId w:val="28"/>
        </w:numPr>
      </w:pPr>
      <w:r w:rsidRPr="00BE30AE">
        <w:t>Les hyperliens répétés dans le même texte doivent utiliser le même texte lié.</w:t>
      </w:r>
    </w:p>
    <w:p w14:paraId="08CD2FBE" w14:textId="77777777" w:rsidR="00543F45" w:rsidRDefault="00543F45" w:rsidP="00543F45">
      <w:pPr>
        <w:pStyle w:val="ListParagraph"/>
        <w:numPr>
          <w:ilvl w:val="1"/>
          <w:numId w:val="28"/>
        </w:numPr>
      </w:pPr>
      <w:r w:rsidRPr="00BE30AE">
        <w:t>Évitez d'utiliser le même texte lié pour différents hyperliens.</w:t>
      </w:r>
    </w:p>
    <w:p w14:paraId="42AD3D67" w14:textId="77777777" w:rsidR="00543F45" w:rsidRPr="00BE30AE" w:rsidRDefault="00543F45" w:rsidP="00543F45">
      <w:pPr>
        <w:pStyle w:val="ListParagraph"/>
        <w:numPr>
          <w:ilvl w:val="1"/>
          <w:numId w:val="28"/>
        </w:numPr>
      </w:pPr>
      <w:r>
        <w:t xml:space="preserve">Un hyperlien menant à un PDF, devrait avoir la mention « (PDF) » à la suite du texte lié. Toutefois, un hyperlien ne devrait mener à un document PDF seulement si une version HTML n’est pas disponible. </w:t>
      </w:r>
    </w:p>
    <w:p w14:paraId="0B1966CC" w14:textId="77777777" w:rsidR="00543F45" w:rsidRPr="00BE30AE" w:rsidRDefault="00543F45" w:rsidP="00543F45">
      <w:pPr>
        <w:pStyle w:val="Heading1"/>
      </w:pPr>
      <w:r>
        <w:t>L</w:t>
      </w:r>
      <w:r w:rsidRPr="00BE30AE">
        <w:t>es table</w:t>
      </w:r>
      <w:r>
        <w:t>aux</w:t>
      </w:r>
    </w:p>
    <w:p w14:paraId="6889536F" w14:textId="77777777" w:rsidR="00543F45" w:rsidRDefault="00543F45" w:rsidP="00543F45">
      <w:pPr>
        <w:pStyle w:val="ListParagraph"/>
      </w:pPr>
      <w:r w:rsidRPr="00BE30AE">
        <w:t>Évitez les tableaux à deux colonnes</w:t>
      </w:r>
      <w:r>
        <w:t xml:space="preserve"> sans ligne d’en-tête</w:t>
      </w:r>
      <w:r w:rsidRPr="00BE30AE">
        <w:t>, pensez plutôt à placer le contenu dans un paragraphe ou une liste.</w:t>
      </w:r>
    </w:p>
    <w:p w14:paraId="7752B36B" w14:textId="77777777" w:rsidR="00543F45" w:rsidRPr="00BE30AE" w:rsidRDefault="00543F45" w:rsidP="00543F45">
      <w:pPr>
        <w:pStyle w:val="ListParagraph"/>
      </w:pPr>
      <w:r>
        <w:t>Tous les tableaux devraient avoir un titre descriptif.</w:t>
      </w:r>
    </w:p>
    <w:p w14:paraId="3ABA17DE" w14:textId="2768AC54" w:rsidR="00543F45" w:rsidRDefault="00543F45" w:rsidP="00543F45">
      <w:pPr>
        <w:pStyle w:val="ListParagraph"/>
      </w:pPr>
      <w:r w:rsidRPr="00BE30AE">
        <w:t xml:space="preserve">Utilisez des tableaux simples avec une ligne d'en-tête supérieure et une colonne de gauche. Si votre contenu nécessite une ligne d'en-tête supplémentaire, il est préférable de créer plusieurs tableaux plutôt que d'essayer d'intégrer le contenu dans un seul tableau. </w:t>
      </w:r>
    </w:p>
    <w:p w14:paraId="10326D34" w14:textId="77777777" w:rsidR="00543F45" w:rsidRPr="00BE30AE" w:rsidRDefault="00543F45" w:rsidP="00543F45">
      <w:pPr>
        <w:pStyle w:val="ListParagraph"/>
      </w:pPr>
      <w:r>
        <w:t>Les lignes et colonnes d’en-têtes devraient être en gras.</w:t>
      </w:r>
    </w:p>
    <w:p w14:paraId="7994174A" w14:textId="77777777" w:rsidR="00543F45" w:rsidRPr="00BE30AE" w:rsidRDefault="00543F45" w:rsidP="00543F45">
      <w:pPr>
        <w:pStyle w:val="ListParagraph"/>
      </w:pPr>
      <w:r>
        <w:t xml:space="preserve">Évitez les notes de bas de page dans les </w:t>
      </w:r>
      <w:r w:rsidRPr="00BE30AE">
        <w:t xml:space="preserve"> titres et les t</w:t>
      </w:r>
      <w:r>
        <w:t>ableaux</w:t>
      </w:r>
      <w:r w:rsidRPr="00BE30AE">
        <w:t>:</w:t>
      </w:r>
    </w:p>
    <w:p w14:paraId="414E62F3" w14:textId="77777777" w:rsidR="00543F45" w:rsidRPr="00BE30AE" w:rsidRDefault="00543F45" w:rsidP="00543F45">
      <w:pPr>
        <w:pStyle w:val="ListParagraph"/>
        <w:numPr>
          <w:ilvl w:val="1"/>
          <w:numId w:val="28"/>
        </w:numPr>
      </w:pPr>
      <w:r w:rsidRPr="00BE30AE">
        <w:t>Utilisez plutôt des notes de tableau sous les tableaux.</w:t>
      </w:r>
    </w:p>
    <w:p w14:paraId="7736E1DC" w14:textId="77777777" w:rsidR="00543F45" w:rsidRPr="00BE30AE" w:rsidRDefault="00543F45" w:rsidP="00543F45">
      <w:pPr>
        <w:pStyle w:val="ListParagraph"/>
        <w:numPr>
          <w:ilvl w:val="1"/>
          <w:numId w:val="28"/>
        </w:numPr>
      </w:pPr>
      <w:r w:rsidRPr="00BE30AE">
        <w:t>Applique</w:t>
      </w:r>
      <w:r>
        <w:t>z</w:t>
      </w:r>
      <w:r w:rsidRPr="00BE30AE">
        <w:t xml:space="preserve"> le style </w:t>
      </w:r>
      <w:r>
        <w:t>« Table Notes »</w:t>
      </w:r>
      <w:r w:rsidRPr="00BE30AE">
        <w:t xml:space="preserve"> dans la galerie de styles.</w:t>
      </w:r>
    </w:p>
    <w:p w14:paraId="0F83B01B" w14:textId="77777777" w:rsidR="00543F45" w:rsidRPr="00BE30AE" w:rsidRDefault="00543F45" w:rsidP="00543F45">
      <w:pPr>
        <w:pStyle w:val="ListParagraph"/>
      </w:pPr>
      <w:r w:rsidRPr="00BE30AE">
        <w:t>Évitez les cellules vides dans les tableaux.</w:t>
      </w:r>
    </w:p>
    <w:p w14:paraId="5874DA99" w14:textId="5E9D4026" w:rsidR="00490944" w:rsidRDefault="00543F45" w:rsidP="00020848">
      <w:pPr>
        <w:pStyle w:val="ListParagraph"/>
      </w:pPr>
      <w:r w:rsidRPr="00BE30AE">
        <w:t>Utilisez du texte au lieu des symboles dans les tableaux, c'est-à-dire uti</w:t>
      </w:r>
      <w:r>
        <w:t>lisez « Oui » et « Non »</w:t>
      </w:r>
      <w:r w:rsidRPr="00BE30AE">
        <w:t xml:space="preserve"> au lieu de </w:t>
      </w:r>
      <w:r>
        <w:t>crochets</w:t>
      </w:r>
      <w:r w:rsidRPr="00BE30AE">
        <w:t xml:space="preserve"> et </w:t>
      </w:r>
      <w:r>
        <w:t>« x »</w:t>
      </w:r>
      <w:r w:rsidRPr="00BE30AE">
        <w:t>. Utilisez N / A au lieu d'un tiret (-).</w:t>
      </w:r>
      <w:bookmarkEnd w:id="0"/>
      <w:bookmarkEnd w:id="1"/>
    </w:p>
    <w:p w14:paraId="6883D837" w14:textId="77777777" w:rsidR="00F70126" w:rsidRDefault="00F70126" w:rsidP="00F70126">
      <w:pPr>
        <w:pStyle w:val="ListParagraph"/>
        <w:numPr>
          <w:ilvl w:val="0"/>
          <w:numId w:val="0"/>
        </w:numPr>
        <w:ind w:left="357"/>
      </w:pPr>
    </w:p>
    <w:p w14:paraId="250A9A03" w14:textId="77777777" w:rsidR="00F70126" w:rsidRDefault="00F70126" w:rsidP="00F70126">
      <w:pPr>
        <w:pStyle w:val="ListParagraph"/>
        <w:numPr>
          <w:ilvl w:val="0"/>
          <w:numId w:val="0"/>
        </w:numPr>
        <w:ind w:left="357"/>
      </w:pPr>
    </w:p>
    <w:p w14:paraId="22C32B60" w14:textId="77777777" w:rsidR="00F70126" w:rsidRDefault="00F70126" w:rsidP="00F70126">
      <w:pPr>
        <w:pStyle w:val="ListParagraph"/>
        <w:numPr>
          <w:ilvl w:val="0"/>
          <w:numId w:val="0"/>
        </w:numPr>
        <w:ind w:left="357"/>
      </w:pPr>
    </w:p>
    <w:p w14:paraId="3463C3E3" w14:textId="77777777" w:rsidR="00F70126" w:rsidRDefault="00F70126" w:rsidP="00F70126">
      <w:pPr>
        <w:pStyle w:val="ListParagraph"/>
        <w:numPr>
          <w:ilvl w:val="0"/>
          <w:numId w:val="0"/>
        </w:numPr>
        <w:ind w:left="357"/>
      </w:pPr>
    </w:p>
    <w:p w14:paraId="725EB646" w14:textId="77777777" w:rsidR="00F70126" w:rsidRDefault="00F70126" w:rsidP="00F70126">
      <w:pPr>
        <w:pStyle w:val="ListParagraph"/>
        <w:numPr>
          <w:ilvl w:val="0"/>
          <w:numId w:val="0"/>
        </w:numPr>
        <w:ind w:left="357"/>
      </w:pPr>
    </w:p>
    <w:p w14:paraId="3683A154" w14:textId="77777777" w:rsidR="00F70126" w:rsidRDefault="00F70126" w:rsidP="00F70126">
      <w:pPr>
        <w:pStyle w:val="ListParagraph"/>
        <w:numPr>
          <w:ilvl w:val="0"/>
          <w:numId w:val="0"/>
        </w:numPr>
        <w:ind w:left="357"/>
      </w:pPr>
    </w:p>
    <w:tbl>
      <w:tblPr>
        <w:tblW w:w="4475" w:type="pct"/>
        <w:jc w:val="center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89"/>
        <w:gridCol w:w="4188"/>
      </w:tblGrid>
      <w:tr w:rsidR="00490944" w:rsidRPr="002B5AD5" w14:paraId="00927C34" w14:textId="77777777" w:rsidTr="00553795">
        <w:trPr>
          <w:tblCellSpacing w:w="15" w:type="dxa"/>
          <w:jc w:val="center"/>
        </w:trPr>
        <w:tc>
          <w:tcPr>
            <w:tcW w:w="8317" w:type="dxa"/>
            <w:gridSpan w:val="2"/>
            <w:vAlign w:val="center"/>
          </w:tcPr>
          <w:p w14:paraId="74AF3508" w14:textId="62CE30FF" w:rsidR="00490944" w:rsidRPr="00DE4C21" w:rsidRDefault="00490944" w:rsidP="00553795">
            <w:pPr>
              <w:spacing w:before="0" w:after="0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DE4C21">
              <w:rPr>
                <w:rFonts w:ascii="Times New Roman" w:hAnsi="Times New Roman" w:cs="Times New Roman"/>
                <w:szCs w:val="24"/>
                <w:lang w:val="fr-FR"/>
              </w:rPr>
              <w:lastRenderedPageBreak/>
              <w:t>REGULATORY IMPACT</w:t>
            </w:r>
            <w:r w:rsidRPr="00DE4C21">
              <w:rPr>
                <w:rFonts w:ascii="Times New Roman" w:hAnsi="Times New Roman" w:cs="Times New Roman"/>
                <w:szCs w:val="24"/>
              </w:rPr>
              <w:t xml:space="preserve"> ANALYSIS STATEMENT</w:t>
            </w:r>
            <w:r w:rsidRPr="00DE4C21">
              <w:rPr>
                <w:rFonts w:ascii="Times New Roman" w:hAnsi="Times New Roman" w:cs="Times New Roman"/>
                <w:szCs w:val="24"/>
              </w:rPr>
              <w:br/>
              <w:t>RÉSUMÉ DE L'ÉTUDE D'IMPACT DE LA RÉGLEMENTATION</w:t>
            </w:r>
            <w:r w:rsidRPr="00DE4C21">
              <w:rPr>
                <w:rFonts w:ascii="Times New Roman" w:hAnsi="Times New Roman" w:cs="Times New Roman"/>
                <w:szCs w:val="24"/>
              </w:rPr>
              <w:br/>
              <w:t>(</w:t>
            </w:r>
            <w:r w:rsidRPr="00DE4C21">
              <w:rPr>
                <w:rFonts w:ascii="Times New Roman" w:hAnsi="Times New Roman" w:cs="Times New Roman"/>
                <w:i/>
                <w:iCs/>
                <w:szCs w:val="24"/>
              </w:rPr>
              <w:t>This statement is not part of the Regulation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s</w:t>
            </w:r>
            <w:r w:rsidR="00931A61">
              <w:rPr>
                <w:rFonts w:ascii="Times New Roman" w:hAnsi="Times New Roman" w:cs="Times New Roman"/>
                <w:i/>
                <w:iCs/>
                <w:szCs w:val="24"/>
              </w:rPr>
              <w:t>.</w:t>
            </w:r>
            <w:r w:rsidRPr="00DE4C21">
              <w:rPr>
                <w:rFonts w:ascii="Times New Roman" w:hAnsi="Times New Roman" w:cs="Times New Roman"/>
                <w:szCs w:val="24"/>
                <w:lang w:val="fr-FR"/>
              </w:rPr>
              <w:t>)</w:t>
            </w:r>
            <w:r w:rsidRPr="00DE4C21">
              <w:rPr>
                <w:rFonts w:ascii="Times New Roman" w:hAnsi="Times New Roman" w:cs="Times New Roman"/>
                <w:szCs w:val="24"/>
                <w:lang w:val="fr-FR"/>
              </w:rPr>
              <w:br/>
              <w:t>(</w:t>
            </w:r>
            <w:r>
              <w:rPr>
                <w:rFonts w:ascii="Times New Roman" w:hAnsi="Times New Roman" w:cs="Times New Roman"/>
                <w:i/>
                <w:iCs/>
                <w:szCs w:val="24"/>
                <w:lang w:val="fr-FR"/>
              </w:rPr>
              <w:t>Le</w:t>
            </w:r>
            <w:r w:rsidRPr="00DE4C21">
              <w:rPr>
                <w:rFonts w:ascii="Times New Roman" w:hAnsi="Times New Roman" w:cs="Times New Roman"/>
                <w:i/>
                <w:iCs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Cs w:val="24"/>
                <w:lang w:val="fr-FR"/>
              </w:rPr>
              <w:t>pr</w:t>
            </w:r>
            <w:r w:rsidRPr="00DE4C21">
              <w:rPr>
                <w:rFonts w:ascii="Times New Roman" w:hAnsi="Times New Roman" w:cs="Times New Roman"/>
                <w:i/>
                <w:iCs/>
                <w:szCs w:val="24"/>
                <w:lang w:val="fr-FR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Cs w:val="24"/>
                <w:lang w:val="fr-FR"/>
              </w:rPr>
              <w:t xml:space="preserve">sent </w:t>
            </w:r>
            <w:r w:rsidRPr="00DE4C21">
              <w:rPr>
                <w:rFonts w:ascii="Times New Roman" w:hAnsi="Times New Roman" w:cs="Times New Roman"/>
                <w:i/>
                <w:iCs/>
                <w:szCs w:val="24"/>
                <w:lang w:val="fr-FR"/>
              </w:rPr>
              <w:t xml:space="preserve">résumé ne fait pas partie du </w:t>
            </w:r>
            <w:r>
              <w:rPr>
                <w:rFonts w:ascii="Times New Roman" w:hAnsi="Times New Roman" w:cs="Times New Roman"/>
                <w:i/>
                <w:iCs/>
                <w:szCs w:val="24"/>
                <w:lang w:val="fr-FR"/>
              </w:rPr>
              <w:t>R</w:t>
            </w:r>
            <w:r w:rsidRPr="00DE4C21">
              <w:rPr>
                <w:rFonts w:ascii="Times New Roman" w:hAnsi="Times New Roman" w:cs="Times New Roman"/>
                <w:i/>
                <w:iCs/>
                <w:szCs w:val="24"/>
                <w:lang w:val="fr-FR"/>
              </w:rPr>
              <w:t>èglement</w:t>
            </w:r>
            <w:r w:rsidR="00931A61">
              <w:rPr>
                <w:rFonts w:ascii="Times New Roman" w:hAnsi="Times New Roman" w:cs="Times New Roman"/>
                <w:i/>
                <w:iCs/>
                <w:szCs w:val="24"/>
                <w:lang w:val="fr-FR"/>
              </w:rPr>
              <w:t>.</w:t>
            </w:r>
            <w:r w:rsidRPr="00DE4C21">
              <w:rPr>
                <w:rFonts w:ascii="Times New Roman" w:hAnsi="Times New Roman" w:cs="Times New Roman"/>
                <w:szCs w:val="24"/>
                <w:lang w:val="fr-FR"/>
              </w:rPr>
              <w:t>)</w:t>
            </w:r>
          </w:p>
        </w:tc>
      </w:tr>
      <w:tr w:rsidR="00490944" w:rsidRPr="002B5AD5" w14:paraId="194BAB71" w14:textId="77777777" w:rsidTr="00553795">
        <w:trPr>
          <w:trHeight w:val="967"/>
          <w:tblCellSpacing w:w="15" w:type="dxa"/>
          <w:jc w:val="center"/>
        </w:trPr>
        <w:tc>
          <w:tcPr>
            <w:tcW w:w="4144" w:type="dxa"/>
          </w:tcPr>
          <w:p w14:paraId="0EB399F4" w14:textId="77777777" w:rsidR="00490944" w:rsidRPr="00483F43" w:rsidRDefault="00490944" w:rsidP="00553795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483F43">
              <w:rPr>
                <w:rFonts w:ascii="Times New Roman" w:hAnsi="Times New Roman"/>
                <w:b/>
                <w:bCs/>
                <w:sz w:val="22"/>
                <w:szCs w:val="22"/>
              </w:rPr>
              <w:t>Department or agency </w:t>
            </w:r>
            <w:r w:rsidRPr="00483F43">
              <w:rPr>
                <w:rFonts w:ascii="Times New Roman" w:hAnsi="Times New Roman"/>
                <w:sz w:val="22"/>
                <w:szCs w:val="22"/>
              </w:rPr>
              <w:br/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Pr="00483F43">
              <w:rPr>
                <w:rFonts w:ascii="Times New Roman" w:hAnsi="Times New Roman"/>
                <w:sz w:val="22"/>
                <w:szCs w:val="22"/>
              </w:rPr>
              <w:t>nsert name of department or agency) </w:t>
            </w:r>
          </w:p>
        </w:tc>
        <w:tc>
          <w:tcPr>
            <w:tcW w:w="4143" w:type="dxa"/>
          </w:tcPr>
          <w:p w14:paraId="1B25EEED" w14:textId="77777777" w:rsidR="00490944" w:rsidRPr="00483F43" w:rsidRDefault="00490944" w:rsidP="00553795">
            <w:pPr>
              <w:spacing w:before="0" w:after="0"/>
              <w:rPr>
                <w:rFonts w:ascii="Times New Roman" w:hAnsi="Times New Roman" w:cs="Times New Roman"/>
                <w:sz w:val="22"/>
              </w:rPr>
            </w:pPr>
            <w:r w:rsidRPr="00483F43">
              <w:rPr>
                <w:rFonts w:ascii="Times New Roman" w:hAnsi="Times New Roman" w:cs="Times New Roman"/>
                <w:b/>
                <w:bCs/>
                <w:sz w:val="22"/>
              </w:rPr>
              <w:t>Ministère ou organisme</w:t>
            </w:r>
            <w:r w:rsidRPr="00483F43">
              <w:rPr>
                <w:rFonts w:ascii="Times New Roman" w:hAnsi="Times New Roman" w:cs="Times New Roman"/>
                <w:sz w:val="22"/>
              </w:rPr>
              <w:br/>
            </w:r>
            <w:r w:rsidRPr="00483F43">
              <w:rPr>
                <w:rFonts w:ascii="Times New Roman" w:hAnsi="Times New Roman" w:cs="Times New Roman"/>
                <w:sz w:val="22"/>
                <w:lang w:val="fr-FR"/>
              </w:rPr>
              <w:t>(</w:t>
            </w:r>
            <w:r>
              <w:rPr>
                <w:rFonts w:ascii="Times New Roman" w:hAnsi="Times New Roman" w:cs="Times New Roman"/>
                <w:sz w:val="22"/>
                <w:lang w:val="fr-FR"/>
              </w:rPr>
              <w:t>Insérez</w:t>
            </w:r>
            <w:r w:rsidRPr="00483F43">
              <w:rPr>
                <w:rFonts w:ascii="Times New Roman" w:hAnsi="Times New Roman" w:cs="Times New Roman"/>
                <w:sz w:val="22"/>
                <w:lang w:val="fr-FR"/>
              </w:rPr>
              <w:t xml:space="preserve"> le nom du ministère ou de l’organisme ici)</w:t>
            </w:r>
          </w:p>
        </w:tc>
      </w:tr>
      <w:tr w:rsidR="00490944" w:rsidRPr="002B5AD5" w14:paraId="40EB2EB2" w14:textId="77777777" w:rsidTr="00553795">
        <w:trPr>
          <w:tblCellSpacing w:w="15" w:type="dxa"/>
          <w:jc w:val="center"/>
        </w:trPr>
        <w:tc>
          <w:tcPr>
            <w:tcW w:w="4144" w:type="dxa"/>
          </w:tcPr>
          <w:p w14:paraId="06FCC5C4" w14:textId="77777777" w:rsidR="00490944" w:rsidRPr="00483F43" w:rsidRDefault="00490944" w:rsidP="00553795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483F43">
              <w:rPr>
                <w:rFonts w:ascii="Times New Roman" w:hAnsi="Times New Roman"/>
                <w:b/>
                <w:bCs/>
                <w:sz w:val="22"/>
                <w:szCs w:val="22"/>
              </w:rPr>
              <w:t>Title of proposal </w:t>
            </w:r>
            <w:r w:rsidRPr="00483F43">
              <w:rPr>
                <w:rFonts w:ascii="Times New Roman" w:hAnsi="Times New Roman"/>
                <w:sz w:val="22"/>
                <w:szCs w:val="22"/>
              </w:rPr>
              <w:br/>
              <w:t>Give the title or the pr</w:t>
            </w:r>
            <w:bookmarkStart w:id="2" w:name="_GoBack"/>
            <w:bookmarkEnd w:id="2"/>
            <w:r w:rsidRPr="00483F43">
              <w:rPr>
                <w:rFonts w:ascii="Times New Roman" w:hAnsi="Times New Roman"/>
                <w:sz w:val="22"/>
                <w:szCs w:val="22"/>
              </w:rPr>
              <w:t>oposed title (this should match the Blue Stamped Regulations).</w:t>
            </w:r>
          </w:p>
        </w:tc>
        <w:tc>
          <w:tcPr>
            <w:tcW w:w="4143" w:type="dxa"/>
          </w:tcPr>
          <w:p w14:paraId="2A3B9269" w14:textId="77777777" w:rsidR="00490944" w:rsidRPr="00483F43" w:rsidRDefault="00490944" w:rsidP="00553795">
            <w:pPr>
              <w:spacing w:before="0" w:after="0"/>
              <w:rPr>
                <w:rFonts w:ascii="Times New Roman" w:hAnsi="Times New Roman" w:cs="Times New Roman"/>
                <w:sz w:val="22"/>
                <w:lang w:val="fr-FR"/>
              </w:rPr>
            </w:pPr>
            <w:r w:rsidRPr="00483F43">
              <w:rPr>
                <w:rFonts w:ascii="Times New Roman" w:hAnsi="Times New Roman" w:cs="Times New Roman"/>
                <w:b/>
                <w:bCs/>
                <w:sz w:val="22"/>
                <w:lang w:val="fr-FR"/>
              </w:rPr>
              <w:t>Titre du projet</w:t>
            </w:r>
            <w:r w:rsidRPr="00483F43">
              <w:rPr>
                <w:rFonts w:ascii="Times New Roman" w:hAnsi="Times New Roman" w:cs="Times New Roman"/>
                <w:sz w:val="22"/>
                <w:lang w:val="fr-FR"/>
              </w:rPr>
              <w:br/>
              <w:t>Indiquez le titre ou le titre proposé (il doit correspondre au titre du règlement estampillé).</w:t>
            </w:r>
          </w:p>
          <w:p w14:paraId="4A6C89B1" w14:textId="77777777" w:rsidR="00490944" w:rsidRPr="00483F43" w:rsidRDefault="00490944" w:rsidP="00553795">
            <w:pPr>
              <w:spacing w:before="0" w:after="0"/>
              <w:rPr>
                <w:rFonts w:ascii="Times New Roman" w:hAnsi="Times New Roman" w:cs="Times New Roman"/>
                <w:sz w:val="22"/>
                <w:lang w:val="fr-FR"/>
              </w:rPr>
            </w:pPr>
          </w:p>
        </w:tc>
      </w:tr>
      <w:tr w:rsidR="00490944" w:rsidRPr="002B5AD5" w14:paraId="381A3C1A" w14:textId="77777777" w:rsidTr="00553795">
        <w:trPr>
          <w:trHeight w:val="1115"/>
          <w:tblCellSpacing w:w="15" w:type="dxa"/>
          <w:jc w:val="center"/>
        </w:trPr>
        <w:tc>
          <w:tcPr>
            <w:tcW w:w="4144" w:type="dxa"/>
          </w:tcPr>
          <w:p w14:paraId="196B274D" w14:textId="77777777" w:rsidR="00490944" w:rsidRPr="0009612C" w:rsidRDefault="00490944" w:rsidP="00553795">
            <w:pPr>
              <w:spacing w:before="0" w:after="0"/>
              <w:rPr>
                <w:rFonts w:ascii="Times New Roman" w:hAnsi="Times New Roman" w:cs="Times New Roman"/>
                <w:sz w:val="22"/>
                <w:lang w:val="en-CA"/>
              </w:rPr>
            </w:pPr>
            <w:r w:rsidRPr="0009612C">
              <w:rPr>
                <w:rFonts w:ascii="Times New Roman" w:hAnsi="Times New Roman" w:cs="Times New Roman"/>
                <w:b/>
                <w:bCs/>
                <w:sz w:val="22"/>
                <w:lang w:val="en-CA"/>
              </w:rPr>
              <w:t>Statutory authority </w:t>
            </w:r>
            <w:r w:rsidRPr="0009612C">
              <w:rPr>
                <w:rFonts w:ascii="Times New Roman" w:hAnsi="Times New Roman" w:cs="Times New Roman"/>
                <w:sz w:val="22"/>
                <w:lang w:val="en-CA"/>
              </w:rPr>
              <w:br/>
              <w:t>Give the statute under which the proposed regulations are being made. </w:t>
            </w:r>
          </w:p>
        </w:tc>
        <w:tc>
          <w:tcPr>
            <w:tcW w:w="4143" w:type="dxa"/>
          </w:tcPr>
          <w:p w14:paraId="3ECF7722" w14:textId="77777777" w:rsidR="00490944" w:rsidRPr="00483F43" w:rsidRDefault="00490944" w:rsidP="00553795">
            <w:pPr>
              <w:spacing w:before="0" w:after="0"/>
              <w:rPr>
                <w:rFonts w:ascii="Times New Roman" w:hAnsi="Times New Roman" w:cs="Times New Roman"/>
                <w:sz w:val="22"/>
                <w:lang w:val="fr-FR"/>
              </w:rPr>
            </w:pPr>
            <w:r w:rsidRPr="00483F43">
              <w:rPr>
                <w:rFonts w:ascii="Times New Roman" w:hAnsi="Times New Roman" w:cs="Times New Roman"/>
                <w:b/>
                <w:bCs/>
                <w:sz w:val="22"/>
                <w:lang w:val="fr-FR"/>
              </w:rPr>
              <w:t>Fondement législatif</w:t>
            </w:r>
            <w:r w:rsidRPr="00483F43">
              <w:rPr>
                <w:rFonts w:ascii="Times New Roman" w:hAnsi="Times New Roman" w:cs="Times New Roman"/>
                <w:sz w:val="22"/>
                <w:lang w:val="fr-FR"/>
              </w:rPr>
              <w:br/>
              <w:t>Indiquez la loi en vertu de laquelle le ministère ou l’organisme prend le projet de règlement.</w:t>
            </w:r>
          </w:p>
        </w:tc>
      </w:tr>
      <w:tr w:rsidR="00490944" w:rsidRPr="002B5AD5" w14:paraId="7DB3BDE7" w14:textId="77777777" w:rsidTr="00553795">
        <w:trPr>
          <w:tblCellSpacing w:w="15" w:type="dxa"/>
          <w:jc w:val="center"/>
        </w:trPr>
        <w:tc>
          <w:tcPr>
            <w:tcW w:w="4144" w:type="dxa"/>
          </w:tcPr>
          <w:p w14:paraId="618088BC" w14:textId="77777777" w:rsidR="00490944" w:rsidRPr="00483F43" w:rsidRDefault="00490944" w:rsidP="00553795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483F43">
              <w:rPr>
                <w:rFonts w:ascii="Times New Roman" w:hAnsi="Times New Roman"/>
                <w:b/>
                <w:bCs/>
                <w:sz w:val="22"/>
                <w:szCs w:val="22"/>
              </w:rPr>
              <w:t>Submitted for consideration for </w:t>
            </w:r>
            <w:r w:rsidRPr="00483F43">
              <w:rPr>
                <w:rFonts w:ascii="Times New Roman" w:hAnsi="Times New Roman"/>
                <w:sz w:val="22"/>
                <w:szCs w:val="22"/>
              </w:rPr>
              <w:br/>
              <w:t>Prepublication OR </w:t>
            </w:r>
          </w:p>
        </w:tc>
        <w:tc>
          <w:tcPr>
            <w:tcW w:w="4143" w:type="dxa"/>
          </w:tcPr>
          <w:p w14:paraId="1B0A8597" w14:textId="77777777" w:rsidR="00490944" w:rsidRPr="00483F43" w:rsidRDefault="00490944" w:rsidP="00553795">
            <w:pPr>
              <w:spacing w:before="0" w:after="0"/>
              <w:rPr>
                <w:rFonts w:ascii="Times New Roman" w:hAnsi="Times New Roman" w:cs="Times New Roman"/>
                <w:sz w:val="22"/>
                <w:lang w:val="fr-FR"/>
              </w:rPr>
            </w:pPr>
            <w:r w:rsidRPr="00483F43">
              <w:rPr>
                <w:rFonts w:ascii="Times New Roman" w:hAnsi="Times New Roman" w:cs="Times New Roman"/>
                <w:b/>
                <w:bCs/>
                <w:sz w:val="22"/>
                <w:lang w:val="fr-FR"/>
              </w:rPr>
              <w:t>Soumis en vue de </w:t>
            </w:r>
            <w:r w:rsidRPr="00483F43">
              <w:rPr>
                <w:rFonts w:ascii="Times New Roman" w:hAnsi="Times New Roman" w:cs="Times New Roman"/>
                <w:sz w:val="22"/>
                <w:lang w:val="fr-FR"/>
              </w:rPr>
              <w:br/>
              <w:t>Publication préalable OU</w:t>
            </w:r>
          </w:p>
        </w:tc>
      </w:tr>
      <w:tr w:rsidR="00490944" w:rsidRPr="002B5AD5" w14:paraId="1EB56096" w14:textId="77777777" w:rsidTr="00553795">
        <w:trPr>
          <w:tblCellSpacing w:w="15" w:type="dxa"/>
          <w:jc w:val="center"/>
        </w:trPr>
        <w:tc>
          <w:tcPr>
            <w:tcW w:w="4144" w:type="dxa"/>
          </w:tcPr>
          <w:p w14:paraId="73895521" w14:textId="77777777" w:rsidR="00490944" w:rsidRPr="0009612C" w:rsidRDefault="00490944" w:rsidP="00553795">
            <w:pPr>
              <w:spacing w:before="0" w:after="0"/>
              <w:rPr>
                <w:rFonts w:ascii="Times New Roman" w:hAnsi="Times New Roman" w:cs="Times New Roman"/>
                <w:sz w:val="22"/>
                <w:lang w:val="en-CA"/>
              </w:rPr>
            </w:pPr>
            <w:r w:rsidRPr="0009612C">
              <w:rPr>
                <w:rFonts w:ascii="Times New Roman" w:hAnsi="Times New Roman" w:cs="Times New Roman"/>
                <w:sz w:val="22"/>
                <w:lang w:val="en-CA"/>
              </w:rPr>
              <w:t>Final approval following</w:t>
            </w:r>
            <w:r w:rsidRPr="0009612C">
              <w:rPr>
                <w:rFonts w:ascii="Times New Roman" w:hAnsi="Times New Roman" w:cs="Times New Roman"/>
                <w:sz w:val="22"/>
                <w:lang w:val="en-CA"/>
              </w:rPr>
              <w:br/>
              <w:t>prepublication on dd/mm/yy OR</w:t>
            </w:r>
          </w:p>
        </w:tc>
        <w:tc>
          <w:tcPr>
            <w:tcW w:w="4143" w:type="dxa"/>
          </w:tcPr>
          <w:p w14:paraId="7693C9E5" w14:textId="77777777" w:rsidR="00490944" w:rsidRPr="00483F43" w:rsidRDefault="00490944" w:rsidP="00553795">
            <w:pPr>
              <w:spacing w:before="0" w:after="0"/>
              <w:rPr>
                <w:rFonts w:ascii="Times New Roman" w:hAnsi="Times New Roman" w:cs="Times New Roman"/>
                <w:sz w:val="22"/>
                <w:lang w:val="fr-FR"/>
              </w:rPr>
            </w:pPr>
            <w:r w:rsidRPr="00483F43">
              <w:rPr>
                <w:rFonts w:ascii="Times New Roman" w:hAnsi="Times New Roman" w:cs="Times New Roman"/>
                <w:sz w:val="22"/>
                <w:lang w:val="fr-FR"/>
              </w:rPr>
              <w:t>Approbation finale à la suite</w:t>
            </w:r>
            <w:r w:rsidRPr="00483F43">
              <w:rPr>
                <w:rFonts w:ascii="Times New Roman" w:hAnsi="Times New Roman" w:cs="Times New Roman"/>
                <w:sz w:val="22"/>
                <w:lang w:val="fr-FR"/>
              </w:rPr>
              <w:br/>
              <w:t>d’une publication préalable le (jj/mm/aa) OU</w:t>
            </w:r>
          </w:p>
        </w:tc>
      </w:tr>
      <w:tr w:rsidR="00490944" w:rsidRPr="002B5AD5" w14:paraId="3B46D90A" w14:textId="77777777" w:rsidTr="00553795">
        <w:trPr>
          <w:tblCellSpacing w:w="15" w:type="dxa"/>
          <w:jc w:val="center"/>
        </w:trPr>
        <w:tc>
          <w:tcPr>
            <w:tcW w:w="4144" w:type="dxa"/>
          </w:tcPr>
          <w:p w14:paraId="2F4720DA" w14:textId="77777777" w:rsidR="00490944" w:rsidRPr="0009612C" w:rsidRDefault="00490944" w:rsidP="00553795">
            <w:pPr>
              <w:spacing w:before="0" w:after="0"/>
              <w:rPr>
                <w:rFonts w:ascii="Times New Roman" w:hAnsi="Times New Roman" w:cs="Times New Roman"/>
                <w:sz w:val="22"/>
                <w:lang w:val="en-CA"/>
              </w:rPr>
            </w:pPr>
            <w:r w:rsidRPr="0009612C">
              <w:rPr>
                <w:rFonts w:ascii="Times New Roman" w:hAnsi="Times New Roman" w:cs="Times New Roman"/>
                <w:sz w:val="22"/>
                <w:lang w:val="en-CA"/>
              </w:rPr>
              <w:t>Exemption from prepublication</w:t>
            </w:r>
            <w:r w:rsidRPr="0009612C">
              <w:rPr>
                <w:rFonts w:ascii="Times New Roman" w:hAnsi="Times New Roman" w:cs="Times New Roman"/>
                <w:sz w:val="22"/>
                <w:lang w:val="en-CA"/>
              </w:rPr>
              <w:br/>
              <w:t>and final approval OR</w:t>
            </w:r>
          </w:p>
        </w:tc>
        <w:tc>
          <w:tcPr>
            <w:tcW w:w="4143" w:type="dxa"/>
          </w:tcPr>
          <w:p w14:paraId="56C4142D" w14:textId="77777777" w:rsidR="00490944" w:rsidRPr="00483F43" w:rsidRDefault="00490944" w:rsidP="00553795">
            <w:pPr>
              <w:spacing w:before="0" w:after="0"/>
              <w:rPr>
                <w:rFonts w:ascii="Times New Roman" w:hAnsi="Times New Roman" w:cs="Times New Roman"/>
                <w:sz w:val="22"/>
                <w:lang w:val="fr-FR"/>
              </w:rPr>
            </w:pPr>
            <w:r w:rsidRPr="00483F43">
              <w:rPr>
                <w:rFonts w:ascii="Times New Roman" w:hAnsi="Times New Roman" w:cs="Times New Roman"/>
                <w:sz w:val="22"/>
                <w:lang w:val="fr-FR"/>
              </w:rPr>
              <w:t>Exemption de publication préalable</w:t>
            </w:r>
            <w:r w:rsidRPr="00483F43">
              <w:rPr>
                <w:rFonts w:ascii="Times New Roman" w:hAnsi="Times New Roman" w:cs="Times New Roman"/>
                <w:sz w:val="22"/>
                <w:lang w:val="fr-FR"/>
              </w:rPr>
              <w:br/>
              <w:t>et approbation finale OU</w:t>
            </w:r>
          </w:p>
        </w:tc>
      </w:tr>
      <w:tr w:rsidR="00490944" w:rsidRPr="002B5AD5" w14:paraId="0B9FE006" w14:textId="77777777" w:rsidTr="00553795">
        <w:trPr>
          <w:tblCellSpacing w:w="15" w:type="dxa"/>
          <w:jc w:val="center"/>
        </w:trPr>
        <w:tc>
          <w:tcPr>
            <w:tcW w:w="4144" w:type="dxa"/>
          </w:tcPr>
          <w:p w14:paraId="2801348B" w14:textId="77777777" w:rsidR="00490944" w:rsidRPr="0009612C" w:rsidRDefault="00490944" w:rsidP="00553795">
            <w:pPr>
              <w:spacing w:before="0" w:after="0"/>
              <w:rPr>
                <w:rFonts w:ascii="Times New Roman" w:hAnsi="Times New Roman" w:cs="Times New Roman"/>
                <w:sz w:val="22"/>
                <w:lang w:val="en-CA"/>
              </w:rPr>
            </w:pPr>
            <w:r w:rsidRPr="0009612C">
              <w:rPr>
                <w:rFonts w:ascii="Times New Roman" w:hAnsi="Times New Roman" w:cs="Times New Roman"/>
                <w:sz w:val="22"/>
                <w:lang w:val="en-CA"/>
              </w:rPr>
              <w:t>Exemption from a second prepublication and final approval.</w:t>
            </w:r>
          </w:p>
        </w:tc>
        <w:tc>
          <w:tcPr>
            <w:tcW w:w="4143" w:type="dxa"/>
          </w:tcPr>
          <w:p w14:paraId="51497F27" w14:textId="77777777" w:rsidR="00490944" w:rsidRPr="00483F43" w:rsidRDefault="00490944" w:rsidP="00553795">
            <w:pPr>
              <w:spacing w:before="0" w:after="0"/>
              <w:rPr>
                <w:rFonts w:ascii="Times New Roman" w:hAnsi="Times New Roman" w:cs="Times New Roman"/>
                <w:sz w:val="22"/>
                <w:lang w:val="fr-FR"/>
              </w:rPr>
            </w:pPr>
            <w:r w:rsidRPr="00483F43">
              <w:rPr>
                <w:rFonts w:ascii="Times New Roman" w:hAnsi="Times New Roman" w:cs="Times New Roman"/>
                <w:sz w:val="22"/>
                <w:lang w:val="fr-FR"/>
              </w:rPr>
              <w:t>Exemption d’une deuxième publication </w:t>
            </w:r>
            <w:r w:rsidRPr="00483F43">
              <w:rPr>
                <w:rFonts w:ascii="Times New Roman" w:hAnsi="Times New Roman" w:cs="Times New Roman"/>
                <w:sz w:val="22"/>
                <w:lang w:val="fr-FR"/>
              </w:rPr>
              <w:br/>
              <w:t>préalable et approbation finale.</w:t>
            </w:r>
          </w:p>
        </w:tc>
      </w:tr>
      <w:tr w:rsidR="00490944" w:rsidRPr="002B5AD5" w14:paraId="7C2E0271" w14:textId="77777777" w:rsidTr="00553795">
        <w:trPr>
          <w:tblCellSpacing w:w="15" w:type="dxa"/>
          <w:jc w:val="center"/>
        </w:trPr>
        <w:tc>
          <w:tcPr>
            <w:tcW w:w="4144" w:type="dxa"/>
          </w:tcPr>
          <w:p w14:paraId="0F620C64" w14:textId="77777777" w:rsidR="00490944" w:rsidRPr="0009612C" w:rsidRDefault="00490944" w:rsidP="00553795">
            <w:pPr>
              <w:spacing w:before="0" w:after="0"/>
              <w:rPr>
                <w:rFonts w:ascii="Times New Roman" w:hAnsi="Times New Roman" w:cs="Times New Roman"/>
                <w:i/>
                <w:sz w:val="22"/>
                <w:lang w:val="en-CA"/>
              </w:rPr>
            </w:pPr>
            <w:r w:rsidRPr="0009612C">
              <w:rPr>
                <w:rFonts w:ascii="Times New Roman" w:hAnsi="Times New Roman" w:cs="Times New Roman"/>
                <w:i/>
                <w:sz w:val="22"/>
                <w:lang w:val="en-CA"/>
              </w:rPr>
              <w:t>Provide a detailed justification</w:t>
            </w:r>
            <w:r w:rsidRPr="0009612C">
              <w:rPr>
                <w:rFonts w:ascii="Times New Roman" w:hAnsi="Times New Roman" w:cs="Times New Roman"/>
                <w:i/>
                <w:sz w:val="22"/>
                <w:lang w:val="en-CA"/>
              </w:rPr>
              <w:br/>
              <w:t>for the proposed exemption here.</w:t>
            </w:r>
          </w:p>
        </w:tc>
        <w:tc>
          <w:tcPr>
            <w:tcW w:w="4143" w:type="dxa"/>
          </w:tcPr>
          <w:p w14:paraId="3F82135F" w14:textId="77777777" w:rsidR="00490944" w:rsidRPr="00483F43" w:rsidRDefault="00490944" w:rsidP="00553795">
            <w:pPr>
              <w:spacing w:before="0" w:after="0"/>
              <w:rPr>
                <w:rFonts w:ascii="Times New Roman" w:hAnsi="Times New Roman" w:cs="Times New Roman"/>
                <w:i/>
                <w:sz w:val="22"/>
                <w:lang w:val="fr-FR"/>
              </w:rPr>
            </w:pPr>
            <w:r w:rsidRPr="00483F43">
              <w:rPr>
                <w:rFonts w:ascii="Times New Roman" w:hAnsi="Times New Roman" w:cs="Times New Roman"/>
                <w:i/>
                <w:sz w:val="22"/>
                <w:lang w:val="fr-FR"/>
              </w:rPr>
              <w:t>Indiquez ici, de manière détaillée, la justification de l’exemption proposée.</w:t>
            </w:r>
          </w:p>
        </w:tc>
      </w:tr>
      <w:tr w:rsidR="00490944" w:rsidRPr="002B5AD5" w14:paraId="40B09F47" w14:textId="77777777" w:rsidTr="00553795">
        <w:trPr>
          <w:tblCellSpacing w:w="15" w:type="dxa"/>
          <w:jc w:val="center"/>
        </w:trPr>
        <w:tc>
          <w:tcPr>
            <w:tcW w:w="8317" w:type="dxa"/>
            <w:gridSpan w:val="2"/>
            <w:vAlign w:val="center"/>
          </w:tcPr>
          <w:p w14:paraId="0C20AE94" w14:textId="77777777" w:rsidR="00490944" w:rsidRPr="00483F43" w:rsidRDefault="00490944" w:rsidP="00553795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2"/>
                <w:lang w:val="fr-CA"/>
              </w:rPr>
            </w:pPr>
          </w:p>
          <w:p w14:paraId="5CD60B40" w14:textId="77777777" w:rsidR="00490944" w:rsidRPr="00483F43" w:rsidRDefault="00490944" w:rsidP="00553795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2"/>
                <w:lang w:val="fr-CA"/>
              </w:rPr>
            </w:pPr>
          </w:p>
          <w:p w14:paraId="1A7A8BE4" w14:textId="77777777" w:rsidR="00490944" w:rsidRPr="00483F43" w:rsidRDefault="00490944" w:rsidP="00553795">
            <w:pPr>
              <w:pStyle w:val="NormalWeb"/>
              <w:spacing w:before="0" w:after="0"/>
              <w:rPr>
                <w:rFonts w:ascii="Times New Roman" w:hAnsi="Times New Roman"/>
                <w:sz w:val="22"/>
                <w:lang w:val="fr-CA"/>
              </w:rPr>
            </w:pPr>
          </w:p>
          <w:p w14:paraId="6A55640C" w14:textId="77777777" w:rsidR="00490944" w:rsidRPr="00483F43" w:rsidRDefault="00490944" w:rsidP="00553795">
            <w:pPr>
              <w:pStyle w:val="NormalWeb"/>
              <w:spacing w:before="0" w:after="0"/>
              <w:rPr>
                <w:rFonts w:ascii="Times New Roman" w:hAnsi="Times New Roman"/>
                <w:sz w:val="22"/>
                <w:lang w:val="fr-CA"/>
              </w:rPr>
            </w:pPr>
          </w:p>
          <w:p w14:paraId="68EBFF5E" w14:textId="77777777" w:rsidR="00490944" w:rsidRPr="00483F43" w:rsidRDefault="00490944" w:rsidP="00553795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2"/>
                <w:lang w:val="fr-CA"/>
              </w:rPr>
            </w:pPr>
            <w:r w:rsidRPr="00483F43">
              <w:rPr>
                <w:rFonts w:ascii="Times New Roman" w:hAnsi="Times New Roman"/>
                <w:sz w:val="22"/>
                <w:lang w:val="fr-CA"/>
              </w:rPr>
              <w:t>Signature</w:t>
            </w:r>
            <w:r w:rsidRPr="00483F43">
              <w:rPr>
                <w:rFonts w:ascii="Times New Roman" w:hAnsi="Times New Roman"/>
                <w:sz w:val="22"/>
                <w:lang w:val="fr-CA"/>
              </w:rPr>
              <w:br/>
            </w:r>
            <w:r>
              <w:rPr>
                <w:rFonts w:ascii="Times New Roman" w:hAnsi="Times New Roman"/>
                <w:sz w:val="22"/>
                <w:lang w:val="fr-CA"/>
              </w:rPr>
              <w:t>(</w:t>
            </w:r>
            <w:r w:rsidRPr="00483F43">
              <w:rPr>
                <w:rFonts w:ascii="Times New Roman" w:hAnsi="Times New Roman"/>
                <w:sz w:val="22"/>
                <w:lang w:val="fr-CA"/>
              </w:rPr>
              <w:t>Minister</w:t>
            </w:r>
            <w:r>
              <w:rPr>
                <w:rFonts w:ascii="Times New Roman" w:hAnsi="Times New Roman"/>
                <w:sz w:val="22"/>
                <w:lang w:val="fr-CA"/>
              </w:rPr>
              <w:t>’s title</w:t>
            </w:r>
            <w:r w:rsidRPr="00483F43">
              <w:rPr>
                <w:rFonts w:ascii="Times New Roman" w:hAnsi="Times New Roman"/>
                <w:sz w:val="22"/>
                <w:lang w:val="fr-CA"/>
              </w:rPr>
              <w:t xml:space="preserve">) / </w:t>
            </w:r>
            <w:r>
              <w:rPr>
                <w:rFonts w:ascii="Times New Roman" w:hAnsi="Times New Roman"/>
                <w:sz w:val="22"/>
                <w:lang w:val="fr-CA"/>
              </w:rPr>
              <w:t>(Titre du ou de la m</w:t>
            </w:r>
            <w:r w:rsidRPr="00483F43">
              <w:rPr>
                <w:rFonts w:ascii="Times New Roman" w:hAnsi="Times New Roman"/>
                <w:sz w:val="22"/>
                <w:lang w:val="fr-CA"/>
              </w:rPr>
              <w:t>inistre</w:t>
            </w:r>
            <w:r w:rsidRPr="00483F43">
              <w:rPr>
                <w:rFonts w:ascii="Times New Roman" w:hAnsi="Times New Roman"/>
                <w:sz w:val="22"/>
                <w:lang w:val="fr-FR"/>
              </w:rPr>
              <w:t>)</w:t>
            </w:r>
          </w:p>
        </w:tc>
      </w:tr>
      <w:tr w:rsidR="00490944" w:rsidRPr="002B5AD5" w14:paraId="3DDB9496" w14:textId="77777777" w:rsidTr="00553795">
        <w:trPr>
          <w:tblCellSpacing w:w="15" w:type="dxa"/>
          <w:jc w:val="center"/>
        </w:trPr>
        <w:tc>
          <w:tcPr>
            <w:tcW w:w="8317" w:type="dxa"/>
            <w:gridSpan w:val="2"/>
            <w:vAlign w:val="center"/>
          </w:tcPr>
          <w:p w14:paraId="52DB305F" w14:textId="77777777" w:rsidR="00490944" w:rsidRPr="00483F43" w:rsidRDefault="00490944" w:rsidP="00553795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2"/>
                <w:lang w:val="fr-CA"/>
              </w:rPr>
            </w:pPr>
          </w:p>
        </w:tc>
      </w:tr>
    </w:tbl>
    <w:p w14:paraId="50CA12C3" w14:textId="77777777" w:rsidR="00490944" w:rsidRDefault="00490944" w:rsidP="00020848">
      <w:pPr>
        <w:pStyle w:val="Heading1"/>
      </w:pPr>
    </w:p>
    <w:p w14:paraId="72D0DDC4" w14:textId="77777777" w:rsidR="00F70126" w:rsidRDefault="00F70126" w:rsidP="00F70126"/>
    <w:p w14:paraId="51D8A8A1" w14:textId="77777777" w:rsidR="00F70126" w:rsidRPr="00F70126" w:rsidRDefault="00F70126" w:rsidP="00F70126"/>
    <w:p w14:paraId="73B36BD9" w14:textId="15F2FA40" w:rsidR="00020848" w:rsidRPr="00A03174" w:rsidRDefault="00020848" w:rsidP="00020848">
      <w:pPr>
        <w:pStyle w:val="Heading1"/>
      </w:pPr>
      <w:r w:rsidRPr="00A03174">
        <w:lastRenderedPageBreak/>
        <w:t>[Titre: Règlements correctifs]</w:t>
      </w:r>
    </w:p>
    <w:p w14:paraId="453D6276" w14:textId="77777777" w:rsidR="00020848" w:rsidRPr="00020848" w:rsidRDefault="00020848" w:rsidP="00020848">
      <w:pPr>
        <w:pStyle w:val="Heading2"/>
        <w:rPr>
          <w:lang w:val="fr-CA"/>
        </w:rPr>
      </w:pPr>
      <w:r w:rsidRPr="00020848">
        <w:rPr>
          <w:lang w:val="fr-CA"/>
        </w:rPr>
        <w:t xml:space="preserve">RÉSUMÉ DE L’ÉTUDE D’IMPACT DE LA RÉGLEMENTATION </w:t>
      </w:r>
    </w:p>
    <w:p w14:paraId="5EF721CE" w14:textId="67D0BFA3" w:rsidR="00020848" w:rsidRPr="00694AC8" w:rsidRDefault="00020848" w:rsidP="00020848">
      <w:pPr>
        <w:rPr>
          <w:rFonts w:cs="Arial"/>
          <w:bCs/>
          <w:szCs w:val="24"/>
        </w:rPr>
      </w:pPr>
      <w:r w:rsidRPr="00694AC8">
        <w:t>(</w:t>
      </w:r>
      <w:bookmarkStart w:id="3" w:name="_Hlk37754737"/>
      <w:r w:rsidR="00891CBC">
        <w:rPr>
          <w:i/>
          <w:iCs/>
        </w:rPr>
        <w:t xml:space="preserve">Le présent </w:t>
      </w:r>
      <w:r w:rsidRPr="00281922">
        <w:t xml:space="preserve"> </w:t>
      </w:r>
      <w:r w:rsidRPr="005438B1">
        <w:rPr>
          <w:i/>
        </w:rPr>
        <w:t>résumé ne fait pas partie du Règlement.</w:t>
      </w:r>
      <w:bookmarkEnd w:id="3"/>
      <w:r w:rsidRPr="00694AC8">
        <w:t>)</w:t>
      </w:r>
    </w:p>
    <w:p w14:paraId="49D8CCFA" w14:textId="77777777" w:rsidR="00020848" w:rsidRPr="00A03174" w:rsidRDefault="00020848" w:rsidP="00020848">
      <w:pPr>
        <w:pStyle w:val="Heading3"/>
      </w:pPr>
      <w:r w:rsidRPr="00A03174">
        <w:t>Enjeux</w:t>
      </w:r>
    </w:p>
    <w:p w14:paraId="1D3C774D" w14:textId="77777777" w:rsidR="00020848" w:rsidRPr="00D93ADE" w:rsidRDefault="00020848" w:rsidP="00020848">
      <w:pPr>
        <w:spacing w:after="0"/>
        <w:rPr>
          <w:rFonts w:cs="Arial"/>
          <w:iCs/>
          <w:szCs w:val="24"/>
        </w:rPr>
      </w:pPr>
      <w:r w:rsidRPr="00D93ADE">
        <w:rPr>
          <w:rFonts w:cs="Arial"/>
          <w:iCs/>
          <w:szCs w:val="24"/>
        </w:rPr>
        <w:t>Insérer les énoncés liés aux enjeux appropriés.</w:t>
      </w:r>
    </w:p>
    <w:p w14:paraId="33B98EB4" w14:textId="77777777" w:rsidR="00020848" w:rsidRPr="00D93ADE" w:rsidRDefault="00020848" w:rsidP="00020848">
      <w:pPr>
        <w:spacing w:after="0"/>
        <w:rPr>
          <w:rFonts w:cs="Arial"/>
          <w:iCs/>
          <w:szCs w:val="24"/>
        </w:rPr>
      </w:pPr>
      <w:r w:rsidRPr="00D93ADE">
        <w:rPr>
          <w:rFonts w:cs="Arial"/>
          <w:iCs/>
          <w:szCs w:val="24"/>
        </w:rPr>
        <w:t xml:space="preserve">[En (date), le Comité mixte permanent d’examen de la réglementation a cerné plusieurs problèmes techniques dans (insérer le titre du règlement en question) et il a recommandé de modifier le règlement afin de corriger ces problèmes.] </w:t>
      </w:r>
    </w:p>
    <w:p w14:paraId="70A45F09" w14:textId="77777777" w:rsidR="00020848" w:rsidRPr="00D93ADE" w:rsidRDefault="00020848" w:rsidP="00020848">
      <w:pPr>
        <w:spacing w:after="0"/>
        <w:rPr>
          <w:rFonts w:cs="Arial"/>
          <w:iCs/>
          <w:szCs w:val="24"/>
        </w:rPr>
      </w:pPr>
      <w:r w:rsidRPr="00D93ADE">
        <w:rPr>
          <w:rFonts w:cs="Arial"/>
          <w:iCs/>
          <w:szCs w:val="24"/>
        </w:rPr>
        <w:t>Et/ou</w:t>
      </w:r>
    </w:p>
    <w:p w14:paraId="6CDEDFB1" w14:textId="77777777" w:rsidR="00020848" w:rsidRPr="00694AC8" w:rsidRDefault="00020848" w:rsidP="00020848">
      <w:pPr>
        <w:spacing w:after="0"/>
        <w:rPr>
          <w:rFonts w:cs="Arial"/>
          <w:szCs w:val="24"/>
        </w:rPr>
      </w:pPr>
      <w:r w:rsidRPr="00D93ADE">
        <w:rPr>
          <w:rFonts w:cs="Arial"/>
          <w:iCs/>
          <w:szCs w:val="24"/>
        </w:rPr>
        <w:t>[Par suite des modifications apportées à (insérer le titre de la loi), des modifications techniques similaires doivent</w:t>
      </w:r>
      <w:r w:rsidRPr="00694AC8">
        <w:rPr>
          <w:rFonts w:cs="Arial"/>
          <w:szCs w:val="24"/>
        </w:rPr>
        <w:t xml:space="preserve"> être apportées au </w:t>
      </w:r>
      <w:r w:rsidRPr="00694AC8">
        <w:rPr>
          <w:rFonts w:cs="Arial"/>
          <w:i/>
          <w:szCs w:val="24"/>
        </w:rPr>
        <w:t>(insérer le nom du règlement)</w:t>
      </w:r>
      <w:r w:rsidRPr="00694AC8">
        <w:rPr>
          <w:rFonts w:cs="Arial"/>
          <w:szCs w:val="24"/>
        </w:rPr>
        <w:t xml:space="preserve"> pour que le libellé de celui</w:t>
      </w:r>
      <w:r w:rsidRPr="00694AC8">
        <w:rPr>
          <w:rFonts w:cs="Arial"/>
          <w:szCs w:val="24"/>
        </w:rPr>
        <w:noBreakHyphen/>
        <w:t>ci corresponde au libellé de la loi habilitante.]</w:t>
      </w:r>
    </w:p>
    <w:p w14:paraId="3D387A38" w14:textId="77777777" w:rsidR="00020848" w:rsidRPr="00D93ADE" w:rsidRDefault="00020848" w:rsidP="00020848">
      <w:pPr>
        <w:spacing w:after="0"/>
        <w:rPr>
          <w:rFonts w:cs="Arial"/>
          <w:szCs w:val="24"/>
        </w:rPr>
      </w:pPr>
      <w:r w:rsidRPr="00D93ADE">
        <w:rPr>
          <w:rFonts w:cs="Arial"/>
          <w:szCs w:val="24"/>
        </w:rPr>
        <w:t>Et/ou</w:t>
      </w:r>
    </w:p>
    <w:p w14:paraId="3AB585FE" w14:textId="77777777" w:rsidR="00020848" w:rsidRPr="00D93ADE" w:rsidRDefault="00020848" w:rsidP="00020848">
      <w:pPr>
        <w:spacing w:after="0"/>
        <w:rPr>
          <w:rFonts w:cs="Arial"/>
          <w:szCs w:val="24"/>
        </w:rPr>
      </w:pPr>
      <w:r w:rsidRPr="00D93ADE">
        <w:rPr>
          <w:rFonts w:cs="Arial"/>
          <w:szCs w:val="24"/>
        </w:rPr>
        <w:t>[Le besoin d’apporter certaines modifications techniques mineures au règlement a été cerné (insérer une brève explication de la façon dont les modifications ont été cernées, p. ex. consultations des intervenants, vérifications, évaluations, examens, modifications législatives/réglementaires, etc.).]</w:t>
      </w:r>
    </w:p>
    <w:p w14:paraId="60E23E55" w14:textId="77777777" w:rsidR="00020848" w:rsidRPr="00694AC8" w:rsidRDefault="00020848" w:rsidP="00020848">
      <w:pPr>
        <w:pStyle w:val="Heading3"/>
      </w:pPr>
      <w:r w:rsidRPr="00694AC8">
        <w:t>Objectif</w:t>
      </w:r>
    </w:p>
    <w:p w14:paraId="627E33A5" w14:textId="77777777" w:rsidR="00020848" w:rsidRPr="00694AC8" w:rsidRDefault="00020848" w:rsidP="00020848">
      <w:r w:rsidRPr="00694AC8">
        <w:t>Les modifications visent les objectifs qui suivent.</w:t>
      </w:r>
    </w:p>
    <w:p w14:paraId="1E9028F2" w14:textId="77777777" w:rsidR="00020848" w:rsidRPr="00D93ADE" w:rsidRDefault="00020848" w:rsidP="00020848">
      <w:pPr>
        <w:rPr>
          <w:iCs/>
        </w:rPr>
      </w:pPr>
      <w:r w:rsidRPr="00D93ADE">
        <w:rPr>
          <w:iCs/>
        </w:rPr>
        <w:t>Supprimer les objectifs qui ne s’appliquent pas à votre proposition.</w:t>
      </w:r>
    </w:p>
    <w:p w14:paraId="1B7F83E3" w14:textId="77777777" w:rsidR="00020848" w:rsidRPr="00D93ADE" w:rsidRDefault="00020848" w:rsidP="00020848">
      <w:pPr>
        <w:pStyle w:val="ListParagraph"/>
      </w:pPr>
      <w:r w:rsidRPr="00D93ADE">
        <w:t>[abroger les dispositions réglementaires désuètes ou caduques]</w:t>
      </w:r>
    </w:p>
    <w:p w14:paraId="05F3693F" w14:textId="77777777" w:rsidR="00020848" w:rsidRPr="00D93ADE" w:rsidRDefault="00020848" w:rsidP="00020848">
      <w:pPr>
        <w:pStyle w:val="ListParagraph"/>
      </w:pPr>
      <w:r w:rsidRPr="00D93ADE">
        <w:t>[éliminer un dédoublement inutile dans le libellé]</w:t>
      </w:r>
    </w:p>
    <w:p w14:paraId="661937D4" w14:textId="77777777" w:rsidR="00020848" w:rsidRPr="00D93ADE" w:rsidRDefault="00020848" w:rsidP="00020848">
      <w:pPr>
        <w:pStyle w:val="ListParagraph"/>
      </w:pPr>
      <w:r w:rsidRPr="00D93ADE">
        <w:t>[renuméroter les dispositions et/ou corriger les références aux numéros de renvoi des dispositions]</w:t>
      </w:r>
    </w:p>
    <w:p w14:paraId="707FA4B7" w14:textId="77777777" w:rsidR="00020848" w:rsidRPr="00D93ADE" w:rsidRDefault="00020848" w:rsidP="00020848">
      <w:pPr>
        <w:pStyle w:val="ListParagraph"/>
      </w:pPr>
      <w:r w:rsidRPr="00D93ADE">
        <w:t>[corriger une divergence entre les versions française et anglaise]</w:t>
      </w:r>
    </w:p>
    <w:p w14:paraId="6BDF057A" w14:textId="77777777" w:rsidR="00020848" w:rsidRPr="00D93ADE" w:rsidRDefault="00020848" w:rsidP="00020848">
      <w:pPr>
        <w:pStyle w:val="ListParagraph"/>
      </w:pPr>
      <w:r w:rsidRPr="00D93ADE">
        <w:t>[harmoniser les termes utilisés dans le règlement avec ceux utilisés dans la loi habilitante ou les règlements connexes]</w:t>
      </w:r>
    </w:p>
    <w:p w14:paraId="65E2030B" w14:textId="77777777" w:rsidR="00020848" w:rsidRPr="00D93ADE" w:rsidRDefault="00020848" w:rsidP="00020848">
      <w:pPr>
        <w:pStyle w:val="ListParagraph"/>
      </w:pPr>
      <w:r w:rsidRPr="00D93ADE">
        <w:t>[clarifier une disposition réglementaire]</w:t>
      </w:r>
    </w:p>
    <w:p w14:paraId="2A9BA23A" w14:textId="77777777" w:rsidR="00020848" w:rsidRPr="00D93ADE" w:rsidRDefault="00020848" w:rsidP="00020848">
      <w:pPr>
        <w:pStyle w:val="ListParagraph"/>
      </w:pPr>
      <w:r w:rsidRPr="00D93ADE">
        <w:t>[corriger des erreurs typographiques ou grammaticales]</w:t>
      </w:r>
    </w:p>
    <w:p w14:paraId="2FAB4DC2" w14:textId="77777777" w:rsidR="00020848" w:rsidRPr="00D93ADE" w:rsidRDefault="00020848" w:rsidP="00020848">
      <w:pPr>
        <w:pStyle w:val="ListParagraph"/>
      </w:pPr>
      <w:r w:rsidRPr="00D93ADE">
        <w:t>[mettre à jour des mentions de noms d’entreprises, d’endroits, de titres de postes, etc.]</w:t>
      </w:r>
    </w:p>
    <w:p w14:paraId="59D2D847" w14:textId="77777777" w:rsidR="00020848" w:rsidRPr="00D93ADE" w:rsidRDefault="00020848" w:rsidP="00020848">
      <w:pPr>
        <w:pStyle w:val="ListParagraph"/>
      </w:pPr>
      <w:r w:rsidRPr="00D93ADE">
        <w:t>[mettre à jour de renvois vers des normes ou d’autres documents incorporés par renvoi (dans les cas seulement où la mise à jour ne porte pas sur le fond]</w:t>
      </w:r>
    </w:p>
    <w:p w14:paraId="08BFFC9B" w14:textId="77777777" w:rsidR="00020848" w:rsidRPr="00D93ADE" w:rsidRDefault="00020848" w:rsidP="00020848">
      <w:pPr>
        <w:pStyle w:val="ListParagraph"/>
        <w:rPr>
          <w:b/>
        </w:rPr>
      </w:pPr>
      <w:r w:rsidRPr="00D93ADE">
        <w:t>[autre : insérer la description appropriée]</w:t>
      </w:r>
    </w:p>
    <w:p w14:paraId="484A6D7F" w14:textId="77777777" w:rsidR="00020848" w:rsidRPr="00694AC8" w:rsidRDefault="00020848" w:rsidP="00020848">
      <w:pPr>
        <w:pStyle w:val="Heading3"/>
      </w:pPr>
      <w:r w:rsidRPr="00694AC8">
        <w:lastRenderedPageBreak/>
        <w:t>Description et Justification</w:t>
      </w:r>
    </w:p>
    <w:p w14:paraId="6A577AE6" w14:textId="77777777" w:rsidR="00020848" w:rsidRPr="00D93ADE" w:rsidRDefault="00020848" w:rsidP="00020848">
      <w:pPr>
        <w:spacing w:after="0"/>
        <w:rPr>
          <w:rFonts w:cs="Arial"/>
          <w:iCs/>
          <w:szCs w:val="24"/>
        </w:rPr>
      </w:pPr>
      <w:r w:rsidRPr="00D93ADE">
        <w:rPr>
          <w:rFonts w:cs="Arial"/>
          <w:iCs/>
          <w:szCs w:val="24"/>
        </w:rPr>
        <w:t>Décrivez les modifications (p. ex. numéros de dispositions touchés et changements apportés). Utilisez les différents sous</w:t>
      </w:r>
      <w:r w:rsidRPr="00D93ADE">
        <w:rPr>
          <w:rFonts w:cs="Arial"/>
          <w:iCs/>
          <w:szCs w:val="24"/>
        </w:rPr>
        <w:noBreakHyphen/>
        <w:t>titres pour les différents types de modifications (p. ex. abrogation, renumérotation, erreurs typographiques ou grammaticales).</w:t>
      </w:r>
    </w:p>
    <w:p w14:paraId="3912BA9F" w14:textId="77777777" w:rsidR="00020848" w:rsidRPr="00D93ADE" w:rsidRDefault="00020848" w:rsidP="00020848">
      <w:pPr>
        <w:spacing w:after="0"/>
        <w:rPr>
          <w:rFonts w:cs="Arial"/>
          <w:iCs/>
          <w:szCs w:val="24"/>
        </w:rPr>
      </w:pPr>
      <w:r w:rsidRPr="00D93ADE">
        <w:rPr>
          <w:rFonts w:cs="Arial"/>
          <w:iCs/>
          <w:szCs w:val="24"/>
        </w:rPr>
        <w:t>Le cas échéant, expliquer pourquoi les changements sont effectués.</w:t>
      </w:r>
    </w:p>
    <w:p w14:paraId="1E8E4346" w14:textId="77777777" w:rsidR="00020848" w:rsidRPr="00694AC8" w:rsidRDefault="00020848" w:rsidP="00020848">
      <w:pPr>
        <w:pStyle w:val="Heading3"/>
      </w:pPr>
      <w:r w:rsidRPr="00694AC8">
        <w:t>Règle du « un pour un » et Lentille des petites entreprises</w:t>
      </w:r>
    </w:p>
    <w:p w14:paraId="52B7A248" w14:textId="77777777" w:rsidR="00020848" w:rsidRPr="00694AC8" w:rsidRDefault="00020848" w:rsidP="00020848">
      <w:pPr>
        <w:spacing w:after="0"/>
        <w:rPr>
          <w:rFonts w:cs="Arial"/>
          <w:szCs w:val="24"/>
        </w:rPr>
      </w:pPr>
      <w:r w:rsidRPr="00694AC8">
        <w:rPr>
          <w:rFonts w:cs="Arial"/>
          <w:szCs w:val="24"/>
        </w:rPr>
        <w:t>La règle du « un pour un » ne s’applique pas à ces modifications, car elles n’entraînent aucun changement des coûts ou du fardeau administratif des entreprises.</w:t>
      </w:r>
    </w:p>
    <w:p w14:paraId="69D9736E" w14:textId="77777777" w:rsidR="00020848" w:rsidRPr="00D93ADE" w:rsidRDefault="00020848" w:rsidP="00020848">
      <w:pPr>
        <w:spacing w:after="0"/>
        <w:rPr>
          <w:rFonts w:cs="Arial"/>
          <w:szCs w:val="24"/>
        </w:rPr>
      </w:pPr>
      <w:r w:rsidRPr="00D93ADE">
        <w:rPr>
          <w:rFonts w:cs="Arial"/>
          <w:szCs w:val="24"/>
        </w:rPr>
        <w:t>Ou</w:t>
      </w:r>
    </w:p>
    <w:p w14:paraId="562E238B" w14:textId="77777777" w:rsidR="00020848" w:rsidRPr="00694AC8" w:rsidRDefault="00020848" w:rsidP="00020848">
      <w:pPr>
        <w:spacing w:after="0"/>
        <w:rPr>
          <w:rFonts w:cs="Arial"/>
          <w:szCs w:val="24"/>
        </w:rPr>
      </w:pPr>
      <w:r w:rsidRPr="00694AC8">
        <w:rPr>
          <w:rFonts w:cs="Arial"/>
          <w:szCs w:val="24"/>
        </w:rPr>
        <w:t>La règle du « un pour un » s’applique en raison de la suppression d’un titre réglementaire, et l</w:t>
      </w:r>
      <w:r>
        <w:rPr>
          <w:rFonts w:cs="Arial"/>
          <w:szCs w:val="24"/>
        </w:rPr>
        <w:t>a</w:t>
      </w:r>
      <w:r w:rsidRPr="00694AC8">
        <w:rPr>
          <w:rFonts w:cs="Arial"/>
          <w:szCs w:val="24"/>
        </w:rPr>
        <w:t xml:space="preserve"> pro</w:t>
      </w:r>
      <w:r>
        <w:rPr>
          <w:rFonts w:cs="Arial"/>
          <w:szCs w:val="24"/>
        </w:rPr>
        <w:t>position</w:t>
      </w:r>
      <w:r w:rsidRPr="00694AC8">
        <w:rPr>
          <w:rFonts w:cs="Arial"/>
          <w:szCs w:val="24"/>
        </w:rPr>
        <w:t xml:space="preserve"> est considéré</w:t>
      </w:r>
      <w:r>
        <w:rPr>
          <w:rFonts w:cs="Arial"/>
          <w:szCs w:val="24"/>
        </w:rPr>
        <w:t>e</w:t>
      </w:r>
      <w:r w:rsidRPr="00694AC8">
        <w:rPr>
          <w:rFonts w:cs="Arial"/>
          <w:szCs w:val="24"/>
        </w:rPr>
        <w:t xml:space="preserve"> comme </w:t>
      </w:r>
      <w:r>
        <w:rPr>
          <w:rFonts w:cs="Arial"/>
          <w:szCs w:val="24"/>
        </w:rPr>
        <w:t xml:space="preserve">une telle </w:t>
      </w:r>
      <w:r w:rsidRPr="00694AC8">
        <w:rPr>
          <w:rFonts w:cs="Arial"/>
          <w:szCs w:val="24"/>
        </w:rPr>
        <w:t>suppression.</w:t>
      </w:r>
    </w:p>
    <w:p w14:paraId="43166A81" w14:textId="77777777" w:rsidR="00020848" w:rsidRPr="00694AC8" w:rsidRDefault="00020848" w:rsidP="00020848">
      <w:pPr>
        <w:spacing w:after="0"/>
        <w:rPr>
          <w:rFonts w:cs="Arial"/>
          <w:szCs w:val="24"/>
        </w:rPr>
      </w:pPr>
      <w:r w:rsidRPr="00D93ADE">
        <w:rPr>
          <w:rFonts w:cs="Arial"/>
          <w:szCs w:val="24"/>
        </w:rPr>
        <w:t>Et</w:t>
      </w:r>
    </w:p>
    <w:p w14:paraId="4E00BCFD" w14:textId="77777777" w:rsidR="00020848" w:rsidRPr="00694AC8" w:rsidRDefault="00020848" w:rsidP="00020848">
      <w:pPr>
        <w:spacing w:after="0"/>
        <w:rPr>
          <w:rFonts w:cs="Arial"/>
          <w:szCs w:val="24"/>
        </w:rPr>
      </w:pPr>
      <w:r w:rsidRPr="00694AC8">
        <w:rPr>
          <w:rFonts w:cs="Arial"/>
          <w:szCs w:val="24"/>
        </w:rPr>
        <w:t>L’analyse effectuée au titre de la Lentille des petites entreprises a</w:t>
      </w:r>
      <w:r>
        <w:rPr>
          <w:rFonts w:cs="Arial"/>
          <w:szCs w:val="24"/>
        </w:rPr>
        <w:t xml:space="preserve"> permis de</w:t>
      </w:r>
      <w:r w:rsidRPr="00694AC8">
        <w:rPr>
          <w:rFonts w:cs="Arial"/>
          <w:szCs w:val="24"/>
        </w:rPr>
        <w:t xml:space="preserve"> détermin</w:t>
      </w:r>
      <w:r>
        <w:rPr>
          <w:rFonts w:cs="Arial"/>
          <w:szCs w:val="24"/>
        </w:rPr>
        <w:t>er</w:t>
      </w:r>
      <w:r w:rsidRPr="00694AC8">
        <w:rPr>
          <w:rFonts w:cs="Arial"/>
          <w:szCs w:val="24"/>
        </w:rPr>
        <w:t xml:space="preserve"> que la proposition n’aura aucune incidence sur les petites entreprises au Canada.</w:t>
      </w:r>
    </w:p>
    <w:p w14:paraId="0D5F25DB" w14:textId="77777777" w:rsidR="00020848" w:rsidRPr="00694AC8" w:rsidRDefault="00020848" w:rsidP="00020848">
      <w:pPr>
        <w:pStyle w:val="Heading3"/>
      </w:pPr>
      <w:r w:rsidRPr="00694AC8">
        <w:t>Personne</w:t>
      </w:r>
      <w:r w:rsidRPr="00694AC8">
        <w:noBreakHyphen/>
        <w:t>ressource</w:t>
      </w:r>
    </w:p>
    <w:p w14:paraId="163C0446" w14:textId="77777777" w:rsidR="00020848" w:rsidRPr="00D93ADE" w:rsidRDefault="00020848" w:rsidP="00020848">
      <w:pPr>
        <w:spacing w:after="0"/>
        <w:rPr>
          <w:rFonts w:cs="Arial"/>
          <w:iCs/>
          <w:szCs w:val="24"/>
        </w:rPr>
      </w:pPr>
      <w:r w:rsidRPr="00D93ADE">
        <w:rPr>
          <w:rFonts w:cs="Arial"/>
          <w:iCs/>
          <w:szCs w:val="24"/>
        </w:rPr>
        <w:t>Insérer le nom et les coordonnées de la personne</w:t>
      </w:r>
      <w:r w:rsidRPr="00D93ADE">
        <w:rPr>
          <w:rFonts w:cs="Arial"/>
          <w:iCs/>
          <w:szCs w:val="24"/>
        </w:rPr>
        <w:noBreakHyphen/>
        <w:t>ressource.</w:t>
      </w:r>
    </w:p>
    <w:p w14:paraId="177CB05F" w14:textId="77777777" w:rsidR="00020848" w:rsidRPr="00694AC8" w:rsidRDefault="00020848" w:rsidP="00020848">
      <w:pPr>
        <w:spacing w:after="0"/>
        <w:rPr>
          <w:rFonts w:cs="Arial"/>
          <w:b/>
          <w:szCs w:val="24"/>
        </w:rPr>
      </w:pPr>
    </w:p>
    <w:p w14:paraId="4F54899E" w14:textId="1E6A3157" w:rsidR="00DA48FA" w:rsidRDefault="00DA48FA" w:rsidP="002B5AD5">
      <w:pPr>
        <w:pStyle w:val="Heading1"/>
      </w:pPr>
    </w:p>
    <w:sectPr w:rsidR="00DA48FA" w:rsidSect="00737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560" w:right="1440" w:bottom="1134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CFBC7" w14:textId="77777777" w:rsidR="00BD4E47" w:rsidRDefault="00BD4E47" w:rsidP="00DB708F">
      <w:r>
        <w:separator/>
      </w:r>
    </w:p>
    <w:p w14:paraId="2DD3D2AB" w14:textId="77777777" w:rsidR="00BD4E47" w:rsidRDefault="00BD4E47"/>
  </w:endnote>
  <w:endnote w:type="continuationSeparator" w:id="0">
    <w:p w14:paraId="353CF6ED" w14:textId="77777777" w:rsidR="00BD4E47" w:rsidRDefault="00BD4E47" w:rsidP="00DB708F">
      <w:r>
        <w:continuationSeparator/>
      </w:r>
    </w:p>
    <w:p w14:paraId="7ED9AC59" w14:textId="77777777" w:rsidR="00BD4E47" w:rsidRDefault="00BD4E47"/>
  </w:endnote>
  <w:endnote w:type="continuationNotice" w:id="1">
    <w:p w14:paraId="7D634333" w14:textId="77777777" w:rsidR="00BD4E47" w:rsidRDefault="00BD4E47"/>
    <w:p w14:paraId="6415FCED" w14:textId="77777777" w:rsidR="00BD4E47" w:rsidRDefault="00BD4E47"/>
    <w:p w14:paraId="3A95049D" w14:textId="77777777" w:rsidR="00BD4E47" w:rsidRDefault="00BD4E47" w:rsidP="00D279DD">
      <w:pPr>
        <w:pStyle w:val="Header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UNCLASSIFIED / NON CLASSIFIÉ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2DFEC" w14:textId="77777777" w:rsidR="00D50920" w:rsidRDefault="00D50920">
    <w:pPr>
      <w:pStyle w:val="Footer"/>
    </w:pPr>
  </w:p>
  <w:p w14:paraId="5EE0C0AC" w14:textId="77777777" w:rsidR="00F80CA4" w:rsidRDefault="00F80C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30DAD" w14:textId="77777777" w:rsidR="00E945BB" w:rsidRDefault="00E945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F440E" w14:textId="77777777" w:rsidR="00E945BB" w:rsidRDefault="00E94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A783C" w14:textId="77777777" w:rsidR="00BD4E47" w:rsidRDefault="00BD4E47" w:rsidP="00DB708F">
      <w:r>
        <w:separator/>
      </w:r>
    </w:p>
    <w:p w14:paraId="1A336A78" w14:textId="77777777" w:rsidR="00BD4E47" w:rsidRDefault="00BD4E47"/>
  </w:footnote>
  <w:footnote w:type="continuationSeparator" w:id="0">
    <w:p w14:paraId="22450067" w14:textId="77777777" w:rsidR="00BD4E47" w:rsidRDefault="00BD4E47" w:rsidP="00DB708F">
      <w:r>
        <w:continuationSeparator/>
      </w:r>
    </w:p>
    <w:p w14:paraId="4C2D23CB" w14:textId="77777777" w:rsidR="00BD4E47" w:rsidRDefault="00BD4E47"/>
  </w:footnote>
  <w:footnote w:type="continuationNotice" w:id="1">
    <w:p w14:paraId="252FFA5D" w14:textId="77777777" w:rsidR="00BD4E47" w:rsidRDefault="00BD4E47"/>
    <w:p w14:paraId="3CA49495" w14:textId="77777777" w:rsidR="00BD4E47" w:rsidRDefault="00BD4E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C5FF6" w14:textId="77777777" w:rsidR="00756C2B" w:rsidRDefault="00756C2B" w:rsidP="00D279DD">
    <w:pPr>
      <w:pStyle w:val="Header"/>
      <w:jc w:val="right"/>
      <w:rPr>
        <w:rFonts w:cs="Arial"/>
        <w:color w:val="000000"/>
      </w:rPr>
    </w:pPr>
    <w:bookmarkStart w:id="4" w:name="aliashPOLUnclassified1HeaderEvenPages"/>
    <w:r>
      <w:rPr>
        <w:rFonts w:cs="Arial"/>
        <w:color w:val="000000"/>
      </w:rPr>
      <w:t>UNCLASSIFIED / NON CLASSIFIÉ</w:t>
    </w:r>
  </w:p>
  <w:bookmarkEnd w:id="4"/>
  <w:p w14:paraId="0C4A1D36" w14:textId="77777777" w:rsidR="00756C2B" w:rsidRDefault="00756C2B" w:rsidP="00AE0594">
    <w:pPr>
      <w:pStyle w:val="Header"/>
      <w:jc w:val="right"/>
    </w:pPr>
  </w:p>
  <w:p w14:paraId="65ED7B26" w14:textId="77777777" w:rsidR="00F80CA4" w:rsidRDefault="00F80C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E4DCE" w14:textId="3750469E" w:rsidR="00756C2B" w:rsidRDefault="00756C2B" w:rsidP="006C3F49">
    <w:pPr>
      <w:pStyle w:val="Header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B1F325" wp14:editId="67FDB80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140a4483950e4dd0c4b894d3" descr="{&quot;HashCode&quot;:-188039879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6D7131" w14:textId="40AA8A2F" w:rsidR="00756C2B" w:rsidRPr="00E945BB" w:rsidRDefault="00756C2B" w:rsidP="00454856">
                          <w:pPr>
                            <w:spacing w:before="0" w:after="0"/>
                            <w:jc w:val="right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E945BB">
                            <w:rPr>
                              <w:rFonts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B1F325" id="_x0000_t202" coordsize="21600,21600" o:spt="202" path="m,l,21600r21600,l21600,xe">
              <v:stroke joinstyle="miter"/>
              <v:path gradientshapeok="t" o:connecttype="rect"/>
            </v:shapetype>
            <v:shape id="MSIPCM140a4483950e4dd0c4b894d3" o:spid="_x0000_s1026" type="#_x0000_t202" alt="{&quot;HashCode&quot;:-1880398799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" o:allowincell="f" filled="f" stroked="f" strokeweight=".5pt">
              <v:textbox inset=",0,20pt,0">
                <w:txbxContent>
                  <w:p w14:paraId="356D7131" w14:textId="40AA8A2F" w:rsidR="00756C2B" w:rsidRPr="00E945BB" w:rsidRDefault="00756C2B" w:rsidP="00454856">
                    <w:pPr>
                      <w:spacing w:before="0" w:after="0"/>
                      <w:jc w:val="right"/>
                      <w:rPr>
                        <w:rFonts w:cs="Arial"/>
                        <w:color w:val="000000"/>
                        <w:sz w:val="24"/>
                      </w:rPr>
                    </w:pPr>
                    <w:r w:rsidRPr="00E945BB">
                      <w:rPr>
                        <w:rFonts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77A57F3" w14:textId="77777777" w:rsidR="00F80CA4" w:rsidRDefault="00F80C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AB8C9" w14:textId="1B837239" w:rsidR="00810675" w:rsidRDefault="00810675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CC1A9D5" wp14:editId="558C971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MSIPCM93ed4f7b8b0a37a5560dd004" descr="{&quot;HashCode&quot;:-1880398799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A620FB" w14:textId="1DB1EE16" w:rsidR="00810675" w:rsidRPr="00E945BB" w:rsidRDefault="00810675" w:rsidP="00810675">
                          <w:pPr>
                            <w:spacing w:before="0" w:after="0"/>
                            <w:jc w:val="right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E945BB">
                            <w:rPr>
                              <w:rFonts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C1A9D5" id="_x0000_t202" coordsize="21600,21600" o:spt="202" path="m,l,21600r21600,l21600,xe">
              <v:stroke joinstyle="miter"/>
              <v:path gradientshapeok="t" o:connecttype="rect"/>
            </v:shapetype>
            <v:shape id="MSIPCM93ed4f7b8b0a37a5560dd004" o:spid="_x0000_s1027" type="#_x0000_t202" alt="{&quot;HashCode&quot;:-1880398799,&quot;Height&quot;:792.0,&quot;Width&quot;:612.0,&quot;Placement&quot;:&quot;Header&quot;,&quot;Index&quot;:&quot;FirstPage&quot;,&quot;Section&quot;:1,&quot;Top&quot;:0.0,&quot;Left&quot;:0.0}" style="position:absolute;margin-left:0;margin-top:15pt;width:61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" o:allowincell="f" filled="f" stroked="f" strokeweight=".5pt">
              <v:textbox inset=",0,20pt,0">
                <w:txbxContent>
                  <w:p w14:paraId="4CA620FB" w14:textId="1DB1EE16" w:rsidR="00810675" w:rsidRPr="00E945BB" w:rsidRDefault="00810675" w:rsidP="00810675">
                    <w:pPr>
                      <w:spacing w:before="0" w:after="0"/>
                      <w:jc w:val="right"/>
                      <w:rPr>
                        <w:rFonts w:cs="Arial"/>
                        <w:color w:val="000000"/>
                        <w:sz w:val="24"/>
                      </w:rPr>
                    </w:pPr>
                    <w:r w:rsidRPr="00E945BB">
                      <w:rPr>
                        <w:rFonts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7772"/>
    <w:multiLevelType w:val="hybridMultilevel"/>
    <w:tmpl w:val="F3AEF4B6"/>
    <w:lvl w:ilvl="0" w:tplc="65223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111C"/>
    <w:multiLevelType w:val="hybridMultilevel"/>
    <w:tmpl w:val="0088D7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A1299"/>
    <w:multiLevelType w:val="hybridMultilevel"/>
    <w:tmpl w:val="9D30BBA8"/>
    <w:lvl w:ilvl="0" w:tplc="5EE28B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F6423"/>
    <w:multiLevelType w:val="hybridMultilevel"/>
    <w:tmpl w:val="BBD20E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4A5E3C"/>
    <w:multiLevelType w:val="hybridMultilevel"/>
    <w:tmpl w:val="D9483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16A23"/>
    <w:multiLevelType w:val="hybridMultilevel"/>
    <w:tmpl w:val="0E927D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C70BCE"/>
    <w:multiLevelType w:val="hybridMultilevel"/>
    <w:tmpl w:val="2DCAF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52FB4"/>
    <w:multiLevelType w:val="hybridMultilevel"/>
    <w:tmpl w:val="5F40AE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A288E"/>
    <w:multiLevelType w:val="hybridMultilevel"/>
    <w:tmpl w:val="1D8252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DD0312"/>
    <w:multiLevelType w:val="hybridMultilevel"/>
    <w:tmpl w:val="F45E3CE6"/>
    <w:lvl w:ilvl="0" w:tplc="10090015">
      <w:start w:val="1"/>
      <w:numFmt w:val="upperLetter"/>
      <w:lvlText w:val="%1."/>
      <w:lvlJc w:val="left"/>
      <w:pPr>
        <w:ind w:left="928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1126ACC"/>
    <w:multiLevelType w:val="hybridMultilevel"/>
    <w:tmpl w:val="843C76CE"/>
    <w:lvl w:ilvl="0" w:tplc="E378F996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848DC"/>
    <w:multiLevelType w:val="hybridMultilevel"/>
    <w:tmpl w:val="2FAE72CE"/>
    <w:lvl w:ilvl="0" w:tplc="0E0E7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4337B"/>
    <w:multiLevelType w:val="hybridMultilevel"/>
    <w:tmpl w:val="7DA494E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3604BD"/>
    <w:multiLevelType w:val="hybridMultilevel"/>
    <w:tmpl w:val="B67AD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B2381"/>
    <w:multiLevelType w:val="hybridMultilevel"/>
    <w:tmpl w:val="981287B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6761BB"/>
    <w:multiLevelType w:val="hybridMultilevel"/>
    <w:tmpl w:val="3AC858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F4218"/>
    <w:multiLevelType w:val="hybridMultilevel"/>
    <w:tmpl w:val="C996391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83037"/>
    <w:multiLevelType w:val="hybridMultilevel"/>
    <w:tmpl w:val="2F82DA3E"/>
    <w:lvl w:ilvl="0" w:tplc="23C0E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271E3"/>
    <w:multiLevelType w:val="hybridMultilevel"/>
    <w:tmpl w:val="C996391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5494C"/>
    <w:multiLevelType w:val="hybridMultilevel"/>
    <w:tmpl w:val="7F6CF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D4C09"/>
    <w:multiLevelType w:val="hybridMultilevel"/>
    <w:tmpl w:val="3E0019F8"/>
    <w:lvl w:ilvl="0" w:tplc="AFCA5834">
      <w:start w:val="1"/>
      <w:numFmt w:val="decimal"/>
      <w:pStyle w:val="NumberedLists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63A2C"/>
    <w:multiLevelType w:val="hybridMultilevel"/>
    <w:tmpl w:val="639CEB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A1226"/>
    <w:multiLevelType w:val="hybridMultilevel"/>
    <w:tmpl w:val="6F9C188C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2AA0522"/>
    <w:multiLevelType w:val="hybridMultilevel"/>
    <w:tmpl w:val="952429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54E92"/>
    <w:multiLevelType w:val="hybridMultilevel"/>
    <w:tmpl w:val="E37002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7E6DDA"/>
    <w:multiLevelType w:val="hybridMultilevel"/>
    <w:tmpl w:val="2660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06325"/>
    <w:multiLevelType w:val="hybridMultilevel"/>
    <w:tmpl w:val="9E964A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7232BC"/>
    <w:multiLevelType w:val="hybridMultilevel"/>
    <w:tmpl w:val="BFA0F1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93199"/>
    <w:multiLevelType w:val="hybridMultilevel"/>
    <w:tmpl w:val="106092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E5464A"/>
    <w:multiLevelType w:val="hybridMultilevel"/>
    <w:tmpl w:val="6BEA72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9738E"/>
    <w:multiLevelType w:val="hybridMultilevel"/>
    <w:tmpl w:val="F45E3CE6"/>
    <w:lvl w:ilvl="0" w:tplc="10090015">
      <w:start w:val="1"/>
      <w:numFmt w:val="upperLetter"/>
      <w:lvlText w:val="%1."/>
      <w:lvlJc w:val="left"/>
      <w:pPr>
        <w:ind w:left="928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8A9569B"/>
    <w:multiLevelType w:val="hybridMultilevel"/>
    <w:tmpl w:val="F51E453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3D03DE"/>
    <w:multiLevelType w:val="hybridMultilevel"/>
    <w:tmpl w:val="583430D6"/>
    <w:lvl w:ilvl="0" w:tplc="0E205B6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E45BCF"/>
    <w:multiLevelType w:val="hybridMultilevel"/>
    <w:tmpl w:val="AE3EF9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81184E"/>
    <w:multiLevelType w:val="hybridMultilevel"/>
    <w:tmpl w:val="45763A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B90F43"/>
    <w:multiLevelType w:val="hybridMultilevel"/>
    <w:tmpl w:val="FD80C830"/>
    <w:lvl w:ilvl="0" w:tplc="5EA428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206D38"/>
    <w:multiLevelType w:val="hybridMultilevel"/>
    <w:tmpl w:val="B7B06E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55736"/>
    <w:multiLevelType w:val="hybridMultilevel"/>
    <w:tmpl w:val="E0DAA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6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9"/>
  </w:num>
  <w:num w:numId="8">
    <w:abstractNumId w:val="21"/>
  </w:num>
  <w:num w:numId="9">
    <w:abstractNumId w:val="7"/>
  </w:num>
  <w:num w:numId="10">
    <w:abstractNumId w:val="31"/>
  </w:num>
  <w:num w:numId="11">
    <w:abstractNumId w:val="6"/>
  </w:num>
  <w:num w:numId="12">
    <w:abstractNumId w:val="3"/>
  </w:num>
  <w:num w:numId="13">
    <w:abstractNumId w:val="15"/>
  </w:num>
  <w:num w:numId="14">
    <w:abstractNumId w:val="25"/>
  </w:num>
  <w:num w:numId="15">
    <w:abstractNumId w:val="23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9"/>
  </w:num>
  <w:num w:numId="19">
    <w:abstractNumId w:val="26"/>
  </w:num>
  <w:num w:numId="20">
    <w:abstractNumId w:val="30"/>
  </w:num>
  <w:num w:numId="21">
    <w:abstractNumId w:val="8"/>
  </w:num>
  <w:num w:numId="22">
    <w:abstractNumId w:val="24"/>
  </w:num>
  <w:num w:numId="23">
    <w:abstractNumId w:val="5"/>
  </w:num>
  <w:num w:numId="24">
    <w:abstractNumId w:val="35"/>
  </w:num>
  <w:num w:numId="25">
    <w:abstractNumId w:val="33"/>
  </w:num>
  <w:num w:numId="26">
    <w:abstractNumId w:val="17"/>
  </w:num>
  <w:num w:numId="27">
    <w:abstractNumId w:val="22"/>
  </w:num>
  <w:num w:numId="28">
    <w:abstractNumId w:val="32"/>
  </w:num>
  <w:num w:numId="29">
    <w:abstractNumId w:val="34"/>
  </w:num>
  <w:num w:numId="30">
    <w:abstractNumId w:val="28"/>
  </w:num>
  <w:num w:numId="31">
    <w:abstractNumId w:val="12"/>
  </w:num>
  <w:num w:numId="32">
    <w:abstractNumId w:val="20"/>
  </w:num>
  <w:num w:numId="33">
    <w:abstractNumId w:val="11"/>
  </w:num>
  <w:num w:numId="34">
    <w:abstractNumId w:val="0"/>
  </w:num>
  <w:num w:numId="35">
    <w:abstractNumId w:val="1"/>
  </w:num>
  <w:num w:numId="36">
    <w:abstractNumId w:val="36"/>
  </w:num>
  <w:num w:numId="37">
    <w:abstractNumId w:val="3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284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69"/>
    <w:rsid w:val="000022C2"/>
    <w:rsid w:val="00012A69"/>
    <w:rsid w:val="00016BFB"/>
    <w:rsid w:val="00017E64"/>
    <w:rsid w:val="00020848"/>
    <w:rsid w:val="000239C8"/>
    <w:rsid w:val="00025535"/>
    <w:rsid w:val="000301BF"/>
    <w:rsid w:val="00030D0E"/>
    <w:rsid w:val="00031A05"/>
    <w:rsid w:val="000336D2"/>
    <w:rsid w:val="000342C7"/>
    <w:rsid w:val="000368B6"/>
    <w:rsid w:val="000460AC"/>
    <w:rsid w:val="000603C0"/>
    <w:rsid w:val="000644D4"/>
    <w:rsid w:val="000648B9"/>
    <w:rsid w:val="00064C4F"/>
    <w:rsid w:val="000654FD"/>
    <w:rsid w:val="00066A7D"/>
    <w:rsid w:val="00076647"/>
    <w:rsid w:val="00080ED3"/>
    <w:rsid w:val="00080EF1"/>
    <w:rsid w:val="00083A01"/>
    <w:rsid w:val="00086BE6"/>
    <w:rsid w:val="00090AE1"/>
    <w:rsid w:val="00095311"/>
    <w:rsid w:val="0009612C"/>
    <w:rsid w:val="000A3A52"/>
    <w:rsid w:val="000B2D50"/>
    <w:rsid w:val="000B52EF"/>
    <w:rsid w:val="000C0CB3"/>
    <w:rsid w:val="000C282A"/>
    <w:rsid w:val="000C3913"/>
    <w:rsid w:val="000C4212"/>
    <w:rsid w:val="000C4B04"/>
    <w:rsid w:val="000C7A91"/>
    <w:rsid w:val="000D743A"/>
    <w:rsid w:val="000E071B"/>
    <w:rsid w:val="000E40A9"/>
    <w:rsid w:val="001004FD"/>
    <w:rsid w:val="001058DD"/>
    <w:rsid w:val="00110E00"/>
    <w:rsid w:val="0011720E"/>
    <w:rsid w:val="00122253"/>
    <w:rsid w:val="00126948"/>
    <w:rsid w:val="00132342"/>
    <w:rsid w:val="00132BAE"/>
    <w:rsid w:val="00135151"/>
    <w:rsid w:val="00136982"/>
    <w:rsid w:val="00136AE3"/>
    <w:rsid w:val="001371E8"/>
    <w:rsid w:val="00140528"/>
    <w:rsid w:val="0014371A"/>
    <w:rsid w:val="001475F0"/>
    <w:rsid w:val="00147A0B"/>
    <w:rsid w:val="001506EA"/>
    <w:rsid w:val="0016005C"/>
    <w:rsid w:val="00162213"/>
    <w:rsid w:val="0017184F"/>
    <w:rsid w:val="001718C6"/>
    <w:rsid w:val="00172F08"/>
    <w:rsid w:val="00175506"/>
    <w:rsid w:val="00177184"/>
    <w:rsid w:val="00180FAD"/>
    <w:rsid w:val="00182256"/>
    <w:rsid w:val="00184288"/>
    <w:rsid w:val="00190D40"/>
    <w:rsid w:val="00192150"/>
    <w:rsid w:val="001936EB"/>
    <w:rsid w:val="00197372"/>
    <w:rsid w:val="001A132D"/>
    <w:rsid w:val="001A1EBC"/>
    <w:rsid w:val="001A2C22"/>
    <w:rsid w:val="001A4245"/>
    <w:rsid w:val="001A59F2"/>
    <w:rsid w:val="001A6A1C"/>
    <w:rsid w:val="001B2BDD"/>
    <w:rsid w:val="001B34E7"/>
    <w:rsid w:val="001B4AFE"/>
    <w:rsid w:val="001B56BF"/>
    <w:rsid w:val="001C0119"/>
    <w:rsid w:val="001C1ED7"/>
    <w:rsid w:val="001C7CD7"/>
    <w:rsid w:val="001D029E"/>
    <w:rsid w:val="001D689A"/>
    <w:rsid w:val="001E58F6"/>
    <w:rsid w:val="001F31AD"/>
    <w:rsid w:val="0020021A"/>
    <w:rsid w:val="00204F95"/>
    <w:rsid w:val="00222044"/>
    <w:rsid w:val="00224DF5"/>
    <w:rsid w:val="00231287"/>
    <w:rsid w:val="00232225"/>
    <w:rsid w:val="00242203"/>
    <w:rsid w:val="0024344E"/>
    <w:rsid w:val="00246E6D"/>
    <w:rsid w:val="00250C6E"/>
    <w:rsid w:val="00251326"/>
    <w:rsid w:val="00253FB9"/>
    <w:rsid w:val="00263B75"/>
    <w:rsid w:val="0027733A"/>
    <w:rsid w:val="00285ABA"/>
    <w:rsid w:val="00286E8A"/>
    <w:rsid w:val="00292D98"/>
    <w:rsid w:val="002955AD"/>
    <w:rsid w:val="002973A0"/>
    <w:rsid w:val="00297497"/>
    <w:rsid w:val="002A5CDB"/>
    <w:rsid w:val="002B2167"/>
    <w:rsid w:val="002B5AD5"/>
    <w:rsid w:val="002C5F34"/>
    <w:rsid w:val="002C7945"/>
    <w:rsid w:val="002D48FD"/>
    <w:rsid w:val="002D5BE1"/>
    <w:rsid w:val="002F572F"/>
    <w:rsid w:val="00303507"/>
    <w:rsid w:val="00306FDB"/>
    <w:rsid w:val="00312D11"/>
    <w:rsid w:val="003148E0"/>
    <w:rsid w:val="00315EFD"/>
    <w:rsid w:val="0032734E"/>
    <w:rsid w:val="00334067"/>
    <w:rsid w:val="00335767"/>
    <w:rsid w:val="00342108"/>
    <w:rsid w:val="00352ACD"/>
    <w:rsid w:val="00353A1C"/>
    <w:rsid w:val="00361F2D"/>
    <w:rsid w:val="0036254C"/>
    <w:rsid w:val="00364B2B"/>
    <w:rsid w:val="003827D1"/>
    <w:rsid w:val="00383AB9"/>
    <w:rsid w:val="00391862"/>
    <w:rsid w:val="0039329C"/>
    <w:rsid w:val="003A71A1"/>
    <w:rsid w:val="003B1710"/>
    <w:rsid w:val="003B3F36"/>
    <w:rsid w:val="003B552A"/>
    <w:rsid w:val="003B7343"/>
    <w:rsid w:val="003C285A"/>
    <w:rsid w:val="003D24B3"/>
    <w:rsid w:val="003D47FD"/>
    <w:rsid w:val="003E4EEF"/>
    <w:rsid w:val="003F3333"/>
    <w:rsid w:val="0040480E"/>
    <w:rsid w:val="00406D3A"/>
    <w:rsid w:val="00407D97"/>
    <w:rsid w:val="00411A42"/>
    <w:rsid w:val="004163DB"/>
    <w:rsid w:val="004171A7"/>
    <w:rsid w:val="00421175"/>
    <w:rsid w:val="00425406"/>
    <w:rsid w:val="00426E02"/>
    <w:rsid w:val="004273F5"/>
    <w:rsid w:val="00430F76"/>
    <w:rsid w:val="004314A0"/>
    <w:rsid w:val="00432553"/>
    <w:rsid w:val="00450DF1"/>
    <w:rsid w:val="00454202"/>
    <w:rsid w:val="00454856"/>
    <w:rsid w:val="00457617"/>
    <w:rsid w:val="00457F8A"/>
    <w:rsid w:val="00462542"/>
    <w:rsid w:val="00473D83"/>
    <w:rsid w:val="00476BF5"/>
    <w:rsid w:val="00481C26"/>
    <w:rsid w:val="00483F43"/>
    <w:rsid w:val="00485586"/>
    <w:rsid w:val="00490944"/>
    <w:rsid w:val="00490ADC"/>
    <w:rsid w:val="00490CF4"/>
    <w:rsid w:val="004A05F2"/>
    <w:rsid w:val="004A6C96"/>
    <w:rsid w:val="004B6B08"/>
    <w:rsid w:val="004B6FEE"/>
    <w:rsid w:val="004C197B"/>
    <w:rsid w:val="004C2722"/>
    <w:rsid w:val="004C293B"/>
    <w:rsid w:val="004D0526"/>
    <w:rsid w:val="004D14DC"/>
    <w:rsid w:val="004D4895"/>
    <w:rsid w:val="004D7FA4"/>
    <w:rsid w:val="004E07EA"/>
    <w:rsid w:val="004E2D62"/>
    <w:rsid w:val="004E38B6"/>
    <w:rsid w:val="004E55B6"/>
    <w:rsid w:val="004E6161"/>
    <w:rsid w:val="004F41FE"/>
    <w:rsid w:val="004F6341"/>
    <w:rsid w:val="00503DBC"/>
    <w:rsid w:val="00504834"/>
    <w:rsid w:val="00511788"/>
    <w:rsid w:val="0052705C"/>
    <w:rsid w:val="0052764E"/>
    <w:rsid w:val="00535C71"/>
    <w:rsid w:val="0054250C"/>
    <w:rsid w:val="005438B1"/>
    <w:rsid w:val="00543F45"/>
    <w:rsid w:val="00546666"/>
    <w:rsid w:val="00554847"/>
    <w:rsid w:val="00560E83"/>
    <w:rsid w:val="005652A5"/>
    <w:rsid w:val="005678AF"/>
    <w:rsid w:val="00584C39"/>
    <w:rsid w:val="005A0CF7"/>
    <w:rsid w:val="005A398B"/>
    <w:rsid w:val="005A4530"/>
    <w:rsid w:val="005B7397"/>
    <w:rsid w:val="005C583D"/>
    <w:rsid w:val="005C756D"/>
    <w:rsid w:val="005D4BA9"/>
    <w:rsid w:val="005D7154"/>
    <w:rsid w:val="005E0393"/>
    <w:rsid w:val="005E321C"/>
    <w:rsid w:val="005E7502"/>
    <w:rsid w:val="00602330"/>
    <w:rsid w:val="00606AA3"/>
    <w:rsid w:val="00610ED7"/>
    <w:rsid w:val="0061622D"/>
    <w:rsid w:val="006176BB"/>
    <w:rsid w:val="006241C9"/>
    <w:rsid w:val="0063659A"/>
    <w:rsid w:val="00641438"/>
    <w:rsid w:val="006419A3"/>
    <w:rsid w:val="00643930"/>
    <w:rsid w:val="00646E3E"/>
    <w:rsid w:val="0065300A"/>
    <w:rsid w:val="006543A7"/>
    <w:rsid w:val="00681EA7"/>
    <w:rsid w:val="00687D5B"/>
    <w:rsid w:val="00690721"/>
    <w:rsid w:val="006914AD"/>
    <w:rsid w:val="0069304A"/>
    <w:rsid w:val="006A4529"/>
    <w:rsid w:val="006A4F2A"/>
    <w:rsid w:val="006A514E"/>
    <w:rsid w:val="006A7C06"/>
    <w:rsid w:val="006B254D"/>
    <w:rsid w:val="006B3267"/>
    <w:rsid w:val="006B32F5"/>
    <w:rsid w:val="006B5F9B"/>
    <w:rsid w:val="006B643F"/>
    <w:rsid w:val="006C3F49"/>
    <w:rsid w:val="006C4E9F"/>
    <w:rsid w:val="006C59B9"/>
    <w:rsid w:val="006D5592"/>
    <w:rsid w:val="006F101B"/>
    <w:rsid w:val="007044AD"/>
    <w:rsid w:val="00704AC4"/>
    <w:rsid w:val="007121FA"/>
    <w:rsid w:val="00713B31"/>
    <w:rsid w:val="007149F4"/>
    <w:rsid w:val="007212BD"/>
    <w:rsid w:val="00721402"/>
    <w:rsid w:val="007329AF"/>
    <w:rsid w:val="00735654"/>
    <w:rsid w:val="00737EF0"/>
    <w:rsid w:val="0074739F"/>
    <w:rsid w:val="00756C2B"/>
    <w:rsid w:val="0076057B"/>
    <w:rsid w:val="00770FDB"/>
    <w:rsid w:val="00777103"/>
    <w:rsid w:val="0078603F"/>
    <w:rsid w:val="007927CE"/>
    <w:rsid w:val="00795987"/>
    <w:rsid w:val="007A1A1D"/>
    <w:rsid w:val="007A25CF"/>
    <w:rsid w:val="007A2BF1"/>
    <w:rsid w:val="007A4764"/>
    <w:rsid w:val="007B0019"/>
    <w:rsid w:val="007B08E2"/>
    <w:rsid w:val="007B5A6D"/>
    <w:rsid w:val="007B6F6E"/>
    <w:rsid w:val="007C169B"/>
    <w:rsid w:val="007C16FA"/>
    <w:rsid w:val="007D2E07"/>
    <w:rsid w:val="007D2EB7"/>
    <w:rsid w:val="007D3F14"/>
    <w:rsid w:val="007E1BEA"/>
    <w:rsid w:val="007E2ED0"/>
    <w:rsid w:val="007E4480"/>
    <w:rsid w:val="007F2A2A"/>
    <w:rsid w:val="00800EDA"/>
    <w:rsid w:val="00800EF3"/>
    <w:rsid w:val="00803E37"/>
    <w:rsid w:val="00806D31"/>
    <w:rsid w:val="00810675"/>
    <w:rsid w:val="00813B7C"/>
    <w:rsid w:val="0081703B"/>
    <w:rsid w:val="00820894"/>
    <w:rsid w:val="00830779"/>
    <w:rsid w:val="008323D0"/>
    <w:rsid w:val="008335E2"/>
    <w:rsid w:val="008507BB"/>
    <w:rsid w:val="00860A9A"/>
    <w:rsid w:val="0087077B"/>
    <w:rsid w:val="00873E53"/>
    <w:rsid w:val="00877F72"/>
    <w:rsid w:val="008819F2"/>
    <w:rsid w:val="00890ABA"/>
    <w:rsid w:val="00891CBC"/>
    <w:rsid w:val="008945FB"/>
    <w:rsid w:val="008949A6"/>
    <w:rsid w:val="008979E0"/>
    <w:rsid w:val="008A3961"/>
    <w:rsid w:val="008A467A"/>
    <w:rsid w:val="008B0C50"/>
    <w:rsid w:val="008B1573"/>
    <w:rsid w:val="008B1F35"/>
    <w:rsid w:val="008C6AE0"/>
    <w:rsid w:val="008C72BF"/>
    <w:rsid w:val="008D2069"/>
    <w:rsid w:val="008D45D8"/>
    <w:rsid w:val="008D594E"/>
    <w:rsid w:val="008D5A82"/>
    <w:rsid w:val="008D6664"/>
    <w:rsid w:val="008D6C5A"/>
    <w:rsid w:val="008D7CFC"/>
    <w:rsid w:val="008E08AD"/>
    <w:rsid w:val="008E1172"/>
    <w:rsid w:val="008E4DE0"/>
    <w:rsid w:val="008E5AA0"/>
    <w:rsid w:val="008E6F60"/>
    <w:rsid w:val="008E75FA"/>
    <w:rsid w:val="008F045D"/>
    <w:rsid w:val="008F465E"/>
    <w:rsid w:val="008F5280"/>
    <w:rsid w:val="008F55B3"/>
    <w:rsid w:val="008F7983"/>
    <w:rsid w:val="00901453"/>
    <w:rsid w:val="00902F5F"/>
    <w:rsid w:val="009078B9"/>
    <w:rsid w:val="00922D12"/>
    <w:rsid w:val="00926C18"/>
    <w:rsid w:val="009272F6"/>
    <w:rsid w:val="00931A61"/>
    <w:rsid w:val="00941FF4"/>
    <w:rsid w:val="00944B77"/>
    <w:rsid w:val="00947CB5"/>
    <w:rsid w:val="00951103"/>
    <w:rsid w:val="009543FF"/>
    <w:rsid w:val="00957539"/>
    <w:rsid w:val="00977AA1"/>
    <w:rsid w:val="00977C4E"/>
    <w:rsid w:val="00980742"/>
    <w:rsid w:val="009807B2"/>
    <w:rsid w:val="00983888"/>
    <w:rsid w:val="009850A7"/>
    <w:rsid w:val="0098516E"/>
    <w:rsid w:val="00987A97"/>
    <w:rsid w:val="009A218C"/>
    <w:rsid w:val="009B02EE"/>
    <w:rsid w:val="009B1849"/>
    <w:rsid w:val="009B6FE2"/>
    <w:rsid w:val="009C23B8"/>
    <w:rsid w:val="009C485E"/>
    <w:rsid w:val="009C6782"/>
    <w:rsid w:val="009D4118"/>
    <w:rsid w:val="00A051E2"/>
    <w:rsid w:val="00A1442E"/>
    <w:rsid w:val="00A1553F"/>
    <w:rsid w:val="00A17259"/>
    <w:rsid w:val="00A2436A"/>
    <w:rsid w:val="00A25740"/>
    <w:rsid w:val="00A30FDC"/>
    <w:rsid w:val="00A31C2C"/>
    <w:rsid w:val="00A364C4"/>
    <w:rsid w:val="00A37F27"/>
    <w:rsid w:val="00A40899"/>
    <w:rsid w:val="00A50A30"/>
    <w:rsid w:val="00A6018F"/>
    <w:rsid w:val="00A659E5"/>
    <w:rsid w:val="00A66609"/>
    <w:rsid w:val="00A6669E"/>
    <w:rsid w:val="00A70E61"/>
    <w:rsid w:val="00A73BB6"/>
    <w:rsid w:val="00A853EF"/>
    <w:rsid w:val="00A873A1"/>
    <w:rsid w:val="00A91CA6"/>
    <w:rsid w:val="00A929FC"/>
    <w:rsid w:val="00A9340E"/>
    <w:rsid w:val="00AA676D"/>
    <w:rsid w:val="00AA6B6A"/>
    <w:rsid w:val="00AB2622"/>
    <w:rsid w:val="00AC4371"/>
    <w:rsid w:val="00AD31CA"/>
    <w:rsid w:val="00AD6A00"/>
    <w:rsid w:val="00AD6C44"/>
    <w:rsid w:val="00AE0594"/>
    <w:rsid w:val="00AE2554"/>
    <w:rsid w:val="00AE5D7B"/>
    <w:rsid w:val="00AE6869"/>
    <w:rsid w:val="00AF1365"/>
    <w:rsid w:val="00B14C0F"/>
    <w:rsid w:val="00B22C1D"/>
    <w:rsid w:val="00B2308A"/>
    <w:rsid w:val="00B27545"/>
    <w:rsid w:val="00B44038"/>
    <w:rsid w:val="00B45E85"/>
    <w:rsid w:val="00B56FFD"/>
    <w:rsid w:val="00B60C76"/>
    <w:rsid w:val="00B61A99"/>
    <w:rsid w:val="00B62C9A"/>
    <w:rsid w:val="00B708AB"/>
    <w:rsid w:val="00B710D8"/>
    <w:rsid w:val="00B72405"/>
    <w:rsid w:val="00B7773F"/>
    <w:rsid w:val="00B81B9B"/>
    <w:rsid w:val="00B824EC"/>
    <w:rsid w:val="00B848D5"/>
    <w:rsid w:val="00B86D37"/>
    <w:rsid w:val="00B877C4"/>
    <w:rsid w:val="00B90211"/>
    <w:rsid w:val="00B91CE9"/>
    <w:rsid w:val="00BA5226"/>
    <w:rsid w:val="00BC08A5"/>
    <w:rsid w:val="00BC3EAD"/>
    <w:rsid w:val="00BD4E47"/>
    <w:rsid w:val="00BE5176"/>
    <w:rsid w:val="00BE7AFC"/>
    <w:rsid w:val="00BF04B4"/>
    <w:rsid w:val="00BF26B1"/>
    <w:rsid w:val="00BF3D11"/>
    <w:rsid w:val="00C02463"/>
    <w:rsid w:val="00C233FC"/>
    <w:rsid w:val="00C26082"/>
    <w:rsid w:val="00C31E79"/>
    <w:rsid w:val="00C34806"/>
    <w:rsid w:val="00C34B87"/>
    <w:rsid w:val="00C37E3B"/>
    <w:rsid w:val="00C44CFD"/>
    <w:rsid w:val="00C8203E"/>
    <w:rsid w:val="00C8544A"/>
    <w:rsid w:val="00C9629E"/>
    <w:rsid w:val="00C96806"/>
    <w:rsid w:val="00CB3208"/>
    <w:rsid w:val="00CC0C1E"/>
    <w:rsid w:val="00CC0F60"/>
    <w:rsid w:val="00CD77A9"/>
    <w:rsid w:val="00CE4ACC"/>
    <w:rsid w:val="00CE6A60"/>
    <w:rsid w:val="00CF2E48"/>
    <w:rsid w:val="00D00F43"/>
    <w:rsid w:val="00D031D7"/>
    <w:rsid w:val="00D070BD"/>
    <w:rsid w:val="00D074B8"/>
    <w:rsid w:val="00D12A4C"/>
    <w:rsid w:val="00D1634D"/>
    <w:rsid w:val="00D21BFB"/>
    <w:rsid w:val="00D2718C"/>
    <w:rsid w:val="00D279DD"/>
    <w:rsid w:val="00D33202"/>
    <w:rsid w:val="00D40168"/>
    <w:rsid w:val="00D44281"/>
    <w:rsid w:val="00D477A3"/>
    <w:rsid w:val="00D50920"/>
    <w:rsid w:val="00D54FD7"/>
    <w:rsid w:val="00D56623"/>
    <w:rsid w:val="00D611A0"/>
    <w:rsid w:val="00D62E8F"/>
    <w:rsid w:val="00D7443E"/>
    <w:rsid w:val="00D76FAD"/>
    <w:rsid w:val="00D96512"/>
    <w:rsid w:val="00DA1462"/>
    <w:rsid w:val="00DA48FA"/>
    <w:rsid w:val="00DB18AD"/>
    <w:rsid w:val="00DB1E89"/>
    <w:rsid w:val="00DB2B1F"/>
    <w:rsid w:val="00DB708F"/>
    <w:rsid w:val="00DB7C80"/>
    <w:rsid w:val="00DC1286"/>
    <w:rsid w:val="00DC2D53"/>
    <w:rsid w:val="00DC374C"/>
    <w:rsid w:val="00DD3983"/>
    <w:rsid w:val="00DE0623"/>
    <w:rsid w:val="00DE3FE8"/>
    <w:rsid w:val="00DE4C21"/>
    <w:rsid w:val="00DF240B"/>
    <w:rsid w:val="00DF7605"/>
    <w:rsid w:val="00E01F08"/>
    <w:rsid w:val="00E06572"/>
    <w:rsid w:val="00E07CAD"/>
    <w:rsid w:val="00E07CBD"/>
    <w:rsid w:val="00E13780"/>
    <w:rsid w:val="00E14431"/>
    <w:rsid w:val="00E147B2"/>
    <w:rsid w:val="00E159B7"/>
    <w:rsid w:val="00E1699D"/>
    <w:rsid w:val="00E26EF5"/>
    <w:rsid w:val="00E3123D"/>
    <w:rsid w:val="00E333B6"/>
    <w:rsid w:val="00E36710"/>
    <w:rsid w:val="00E3707F"/>
    <w:rsid w:val="00E40DF6"/>
    <w:rsid w:val="00E4495A"/>
    <w:rsid w:val="00E51D54"/>
    <w:rsid w:val="00E535DA"/>
    <w:rsid w:val="00E56178"/>
    <w:rsid w:val="00E6110C"/>
    <w:rsid w:val="00E62A07"/>
    <w:rsid w:val="00E63C3E"/>
    <w:rsid w:val="00E64526"/>
    <w:rsid w:val="00E658E2"/>
    <w:rsid w:val="00E6763E"/>
    <w:rsid w:val="00E7045C"/>
    <w:rsid w:val="00E74C7F"/>
    <w:rsid w:val="00E75D0E"/>
    <w:rsid w:val="00E76CB5"/>
    <w:rsid w:val="00E77D4C"/>
    <w:rsid w:val="00E80C21"/>
    <w:rsid w:val="00E82D11"/>
    <w:rsid w:val="00E91FBC"/>
    <w:rsid w:val="00E930FD"/>
    <w:rsid w:val="00E9420C"/>
    <w:rsid w:val="00E945BB"/>
    <w:rsid w:val="00E95D12"/>
    <w:rsid w:val="00E97D6F"/>
    <w:rsid w:val="00EA0A3B"/>
    <w:rsid w:val="00EA1A6D"/>
    <w:rsid w:val="00EA25B3"/>
    <w:rsid w:val="00EB4782"/>
    <w:rsid w:val="00EB59A9"/>
    <w:rsid w:val="00EB78FF"/>
    <w:rsid w:val="00EC25D7"/>
    <w:rsid w:val="00EC38CB"/>
    <w:rsid w:val="00EC607C"/>
    <w:rsid w:val="00ED272A"/>
    <w:rsid w:val="00ED5C90"/>
    <w:rsid w:val="00ED7484"/>
    <w:rsid w:val="00ED7E8F"/>
    <w:rsid w:val="00EF40E9"/>
    <w:rsid w:val="00EF5F18"/>
    <w:rsid w:val="00F020A3"/>
    <w:rsid w:val="00F12649"/>
    <w:rsid w:val="00F212CC"/>
    <w:rsid w:val="00F255A0"/>
    <w:rsid w:val="00F3336E"/>
    <w:rsid w:val="00F37668"/>
    <w:rsid w:val="00F51492"/>
    <w:rsid w:val="00F51B76"/>
    <w:rsid w:val="00F52435"/>
    <w:rsid w:val="00F564E5"/>
    <w:rsid w:val="00F569F5"/>
    <w:rsid w:val="00F57DFD"/>
    <w:rsid w:val="00F61C0D"/>
    <w:rsid w:val="00F6622E"/>
    <w:rsid w:val="00F70126"/>
    <w:rsid w:val="00F76543"/>
    <w:rsid w:val="00F80CA4"/>
    <w:rsid w:val="00F8463A"/>
    <w:rsid w:val="00F87F19"/>
    <w:rsid w:val="00F95496"/>
    <w:rsid w:val="00F95505"/>
    <w:rsid w:val="00F95906"/>
    <w:rsid w:val="00F96C1D"/>
    <w:rsid w:val="00FA00F9"/>
    <w:rsid w:val="00FA28FF"/>
    <w:rsid w:val="00FB2FF3"/>
    <w:rsid w:val="00FB6710"/>
    <w:rsid w:val="00FC1CAF"/>
    <w:rsid w:val="00FC77DD"/>
    <w:rsid w:val="00FD4827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15FD7"/>
  <w15:docId w15:val="{9278AA64-B5F6-4F58-9E3D-3F5BF4CA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Paragraph"/>
    <w:qFormat/>
    <w:rsid w:val="005678AF"/>
    <w:pPr>
      <w:spacing w:before="240" w:after="240" w:line="240" w:lineRule="auto"/>
    </w:pPr>
    <w:rPr>
      <w:rFonts w:ascii="Arial" w:hAnsi="Arial"/>
      <w:sz w:val="20"/>
      <w:lang w:val="fr-CA"/>
    </w:rPr>
  </w:style>
  <w:style w:type="paragraph" w:styleId="Heading1">
    <w:name w:val="heading 1"/>
    <w:next w:val="Normal"/>
    <w:link w:val="Heading1Char"/>
    <w:qFormat/>
    <w:rsid w:val="0009612C"/>
    <w:pPr>
      <w:keepNext/>
      <w:spacing w:before="360" w:after="360" w:line="240" w:lineRule="auto"/>
      <w:outlineLvl w:val="0"/>
    </w:pPr>
    <w:rPr>
      <w:rFonts w:ascii="Arial" w:eastAsia="Times New Roman" w:hAnsi="Arial" w:cs="Arial"/>
      <w:b/>
      <w:iCs/>
      <w:sz w:val="32"/>
      <w:szCs w:val="24"/>
      <w:lang w:val="fr-CA"/>
    </w:rPr>
  </w:style>
  <w:style w:type="paragraph" w:styleId="Heading2">
    <w:name w:val="heading 2"/>
    <w:next w:val="Normal"/>
    <w:link w:val="Heading2Char"/>
    <w:uiPriority w:val="9"/>
    <w:unhideWhenUsed/>
    <w:qFormat/>
    <w:rsid w:val="005C583D"/>
    <w:pPr>
      <w:keepNext/>
      <w:keepLines/>
      <w:spacing w:before="360" w:after="240" w:line="240" w:lineRule="auto"/>
      <w:outlineLvl w:val="1"/>
    </w:pPr>
    <w:rPr>
      <w:rFonts w:ascii="Arial" w:eastAsia="Times New Roman" w:hAnsi="Arial" w:cs="Arial"/>
      <w:b/>
      <w:iCs/>
      <w:sz w:val="30"/>
      <w:szCs w:val="24"/>
      <w:lang w:val="en-US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8E5AA0"/>
    <w:pPr>
      <w:keepNext/>
      <w:keepLines/>
      <w:spacing w:before="360"/>
      <w:outlineLvl w:val="2"/>
    </w:pPr>
    <w:rPr>
      <w:rFonts w:ascii="Arial" w:eastAsiaTheme="majorEastAsia" w:hAnsi="Arial" w:cs="Arial"/>
      <w:b/>
      <w:bCs/>
      <w:i w:val="0"/>
      <w:color w:val="000000" w:themeColor="text1"/>
      <w:sz w:val="27"/>
      <w:szCs w:val="27"/>
      <w:lang w:val="fr-CA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8E5AA0"/>
    <w:pPr>
      <w:outlineLvl w:val="3"/>
    </w:pPr>
    <w:rPr>
      <w:rFonts w:eastAsiaTheme="majorEastAsia"/>
      <w:bCs/>
      <w:sz w:val="24"/>
      <w:lang w:val="fr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5AA0"/>
    <w:pPr>
      <w:keepNext/>
      <w:keepLines/>
      <w:spacing w:before="360"/>
      <w:outlineLvl w:val="4"/>
    </w:pPr>
    <w:rPr>
      <w:rFonts w:eastAsiaTheme="majorEastAsia" w:cs="Arial"/>
      <w:b/>
      <w:iCs/>
      <w:color w:val="000000" w:themeColor="text1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5AA0"/>
    <w:pPr>
      <w:keepNext/>
      <w:keepLines/>
      <w:outlineLvl w:val="5"/>
    </w:pPr>
    <w:rPr>
      <w:rFonts w:eastAsiaTheme="majorEastAsia" w:cstheme="majorBidi"/>
      <w:b/>
      <w:bCs/>
      <w:color w:val="000000" w:themeColor="text1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able Title"/>
    <w:next w:val="Normal"/>
    <w:link w:val="TitleChar"/>
    <w:uiPriority w:val="10"/>
    <w:qFormat/>
    <w:rsid w:val="008E5AA0"/>
    <w:pPr>
      <w:keepNext/>
      <w:keepLines/>
      <w:spacing w:before="400" w:line="240" w:lineRule="auto"/>
    </w:pPr>
    <w:rPr>
      <w:rFonts w:ascii="Arial" w:hAnsi="Arial"/>
      <w:b/>
      <w:sz w:val="20"/>
      <w:lang w:val="fr-CA"/>
    </w:rPr>
  </w:style>
  <w:style w:type="character" w:customStyle="1" w:styleId="TitleChar">
    <w:name w:val="Title Char"/>
    <w:aliases w:val="Table Title Char"/>
    <w:basedOn w:val="DefaultParagraphFont"/>
    <w:link w:val="Title"/>
    <w:uiPriority w:val="10"/>
    <w:rsid w:val="008E5AA0"/>
    <w:rPr>
      <w:rFonts w:ascii="Arial" w:hAnsi="Arial"/>
      <w:b/>
      <w:sz w:val="20"/>
      <w:lang w:val="fr-CA"/>
    </w:rPr>
  </w:style>
  <w:style w:type="character" w:customStyle="1" w:styleId="Heading1Char">
    <w:name w:val="Heading 1 Char"/>
    <w:basedOn w:val="DefaultParagraphFont"/>
    <w:link w:val="Heading1"/>
    <w:rsid w:val="0009612C"/>
    <w:rPr>
      <w:rFonts w:ascii="Arial" w:eastAsia="Times New Roman" w:hAnsi="Arial" w:cs="Arial"/>
      <w:b/>
      <w:iCs/>
      <w:sz w:val="32"/>
      <w:szCs w:val="24"/>
      <w:lang w:val="fr-CA"/>
    </w:rPr>
  </w:style>
  <w:style w:type="table" w:styleId="TableGrid">
    <w:name w:val="Table Grid"/>
    <w:basedOn w:val="TableNormal"/>
    <w:uiPriority w:val="59"/>
    <w:rsid w:val="00AE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E6869"/>
    <w:rPr>
      <w:rFonts w:ascii="Times New Roman" w:eastAsia="Times New Roman" w:hAnsi="Times New Roman" w:cs="Times New Roman"/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E6869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C583D"/>
    <w:rPr>
      <w:rFonts w:ascii="Arial" w:eastAsia="Times New Roman" w:hAnsi="Arial" w:cs="Arial"/>
      <w:b/>
      <w:iCs/>
      <w:sz w:val="30"/>
      <w:szCs w:val="24"/>
      <w:lang w:val="en-US"/>
    </w:rPr>
  </w:style>
  <w:style w:type="character" w:styleId="Hyperlink">
    <w:name w:val="Hyperlink"/>
    <w:rsid w:val="00AE6869"/>
    <w:rPr>
      <w:color w:val="0000FF"/>
      <w:u w:val="single"/>
    </w:rPr>
  </w:style>
  <w:style w:type="character" w:styleId="CommentReference">
    <w:name w:val="annotation reference"/>
    <w:semiHidden/>
    <w:rsid w:val="00AE68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E6869"/>
    <w:rPr>
      <w:rFonts w:ascii="Times New Roman" w:eastAsia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686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686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E5AA0"/>
    <w:rPr>
      <w:rFonts w:ascii="Arial" w:eastAsiaTheme="majorEastAsia" w:hAnsi="Arial" w:cs="Arial"/>
      <w:b/>
      <w:bCs/>
      <w:iCs/>
      <w:color w:val="000000" w:themeColor="text1"/>
      <w:sz w:val="27"/>
      <w:szCs w:val="27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DB7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08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B7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08F"/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76"/>
    <w:rPr>
      <w:rFonts w:ascii="Arial" w:eastAsiaTheme="minorHAnsi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76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E5AA0"/>
    <w:rPr>
      <w:rFonts w:ascii="Arial" w:eastAsiaTheme="majorEastAsia" w:hAnsi="Arial" w:cs="Arial"/>
      <w:b/>
      <w:bCs/>
      <w:iCs/>
      <w:sz w:val="24"/>
      <w:szCs w:val="24"/>
      <w:lang w:val="fr-CA"/>
    </w:rPr>
  </w:style>
  <w:style w:type="character" w:customStyle="1" w:styleId="Heading5Char">
    <w:name w:val="Heading 5 Char"/>
    <w:basedOn w:val="DefaultParagraphFont"/>
    <w:link w:val="Heading5"/>
    <w:uiPriority w:val="9"/>
    <w:rsid w:val="008E5AA0"/>
    <w:rPr>
      <w:rFonts w:ascii="Arial" w:eastAsiaTheme="majorEastAsia" w:hAnsi="Arial" w:cs="Arial"/>
      <w:b/>
      <w:iCs/>
      <w:color w:val="000000" w:themeColor="text1"/>
      <w:sz w:val="20"/>
      <w:szCs w:val="20"/>
      <w:lang w:val="fr-CA"/>
    </w:rPr>
  </w:style>
  <w:style w:type="paragraph" w:styleId="Revision">
    <w:name w:val="Revision"/>
    <w:hidden/>
    <w:uiPriority w:val="99"/>
    <w:semiHidden/>
    <w:rsid w:val="00830779"/>
    <w:pPr>
      <w:spacing w:after="0" w:line="240" w:lineRule="auto"/>
    </w:pPr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3F1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3F1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3F14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5AA0"/>
    <w:pPr>
      <w:numPr>
        <w:numId w:val="28"/>
      </w:numPr>
      <w:spacing w:before="120" w:after="120"/>
      <w:ind w:left="357" w:hanging="357"/>
    </w:pPr>
    <w:rPr>
      <w:rFonts w:cs="Times New Roman"/>
    </w:rPr>
  </w:style>
  <w:style w:type="paragraph" w:styleId="NormalWeb">
    <w:name w:val="Normal (Web)"/>
    <w:basedOn w:val="Normal"/>
    <w:uiPriority w:val="99"/>
    <w:semiHidden/>
    <w:rsid w:val="00204F95"/>
    <w:pPr>
      <w:overflowPunct w:val="0"/>
      <w:autoSpaceDE w:val="0"/>
      <w:autoSpaceDN w:val="0"/>
      <w:adjustRightInd w:val="0"/>
      <w:spacing w:before="100" w:after="100"/>
    </w:pPr>
    <w:rPr>
      <w:rFonts w:ascii="Verdana" w:eastAsia="Times New Roman" w:hAnsi="Verdana" w:cs="Times New Roman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8E5AA0"/>
    <w:rPr>
      <w:rFonts w:ascii="Arial" w:eastAsiaTheme="majorEastAsia" w:hAnsi="Arial" w:cstheme="majorBidi"/>
      <w:b/>
      <w:bCs/>
      <w:color w:val="000000" w:themeColor="text1"/>
      <w:sz w:val="18"/>
      <w:szCs w:val="24"/>
      <w:lang w:val="fr-CA"/>
    </w:rPr>
  </w:style>
  <w:style w:type="paragraph" w:styleId="Subtitle">
    <w:name w:val="Subtitle"/>
    <w:aliases w:val="Table paragraph"/>
    <w:basedOn w:val="Normal"/>
    <w:next w:val="Normal"/>
    <w:link w:val="SubtitleChar"/>
    <w:uiPriority w:val="11"/>
    <w:qFormat/>
    <w:rsid w:val="008E5AA0"/>
    <w:pPr>
      <w:numPr>
        <w:ilvl w:val="1"/>
      </w:numPr>
      <w:spacing w:before="120" w:after="120"/>
    </w:pPr>
    <w:rPr>
      <w:rFonts w:eastAsiaTheme="minorEastAsia" w:cs="Arial"/>
      <w:bCs/>
      <w:iCs/>
      <w:color w:val="000000" w:themeColor="text1"/>
      <w:sz w:val="18"/>
      <w:szCs w:val="18"/>
    </w:rPr>
  </w:style>
  <w:style w:type="character" w:customStyle="1" w:styleId="SubtitleChar">
    <w:name w:val="Subtitle Char"/>
    <w:aliases w:val="Table paragraph Char"/>
    <w:basedOn w:val="DefaultParagraphFont"/>
    <w:link w:val="Subtitle"/>
    <w:uiPriority w:val="11"/>
    <w:rsid w:val="008E5AA0"/>
    <w:rPr>
      <w:rFonts w:ascii="Arial" w:eastAsiaTheme="minorEastAsia" w:hAnsi="Arial" w:cs="Arial"/>
      <w:bCs/>
      <w:iCs/>
      <w:color w:val="000000" w:themeColor="text1"/>
      <w:sz w:val="18"/>
      <w:szCs w:val="18"/>
      <w:lang w:val="fr-CA"/>
    </w:rPr>
  </w:style>
  <w:style w:type="paragraph" w:styleId="TOC1">
    <w:name w:val="toc 1"/>
    <w:basedOn w:val="Normal"/>
    <w:next w:val="Normal"/>
    <w:autoRedefine/>
    <w:uiPriority w:val="39"/>
    <w:rsid w:val="00554847"/>
    <w:pPr>
      <w:overflowPunct w:val="0"/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lang w:val="en-US"/>
    </w:rPr>
  </w:style>
  <w:style w:type="paragraph" w:customStyle="1" w:styleId="TableNotes">
    <w:name w:val="Table Notes"/>
    <w:basedOn w:val="Subtitle"/>
    <w:link w:val="TableNotesChar"/>
    <w:qFormat/>
    <w:rsid w:val="00C34806"/>
  </w:style>
  <w:style w:type="character" w:customStyle="1" w:styleId="TableNotesChar">
    <w:name w:val="Table Notes Char"/>
    <w:basedOn w:val="SubtitleChar"/>
    <w:link w:val="TableNotes"/>
    <w:rsid w:val="00C34806"/>
    <w:rPr>
      <w:rFonts w:ascii="Arial" w:eastAsiaTheme="minorEastAsia" w:hAnsi="Arial" w:cs="Arial"/>
      <w:bCs/>
      <w:iCs/>
      <w:color w:val="000000" w:themeColor="text1"/>
      <w:sz w:val="18"/>
      <w:szCs w:val="18"/>
      <w:lang w:val="fr-CA"/>
    </w:rPr>
  </w:style>
  <w:style w:type="paragraph" w:customStyle="1" w:styleId="NumberedLists">
    <w:name w:val="Numbered Lists"/>
    <w:basedOn w:val="Normal"/>
    <w:link w:val="NumberedListsChar"/>
    <w:qFormat/>
    <w:rsid w:val="00C34806"/>
    <w:pPr>
      <w:numPr>
        <w:numId w:val="32"/>
      </w:numPr>
      <w:ind w:left="0" w:firstLine="0"/>
    </w:pPr>
  </w:style>
  <w:style w:type="character" w:customStyle="1" w:styleId="NumberedListsChar">
    <w:name w:val="Numbered Lists Char"/>
    <w:basedOn w:val="DefaultParagraphFont"/>
    <w:link w:val="NumberedLists"/>
    <w:rsid w:val="00C34806"/>
    <w:rPr>
      <w:rFonts w:ascii="Arial" w:hAnsi="Arial"/>
      <w:sz w:val="24"/>
      <w:lang w:val="fr-CA"/>
    </w:rPr>
  </w:style>
  <w:style w:type="table" w:customStyle="1" w:styleId="TableGrid1">
    <w:name w:val="Table Grid1"/>
    <w:basedOn w:val="TableNormal"/>
    <w:next w:val="TableGrid"/>
    <w:uiPriority w:val="39"/>
    <w:rsid w:val="00C3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3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C34806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45A9-C5E1-4362-933B-8DD3DACD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934</Words>
  <Characters>5207</Characters>
  <Application>Microsoft Office Word</Application>
  <DocSecurity>0</DocSecurity>
  <Lines>137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Falkenhagen, Brandt</dc:creator>
  <cp:keywords/>
  <dc:description/>
  <cp:lastModifiedBy>Dodson, Christopher</cp:lastModifiedBy>
  <cp:revision>11</cp:revision>
  <cp:lastPrinted>2020-01-27T19:33:00Z</cp:lastPrinted>
  <dcterms:created xsi:type="dcterms:W3CDTF">2020-05-28T14:19:00Z</dcterms:created>
  <dcterms:modified xsi:type="dcterms:W3CDTF">2020-07-06T15:08:00Z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2580a172-6d15-413a-84b7-61e4f2ceb774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  <property fmtid="{D5CDD505-2E9C-101B-9397-08002B2CF9AE}" pid="5" name="MSIP_Label_3d0ca00b-3f0e-465a-aac7-1a6a22fcea40_Enabled">
    <vt:lpwstr>True</vt:lpwstr>
  </property>
  <property fmtid="{D5CDD505-2E9C-101B-9397-08002B2CF9AE}" pid="6" name="MSIP_Label_3d0ca00b-3f0e-465a-aac7-1a6a22fcea40_SiteId">
    <vt:lpwstr>6397df10-4595-4047-9c4f-03311282152b</vt:lpwstr>
  </property>
  <property fmtid="{D5CDD505-2E9C-101B-9397-08002B2CF9AE}" pid="7" name="MSIP_Label_3d0ca00b-3f0e-465a-aac7-1a6a22fcea40_Owner">
    <vt:lpwstr>CDODSON@tbs-sct.gc.ca</vt:lpwstr>
  </property>
  <property fmtid="{D5CDD505-2E9C-101B-9397-08002B2CF9AE}" pid="8" name="MSIP_Label_3d0ca00b-3f0e-465a-aac7-1a6a22fcea40_SetDate">
    <vt:lpwstr>2020-01-27T20:00:24.1191126Z</vt:lpwstr>
  </property>
  <property fmtid="{D5CDD505-2E9C-101B-9397-08002B2CF9AE}" pid="9" name="MSIP_Label_3d0ca00b-3f0e-465a-aac7-1a6a22fcea40_Name">
    <vt:lpwstr>UNCLASSIFIED</vt:lpwstr>
  </property>
  <property fmtid="{D5CDD505-2E9C-101B-9397-08002B2CF9AE}" pid="10" name="MSIP_Label_3d0ca00b-3f0e-465a-aac7-1a6a22fcea40_Application">
    <vt:lpwstr>Microsoft Azure Information Protection</vt:lpwstr>
  </property>
  <property fmtid="{D5CDD505-2E9C-101B-9397-08002B2CF9AE}" pid="11" name="MSIP_Label_3d0ca00b-3f0e-465a-aac7-1a6a22fcea40_ActionId">
    <vt:lpwstr>016534b6-2bec-4e52-8e7e-f6e89a2dd8e4</vt:lpwstr>
  </property>
  <property fmtid="{D5CDD505-2E9C-101B-9397-08002B2CF9AE}" pid="12" name="MSIP_Label_3d0ca00b-3f0e-465a-aac7-1a6a22fcea40_Extended_MSFT_Method">
    <vt:lpwstr>Manual</vt:lpwstr>
  </property>
  <property fmtid="{D5CDD505-2E9C-101B-9397-08002B2CF9AE}" pid="13" name="Sensitivity">
    <vt:lpwstr>UNCLASSIFIED</vt:lpwstr>
  </property>
</Properties>
</file>