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3A1487E3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6254636" w14:textId="77777777" w:rsidR="00E55800" w:rsidRPr="00B3625A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2"/>
          <w:szCs w:val="48"/>
          <w:lang w:val="fr-CA"/>
        </w:rPr>
      </w:pPr>
    </w:p>
    <w:p w14:paraId="7A8AB5ED" w14:textId="43E7A2C1" w:rsidR="003C6F72" w:rsidRPr="00F0050F" w:rsidRDefault="003C6F72" w:rsidP="003C6F72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 w:rsidR="0057539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36723916" w14:textId="14B6E705" w:rsidR="003C6F72" w:rsidRPr="00CC1A2E" w:rsidRDefault="00B3625A" w:rsidP="00E55800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Tableau de Suivi des activités de Gestion du changement</w:t>
      </w:r>
    </w:p>
    <w:p w14:paraId="5704E1B9" w14:textId="6E18C4E2" w:rsidR="003C6F72" w:rsidRPr="00CC1A2E" w:rsidRDefault="003C6F72" w:rsidP="00CC1A2E">
      <w:pPr>
        <w:spacing w:after="0" w:line="240" w:lineRule="auto"/>
        <w:rPr>
          <w:rFonts w:eastAsia="Calibri" w:cs="Calibri Light"/>
          <w:b/>
          <w:sz w:val="22"/>
          <w:szCs w:val="28"/>
          <w:lang w:val="fr-CA"/>
        </w:rPr>
      </w:pPr>
      <w:r w:rsidRPr="00CC1A2E">
        <w:rPr>
          <w:rFonts w:eastAsia="Calibri" w:cs="Calibri Light"/>
          <w:b/>
          <w:sz w:val="22"/>
          <w:szCs w:val="28"/>
          <w:lang w:val="fr-CA"/>
        </w:rPr>
        <w:t xml:space="preserve">VERSION </w:t>
      </w:r>
      <w:r w:rsidR="00D72D9E">
        <w:rPr>
          <w:rFonts w:eastAsia="Calibri" w:cs="Calibri Light"/>
          <w:b/>
          <w:sz w:val="22"/>
          <w:szCs w:val="28"/>
          <w:lang w:val="fr-CA"/>
        </w:rPr>
        <w:t>1</w:t>
      </w:r>
    </w:p>
    <w:p w14:paraId="71546326" w14:textId="0E03B5E9" w:rsidR="003C6F72" w:rsidRPr="00CC1A2E" w:rsidRDefault="003C6F72" w:rsidP="00CC1A2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fr-CA"/>
        </w:rPr>
      </w:pPr>
      <w:r w:rsidRPr="00CC1A2E">
        <w:rPr>
          <w:rFonts w:eastAsia="Calibri" w:cs="Calibri Light"/>
          <w:b/>
          <w:caps/>
          <w:sz w:val="22"/>
          <w:szCs w:val="28"/>
          <w:lang w:val="fr-CA"/>
        </w:rPr>
        <w:t>Date</w:t>
      </w:r>
      <w:r w:rsidR="00D551EF" w:rsidRPr="00CC1A2E">
        <w:rPr>
          <w:rFonts w:eastAsia="Calibri" w:cs="Calibri Light"/>
          <w:b/>
          <w:caps/>
          <w:sz w:val="22"/>
          <w:szCs w:val="28"/>
          <w:lang w:val="fr-CA"/>
        </w:rPr>
        <w:t xml:space="preserve"> </w:t>
      </w:r>
      <w:r w:rsidRPr="00CC1A2E">
        <w:rPr>
          <w:rFonts w:eastAsia="Calibri" w:cs="Calibri Light"/>
          <w:b/>
          <w:caps/>
          <w:sz w:val="22"/>
          <w:szCs w:val="28"/>
          <w:lang w:val="fr-CA"/>
        </w:rPr>
        <w:t>:</w:t>
      </w:r>
      <w:r w:rsidRPr="00CC1A2E">
        <w:rPr>
          <w:rFonts w:eastAsia="Calibri" w:cs="Calibri Light"/>
          <w:caps/>
          <w:sz w:val="22"/>
          <w:szCs w:val="28"/>
          <w:lang w:val="fr-CA"/>
        </w:rPr>
        <w:t xml:space="preserve"> </w:t>
      </w:r>
      <w:r w:rsidR="00D72D9E">
        <w:rPr>
          <w:rFonts w:eastAsia="Calibri" w:cs="Calibri Light"/>
          <w:caps/>
          <w:sz w:val="22"/>
          <w:szCs w:val="28"/>
          <w:lang w:val="fr-CA"/>
        </w:rPr>
        <w:t>octobre 2024</w:t>
      </w:r>
    </w:p>
    <w:p w14:paraId="4D6CAD0D" w14:textId="7965F9D2" w:rsidR="003C6F72" w:rsidRPr="00F0050F" w:rsidRDefault="003C6F72" w:rsidP="003C6F72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F0050F"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  <w:br w:type="page"/>
      </w:r>
      <w:r w:rsidR="00B3625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 xml:space="preserve">Tableau de </w:t>
      </w:r>
      <w:r w:rsidR="009178E3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s</w:t>
      </w:r>
      <w:r w:rsidR="00696E37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uivi des activités de gestion du changement</w:t>
      </w:r>
      <w:r w:rsidR="006F6E5C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– </w:t>
      </w:r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Programme en boîte de la gestion du changement : Optimisation</w:t>
      </w:r>
    </w:p>
    <w:p w14:paraId="5D37BC7D" w14:textId="51C3FAC5" w:rsidR="003C6F72" w:rsidRDefault="006F6E5C" w:rsidP="003C6F72">
      <w:pPr>
        <w:pStyle w:val="CommentText"/>
        <w:rPr>
          <w:rFonts w:asciiTheme="majorHAnsi" w:hAnsiTheme="majorHAnsi" w:cstheme="majorHAnsi"/>
          <w:sz w:val="16"/>
          <w:szCs w:val="16"/>
          <w:highlight w:val="yellow"/>
          <w:lang w:val="fr-CA"/>
        </w:rPr>
      </w:pPr>
      <w:bookmarkStart w:id="1" w:name="_Hlk112835585"/>
      <w:r w:rsidRPr="00CC1A2E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4C4C" wp14:editId="1BB9C14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353175" cy="2933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3393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E2F" w14:textId="2C8E942B" w:rsidR="003C6F72" w:rsidRPr="00B64ED7" w:rsidRDefault="003C6F72" w:rsidP="003C6F72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B64ED7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À retirer avant l'envoi</w:t>
                            </w:r>
                          </w:p>
                          <w:p w14:paraId="73CD4250" w14:textId="5063721A" w:rsidR="00F44E74" w:rsidRPr="00531A6D" w:rsidRDefault="00F44E74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Comment utiliser cet outil :  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Cet outil de planification vous permet d’établir les activités de gestion du changement </w:t>
                            </w:r>
                            <w:r w:rsidR="003632D5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dont vous devrez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suivre</w:t>
                            </w:r>
                            <w:r w:rsidR="003632D5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les résultats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pendant votre projet. L’efficacité</w:t>
                            </w:r>
                            <w:r w:rsidR="003632D5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tactique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devrait être mesurée après chaque activité afin de s’assurer que celle-ci a atteint son objectif et sa cible. Si l’activité n’atteint pas son objectif, utilisez la colonne Mesures correctives possibles pour apporter des améliorations. </w:t>
                            </w:r>
                          </w:p>
                          <w:p w14:paraId="0B654FDA" w14:textId="2F1F9409" w:rsidR="003C6F72" w:rsidRPr="00531A6D" w:rsidRDefault="003C6F72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Objectif :</w:t>
                            </w:r>
                            <w:r w:rsidR="00D72D9E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BF0B24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Les renseignements recueillis à l’aide de cet outil peuvent</w:t>
                            </w:r>
                            <w:r w:rsidR="00F44E74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aider à démontrer </w:t>
                            </w:r>
                            <w:r w:rsidR="00377093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l’efficacité de votre programme de gestion du changement, le retour sur investissement (ROI) et la valeur globale du programme.</w:t>
                            </w:r>
                          </w:p>
                          <w:p w14:paraId="51851AE4" w14:textId="6478B808" w:rsidR="003C6F72" w:rsidRPr="00531A6D" w:rsidRDefault="003C6F72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Public cible de ce document :</w:t>
                            </w:r>
                            <w:r w:rsidR="00247233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17481F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Responsable(s) de la gestion</w:t>
                            </w:r>
                            <w:r w:rsidR="00D72D9E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</w:t>
                            </w:r>
                            <w:r w:rsidR="0017481F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u changement</w:t>
                            </w:r>
                          </w:p>
                          <w:p w14:paraId="158F13D4" w14:textId="3C626FA7" w:rsidR="00F97551" w:rsidRPr="00531A6D" w:rsidRDefault="006F6E5C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Quand utiliser ce document</w:t>
                            </w:r>
                            <w:r w:rsidR="00F44E74"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F44E74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Toute la durée du projet et après l’emménagement</w:t>
                            </w:r>
                          </w:p>
                          <w:p w14:paraId="47EC5291" w14:textId="372E51C7" w:rsidR="00F97551" w:rsidRPr="00531A6D" w:rsidRDefault="00F97551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La </w:t>
                            </w: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version anglaise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="00247233" w:rsidRPr="000D3A19">
                                <w:rPr>
                                  <w:rStyle w:val="Hyperlink"/>
                                  <w:rFonts w:cs="Calibri Light"/>
                                  <w:sz w:val="22"/>
                                  <w:szCs w:val="22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margin-left:0;margin-top:13.5pt;width:500.25pt;height:23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586F9E2F" w14:textId="2C8E942B" w:rsidR="003C6F72" w:rsidRPr="00B64ED7" w:rsidRDefault="003C6F72" w:rsidP="003C6F72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B64ED7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À retirer avant l'envoi</w:t>
                      </w:r>
                    </w:p>
                    <w:p w14:paraId="73CD4250" w14:textId="5063721A" w:rsidR="00F44E74" w:rsidRPr="00531A6D" w:rsidRDefault="00F44E74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Comment utiliser cet outil :  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Cet outil de planification vous permet d’établir les activités de gestion du changement </w:t>
                      </w:r>
                      <w:r w:rsidR="003632D5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dont vous devrez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suivre</w:t>
                      </w:r>
                      <w:r w:rsidR="003632D5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les résultats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pendant votre projet. L’efficacité</w:t>
                      </w:r>
                      <w:r w:rsidR="003632D5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tactique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devrait être mesurée après chaque activité afin de s’assurer que celle-ci a atteint son objectif et sa cible. Si l’activité n’atteint pas son objectif, utilisez la colonne Mesures correctives possibles pour apporter des améliorations. </w:t>
                      </w:r>
                    </w:p>
                    <w:p w14:paraId="0B654FDA" w14:textId="2F1F9409" w:rsidR="003C6F72" w:rsidRPr="00531A6D" w:rsidRDefault="003C6F72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Objectif :</w:t>
                      </w:r>
                      <w:r w:rsidR="00D72D9E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BF0B24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Les renseignements recueillis à l’aide de cet outil peuvent</w:t>
                      </w:r>
                      <w:r w:rsidR="00F44E74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aider à démontrer </w:t>
                      </w:r>
                      <w:r w:rsidR="00377093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l’efficacité de votre programme de gestion du changement, le retour sur investissement (ROI) et la valeur globale du programme.</w:t>
                      </w:r>
                    </w:p>
                    <w:p w14:paraId="51851AE4" w14:textId="6478B808" w:rsidR="003C6F72" w:rsidRPr="00531A6D" w:rsidRDefault="003C6F72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Public cible de ce document :</w:t>
                      </w:r>
                      <w:r w:rsidR="00247233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17481F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Responsable(s) de la gestion</w:t>
                      </w:r>
                      <w:r w:rsidR="00D72D9E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d</w:t>
                      </w:r>
                      <w:r w:rsidR="0017481F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u changement</w:t>
                      </w:r>
                    </w:p>
                    <w:p w14:paraId="158F13D4" w14:textId="3C626FA7" w:rsidR="00F97551" w:rsidRPr="00531A6D" w:rsidRDefault="006F6E5C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Quand utiliser ce document</w:t>
                      </w:r>
                      <w:r w:rsidR="00F44E74"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F44E74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Toute la durée du projet et après l’emménagement</w:t>
                      </w:r>
                    </w:p>
                    <w:p w14:paraId="47EC5291" w14:textId="372E51C7" w:rsidR="00F97551" w:rsidRPr="00531A6D" w:rsidRDefault="00F97551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La </w:t>
                      </w: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version anglaise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="00247233" w:rsidRPr="000D3A19">
                          <w:rPr>
                            <w:rStyle w:val="Hyperlink"/>
                            <w:rFonts w:cs="Calibri Light"/>
                            <w:sz w:val="22"/>
                            <w:szCs w:val="22"/>
                            <w:lang w:val="fr-CA"/>
                          </w:rPr>
                          <w:t>Version ANG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</w:p>
    <w:p w14:paraId="6BF66D8E" w14:textId="77777777" w:rsidR="008B7C37" w:rsidRDefault="008B7C37" w:rsidP="008B7C37">
      <w:pPr>
        <w:pStyle w:val="Heading1"/>
        <w:spacing w:before="240"/>
        <w:jc w:val="both"/>
        <w:rPr>
          <w:lang w:val="fr-CA"/>
        </w:rPr>
      </w:pPr>
    </w:p>
    <w:p w14:paraId="1D642243" w14:textId="77777777" w:rsidR="00BF0B24" w:rsidRDefault="00BF0B24" w:rsidP="008B7C37">
      <w:pPr>
        <w:pStyle w:val="Heading1"/>
        <w:spacing w:before="240"/>
        <w:jc w:val="both"/>
        <w:rPr>
          <w:lang w:val="fr-CA"/>
        </w:rPr>
        <w:sectPr w:rsidR="00BF0B24" w:rsidSect="00F30B38">
          <w:footerReference w:type="even" r:id="rId10"/>
          <w:footerReference w:type="default" r:id="rId11"/>
          <w:headerReference w:type="firs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CC7DB78" w14:textId="32D68D45" w:rsidR="00E55800" w:rsidRPr="00085856" w:rsidRDefault="00085856" w:rsidP="00A5045A">
      <w:pPr>
        <w:pStyle w:val="Heading1"/>
        <w:jc w:val="both"/>
        <w:rPr>
          <w:lang w:val="fr-CA"/>
        </w:rPr>
      </w:pPr>
      <w:r w:rsidRPr="00085856">
        <w:rPr>
          <w:lang w:val="fr-CA"/>
        </w:rPr>
        <w:lastRenderedPageBreak/>
        <w:t xml:space="preserve">Tableau </w:t>
      </w:r>
      <w:r w:rsidR="008B7C37">
        <w:rPr>
          <w:lang w:val="fr-CA"/>
        </w:rPr>
        <w:t>de suivi des activités de la gestion du changement</w:t>
      </w:r>
    </w:p>
    <w:p w14:paraId="64775D69" w14:textId="5C538499" w:rsidR="00E55800" w:rsidRPr="00085856" w:rsidRDefault="00E55800" w:rsidP="00A5045A">
      <w:pPr>
        <w:spacing w:before="0" w:after="120"/>
        <w:rPr>
          <w:lang w:val="fr-CA"/>
        </w:rPr>
      </w:pP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964FCE" w:rsidRPr="00085856" w14:paraId="3F3D404F" w14:textId="313B3312" w:rsidTr="001306C2">
        <w:trPr>
          <w:trHeight w:val="40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A2EC4" w14:textId="127F5E2C" w:rsidR="006D69E8" w:rsidRPr="002033E0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bookmarkStart w:id="2" w:name="_Hlk179184120"/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Activité de gestion du changement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0DA84" w14:textId="3DC32156" w:rsidR="006D69E8" w:rsidRPr="002033E0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 xml:space="preserve">Objectif de la stratégie  </w:t>
            </w: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br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41101" w14:textId="3A1823F9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Indicateurs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781419" w14:textId="7744D82D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Cible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18D40F" w14:textId="07D7486A" w:rsidR="006D69E8" w:rsidRPr="00B3625A" w:rsidRDefault="00962371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Résultat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9F3861" w14:textId="0B0E201B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Collecte de données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230E0F" w14:textId="6B4CC2DB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Mesures correctives possibles</w:t>
            </w:r>
          </w:p>
        </w:tc>
      </w:tr>
      <w:tr w:rsidR="00AF2535" w:rsidRPr="00BF0B24" w14:paraId="73F219F3" w14:textId="77777777" w:rsidTr="001306C2">
        <w:trPr>
          <w:trHeight w:val="368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C30" w14:textId="77777777" w:rsidR="006D69E8" w:rsidRPr="002033E0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437E" w14:textId="77777777" w:rsidR="006D69E8" w:rsidRPr="002033E0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FB8A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A8A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CD2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BC236" w14:textId="006E3E0C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Responsabilité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8E38" w14:textId="204F02C4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Fréquence</w:t>
            </w: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D3F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0D3A19" w14:paraId="0600F44D" w14:textId="3BC92619" w:rsidTr="001306C2">
        <w:trPr>
          <w:trHeight w:val="6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F496" w14:textId="271EE257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Séance de mobilisation des cadres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8D2" w14:textId="373A3A82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Engager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BE9" w14:textId="1196433C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5F7D861C" w14:textId="5C0417CA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1944F894" w14:textId="6D8ED069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D45C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7E82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36C" w14:textId="50E5983D" w:rsidR="006D69E8" w:rsidRPr="00B3625A" w:rsidRDefault="00E06B88" w:rsidP="002033E0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</w:pPr>
            <w:r w:rsidRPr="00B3625A"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E79" w14:textId="7E818617" w:rsidR="006D69E8" w:rsidRPr="00B3625A" w:rsidRDefault="00A939CD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Pendant et après chaque séance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CB1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0D3A19" w14:paraId="520B2702" w14:textId="6AF2BDD2" w:rsidTr="001306C2">
        <w:trPr>
          <w:trHeight w:val="6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D9BA" w14:textId="1BB5A99A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Séance de mobilisation des gestionnaires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B7C6" w14:textId="371769D6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Engager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4520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# de participants</w:t>
            </w:r>
          </w:p>
          <w:p w14:paraId="52DCA215" w14:textId="2411829E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247906EB" w14:textId="7542E813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DD0A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2B4D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9E8" w14:textId="741F7F9F" w:rsidR="006D69E8" w:rsidRPr="00B3625A" w:rsidRDefault="00E06B88" w:rsidP="002033E0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</w:pPr>
            <w:r w:rsidRPr="00B3625A"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9ED6" w14:textId="4A021FBC" w:rsidR="006D69E8" w:rsidRPr="00B3625A" w:rsidRDefault="00A939CD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Pendant et après chaque séance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0C7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0D3A19" w14:paraId="52A3447C" w14:textId="0EC855B8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611" w14:textId="39AFF7FA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Rencontre de tout le personnel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7197" w14:textId="3E8CAE96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  <w:r w:rsidR="00674EFE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Engager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BCA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48817E42" w14:textId="4ECC9FE5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4B0324B0" w14:textId="2AD576B4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B5B6" w14:textId="57C2A08F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[EXEMPLE : taux de participation de 60 %.]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0489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843" w14:textId="0396864D" w:rsidR="006D69E8" w:rsidRPr="00B3625A" w:rsidRDefault="00E06B88" w:rsidP="002033E0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</w:pPr>
            <w:r w:rsidRPr="00B3625A"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720" w14:textId="4E88410B" w:rsidR="006D69E8" w:rsidRPr="00B3625A" w:rsidRDefault="00A939CD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Pendant et après chaque séance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72C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BF0B24" w14:paraId="1B5F6BF8" w14:textId="67A46FCB" w:rsidTr="001306C2">
        <w:trPr>
          <w:trHeight w:val="9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2D00" w14:textId="6852C2F0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Page </w:t>
            </w:r>
            <w:r w:rsid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web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EAD" w14:textId="180B8029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Outiller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C10" w14:textId="3CC43F90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clics sur la page </w:t>
            </w:r>
          </w:p>
          <w:p w14:paraId="7DB0D16B" w14:textId="112D6103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visite</w:t>
            </w:r>
            <w:r w:rsidR="002033E0"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</w:t>
            </w: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 </w:t>
            </w:r>
          </w:p>
          <w:p w14:paraId="068E47A6" w14:textId="4A0D4DB9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visiteurs récurrents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9FC4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5205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619" w14:textId="5494AE3A" w:rsidR="006D69E8" w:rsidRPr="00B3625A" w:rsidRDefault="00AF2535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Représentant des communications</w:t>
            </w:r>
            <w:r w:rsidR="00CA50E6"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/ 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947" w14:textId="70F61159" w:rsidR="006D69E8" w:rsidRPr="00B3625A" w:rsidRDefault="00AF2535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Toutes les 2 semaines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80E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BF0B24" w14:paraId="03AAF002" w14:textId="1E1FFBB2" w:rsidTr="001306C2">
        <w:trPr>
          <w:trHeight w:val="94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991" w14:textId="4CDB05ED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Infolettre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CAA" w14:textId="7F188E9C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Informer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CA1" w14:textId="14EF61B2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% de communications ouvertes/lues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9F01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64E8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2698" w14:textId="220EAF36" w:rsidR="006D69E8" w:rsidRPr="00B3625A" w:rsidRDefault="00CA50E6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Représentant des communications/ 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3B3C" w14:textId="49D47D14" w:rsidR="006D69E8" w:rsidRPr="00B3625A" w:rsidRDefault="00CA50E6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1 semaine après l’envoi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924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BF0B24" w14:paraId="15761D4E" w14:textId="5D43DDA9" w:rsidTr="001306C2">
        <w:trPr>
          <w:trHeight w:val="70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3F3" w14:textId="3A2AC35A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Atelier Normes communautaires en action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61A" w14:textId="0E6921FB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Engager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6BF" w14:textId="3E83A695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19A62214" w14:textId="15E92DE6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questions reçues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5900" w14:textId="77777777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62CC" w14:textId="77777777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695E" w14:textId="1F92BFE6" w:rsidR="006D69E8" w:rsidRPr="002033E0" w:rsidRDefault="00644107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79F" w14:textId="0C720556" w:rsidR="006D69E8" w:rsidRPr="002033E0" w:rsidRDefault="00644107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Pendant et après l’activité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422" w14:textId="77777777" w:rsidR="006D69E8" w:rsidRPr="00BF0B24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</w:tbl>
    <w:p w14:paraId="5F426F5B" w14:textId="77777777" w:rsidR="00A5045A" w:rsidRDefault="00A5045A">
      <w:r>
        <w:br w:type="page"/>
      </w: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B3625A" w:rsidRPr="00BF0B24" w14:paraId="6B0E333B" w14:textId="77777777" w:rsidTr="001306C2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32C66" w14:textId="37234608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lastRenderedPageBreak/>
              <w:t>Activité de gestion du changement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B0C89" w14:textId="357BE65A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 xml:space="preserve">Objectif de la stratégie 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CCC88C" w14:textId="5018E5EB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Indicateurs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8875" w14:textId="66393B77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Cible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DFC65" w14:textId="3CAB2EEE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Résultat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292CE" w14:textId="447CF20B" w:rsidR="00B3625A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Collecte</w:t>
            </w: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CA" w:eastAsia="en-CA"/>
              </w:rPr>
              <w:t xml:space="preserve"> de données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6A0A7" w14:textId="1907F051" w:rsidR="00B3625A" w:rsidRPr="00B83EFD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Mesures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 correctives possibles</w:t>
            </w:r>
          </w:p>
        </w:tc>
      </w:tr>
      <w:tr w:rsidR="00B3625A" w:rsidRPr="00BF0B24" w14:paraId="563E35F4" w14:textId="2F28BC94" w:rsidTr="001306C2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51BA" w14:textId="3C011B12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1985" w14:textId="22B57EFD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20C7" w14:textId="4AC6E329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2920" w14:textId="77777777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1FC8" w14:textId="77777777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4972D" w14:textId="61D8B7CE" w:rsidR="00B3625A" w:rsidRPr="00B3625A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Responsab</w:t>
            </w:r>
            <w:r w:rsidR="001306C2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ilité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8E45B" w14:textId="2CDF039C" w:rsidR="00B3625A" w:rsidRPr="00B3625A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Fréquence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49A4" w14:textId="77777777" w:rsidR="00B3625A" w:rsidRPr="00B83EFD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BB6D3D" w14:paraId="5C3B0BFC" w14:textId="71CE4AA8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610" w14:textId="548BDEF5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Séance de Q&amp;R préparatoire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423A" w14:textId="14F52F5A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Informer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5B13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6380B766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5263DDA6" w14:textId="5C08B98A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340E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473A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66D" w14:textId="55C2DC2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2A16" w14:textId="2F843855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Pendant et après l’activité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092B" w14:textId="77777777" w:rsidR="00B3625A" w:rsidRPr="00B83EF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BF0B24" w14:paraId="4D25406A" w14:textId="444EDB47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5D3A" w14:textId="7E71D3E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Semaine de lancement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3B09" w14:textId="6FDAC8D0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Outiller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BE7C" w14:textId="77777777" w:rsidR="00B3625A" w:rsidRPr="00104B38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104B38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participants </w:t>
            </w:r>
          </w:p>
          <w:p w14:paraId="15D67CAE" w14:textId="77777777" w:rsidR="00B3625A" w:rsidRPr="00104B38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104B38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 aux visites en personne</w:t>
            </w:r>
          </w:p>
          <w:p w14:paraId="6884E3D5" w14:textId="6079ECAF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104B38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735F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D8DB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D4B" w14:textId="4079EEBC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092C" w14:textId="20C87120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Pendant et après l’activité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DF1" w14:textId="77777777" w:rsidR="00B3625A" w:rsidRPr="00B83EF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D3A19" w14:paraId="13E942B3" w14:textId="34A9699B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EA1D" w14:textId="44A88F66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Rétroaction de l’expérience employé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3DE4" w14:textId="2B19F27B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Renforcer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F21" w14:textId="22322A2A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923B16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répondants au sondage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7034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CB98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96F" w14:textId="798840F5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17E" w14:textId="7B30DD9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Après la fermeture du sondage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331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D3A19" w14:paraId="5EB42114" w14:textId="72273DEE" w:rsidTr="001306C2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8DB" w14:textId="45E14E1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3B9" w14:textId="77777777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834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A8D05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753F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B10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4E6" w14:textId="7B66C0C9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19B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D3A19" w14:paraId="0BA64890" w14:textId="62DC80D5" w:rsidTr="001306C2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F354" w14:textId="6F7D27E9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A90B" w14:textId="77777777" w:rsidR="00B3625A" w:rsidRPr="00BB6D3D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2A2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348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5EB5E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7BC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8A4" w14:textId="03E709A5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2F7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D3A19" w14:paraId="1866416D" w14:textId="1025B632" w:rsidTr="001306C2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6946" w14:textId="77777777" w:rsidR="00B3625A" w:rsidRPr="00BB6D3D" w:rsidRDefault="00B3625A" w:rsidP="00B3625A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54F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ADF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7D5D71E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E640137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FE3C040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981C3A" w14:textId="7CFC8E15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1CB56E9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</w:tbl>
    <w:p w14:paraId="49BB0BDB" w14:textId="77777777" w:rsidR="00A5045A" w:rsidRPr="009F7A58" w:rsidRDefault="00A5045A">
      <w:pPr>
        <w:rPr>
          <w:lang w:val="fr-CA"/>
        </w:rPr>
      </w:pPr>
      <w:r w:rsidRPr="009F7A58">
        <w:rPr>
          <w:lang w:val="fr-CA"/>
        </w:rPr>
        <w:br w:type="page"/>
      </w: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A5045A" w:rsidRPr="00BF0B24" w14:paraId="27868437" w14:textId="77777777" w:rsidTr="0040238D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299C4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lastRenderedPageBreak/>
              <w:t>Activité de gestion du changement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1B96F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 xml:space="preserve">Objectif de la stratégie 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83D13C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Indicateurs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EB2A8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Cible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891ED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Résultat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30217" w14:textId="77777777" w:rsidR="00A5045A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Collecte</w:t>
            </w: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CA" w:eastAsia="en-CA"/>
              </w:rPr>
              <w:t xml:space="preserve"> de données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43A1F" w14:textId="77777777" w:rsidR="00A5045A" w:rsidRPr="00B83EFD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Mesures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 correctives possibles</w:t>
            </w:r>
          </w:p>
        </w:tc>
      </w:tr>
      <w:tr w:rsidR="00A5045A" w:rsidRPr="00BF0B24" w14:paraId="1DFFFCC2" w14:textId="77777777" w:rsidTr="0040238D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FA5C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8718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7E4E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6754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D80F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9896C" w14:textId="77777777" w:rsidR="00A5045A" w:rsidRPr="00B3625A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Responsab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ilité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C322" w14:textId="77777777" w:rsidR="00A5045A" w:rsidRPr="00B3625A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Fréquence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374" w14:textId="77777777" w:rsidR="00A5045A" w:rsidRPr="00B83EF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4FBF3101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C5F" w14:textId="25A867FC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5D56" w14:textId="515ADBA0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1F67" w14:textId="39B0DEA9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A12A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8D91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E31" w14:textId="14E8D27F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177" w14:textId="3085B7CC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687" w14:textId="77777777" w:rsidR="00A5045A" w:rsidRPr="00B83EF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F0B24" w14:paraId="6F01ED9B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C5DB" w14:textId="677CD322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623D" w14:textId="61A08E38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5023" w14:textId="16E4C685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410F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971E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C5B" w14:textId="3DD1527B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C76" w14:textId="48AA06BD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46B1" w14:textId="77777777" w:rsidR="00A5045A" w:rsidRPr="00B83EF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57A1A43D" w14:textId="77777777" w:rsidTr="00A5045A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5682" w14:textId="091EFF92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52A" w14:textId="7F30AB0D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413A" w14:textId="49F2B5AE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272A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289D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4EA" w14:textId="71B50E4E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01E" w14:textId="3ABCA28F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58C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48DA3A4F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3D4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CE5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A0DB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A5DD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BA85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2BD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F02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B1B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65AEF047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B7D2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EC4D" w14:textId="77777777" w:rsidR="00A5045A" w:rsidRPr="00BB6D3D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6EF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EB2B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1C37C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758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901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3A2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6A73699A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B701" w14:textId="77777777" w:rsidR="00A5045A" w:rsidRPr="00BB6D3D" w:rsidRDefault="00A5045A" w:rsidP="0040238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415B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2F68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EF47030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280BF3F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035BD9D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B7EED4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351F6BC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A5045A" w:rsidRPr="00BB6D3D" w14:paraId="60BF9360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3AF2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55F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6716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7908E49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FAF5173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3D474D4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92D0DE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63A50C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</w:tbl>
    <w:p w14:paraId="73C1964B" w14:textId="49E3F857" w:rsidR="00A5045A" w:rsidRPr="00A5045A" w:rsidRDefault="00A5045A">
      <w:pPr>
        <w:rPr>
          <w:lang w:val="fr-CA"/>
        </w:rPr>
      </w:pPr>
    </w:p>
    <w:tbl>
      <w:tblPr>
        <w:tblW w:w="17730" w:type="dxa"/>
        <w:tblInd w:w="-545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B3625A" w:rsidRPr="00BB6D3D" w14:paraId="34F7BD28" w14:textId="19744D79" w:rsidTr="00A5045A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9FDB" w14:textId="28F901AA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34E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958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0F5905F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1811CE2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2E407AA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5C6F22" w14:textId="2C137E61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DCCEA62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bookmarkEnd w:id="2"/>
    </w:tbl>
    <w:p w14:paraId="29AC5FA7" w14:textId="0359D568" w:rsidR="00E55800" w:rsidRPr="00CC1A2E" w:rsidRDefault="00E55800" w:rsidP="00A5045A">
      <w:pPr>
        <w:rPr>
          <w:lang w:val="fr-CA"/>
        </w:rPr>
      </w:pPr>
    </w:p>
    <w:sectPr w:rsidR="00E55800" w:rsidRPr="00CC1A2E" w:rsidSect="00A5045A">
      <w:pgSz w:w="20160" w:h="12240" w:orient="landscape" w:code="5"/>
      <w:pgMar w:top="90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E4BE" w14:textId="77777777" w:rsidR="001E34F5" w:rsidRDefault="001E34F5" w:rsidP="001A6499">
      <w:r>
        <w:separator/>
      </w:r>
    </w:p>
  </w:endnote>
  <w:endnote w:type="continuationSeparator" w:id="0">
    <w:p w14:paraId="7F67B38D" w14:textId="77777777" w:rsidR="001E34F5" w:rsidRDefault="001E34F5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261DCB6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44D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73BBDA01" w:rsidR="005E751F" w:rsidRDefault="0057539B">
    <w:pPr>
      <w:pStyle w:val="Footer"/>
    </w:pPr>
    <w:r w:rsidRPr="00DF760F">
      <w:rPr>
        <w:noProof/>
        <w:lang w:val="en-CA" w:eastAsia="en-CA"/>
      </w:rPr>
      <w:drawing>
        <wp:anchor distT="0" distB="0" distL="114300" distR="114300" simplePos="0" relativeHeight="251664384" behindDoc="0" locked="0" layoutInCell="1" allowOverlap="1" wp14:anchorId="08A74011" wp14:editId="5436E716">
          <wp:simplePos x="0" y="0"/>
          <wp:positionH relativeFrom="column">
            <wp:posOffset>-304800</wp:posOffset>
          </wp:positionH>
          <wp:positionV relativeFrom="paragraph">
            <wp:posOffset>668655</wp:posOffset>
          </wp:positionV>
          <wp:extent cx="1400175" cy="390525"/>
          <wp:effectExtent l="0" t="0" r="0" b="9525"/>
          <wp:wrapSquare wrapText="bothSides"/>
          <wp:docPr id="132357594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03DB2" w14:textId="14989E5B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340608970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3013" w14:textId="77777777" w:rsidR="001E34F5" w:rsidRDefault="001E34F5" w:rsidP="001A6499">
      <w:bookmarkStart w:id="0" w:name="_Hlk166156672"/>
      <w:bookmarkEnd w:id="0"/>
      <w:r>
        <w:separator/>
      </w:r>
    </w:p>
  </w:footnote>
  <w:footnote w:type="continuationSeparator" w:id="0">
    <w:p w14:paraId="76519D73" w14:textId="77777777" w:rsidR="001E34F5" w:rsidRDefault="001E34F5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754ADF31" w:rsidR="005E751F" w:rsidRDefault="000F59C8" w:rsidP="000F59C8">
    <w:pPr>
      <w:pStyle w:val="Header"/>
      <w:tabs>
        <w:tab w:val="clear" w:pos="4680"/>
        <w:tab w:val="clear" w:pos="9360"/>
        <w:tab w:val="left" w:pos="90"/>
        <w:tab w:val="left" w:pos="2415"/>
      </w:tabs>
    </w:pPr>
    <w:r>
      <w:tab/>
    </w:r>
    <w:r>
      <w:tab/>
    </w: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66432" behindDoc="0" locked="0" layoutInCell="1" allowOverlap="1" wp14:anchorId="54615A41" wp14:editId="35D04867">
          <wp:simplePos x="0" y="0"/>
          <wp:positionH relativeFrom="column">
            <wp:posOffset>0</wp:posOffset>
          </wp:positionH>
          <wp:positionV relativeFrom="paragraph">
            <wp:posOffset>685165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4"/>
  </w:num>
  <w:num w:numId="12" w16cid:durableId="804275150">
    <w:abstractNumId w:val="12"/>
  </w:num>
  <w:num w:numId="13" w16cid:durableId="30738527">
    <w:abstractNumId w:val="15"/>
  </w:num>
  <w:num w:numId="14" w16cid:durableId="413672096">
    <w:abstractNumId w:val="16"/>
  </w:num>
  <w:num w:numId="15" w16cid:durableId="1211307417">
    <w:abstractNumId w:val="11"/>
  </w:num>
  <w:num w:numId="16" w16cid:durableId="1889023665">
    <w:abstractNumId w:val="13"/>
  </w:num>
  <w:num w:numId="17" w16cid:durableId="119110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9F2"/>
    <w:rsid w:val="00044FBA"/>
    <w:rsid w:val="0005331B"/>
    <w:rsid w:val="00054A23"/>
    <w:rsid w:val="00055846"/>
    <w:rsid w:val="0006521A"/>
    <w:rsid w:val="00083C56"/>
    <w:rsid w:val="00085856"/>
    <w:rsid w:val="000A49E8"/>
    <w:rsid w:val="000B0DB7"/>
    <w:rsid w:val="000B51AE"/>
    <w:rsid w:val="000D3A19"/>
    <w:rsid w:val="000F59C8"/>
    <w:rsid w:val="00104B38"/>
    <w:rsid w:val="001306C2"/>
    <w:rsid w:val="001319AD"/>
    <w:rsid w:val="00160E25"/>
    <w:rsid w:val="001654C0"/>
    <w:rsid w:val="0017481F"/>
    <w:rsid w:val="001A11D5"/>
    <w:rsid w:val="001A6499"/>
    <w:rsid w:val="001E34F5"/>
    <w:rsid w:val="002021EA"/>
    <w:rsid w:val="002033E0"/>
    <w:rsid w:val="00206A5D"/>
    <w:rsid w:val="00231784"/>
    <w:rsid w:val="00247233"/>
    <w:rsid w:val="00252783"/>
    <w:rsid w:val="00265B53"/>
    <w:rsid w:val="002778D3"/>
    <w:rsid w:val="00296740"/>
    <w:rsid w:val="002E555A"/>
    <w:rsid w:val="002F5622"/>
    <w:rsid w:val="00323A7C"/>
    <w:rsid w:val="00362684"/>
    <w:rsid w:val="003632D5"/>
    <w:rsid w:val="00377093"/>
    <w:rsid w:val="00380FAE"/>
    <w:rsid w:val="003878C2"/>
    <w:rsid w:val="00394E28"/>
    <w:rsid w:val="003B022D"/>
    <w:rsid w:val="003B39FF"/>
    <w:rsid w:val="003B6B6A"/>
    <w:rsid w:val="003C6F72"/>
    <w:rsid w:val="00451B65"/>
    <w:rsid w:val="00460DBF"/>
    <w:rsid w:val="00465AC9"/>
    <w:rsid w:val="0048131F"/>
    <w:rsid w:val="00482BCF"/>
    <w:rsid w:val="004D2760"/>
    <w:rsid w:val="005312D2"/>
    <w:rsid w:val="00531A6D"/>
    <w:rsid w:val="00561649"/>
    <w:rsid w:val="00562016"/>
    <w:rsid w:val="0057539B"/>
    <w:rsid w:val="005C068A"/>
    <w:rsid w:val="005E751F"/>
    <w:rsid w:val="00615669"/>
    <w:rsid w:val="00644107"/>
    <w:rsid w:val="00664A4C"/>
    <w:rsid w:val="006659AB"/>
    <w:rsid w:val="00674EFE"/>
    <w:rsid w:val="00676985"/>
    <w:rsid w:val="00683F46"/>
    <w:rsid w:val="006923D7"/>
    <w:rsid w:val="00696E37"/>
    <w:rsid w:val="006A1495"/>
    <w:rsid w:val="006A6B26"/>
    <w:rsid w:val="006B0DB1"/>
    <w:rsid w:val="006D69E8"/>
    <w:rsid w:val="006F6E5C"/>
    <w:rsid w:val="006F7FAB"/>
    <w:rsid w:val="007068C9"/>
    <w:rsid w:val="0071090D"/>
    <w:rsid w:val="00752F2D"/>
    <w:rsid w:val="007556AE"/>
    <w:rsid w:val="00771607"/>
    <w:rsid w:val="00783F15"/>
    <w:rsid w:val="007877F6"/>
    <w:rsid w:val="007924BD"/>
    <w:rsid w:val="007A3385"/>
    <w:rsid w:val="007B440A"/>
    <w:rsid w:val="007C7718"/>
    <w:rsid w:val="00842861"/>
    <w:rsid w:val="00842C20"/>
    <w:rsid w:val="0089576C"/>
    <w:rsid w:val="008B7C37"/>
    <w:rsid w:val="008D4079"/>
    <w:rsid w:val="008D6405"/>
    <w:rsid w:val="008F3A2E"/>
    <w:rsid w:val="009178E3"/>
    <w:rsid w:val="00923B16"/>
    <w:rsid w:val="009318A8"/>
    <w:rsid w:val="00962371"/>
    <w:rsid w:val="00963439"/>
    <w:rsid w:val="00964FCE"/>
    <w:rsid w:val="00985FFD"/>
    <w:rsid w:val="009E06B9"/>
    <w:rsid w:val="009F01A0"/>
    <w:rsid w:val="009F64C0"/>
    <w:rsid w:val="009F7A58"/>
    <w:rsid w:val="00A3092D"/>
    <w:rsid w:val="00A40E83"/>
    <w:rsid w:val="00A5045A"/>
    <w:rsid w:val="00A627A5"/>
    <w:rsid w:val="00A77E48"/>
    <w:rsid w:val="00A939CD"/>
    <w:rsid w:val="00AC2A1F"/>
    <w:rsid w:val="00AF2535"/>
    <w:rsid w:val="00AF345F"/>
    <w:rsid w:val="00B3625A"/>
    <w:rsid w:val="00B53F5B"/>
    <w:rsid w:val="00B55AFA"/>
    <w:rsid w:val="00B6226D"/>
    <w:rsid w:val="00B64ED7"/>
    <w:rsid w:val="00B83EFD"/>
    <w:rsid w:val="00BA13D0"/>
    <w:rsid w:val="00BB58A1"/>
    <w:rsid w:val="00BB6D3D"/>
    <w:rsid w:val="00BD1095"/>
    <w:rsid w:val="00BD505F"/>
    <w:rsid w:val="00BD60F0"/>
    <w:rsid w:val="00BE0430"/>
    <w:rsid w:val="00BF0B24"/>
    <w:rsid w:val="00C22A02"/>
    <w:rsid w:val="00C23198"/>
    <w:rsid w:val="00C60226"/>
    <w:rsid w:val="00C605C2"/>
    <w:rsid w:val="00C70D18"/>
    <w:rsid w:val="00CA50E6"/>
    <w:rsid w:val="00CC1A2E"/>
    <w:rsid w:val="00CC3748"/>
    <w:rsid w:val="00CC7ECF"/>
    <w:rsid w:val="00D551EF"/>
    <w:rsid w:val="00D63E57"/>
    <w:rsid w:val="00D72D9E"/>
    <w:rsid w:val="00DD69E7"/>
    <w:rsid w:val="00DD6FD8"/>
    <w:rsid w:val="00DE7569"/>
    <w:rsid w:val="00DF4CAD"/>
    <w:rsid w:val="00DF760F"/>
    <w:rsid w:val="00E06B88"/>
    <w:rsid w:val="00E13CAE"/>
    <w:rsid w:val="00E175BF"/>
    <w:rsid w:val="00E55800"/>
    <w:rsid w:val="00E611A1"/>
    <w:rsid w:val="00E70186"/>
    <w:rsid w:val="00E768CD"/>
    <w:rsid w:val="00EA3DD5"/>
    <w:rsid w:val="00EC1C7C"/>
    <w:rsid w:val="00EE152A"/>
    <w:rsid w:val="00F07F5C"/>
    <w:rsid w:val="00F27D8E"/>
    <w:rsid w:val="00F30B38"/>
    <w:rsid w:val="00F378AE"/>
    <w:rsid w:val="00F44E74"/>
    <w:rsid w:val="00F97551"/>
    <w:rsid w:val="00FB0400"/>
    <w:rsid w:val="00FB3C4F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58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a/a8/CM_Program_optimization_-_CM_Activity_tracker_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a/a8/CM_Program_optimization_-_CM_Activity_tracker_EN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46</cp:revision>
  <cp:lastPrinted>2018-02-22T15:56:00Z</cp:lastPrinted>
  <dcterms:created xsi:type="dcterms:W3CDTF">2024-12-06T13:13:00Z</dcterms:created>
  <dcterms:modified xsi:type="dcterms:W3CDTF">2024-12-12T16:40:00Z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