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1885E" w14:textId="63285053" w:rsidR="00CC6D5E" w:rsidRPr="000D5222" w:rsidRDefault="0048524C" w:rsidP="008267AB">
      <w:pPr>
        <w:spacing w:before="240"/>
        <w:rPr>
          <w:b/>
          <w:u w:val="single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74756D" wp14:editId="58C9BB00">
                <wp:simplePos x="0" y="0"/>
                <wp:positionH relativeFrom="margin">
                  <wp:align>center</wp:align>
                </wp:positionH>
                <wp:positionV relativeFrom="page">
                  <wp:posOffset>533400</wp:posOffset>
                </wp:positionV>
                <wp:extent cx="3308350" cy="679450"/>
                <wp:effectExtent l="0" t="0" r="0" b="0"/>
                <wp:wrapTight wrapText="bothSides">
                  <wp:wrapPolygon edited="0">
                    <wp:start x="249" y="1817"/>
                    <wp:lineTo x="249" y="19379"/>
                    <wp:lineTo x="21144" y="19379"/>
                    <wp:lineTo x="21144" y="1817"/>
                    <wp:lineTo x="249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E8BE50" w14:textId="28A28F67" w:rsidR="000D5222" w:rsidRDefault="00600C51" w:rsidP="00FD45C4">
                            <w:pPr>
                              <w:pStyle w:val="Title1"/>
                            </w:pPr>
                            <w:r>
                              <w:t>T</w:t>
                            </w:r>
                            <w:r w:rsidR="000D5222">
                              <w:t>ravail sur place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7475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pt;width:260.5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" filled="f" stroked="f">
                <v:textbox inset=",7.2pt,,7.2pt">
                  <w:txbxContent>
                    <w:p w14:paraId="45E8BE50" w14:textId="28A28F67" w:rsidR="000D5222" w:rsidRDefault="00600C51" w:rsidP="00FD45C4">
                      <w:pPr>
                        <w:pStyle w:val="Title1"/>
                      </w:pPr>
                      <w:r>
                        <w:t>T</w:t>
                      </w:r>
                      <w:r w:rsidR="000D5222">
                        <w:t>ravail sur place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84DBD">
        <w:rPr>
          <w:b/>
          <w:u w:val="single"/>
          <w:lang w:val="fr-CA"/>
        </w:rPr>
        <w:t>Carte d'identité et carte d’a</w:t>
      </w:r>
      <w:r w:rsidR="000D5222" w:rsidRPr="000D5222">
        <w:rPr>
          <w:b/>
          <w:u w:val="single"/>
          <w:lang w:val="fr-CA"/>
        </w:rPr>
        <w:t>cc</w:t>
      </w:r>
      <w:r w:rsidR="000D5222">
        <w:rPr>
          <w:b/>
          <w:u w:val="single"/>
          <w:lang w:val="fr-CA"/>
        </w:rPr>
        <w:t>ès</w:t>
      </w:r>
      <w:bookmarkStart w:id="0" w:name="_GoBack"/>
      <w:bookmarkEnd w:id="0"/>
    </w:p>
    <w:p w14:paraId="27C9488E" w14:textId="3DB4D11D" w:rsidR="00917620" w:rsidRPr="000D5222" w:rsidRDefault="00784DBD" w:rsidP="008267AB">
      <w:pPr>
        <w:spacing w:before="240"/>
        <w:rPr>
          <w:lang w:val="fr-CA"/>
        </w:rPr>
      </w:pPr>
      <w:r>
        <w:rPr>
          <w:lang w:val="fr-CA"/>
        </w:rPr>
        <w:t xml:space="preserve">En vue de </w:t>
      </w:r>
      <w:r w:rsidR="000D5222" w:rsidRPr="000D5222">
        <w:rPr>
          <w:lang w:val="fr-CA"/>
        </w:rPr>
        <w:t>travailler au bureau, vous d</w:t>
      </w:r>
      <w:r>
        <w:rPr>
          <w:lang w:val="fr-CA"/>
        </w:rPr>
        <w:t>evez avoir une carte d'identité</w:t>
      </w:r>
      <w:r w:rsidRPr="00784DBD">
        <w:rPr>
          <w:lang w:val="fr-CA"/>
        </w:rPr>
        <w:t>/</w:t>
      </w:r>
      <w:r w:rsidR="000D5222" w:rsidRPr="000D5222">
        <w:rPr>
          <w:lang w:val="fr-CA"/>
        </w:rPr>
        <w:t>accès bien visible en tout temps lorsque vous circulez dans un bâtiment de Santé Canada.</w:t>
      </w:r>
    </w:p>
    <w:p w14:paraId="6FF13138" w14:textId="3618C145" w:rsidR="00FA196A" w:rsidRPr="000D5222" w:rsidRDefault="000D5222" w:rsidP="008267AB">
      <w:pPr>
        <w:spacing w:before="240"/>
        <w:rPr>
          <w:lang w:val="fr-CA"/>
        </w:rPr>
      </w:pPr>
      <w:r w:rsidRPr="000D5222">
        <w:rPr>
          <w:lang w:val="fr-CA"/>
        </w:rPr>
        <w:t>Pour obtenir une carte d'identité ou d'accès, il faut remplir un formulaire de demande de carte d'identité ou d'acc</w:t>
      </w:r>
      <w:r w:rsidR="00784DBD">
        <w:rPr>
          <w:lang w:val="fr-CA"/>
        </w:rPr>
        <w:t>ès. Votre gestionnaire</w:t>
      </w:r>
      <w:r w:rsidRPr="000D5222">
        <w:rPr>
          <w:lang w:val="fr-CA"/>
        </w:rPr>
        <w:t xml:space="preserve"> doit signer le formulaire ainsi que le coordonnateur de la sécurité de la Direction générale (CSD).</w:t>
      </w:r>
    </w:p>
    <w:p w14:paraId="12FA360B" w14:textId="77777777" w:rsidR="00FA196A" w:rsidRDefault="0048524C" w:rsidP="008267AB">
      <w:pPr>
        <w:spacing w:before="240"/>
      </w:pPr>
      <w:r>
        <w:object w:dxaOrig="1505" w:dyaOrig="982" w14:anchorId="4E17D820">
          <v:shape id="_x0000_i1034" type="#_x0000_t75" style="width:75.4pt;height:48.9pt" o:ole="">
            <v:imagedata r:id="rId11" o:title=""/>
          </v:shape>
          <o:OLEObject Type="Embed" ProgID="FoxitPhantomPDF.Document" ShapeID="_x0000_i1034" DrawAspect="Icon" ObjectID="_1711956653" r:id="rId12"/>
        </w:object>
      </w:r>
    </w:p>
    <w:p w14:paraId="23F811D9" w14:textId="77777777" w:rsidR="00FA196A" w:rsidRPr="000D5222" w:rsidRDefault="000D5222" w:rsidP="008267AB">
      <w:pPr>
        <w:spacing w:before="240"/>
        <w:rPr>
          <w:lang w:val="fr-CA"/>
        </w:rPr>
      </w:pPr>
      <w:r w:rsidRPr="000D5222">
        <w:rPr>
          <w:lang w:val="fr-CA"/>
        </w:rPr>
        <w:t>L'Unité de contrôle de sécurité devra également être contactée au lien suivant afin d'obtenir la confirmation que l'employé possède un statut ou une habilitation de sécurité valide.</w:t>
      </w:r>
    </w:p>
    <w:p w14:paraId="7ED1811A" w14:textId="77777777" w:rsidR="00FA196A" w:rsidRPr="00784DBD" w:rsidRDefault="00BC72EC" w:rsidP="008267AB">
      <w:pPr>
        <w:spacing w:before="240"/>
        <w:rPr>
          <w:lang w:val="fr-CA"/>
        </w:rPr>
      </w:pPr>
      <w:hyperlink r:id="rId13" w:history="1">
        <w:r w:rsidR="00FA196A" w:rsidRPr="00784DBD">
          <w:rPr>
            <w:rStyle w:val="Hyperlink"/>
            <w:color w:val="0070C0"/>
            <w:lang w:val="fr-CA"/>
          </w:rPr>
          <w:t>personnel_security-securite_personnel@hc-sc.gc.ca</w:t>
        </w:r>
      </w:hyperlink>
      <w:r w:rsidR="00FA196A" w:rsidRPr="00784DBD">
        <w:rPr>
          <w:lang w:val="fr-CA"/>
        </w:rPr>
        <w:t xml:space="preserve"> </w:t>
      </w:r>
    </w:p>
    <w:p w14:paraId="4652C964" w14:textId="6F005108" w:rsidR="00FA196A" w:rsidRPr="000D5222" w:rsidRDefault="000D5222" w:rsidP="008267AB">
      <w:pPr>
        <w:spacing w:before="240"/>
        <w:rPr>
          <w:lang w:val="fr-CA"/>
        </w:rPr>
      </w:pPr>
      <w:r w:rsidRPr="000D5222">
        <w:rPr>
          <w:lang w:val="fr-CA"/>
        </w:rPr>
        <w:t>Une fois la confirmation obtenue</w:t>
      </w:r>
      <w:r w:rsidR="00C6233D">
        <w:rPr>
          <w:lang w:val="fr-CA"/>
        </w:rPr>
        <w:t>, elle devra être envoyée au CSD</w:t>
      </w:r>
      <w:r w:rsidRPr="000D5222">
        <w:rPr>
          <w:lang w:val="fr-CA"/>
        </w:rPr>
        <w:t xml:space="preserve"> avec le formulaire de demande de carte d'identité/accès dûment rempli. Seul le</w:t>
      </w:r>
      <w:r w:rsidR="00C6233D">
        <w:rPr>
          <w:lang w:val="fr-CA"/>
        </w:rPr>
        <w:t xml:space="preserve"> CSD</w:t>
      </w:r>
      <w:r w:rsidRPr="000D5222">
        <w:rPr>
          <w:lang w:val="fr-CA"/>
        </w:rPr>
        <w:t xml:space="preserve"> peut envoyer ce formulaire à l'Unité de filtrage de sécurité pour traitement.</w:t>
      </w:r>
    </w:p>
    <w:p w14:paraId="7104E069" w14:textId="77777777" w:rsidR="00FA196A" w:rsidRPr="00784DBD" w:rsidRDefault="00BC72EC" w:rsidP="008267AB">
      <w:pPr>
        <w:spacing w:before="240"/>
        <w:rPr>
          <w:color w:val="0070C0"/>
          <w:lang w:val="fr-CA"/>
        </w:rPr>
      </w:pPr>
      <w:hyperlink r:id="rId14" w:history="1">
        <w:r w:rsidR="00FA196A" w:rsidRPr="00784DBD">
          <w:rPr>
            <w:rStyle w:val="Hyperlink"/>
            <w:color w:val="0070C0"/>
            <w:lang w:val="fr-CA"/>
          </w:rPr>
          <w:t>id.section@hc-sc.gc.ca</w:t>
        </w:r>
      </w:hyperlink>
      <w:r w:rsidR="00FA196A" w:rsidRPr="00784DBD">
        <w:rPr>
          <w:color w:val="0070C0"/>
          <w:lang w:val="fr-CA"/>
        </w:rPr>
        <w:t xml:space="preserve"> </w:t>
      </w:r>
    </w:p>
    <w:p w14:paraId="6322093D" w14:textId="1B304B62" w:rsidR="005A0E86" w:rsidRPr="000D5222" w:rsidRDefault="000D5222" w:rsidP="008267AB">
      <w:pPr>
        <w:spacing w:before="240"/>
        <w:rPr>
          <w:lang w:val="fr-CA"/>
        </w:rPr>
      </w:pPr>
      <w:r w:rsidRPr="000D5222">
        <w:rPr>
          <w:lang w:val="fr-CA"/>
        </w:rPr>
        <w:t>Les emplo</w:t>
      </w:r>
      <w:r w:rsidR="00C6233D">
        <w:rPr>
          <w:lang w:val="fr-CA"/>
        </w:rPr>
        <w:t xml:space="preserve">yés seront contactés par courriel </w:t>
      </w:r>
      <w:r w:rsidRPr="000D5222">
        <w:rPr>
          <w:lang w:val="fr-CA"/>
        </w:rPr>
        <w:t xml:space="preserve">lorsqu'ils devront se présenter pour se faire photographier </w:t>
      </w:r>
      <w:r w:rsidR="00C6233D">
        <w:rPr>
          <w:lang w:val="fr-CA"/>
        </w:rPr>
        <w:t>en vue d’obtenir</w:t>
      </w:r>
      <w:r w:rsidRPr="000D5222">
        <w:rPr>
          <w:lang w:val="fr-CA"/>
        </w:rPr>
        <w:t xml:space="preserve"> leur carte d'identité/accès.</w:t>
      </w:r>
    </w:p>
    <w:p w14:paraId="2BC954FC" w14:textId="165AAFD8" w:rsidR="00F62E44" w:rsidRPr="000D5222" w:rsidRDefault="00C6233D" w:rsidP="00F62E44">
      <w:pPr>
        <w:spacing w:before="100" w:beforeAutospacing="1" w:after="100" w:afterAutospacing="1"/>
        <w:rPr>
          <w:rFonts w:ascii="Times New Roman" w:hAnsi="Times New Roman"/>
          <w:sz w:val="24"/>
          <w:lang w:val="fr-CA"/>
        </w:rPr>
      </w:pPr>
      <w:r>
        <w:rPr>
          <w:rFonts w:ascii="Times New Roman" w:hAnsi="Times New Roman"/>
          <w:b/>
          <w:bCs/>
          <w:sz w:val="24"/>
          <w:lang w:val="fr-CA"/>
        </w:rPr>
        <w:t>ID Section</w:t>
      </w:r>
      <w:r w:rsidR="00F62E44" w:rsidRPr="000D5222">
        <w:rPr>
          <w:rFonts w:ascii="Times New Roman" w:hAnsi="Times New Roman"/>
          <w:sz w:val="24"/>
          <w:lang w:val="fr-CA"/>
        </w:rPr>
        <w:br/>
      </w:r>
      <w:r>
        <w:rPr>
          <w:rFonts w:ascii="Times New Roman" w:hAnsi="Times New Roman"/>
          <w:sz w:val="24"/>
          <w:lang w:val="fr-CA"/>
        </w:rPr>
        <w:t>Unité d’hygiène du travail (UHT</w:t>
      </w:r>
      <w:r w:rsidR="000D5222" w:rsidRPr="000D5222">
        <w:rPr>
          <w:rFonts w:ascii="Times New Roman" w:hAnsi="Times New Roman"/>
          <w:sz w:val="24"/>
          <w:lang w:val="fr-CA"/>
        </w:rPr>
        <w:t>), entrée nord (face au bâtiment Jeanne Mance)</w:t>
      </w:r>
      <w:r w:rsidR="00F62E44" w:rsidRPr="000D5222">
        <w:rPr>
          <w:rFonts w:ascii="Times New Roman" w:hAnsi="Times New Roman"/>
          <w:sz w:val="24"/>
          <w:lang w:val="fr-CA"/>
        </w:rPr>
        <w:br/>
        <w:t xml:space="preserve">51 Chardon </w:t>
      </w:r>
      <w:proofErr w:type="spellStart"/>
      <w:r w:rsidR="00F62E44" w:rsidRPr="000D5222">
        <w:rPr>
          <w:rFonts w:ascii="Times New Roman" w:hAnsi="Times New Roman"/>
          <w:sz w:val="24"/>
          <w:lang w:val="fr-CA"/>
        </w:rPr>
        <w:t>Driveway</w:t>
      </w:r>
      <w:proofErr w:type="spellEnd"/>
      <w:r w:rsidR="00F62E44" w:rsidRPr="000D5222">
        <w:rPr>
          <w:rFonts w:ascii="Times New Roman" w:hAnsi="Times New Roman"/>
          <w:sz w:val="24"/>
          <w:lang w:val="fr-CA"/>
        </w:rPr>
        <w:t xml:space="preserve">, </w:t>
      </w:r>
      <w:proofErr w:type="spellStart"/>
      <w:r w:rsidR="00F62E44" w:rsidRPr="000D5222">
        <w:rPr>
          <w:rFonts w:ascii="Times New Roman" w:hAnsi="Times New Roman"/>
          <w:sz w:val="24"/>
          <w:lang w:val="fr-CA"/>
        </w:rPr>
        <w:t>Tunney's</w:t>
      </w:r>
      <w:proofErr w:type="spellEnd"/>
      <w:r w:rsidR="00F62E44" w:rsidRPr="000D5222">
        <w:rPr>
          <w:rFonts w:ascii="Times New Roman" w:hAnsi="Times New Roman"/>
          <w:sz w:val="24"/>
          <w:lang w:val="fr-CA"/>
        </w:rPr>
        <w:t xml:space="preserve"> Pasture</w:t>
      </w:r>
      <w:r w:rsidR="00F62E44" w:rsidRPr="000D5222">
        <w:rPr>
          <w:rFonts w:ascii="Times New Roman" w:hAnsi="Times New Roman"/>
          <w:sz w:val="24"/>
          <w:lang w:val="fr-CA"/>
        </w:rPr>
        <w:br/>
        <w:t>Ottawa, ON</w:t>
      </w:r>
      <w:r w:rsidR="00F62E44" w:rsidRPr="000D5222">
        <w:rPr>
          <w:rFonts w:ascii="Times New Roman" w:hAnsi="Times New Roman"/>
          <w:sz w:val="24"/>
          <w:lang w:val="fr-CA"/>
        </w:rPr>
        <w:br/>
      </w:r>
      <w:r w:rsidR="000D5222" w:rsidRPr="000D5222">
        <w:rPr>
          <w:rFonts w:ascii="Times New Roman" w:hAnsi="Times New Roman"/>
          <w:sz w:val="24"/>
          <w:lang w:val="fr-CA"/>
        </w:rPr>
        <w:t>Heures d'ouverture : 8 h 30 à 16 h 30, du lundi au vendredi.</w:t>
      </w:r>
    </w:p>
    <w:p w14:paraId="65CE09A2" w14:textId="77777777" w:rsidR="00F62E44" w:rsidRPr="000D5222" w:rsidRDefault="000D5222" w:rsidP="00F62E44">
      <w:pPr>
        <w:spacing w:before="100" w:beforeAutospacing="1" w:after="100" w:afterAutospacing="1"/>
        <w:rPr>
          <w:rFonts w:ascii="Times New Roman" w:hAnsi="Times New Roman"/>
          <w:sz w:val="24"/>
          <w:lang w:val="fr-CA"/>
        </w:rPr>
      </w:pPr>
      <w:r w:rsidRPr="000D5222">
        <w:rPr>
          <w:rFonts w:ascii="Times New Roman" w:hAnsi="Times New Roman"/>
          <w:b/>
          <w:sz w:val="24"/>
          <w:lang w:val="fr-CA"/>
        </w:rPr>
        <w:t>Bureau satellite</w:t>
      </w:r>
      <w:r w:rsidRPr="000D5222">
        <w:rPr>
          <w:rFonts w:ascii="Times New Roman" w:hAnsi="Times New Roman"/>
          <w:sz w:val="24"/>
          <w:lang w:val="fr-CA"/>
        </w:rPr>
        <w:t xml:space="preserve"> - uniquement les mardis et jeudis</w:t>
      </w:r>
      <w:r w:rsidR="00F62E44" w:rsidRPr="000D5222">
        <w:rPr>
          <w:rFonts w:ascii="Times New Roman" w:hAnsi="Times New Roman"/>
          <w:sz w:val="24"/>
          <w:lang w:val="fr-CA"/>
        </w:rPr>
        <w:br/>
        <w:t>130 Colonnade Road, Suite 101B</w:t>
      </w:r>
      <w:r w:rsidR="00F62E44" w:rsidRPr="000D5222">
        <w:rPr>
          <w:rFonts w:ascii="Times New Roman" w:hAnsi="Times New Roman"/>
          <w:sz w:val="24"/>
          <w:lang w:val="fr-CA"/>
        </w:rPr>
        <w:br/>
        <w:t>Ottawa, ON</w:t>
      </w:r>
      <w:r w:rsidR="00F62E44" w:rsidRPr="000D5222">
        <w:rPr>
          <w:rFonts w:ascii="Times New Roman" w:hAnsi="Times New Roman"/>
          <w:sz w:val="24"/>
          <w:lang w:val="fr-CA"/>
        </w:rPr>
        <w:br/>
      </w:r>
      <w:r w:rsidRPr="000D5222">
        <w:rPr>
          <w:rFonts w:ascii="Times New Roman" w:hAnsi="Times New Roman"/>
          <w:sz w:val="24"/>
          <w:lang w:val="fr-CA"/>
        </w:rPr>
        <w:t>Heures d'ouverture : de 9 h à 11 h.</w:t>
      </w:r>
    </w:p>
    <w:p w14:paraId="469471A4" w14:textId="77777777" w:rsidR="008D2B9B" w:rsidRDefault="008D2B9B" w:rsidP="00E64454">
      <w:pPr>
        <w:spacing w:before="240"/>
        <w:rPr>
          <w:lang w:val="fr-CA"/>
        </w:rPr>
      </w:pPr>
    </w:p>
    <w:p w14:paraId="208B62E1" w14:textId="77777777" w:rsidR="008D2B9B" w:rsidRDefault="008D2B9B" w:rsidP="00E64454">
      <w:pPr>
        <w:spacing w:before="240"/>
        <w:rPr>
          <w:lang w:val="fr-CA"/>
        </w:rPr>
      </w:pPr>
    </w:p>
    <w:p w14:paraId="2B97B077" w14:textId="00D8B489" w:rsidR="008D2B9B" w:rsidRPr="000D5222" w:rsidRDefault="000D5222" w:rsidP="00E64454">
      <w:pPr>
        <w:spacing w:before="240"/>
        <w:rPr>
          <w:lang w:val="fr-CA"/>
        </w:rPr>
      </w:pPr>
      <w:r w:rsidRPr="000D5222">
        <w:rPr>
          <w:lang w:val="fr-CA"/>
        </w:rPr>
        <w:lastRenderedPageBreak/>
        <w:t>Toutes les informations sur les cartes d'identité/accès, y compris les renouvellements, les mises à jour d'accès, les cartes perdues ou défectueuses et les régions, se trouvent sur le lien ci-dessous :</w:t>
      </w:r>
    </w:p>
    <w:p w14:paraId="7062EA41" w14:textId="41F99524" w:rsidR="00AA256E" w:rsidRPr="006D3364" w:rsidRDefault="00BC72EC" w:rsidP="00E64454">
      <w:pPr>
        <w:spacing w:before="240"/>
        <w:rPr>
          <w:color w:val="0070C0"/>
          <w:lang w:val="fr-CA"/>
        </w:rPr>
      </w:pPr>
      <w:hyperlink r:id="rId15" w:history="1">
        <w:r w:rsidR="006D3364" w:rsidRPr="006D3364">
          <w:rPr>
            <w:rStyle w:val="Hyperlink"/>
            <w:color w:val="0070C0"/>
            <w:lang w:val="fr-CA"/>
          </w:rPr>
          <w:t>Renouvellement de la carte d'identité / d'accès et mises à jour des profils d'accès | Intranet de Santé Canada ASPC (hc-sc.gc.ca)</w:t>
        </w:r>
      </w:hyperlink>
      <w:r w:rsidR="006D3364" w:rsidRPr="006D3364">
        <w:rPr>
          <w:color w:val="0070C0"/>
          <w:lang w:val="fr-CA"/>
        </w:rPr>
        <w:t xml:space="preserve"> </w:t>
      </w:r>
    </w:p>
    <w:p w14:paraId="1DC1B58E" w14:textId="77777777" w:rsidR="004B7E12" w:rsidRPr="000D5222" w:rsidRDefault="000D5222" w:rsidP="00E64454">
      <w:pPr>
        <w:spacing w:before="240"/>
        <w:rPr>
          <w:b/>
          <w:u w:val="single"/>
          <w:lang w:val="fr-CA"/>
        </w:rPr>
      </w:pPr>
      <w:r w:rsidRPr="000D5222">
        <w:rPr>
          <w:b/>
          <w:u w:val="single"/>
          <w:lang w:val="fr-CA"/>
        </w:rPr>
        <w:t>Travailler au bureau</w:t>
      </w:r>
    </w:p>
    <w:p w14:paraId="2B5EB877" w14:textId="507D3874" w:rsidR="00E75F7E" w:rsidRPr="000D5222" w:rsidRDefault="000D5222" w:rsidP="00E64454">
      <w:pPr>
        <w:spacing w:before="240"/>
        <w:rPr>
          <w:lang w:val="fr-CA"/>
        </w:rPr>
      </w:pPr>
      <w:r w:rsidRPr="000D5222">
        <w:rPr>
          <w:lang w:val="fr-CA"/>
        </w:rPr>
        <w:t xml:space="preserve">L'adresse de l'édifice Graham </w:t>
      </w:r>
      <w:proofErr w:type="spellStart"/>
      <w:r w:rsidRPr="000D5222">
        <w:rPr>
          <w:lang w:val="fr-CA"/>
        </w:rPr>
        <w:t>Spry</w:t>
      </w:r>
      <w:proofErr w:type="spellEnd"/>
      <w:r w:rsidRPr="000D5222">
        <w:rPr>
          <w:lang w:val="fr-CA"/>
        </w:rPr>
        <w:t xml:space="preserve"> est la suivante : 250, avenue </w:t>
      </w:r>
      <w:proofErr w:type="spellStart"/>
      <w:r w:rsidRPr="000D5222">
        <w:rPr>
          <w:lang w:val="fr-CA"/>
        </w:rPr>
        <w:t>Lanark</w:t>
      </w:r>
      <w:proofErr w:type="spellEnd"/>
      <w:r w:rsidRPr="000D5222">
        <w:rPr>
          <w:lang w:val="fr-CA"/>
        </w:rPr>
        <w:t>, Ottawa, ON, K1Z 1G4. Seuls les employés dont le travail doit être effectué sur place se</w:t>
      </w:r>
      <w:r w:rsidR="00445743">
        <w:rPr>
          <w:lang w:val="fr-CA"/>
        </w:rPr>
        <w:t>ront tenus de retourner sur le</w:t>
      </w:r>
      <w:r w:rsidRPr="000D5222">
        <w:rPr>
          <w:lang w:val="fr-CA"/>
        </w:rPr>
        <w:t xml:space="preserve"> lieu de travail. Les directives des autorités fédérales, provinciales et lo</w:t>
      </w:r>
      <w:r w:rsidR="008D2B9B">
        <w:rPr>
          <w:lang w:val="fr-CA"/>
        </w:rPr>
        <w:t>cales seront les suivantes :</w:t>
      </w:r>
    </w:p>
    <w:p w14:paraId="6BD789B1" w14:textId="77777777" w:rsidR="007D0ED4" w:rsidRDefault="000D5222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proofErr w:type="spellStart"/>
      <w:r>
        <w:rPr>
          <w:lang w:val="en"/>
        </w:rPr>
        <w:t>Dépistage</w:t>
      </w:r>
      <w:proofErr w:type="spellEnd"/>
    </w:p>
    <w:p w14:paraId="46CA2AAF" w14:textId="77777777" w:rsidR="00AA650B" w:rsidRDefault="000D5222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proofErr w:type="spellStart"/>
      <w:r>
        <w:rPr>
          <w:lang w:val="en"/>
        </w:rPr>
        <w:t>Distanciation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sociale</w:t>
      </w:r>
      <w:proofErr w:type="spellEnd"/>
      <w:r>
        <w:rPr>
          <w:lang w:val="en"/>
        </w:rPr>
        <w:t xml:space="preserve"> (2 </w:t>
      </w:r>
      <w:proofErr w:type="spellStart"/>
      <w:r>
        <w:rPr>
          <w:lang w:val="en"/>
        </w:rPr>
        <w:t>mè</w:t>
      </w:r>
      <w:r w:rsidR="00AA650B">
        <w:rPr>
          <w:lang w:val="en"/>
        </w:rPr>
        <w:t>tres</w:t>
      </w:r>
      <w:proofErr w:type="spellEnd"/>
      <w:r w:rsidR="00AA650B">
        <w:rPr>
          <w:lang w:val="en"/>
        </w:rPr>
        <w:t>)</w:t>
      </w:r>
    </w:p>
    <w:p w14:paraId="54D45E41" w14:textId="77777777" w:rsidR="007D0ED4" w:rsidRDefault="000D5222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 xml:space="preserve">Masque </w:t>
      </w:r>
      <w:proofErr w:type="spellStart"/>
      <w:r>
        <w:rPr>
          <w:lang w:val="en"/>
        </w:rPr>
        <w:t>ou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couvre</w:t>
      </w:r>
      <w:proofErr w:type="spellEnd"/>
      <w:r>
        <w:rPr>
          <w:lang w:val="en"/>
        </w:rPr>
        <w:t xml:space="preserve"> visage</w:t>
      </w:r>
    </w:p>
    <w:p w14:paraId="7230C5EB" w14:textId="77777777" w:rsidR="00AA650B" w:rsidRPr="000D5222" w:rsidRDefault="000D5222" w:rsidP="000D5222">
      <w:pPr>
        <w:pStyle w:val="ListParagraph"/>
        <w:numPr>
          <w:ilvl w:val="0"/>
          <w:numId w:val="46"/>
        </w:numPr>
        <w:spacing w:before="240"/>
        <w:rPr>
          <w:lang w:val="fr-CA"/>
        </w:rPr>
      </w:pPr>
      <w:r w:rsidRPr="000D5222">
        <w:rPr>
          <w:lang w:val="fr-CA"/>
        </w:rPr>
        <w:t>Protocoles de nettoyage renforcés - Nettoyage et désinfection des surfaces et des objets</w:t>
      </w:r>
    </w:p>
    <w:p w14:paraId="5425AE33" w14:textId="00EF2C6E" w:rsidR="007D0ED4" w:rsidRPr="000D5222" w:rsidRDefault="00445743" w:rsidP="000D5222">
      <w:pPr>
        <w:pStyle w:val="ListParagraph"/>
        <w:numPr>
          <w:ilvl w:val="0"/>
          <w:numId w:val="46"/>
        </w:numPr>
        <w:spacing w:before="240"/>
        <w:rPr>
          <w:lang w:val="fr-CA"/>
        </w:rPr>
      </w:pPr>
      <w:r>
        <w:rPr>
          <w:lang w:val="fr-CA"/>
        </w:rPr>
        <w:t>Port d'équipement</w:t>
      </w:r>
      <w:r w:rsidR="000D5222" w:rsidRPr="000D5222">
        <w:rPr>
          <w:lang w:val="fr-CA"/>
        </w:rPr>
        <w:t xml:space="preserve"> de protection individuelle</w:t>
      </w:r>
    </w:p>
    <w:p w14:paraId="4498AEAC" w14:textId="69688556" w:rsidR="007D0ED4" w:rsidRPr="000D5222" w:rsidRDefault="000D5222" w:rsidP="000D5222">
      <w:pPr>
        <w:pStyle w:val="ListParagraph"/>
        <w:numPr>
          <w:ilvl w:val="0"/>
          <w:numId w:val="46"/>
        </w:numPr>
        <w:spacing w:before="240"/>
        <w:rPr>
          <w:lang w:val="fr-CA"/>
        </w:rPr>
      </w:pPr>
      <w:r w:rsidRPr="000D5222">
        <w:rPr>
          <w:lang w:val="fr-CA"/>
        </w:rPr>
        <w:t xml:space="preserve">Prévention et contrôle </w:t>
      </w:r>
      <w:r w:rsidR="00445743">
        <w:rPr>
          <w:lang w:val="fr-CA"/>
        </w:rPr>
        <w:t>des déplacements</w:t>
      </w:r>
    </w:p>
    <w:p w14:paraId="3071D5A6" w14:textId="77777777" w:rsidR="00AA650B" w:rsidRPr="000D5222" w:rsidRDefault="000D5222" w:rsidP="000D5222">
      <w:pPr>
        <w:pStyle w:val="ListParagraph"/>
        <w:numPr>
          <w:ilvl w:val="0"/>
          <w:numId w:val="46"/>
        </w:numPr>
        <w:spacing w:before="240"/>
        <w:rPr>
          <w:lang w:val="fr-CA"/>
        </w:rPr>
      </w:pPr>
      <w:r w:rsidRPr="000D5222">
        <w:rPr>
          <w:lang w:val="fr-CA"/>
        </w:rPr>
        <w:t xml:space="preserve">Surveillance continue des niveaux d'occupation et des protocoles de santé et de </w:t>
      </w:r>
      <w:r>
        <w:rPr>
          <w:lang w:val="fr-CA"/>
        </w:rPr>
        <w:t>sécurité au travail sur le site</w:t>
      </w:r>
    </w:p>
    <w:p w14:paraId="1A1E20FE" w14:textId="6B155DF5" w:rsidR="00AA650B" w:rsidRPr="000D5222" w:rsidRDefault="000D5222" w:rsidP="00AA650B">
      <w:pPr>
        <w:spacing w:before="240"/>
        <w:rPr>
          <w:lang w:val="fr-CA"/>
        </w:rPr>
      </w:pPr>
      <w:r w:rsidRPr="000D5222">
        <w:rPr>
          <w:lang w:val="fr-CA"/>
        </w:rPr>
        <w:t xml:space="preserve">Pour un examen plus approfondi des mesures de planification visant à assouplir les restrictions </w:t>
      </w:r>
      <w:r w:rsidR="00445743">
        <w:rPr>
          <w:lang w:val="fr-CA"/>
        </w:rPr>
        <w:t xml:space="preserve">liées à la </w:t>
      </w:r>
      <w:r w:rsidRPr="000D5222">
        <w:rPr>
          <w:lang w:val="fr-CA"/>
        </w:rPr>
        <w:t>COVID-19, veuillez consulter le document ci-dessous :</w:t>
      </w:r>
    </w:p>
    <w:p w14:paraId="10E46207" w14:textId="77777777" w:rsidR="00AA650B" w:rsidRDefault="006D3364" w:rsidP="00AA650B">
      <w:pPr>
        <w:spacing w:before="240"/>
        <w:rPr>
          <w:lang w:val="en"/>
        </w:rPr>
      </w:pPr>
      <w:r>
        <w:rPr>
          <w:lang w:val="en"/>
        </w:rPr>
        <w:object w:dxaOrig="1505" w:dyaOrig="982" w14:anchorId="03CB1766">
          <v:shape id="_x0000_i1035" type="#_x0000_t75" style="width:75.4pt;height:48.9pt" o:ole="">
            <v:imagedata r:id="rId16" o:title=""/>
          </v:shape>
          <o:OLEObject Type="Embed" ProgID="FoxitPhantomPDF.Document" ShapeID="_x0000_i1035" DrawAspect="Icon" ObjectID="_1711956654" r:id="rId17"/>
        </w:object>
      </w:r>
    </w:p>
    <w:p w14:paraId="24917166" w14:textId="77777777" w:rsidR="00AA650B" w:rsidRPr="000D5222" w:rsidRDefault="000D5222" w:rsidP="00AA650B">
      <w:pPr>
        <w:spacing w:before="240"/>
        <w:rPr>
          <w:lang w:val="fr-CA"/>
        </w:rPr>
      </w:pPr>
      <w:r w:rsidRPr="000D5222">
        <w:rPr>
          <w:lang w:val="fr-CA"/>
        </w:rPr>
        <w:t>Ontario COVID-19 Mesures de santé publique :</w:t>
      </w:r>
    </w:p>
    <w:p w14:paraId="7AB81B23" w14:textId="77777777" w:rsidR="006D3364" w:rsidRPr="006D3364" w:rsidRDefault="00BC72EC" w:rsidP="00AA650B">
      <w:pPr>
        <w:spacing w:before="240"/>
        <w:rPr>
          <w:color w:val="0070C0"/>
          <w:lang w:val="fr-CA"/>
        </w:rPr>
      </w:pPr>
      <w:hyperlink r:id="rId18" w:history="1">
        <w:r w:rsidR="006D3364" w:rsidRPr="006D3364">
          <w:rPr>
            <w:rStyle w:val="Hyperlink"/>
            <w:color w:val="0070C0"/>
            <w:lang w:val="fr-CA"/>
          </w:rPr>
          <w:t>COVID-19 : Mesures et conseils en matière de santé publique | COVID-19 (coronavirus) en Ontario</w:t>
        </w:r>
      </w:hyperlink>
    </w:p>
    <w:p w14:paraId="03F5F9B1" w14:textId="77777777" w:rsidR="007D0ED4" w:rsidRPr="000D5222" w:rsidRDefault="000D5222" w:rsidP="00AA650B">
      <w:pPr>
        <w:spacing w:before="240"/>
        <w:rPr>
          <w:lang w:val="fr-CA"/>
        </w:rPr>
      </w:pPr>
      <w:r>
        <w:rPr>
          <w:lang w:val="fr-CA"/>
        </w:rPr>
        <w:t>Ottawa COVID-19 règles de la ville :</w:t>
      </w:r>
    </w:p>
    <w:p w14:paraId="42255018" w14:textId="74FE721A" w:rsidR="008D2B9B" w:rsidRPr="00BF6BF2" w:rsidRDefault="00BF6BF2" w:rsidP="0065778C">
      <w:pPr>
        <w:spacing w:before="240"/>
        <w:rPr>
          <w:color w:val="4F81BD" w:themeColor="accent1"/>
          <w:lang w:val="fr-CA"/>
        </w:rPr>
      </w:pPr>
      <w:hyperlink r:id="rId19" w:history="1">
        <w:r w:rsidRPr="00BF6BF2">
          <w:rPr>
            <w:rStyle w:val="Hyperlink"/>
            <w:color w:val="4F81BD" w:themeColor="accent1"/>
            <w:lang w:val="fr-CA"/>
          </w:rPr>
          <w:t xml:space="preserve">COVID-19 à Ottawa </w:t>
        </w:r>
        <w:r w:rsidRPr="00BF6BF2">
          <w:rPr>
            <w:rStyle w:val="Hyperlink"/>
            <w:color w:val="4F81BD" w:themeColor="accent1"/>
            <w:lang w:val="fr-CA"/>
          </w:rPr>
          <w:t>|</w:t>
        </w:r>
        <w:r w:rsidRPr="00BF6BF2">
          <w:rPr>
            <w:rStyle w:val="Hyperlink"/>
            <w:color w:val="4F81BD" w:themeColor="accent1"/>
            <w:lang w:val="fr-CA"/>
          </w:rPr>
          <w:t xml:space="preserve"> Ville d'Ottawa</w:t>
        </w:r>
      </w:hyperlink>
    </w:p>
    <w:p w14:paraId="45602AC7" w14:textId="0BF75EFD" w:rsidR="0065778C" w:rsidRPr="000D5222" w:rsidRDefault="00944526" w:rsidP="0065778C">
      <w:pPr>
        <w:spacing w:before="240"/>
        <w:rPr>
          <w:lang w:val="fr-CA"/>
        </w:rPr>
      </w:pPr>
      <w:r w:rsidRPr="000D5222">
        <w:rPr>
          <w:lang w:val="fr-CA"/>
        </w:rPr>
        <w:lastRenderedPageBreak/>
        <w:t>Canada COVID-19</w:t>
      </w:r>
      <w:r w:rsidR="000D5222">
        <w:rPr>
          <w:lang w:val="fr-CA"/>
        </w:rPr>
        <w:t xml:space="preserve"> Pré</w:t>
      </w:r>
      <w:r w:rsidR="00E77C65">
        <w:rPr>
          <w:lang w:val="fr-CA"/>
        </w:rPr>
        <w:t>vention :</w:t>
      </w:r>
    </w:p>
    <w:p w14:paraId="2411BFDC" w14:textId="13B05EBD" w:rsidR="00BF6BF2" w:rsidRDefault="00BF6BF2" w:rsidP="00E64454">
      <w:pPr>
        <w:spacing w:before="240"/>
        <w:rPr>
          <w:color w:val="4F81BD" w:themeColor="accent1"/>
        </w:rPr>
      </w:pPr>
      <w:hyperlink r:id="rId20" w:history="1">
        <w:r w:rsidRPr="00BF6BF2">
          <w:rPr>
            <w:rStyle w:val="Hyperlink"/>
            <w:color w:val="4F81BD" w:themeColor="accent1"/>
            <w:lang w:val="fr-CA"/>
          </w:rPr>
          <w:t>COVID-19 : Prévention et risques - Canada.ca</w:t>
        </w:r>
      </w:hyperlink>
    </w:p>
    <w:p w14:paraId="4D007416" w14:textId="20600C15" w:rsidR="00BF6BF2" w:rsidRPr="00BF6BF2" w:rsidRDefault="00BF6BF2" w:rsidP="00E64454">
      <w:pPr>
        <w:spacing w:before="240"/>
        <w:rPr>
          <w:color w:val="4F81BD" w:themeColor="accent1"/>
          <w:lang w:val="fr-CA"/>
        </w:rPr>
      </w:pPr>
      <w:hyperlink r:id="rId21" w:history="1">
        <w:r w:rsidRPr="00BF6BF2">
          <w:rPr>
            <w:rStyle w:val="Hyperlink"/>
            <w:color w:val="4F81BD" w:themeColor="accent1"/>
            <w:lang w:val="fr-CA"/>
          </w:rPr>
          <w:t>Directives relatives à la COVID-19 du Programme de santé au travail de la fonction publique - Canada.ca</w:t>
        </w:r>
      </w:hyperlink>
    </w:p>
    <w:p w14:paraId="05DFB232" w14:textId="77777777" w:rsidR="00AA256E" w:rsidRPr="006D19F8" w:rsidRDefault="000D5222" w:rsidP="00E64454">
      <w:pPr>
        <w:spacing w:before="240"/>
        <w:rPr>
          <w:b/>
          <w:u w:val="single"/>
          <w:lang w:val="fr-CA"/>
        </w:rPr>
      </w:pPr>
      <w:r w:rsidRPr="006D19F8">
        <w:rPr>
          <w:b/>
          <w:u w:val="single"/>
          <w:lang w:val="fr-CA"/>
        </w:rPr>
        <w:t>Stationnement</w:t>
      </w:r>
    </w:p>
    <w:p w14:paraId="71C3ED65" w14:textId="77777777" w:rsidR="00917620" w:rsidRPr="006D19F8" w:rsidRDefault="00920457" w:rsidP="00917620">
      <w:pPr>
        <w:rPr>
          <w:b/>
          <w:u w:val="single"/>
          <w:lang w:val="fr-CA"/>
        </w:rPr>
      </w:pPr>
      <w:r w:rsidRPr="006D19F8">
        <w:rPr>
          <w:b/>
          <w:u w:val="single"/>
          <w:lang w:val="fr-CA"/>
        </w:rPr>
        <w:t xml:space="preserve"> </w:t>
      </w:r>
    </w:p>
    <w:p w14:paraId="0477359B" w14:textId="572AEC59" w:rsidR="00CF6527" w:rsidRPr="006D19F8" w:rsidRDefault="006D19F8" w:rsidP="00917620">
      <w:pPr>
        <w:rPr>
          <w:lang w:val="fr-CA"/>
        </w:rPr>
      </w:pPr>
      <w:r w:rsidRPr="006D19F8">
        <w:rPr>
          <w:lang w:val="fr-CA"/>
        </w:rPr>
        <w:t>Un stationnement es</w:t>
      </w:r>
      <w:r w:rsidR="00445743">
        <w:rPr>
          <w:lang w:val="fr-CA"/>
        </w:rPr>
        <w:t>t disponible pour les employés</w:t>
      </w:r>
      <w:r w:rsidRPr="006D19F8">
        <w:rPr>
          <w:lang w:val="fr-CA"/>
        </w:rPr>
        <w:t xml:space="preserve"> du bâtiment Graham </w:t>
      </w:r>
      <w:proofErr w:type="spellStart"/>
      <w:r w:rsidRPr="006D19F8">
        <w:rPr>
          <w:lang w:val="fr-CA"/>
        </w:rPr>
        <w:t>Spry</w:t>
      </w:r>
      <w:proofErr w:type="spellEnd"/>
      <w:r w:rsidRPr="006D19F8">
        <w:rPr>
          <w:lang w:val="fr-CA"/>
        </w:rPr>
        <w:t xml:space="preserve"> du lundi au dimanche de 5h à 17h. Le coût est de 2,00 $ pour 30 minutes, 10,00 $ pour la journée ou 110,00 $ pour le mois.</w:t>
      </w:r>
    </w:p>
    <w:p w14:paraId="6C501CCD" w14:textId="77777777" w:rsidR="00F72D45" w:rsidRPr="006D19F8" w:rsidRDefault="00F72D45" w:rsidP="00917620">
      <w:pPr>
        <w:rPr>
          <w:lang w:val="fr-CA"/>
        </w:rPr>
      </w:pPr>
    </w:p>
    <w:p w14:paraId="586DC5BA" w14:textId="77777777" w:rsidR="00F72D45" w:rsidRPr="00CF6527" w:rsidRDefault="00BC72EC" w:rsidP="00917620">
      <w:pPr>
        <w:rPr>
          <w:lang w:val="en-US"/>
        </w:rPr>
      </w:pPr>
      <w:hyperlink r:id="rId22" w:anchor="details=11,65" w:history="1">
        <w:r w:rsidR="00F72D45" w:rsidRPr="00E64C69">
          <w:rPr>
            <w:rStyle w:val="Hyperlink"/>
            <w:color w:val="0070C0"/>
          </w:rPr>
          <w:t>Graham Spry Building - 65 | Impark Lot Map Search</w:t>
        </w:r>
      </w:hyperlink>
      <w:r w:rsidR="00F72D45" w:rsidRPr="00E64C69">
        <w:rPr>
          <w:color w:val="0070C0"/>
        </w:rPr>
        <w:t xml:space="preserve"> </w:t>
      </w:r>
    </w:p>
    <w:p w14:paraId="06476816" w14:textId="77777777" w:rsidR="004A486B" w:rsidRDefault="004A486B" w:rsidP="00066F00">
      <w:pPr>
        <w:rPr>
          <w:lang w:val="en-US"/>
        </w:rPr>
      </w:pPr>
    </w:p>
    <w:p w14:paraId="7C70BC9A" w14:textId="77777777" w:rsidR="00E64C69" w:rsidRPr="006D19F8" w:rsidRDefault="006D19F8" w:rsidP="00066F00">
      <w:pPr>
        <w:rPr>
          <w:lang w:val="fr-CA"/>
        </w:rPr>
      </w:pPr>
      <w:r w:rsidRPr="006D19F8">
        <w:rPr>
          <w:lang w:val="fr-CA"/>
        </w:rPr>
        <w:t xml:space="preserve">Pour plus d’options concernant les stationnements </w:t>
      </w:r>
      <w:r w:rsidR="00E64C69" w:rsidRPr="006D19F8">
        <w:rPr>
          <w:lang w:val="fr-CA"/>
        </w:rPr>
        <w:t>:</w:t>
      </w:r>
    </w:p>
    <w:p w14:paraId="0C004B05" w14:textId="77777777" w:rsidR="00E64C69" w:rsidRPr="006D19F8" w:rsidRDefault="00E64C69" w:rsidP="00066F00">
      <w:pPr>
        <w:rPr>
          <w:lang w:val="fr-CA"/>
        </w:rPr>
      </w:pPr>
    </w:p>
    <w:p w14:paraId="024AC807" w14:textId="77777777" w:rsidR="00E64C69" w:rsidRPr="00E64C69" w:rsidRDefault="00BC72EC" w:rsidP="00E64C69">
      <w:pPr>
        <w:rPr>
          <w:color w:val="0070C0"/>
        </w:rPr>
      </w:pPr>
      <w:hyperlink r:id="rId23" w:history="1">
        <w:r w:rsidR="00E64C69" w:rsidRPr="00E64C69">
          <w:rPr>
            <w:rStyle w:val="Hyperlink"/>
            <w:color w:val="0070C0"/>
          </w:rPr>
          <w:t>Graham Spry Building (Impark Lot #65) - Parking Lot (parkopedia.ca)</w:t>
        </w:r>
      </w:hyperlink>
    </w:p>
    <w:p w14:paraId="09E8536B" w14:textId="77777777" w:rsidR="00E64C69" w:rsidRDefault="00E64C69" w:rsidP="00066F00"/>
    <w:p w14:paraId="30D4DD0E" w14:textId="77777777" w:rsidR="00CC6D5E" w:rsidRPr="006D19F8" w:rsidRDefault="006D19F8" w:rsidP="00066F00">
      <w:pPr>
        <w:rPr>
          <w:b/>
          <w:u w:val="single"/>
          <w:lang w:val="fr-CA"/>
        </w:rPr>
      </w:pPr>
      <w:r w:rsidRPr="006D19F8">
        <w:rPr>
          <w:b/>
          <w:u w:val="single"/>
          <w:lang w:val="fr-CA"/>
        </w:rPr>
        <w:t>Itinéraires d'autobus et du O-Train</w:t>
      </w:r>
    </w:p>
    <w:p w14:paraId="713140DC" w14:textId="77777777" w:rsidR="00CC6D5E" w:rsidRPr="006D19F8" w:rsidRDefault="00CC6D5E" w:rsidP="00066F00">
      <w:pPr>
        <w:rPr>
          <w:lang w:val="fr-CA"/>
        </w:rPr>
      </w:pPr>
    </w:p>
    <w:p w14:paraId="09922043" w14:textId="77777777" w:rsidR="00E64C69" w:rsidRPr="006D19F8" w:rsidRDefault="006D19F8" w:rsidP="00066F00">
      <w:pPr>
        <w:rPr>
          <w:lang w:val="fr-CA"/>
        </w:rPr>
      </w:pPr>
      <w:r w:rsidRPr="006D19F8">
        <w:rPr>
          <w:lang w:val="fr-CA"/>
        </w:rPr>
        <w:t xml:space="preserve">Si vous prenez l'autobus à Ottawa pour vous rendre au bureau, les lignes d'autobus suivantes ont des itinéraires qui passent près de l'édifice Graham </w:t>
      </w:r>
      <w:proofErr w:type="spellStart"/>
      <w:r w:rsidRPr="006D19F8">
        <w:rPr>
          <w:lang w:val="fr-CA"/>
        </w:rPr>
        <w:t>Spry</w:t>
      </w:r>
      <w:proofErr w:type="spellEnd"/>
      <w:r w:rsidRPr="006D19F8">
        <w:rPr>
          <w:lang w:val="fr-CA"/>
        </w:rPr>
        <w:t xml:space="preserve"> :</w:t>
      </w:r>
    </w:p>
    <w:p w14:paraId="45EC6E99" w14:textId="77777777" w:rsidR="00E64C69" w:rsidRPr="006D19F8" w:rsidRDefault="00E64C69" w:rsidP="00066F00">
      <w:pPr>
        <w:rPr>
          <w:lang w:val="fr-CA"/>
        </w:rPr>
      </w:pPr>
    </w:p>
    <w:p w14:paraId="1A5BCFA2" w14:textId="77777777" w:rsidR="00E64C69" w:rsidRPr="00784DBD" w:rsidRDefault="00E64C69" w:rsidP="00066F00">
      <w:pPr>
        <w:rPr>
          <w:lang w:val="fr-CA"/>
        </w:rPr>
      </w:pPr>
      <w:r w:rsidRPr="00784DBD">
        <w:rPr>
          <w:lang w:val="fr-CA"/>
        </w:rPr>
        <w:t>16, 252, 256, 50, 66, 81</w:t>
      </w:r>
    </w:p>
    <w:p w14:paraId="4F392A7B" w14:textId="77777777" w:rsidR="00E64C69" w:rsidRPr="00784DBD" w:rsidRDefault="00E64C69" w:rsidP="00066F00">
      <w:pPr>
        <w:rPr>
          <w:lang w:val="fr-CA"/>
        </w:rPr>
      </w:pPr>
    </w:p>
    <w:p w14:paraId="5F1F861A" w14:textId="77777777" w:rsidR="00E64C69" w:rsidRPr="006D19F8" w:rsidRDefault="006D19F8" w:rsidP="00066F00">
      <w:pPr>
        <w:rPr>
          <w:lang w:val="fr-CA"/>
        </w:rPr>
      </w:pPr>
      <w:r w:rsidRPr="006D19F8">
        <w:rPr>
          <w:lang w:val="fr-CA"/>
        </w:rPr>
        <w:t>L'O-Train a également un itinéraire qui passe près de l'édifice.</w:t>
      </w:r>
    </w:p>
    <w:p w14:paraId="57686FFB" w14:textId="77777777" w:rsidR="00E64C69" w:rsidRPr="006D19F8" w:rsidRDefault="00E64C69" w:rsidP="00066F00">
      <w:pPr>
        <w:rPr>
          <w:lang w:val="fr-CA"/>
        </w:rPr>
      </w:pPr>
    </w:p>
    <w:p w14:paraId="5C9CD689" w14:textId="77777777" w:rsidR="00E64C69" w:rsidRPr="006D19F8" w:rsidRDefault="006D19F8" w:rsidP="00066F00">
      <w:pPr>
        <w:rPr>
          <w:lang w:val="fr-CA"/>
        </w:rPr>
      </w:pPr>
      <w:r w:rsidRPr="006D19F8">
        <w:rPr>
          <w:lang w:val="fr-CA"/>
        </w:rPr>
        <w:t>Pour obtenir tous les détails sur les lignes d'autobus et de train à Ottawa, veuillez consulter le lien ci-dessous :</w:t>
      </w:r>
    </w:p>
    <w:p w14:paraId="07DF2442" w14:textId="77777777" w:rsidR="00E64C69" w:rsidRPr="006D19F8" w:rsidRDefault="00E64C69" w:rsidP="00066F00">
      <w:pPr>
        <w:rPr>
          <w:lang w:val="fr-CA"/>
        </w:rPr>
      </w:pPr>
    </w:p>
    <w:p w14:paraId="167EAD54" w14:textId="77777777" w:rsidR="00E64C69" w:rsidRPr="00784DBD" w:rsidRDefault="00BC72EC" w:rsidP="00066F00">
      <w:pPr>
        <w:rPr>
          <w:color w:val="0070C0"/>
          <w:lang w:val="fr-CA"/>
        </w:rPr>
      </w:pPr>
      <w:hyperlink r:id="rId24" w:history="1">
        <w:r w:rsidR="006D3364" w:rsidRPr="00784DBD">
          <w:rPr>
            <w:rStyle w:val="Hyperlink"/>
            <w:color w:val="0070C0"/>
            <w:lang w:val="fr-CA"/>
          </w:rPr>
          <w:t xml:space="preserve">Comment aller à Graham </w:t>
        </w:r>
        <w:proofErr w:type="spellStart"/>
        <w:r w:rsidR="006D3364" w:rsidRPr="00784DBD">
          <w:rPr>
            <w:rStyle w:val="Hyperlink"/>
            <w:color w:val="0070C0"/>
            <w:lang w:val="fr-CA"/>
          </w:rPr>
          <w:t>Spry</w:t>
        </w:r>
        <w:proofErr w:type="spellEnd"/>
        <w:r w:rsidR="006D3364" w:rsidRPr="00784DBD">
          <w:rPr>
            <w:rStyle w:val="Hyperlink"/>
            <w:color w:val="0070C0"/>
            <w:lang w:val="fr-CA"/>
          </w:rPr>
          <w:t xml:space="preserve"> Building (</w:t>
        </w:r>
        <w:proofErr w:type="spellStart"/>
        <w:r w:rsidR="006D3364" w:rsidRPr="00784DBD">
          <w:rPr>
            <w:rStyle w:val="Hyperlink"/>
            <w:color w:val="0070C0"/>
            <w:lang w:val="fr-CA"/>
          </w:rPr>
          <w:t>Health</w:t>
        </w:r>
        <w:proofErr w:type="spellEnd"/>
        <w:r w:rsidR="006D3364" w:rsidRPr="00784DBD">
          <w:rPr>
            <w:rStyle w:val="Hyperlink"/>
            <w:color w:val="0070C0"/>
            <w:lang w:val="fr-CA"/>
          </w:rPr>
          <w:t xml:space="preserve"> Canada) à Ottawa en Bus ou Train ? (moovitapp.com)</w:t>
        </w:r>
      </w:hyperlink>
    </w:p>
    <w:p w14:paraId="14CC2F95" w14:textId="77777777" w:rsidR="00E64C69" w:rsidRPr="00784DBD" w:rsidRDefault="00E64C69" w:rsidP="00066F00">
      <w:pPr>
        <w:rPr>
          <w:color w:val="0070C0"/>
          <w:lang w:val="fr-CA"/>
        </w:rPr>
      </w:pPr>
    </w:p>
    <w:p w14:paraId="784A2637" w14:textId="77777777" w:rsidR="009505C9" w:rsidRPr="006D19F8" w:rsidRDefault="006D19F8" w:rsidP="00066F00">
      <w:pPr>
        <w:rPr>
          <w:lang w:val="fr-CA"/>
        </w:rPr>
      </w:pPr>
      <w:r w:rsidRPr="006D19F8">
        <w:rPr>
          <w:lang w:val="fr-CA"/>
        </w:rPr>
        <w:t>Si vous prenez l'autobus à Gatineau à partir de Maisonneuve/Place D'Accueil, vous pouvez prendre les autobus suivants pour traverser la rivière des Outaouais avec une courte marche après le trajet :</w:t>
      </w:r>
    </w:p>
    <w:p w14:paraId="4FA909EF" w14:textId="77777777" w:rsidR="009505C9" w:rsidRPr="006D19F8" w:rsidRDefault="009505C9" w:rsidP="00066F00">
      <w:pPr>
        <w:rPr>
          <w:lang w:val="fr-CA"/>
        </w:rPr>
      </w:pPr>
    </w:p>
    <w:p w14:paraId="22EEFCB4" w14:textId="77777777" w:rsidR="009505C9" w:rsidRPr="00784DBD" w:rsidRDefault="009505C9" w:rsidP="00066F00">
      <w:pPr>
        <w:rPr>
          <w:lang w:val="fr-CA"/>
        </w:rPr>
      </w:pPr>
      <w:r w:rsidRPr="00784DBD">
        <w:rPr>
          <w:lang w:val="fr-CA"/>
        </w:rPr>
        <w:t xml:space="preserve">61, 63 </w:t>
      </w:r>
    </w:p>
    <w:p w14:paraId="456147ED" w14:textId="77777777" w:rsidR="009505C9" w:rsidRPr="00784DBD" w:rsidRDefault="009505C9" w:rsidP="00066F00">
      <w:pPr>
        <w:rPr>
          <w:lang w:val="fr-CA"/>
        </w:rPr>
      </w:pPr>
    </w:p>
    <w:p w14:paraId="40113453" w14:textId="77777777" w:rsidR="009505C9" w:rsidRPr="006D19F8" w:rsidRDefault="006D19F8" w:rsidP="00066F00">
      <w:pPr>
        <w:rPr>
          <w:lang w:val="fr-CA"/>
        </w:rPr>
      </w:pPr>
      <w:r w:rsidRPr="006D19F8">
        <w:rPr>
          <w:lang w:val="fr-CA"/>
        </w:rPr>
        <w:t>Vous pouvez également prendre ces autobus avec un transfert vers une autre ligne d'autobus une fois que vous avez traversé la rivière :</w:t>
      </w:r>
    </w:p>
    <w:p w14:paraId="6F113D33" w14:textId="77777777" w:rsidR="009505C9" w:rsidRPr="006D19F8" w:rsidRDefault="009505C9" w:rsidP="00066F00">
      <w:pPr>
        <w:rPr>
          <w:lang w:val="fr-CA"/>
        </w:rPr>
      </w:pPr>
    </w:p>
    <w:p w14:paraId="0365C0B2" w14:textId="77777777" w:rsidR="009505C9" w:rsidRPr="00784DBD" w:rsidRDefault="009505C9" w:rsidP="00066F00">
      <w:pPr>
        <w:rPr>
          <w:lang w:val="fr-CA"/>
        </w:rPr>
      </w:pPr>
      <w:r w:rsidRPr="00784DBD">
        <w:rPr>
          <w:lang w:val="fr-CA"/>
        </w:rPr>
        <w:t xml:space="preserve">15 </w:t>
      </w:r>
      <w:r w:rsidRPr="009505C9">
        <w:sym w:font="Wingdings" w:char="F0E0"/>
      </w:r>
      <w:r w:rsidRPr="00784DBD">
        <w:rPr>
          <w:lang w:val="fr-CA"/>
        </w:rPr>
        <w:t xml:space="preserve"> 16</w:t>
      </w:r>
    </w:p>
    <w:p w14:paraId="719E272E" w14:textId="77777777" w:rsidR="009505C9" w:rsidRPr="00784DBD" w:rsidRDefault="009505C9" w:rsidP="00066F00">
      <w:pPr>
        <w:rPr>
          <w:lang w:val="fr-CA"/>
        </w:rPr>
      </w:pPr>
    </w:p>
    <w:p w14:paraId="5B520A98" w14:textId="77777777" w:rsidR="009505C9" w:rsidRPr="00784DBD" w:rsidRDefault="009505C9" w:rsidP="00066F00">
      <w:pPr>
        <w:rPr>
          <w:lang w:val="fr-CA"/>
        </w:rPr>
      </w:pPr>
      <w:r w:rsidRPr="00784DBD">
        <w:rPr>
          <w:lang w:val="fr-CA"/>
        </w:rPr>
        <w:t>75</w:t>
      </w:r>
      <w:r w:rsidRPr="009505C9">
        <w:sym w:font="Wingdings" w:char="F0E0"/>
      </w:r>
      <w:r w:rsidRPr="00784DBD">
        <w:rPr>
          <w:lang w:val="fr-CA"/>
        </w:rPr>
        <w:t xml:space="preserve"> 16</w:t>
      </w:r>
    </w:p>
    <w:p w14:paraId="756D3EDC" w14:textId="77777777" w:rsidR="009505C9" w:rsidRPr="00784DBD" w:rsidRDefault="009505C9" w:rsidP="00066F00">
      <w:pPr>
        <w:rPr>
          <w:color w:val="0070C0"/>
          <w:lang w:val="fr-CA"/>
        </w:rPr>
      </w:pPr>
    </w:p>
    <w:p w14:paraId="4DF2C55C" w14:textId="77777777" w:rsidR="00E77C65" w:rsidRDefault="00E77C65" w:rsidP="009505C9">
      <w:pPr>
        <w:rPr>
          <w:lang w:val="fr-CA"/>
        </w:rPr>
      </w:pPr>
    </w:p>
    <w:p w14:paraId="7B116F5C" w14:textId="77777777" w:rsidR="009505C9" w:rsidRPr="006D19F8" w:rsidRDefault="006D19F8" w:rsidP="009505C9">
      <w:pPr>
        <w:rPr>
          <w:lang w:val="fr-CA"/>
        </w:rPr>
      </w:pPr>
      <w:r w:rsidRPr="006D19F8">
        <w:rPr>
          <w:lang w:val="fr-CA"/>
        </w:rPr>
        <w:t>Pour obtenir tous les détails sur les lignes d'autobus et de train à Gatineau, veuillez consulter le lien ci-dessous :</w:t>
      </w:r>
    </w:p>
    <w:p w14:paraId="66EA1CEC" w14:textId="77777777" w:rsidR="009505C9" w:rsidRPr="006D19F8" w:rsidRDefault="009505C9" w:rsidP="009505C9">
      <w:pPr>
        <w:rPr>
          <w:lang w:val="fr-CA"/>
        </w:rPr>
      </w:pPr>
    </w:p>
    <w:p w14:paraId="3E64775B" w14:textId="77777777" w:rsidR="009505C9" w:rsidRDefault="00BC72EC" w:rsidP="009505C9">
      <w:hyperlink r:id="rId25" w:history="1">
        <w:r w:rsidR="009505C9" w:rsidRPr="009505C9">
          <w:rPr>
            <w:rStyle w:val="Hyperlink"/>
            <w:color w:val="0070C0"/>
          </w:rPr>
          <w:t>Gatineau, Quebec to Graham Spry Building - Google Maps</w:t>
        </w:r>
      </w:hyperlink>
    </w:p>
    <w:p w14:paraId="2F43ADEF" w14:textId="77777777" w:rsidR="00E64C69" w:rsidRPr="00E64C69" w:rsidRDefault="00E64C69" w:rsidP="00066F00"/>
    <w:sectPr w:rsidR="00E64C69" w:rsidRPr="00E64C69" w:rsidSect="006110C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E286F" w14:textId="77777777" w:rsidR="00BC72EC" w:rsidRDefault="00BC72EC">
      <w:r>
        <w:separator/>
      </w:r>
    </w:p>
  </w:endnote>
  <w:endnote w:type="continuationSeparator" w:id="0">
    <w:p w14:paraId="6B9F095B" w14:textId="77777777" w:rsidR="00BC72EC" w:rsidRDefault="00BC7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3A249" w14:textId="77777777" w:rsidR="00600C51" w:rsidRDefault="00600C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1DF7E" w14:textId="00F69AE7" w:rsidR="000D5222" w:rsidRPr="008600BC" w:rsidRDefault="000D5222" w:rsidP="008600BC">
    <w:pPr>
      <w:pStyle w:val="Header"/>
      <w:jc w:val="right"/>
      <w:rPr>
        <w:sz w:val="18"/>
        <w:szCs w:val="18"/>
      </w:rPr>
    </w:pPr>
    <w:r>
      <w:rPr>
        <w:rStyle w:val="PageNumber"/>
        <w:color w:val="DDDDDD"/>
        <w:sz w:val="18"/>
        <w:szCs w:val="18"/>
      </w:rPr>
      <w:t xml:space="preserve"> Travail sur place</w:t>
    </w:r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BF6BF2">
      <w:rPr>
        <w:rStyle w:val="PageNumber"/>
        <w:noProof/>
        <w:color w:val="DDDDDD"/>
        <w:sz w:val="18"/>
        <w:szCs w:val="18"/>
      </w:rPr>
      <w:t>4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6FB4F" w14:textId="77777777" w:rsidR="00600C51" w:rsidRDefault="00600C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172AD" w14:textId="77777777" w:rsidR="00BC72EC" w:rsidRDefault="00BC72EC">
      <w:r>
        <w:separator/>
      </w:r>
    </w:p>
  </w:footnote>
  <w:footnote w:type="continuationSeparator" w:id="0">
    <w:p w14:paraId="266F230D" w14:textId="77777777" w:rsidR="00BC72EC" w:rsidRDefault="00BC7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42BF2" w14:textId="77777777" w:rsidR="00600C51" w:rsidRDefault="00600C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91A89" w14:textId="77777777" w:rsidR="000D5222" w:rsidRDefault="000D52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5BB4A552" wp14:editId="3C3717A0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289230FD" wp14:editId="0B6E27EA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DD1FB" w14:textId="77777777" w:rsidR="000D5222" w:rsidRPr="006110C1" w:rsidRDefault="000D5222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1BFDF2DC" wp14:editId="785A93E5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in;height:3in" o:bullet="t"/>
    </w:pict>
  </w:numPicBullet>
  <w:numPicBullet w:numPicBulletId="1">
    <w:pict>
      <v:shape id="_x0000_i1081" type="#_x0000_t75" style="width:3in;height:3in" o:bullet="t"/>
    </w:pict>
  </w:numPicBullet>
  <w:numPicBullet w:numPicBulletId="2">
    <w:pict>
      <v:shape id="_x0000_i1082" type="#_x0000_t75" style="width:3in;height:3in" o:bullet="t"/>
    </w:pict>
  </w:numPicBullet>
  <w:numPicBullet w:numPicBulletId="3">
    <w:pict>
      <v:shape id="_x0000_i1083" type="#_x0000_t75" style="width:3in;height:3in" o:bullet="t"/>
    </w:pict>
  </w:numPicBullet>
  <w:numPicBullet w:numPicBulletId="4">
    <w:pict>
      <v:shape id="_x0000_i1084" type="#_x0000_t75" style="width:3in;height:3in" o:bullet="t"/>
    </w:pict>
  </w:numPicBullet>
  <w:numPicBullet w:numPicBulletId="5">
    <w:pict>
      <v:shape id="_x0000_i1085" type="#_x0000_t75" style="width:3in;height:3in" o:bullet="t"/>
    </w:pict>
  </w:numPicBullet>
  <w:numPicBullet w:numPicBulletId="6">
    <w:pict>
      <v:shape id="_x0000_i1086" type="#_x0000_t75" style="width:3in;height:3in" o:bullet="t"/>
    </w:pict>
  </w:numPicBullet>
  <w:numPicBullet w:numPicBulletId="7">
    <w:pict>
      <v:shape id="_x0000_i1087" type="#_x0000_t75" style="width:3in;height:3in" o:bullet="t"/>
    </w:pict>
  </w:numPicBullet>
  <w:numPicBullet w:numPicBulletId="8">
    <w:pict>
      <v:shape id="_x0000_i1088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26A3A77"/>
    <w:multiLevelType w:val="hybridMultilevel"/>
    <w:tmpl w:val="55FC1B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9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4F3BB9"/>
    <w:multiLevelType w:val="hybridMultilevel"/>
    <w:tmpl w:val="F4AADA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1"/>
  </w:num>
  <w:num w:numId="3">
    <w:abstractNumId w:val="9"/>
  </w:num>
  <w:num w:numId="4">
    <w:abstractNumId w:val="32"/>
  </w:num>
  <w:num w:numId="5">
    <w:abstractNumId w:val="42"/>
  </w:num>
  <w:num w:numId="6">
    <w:abstractNumId w:val="24"/>
  </w:num>
  <w:num w:numId="7">
    <w:abstractNumId w:val="26"/>
  </w:num>
  <w:num w:numId="8">
    <w:abstractNumId w:val="44"/>
  </w:num>
  <w:num w:numId="9">
    <w:abstractNumId w:val="37"/>
  </w:num>
  <w:num w:numId="10">
    <w:abstractNumId w:val="4"/>
  </w:num>
  <w:num w:numId="11">
    <w:abstractNumId w:val="39"/>
  </w:num>
  <w:num w:numId="12">
    <w:abstractNumId w:val="23"/>
  </w:num>
  <w:num w:numId="13">
    <w:abstractNumId w:val="16"/>
  </w:num>
  <w:num w:numId="14">
    <w:abstractNumId w:val="1"/>
  </w:num>
  <w:num w:numId="15">
    <w:abstractNumId w:val="34"/>
  </w:num>
  <w:num w:numId="16">
    <w:abstractNumId w:val="42"/>
    <w:lvlOverride w:ilvl="0">
      <w:startOverride w:val="1"/>
    </w:lvlOverride>
  </w:num>
  <w:num w:numId="17">
    <w:abstractNumId w:val="43"/>
  </w:num>
  <w:num w:numId="18">
    <w:abstractNumId w:val="7"/>
  </w:num>
  <w:num w:numId="19">
    <w:abstractNumId w:val="40"/>
  </w:num>
  <w:num w:numId="20">
    <w:abstractNumId w:val="8"/>
  </w:num>
  <w:num w:numId="21">
    <w:abstractNumId w:val="5"/>
  </w:num>
  <w:num w:numId="22">
    <w:abstractNumId w:val="13"/>
  </w:num>
  <w:num w:numId="23">
    <w:abstractNumId w:val="25"/>
  </w:num>
  <w:num w:numId="24">
    <w:abstractNumId w:val="20"/>
  </w:num>
  <w:num w:numId="25">
    <w:abstractNumId w:val="29"/>
  </w:num>
  <w:num w:numId="26">
    <w:abstractNumId w:val="19"/>
  </w:num>
  <w:num w:numId="27">
    <w:abstractNumId w:val="38"/>
  </w:num>
  <w:num w:numId="28">
    <w:abstractNumId w:val="18"/>
  </w:num>
  <w:num w:numId="29">
    <w:abstractNumId w:val="21"/>
  </w:num>
  <w:num w:numId="30">
    <w:abstractNumId w:val="6"/>
  </w:num>
  <w:num w:numId="31">
    <w:abstractNumId w:val="3"/>
  </w:num>
  <w:num w:numId="32">
    <w:abstractNumId w:val="28"/>
  </w:num>
  <w:num w:numId="33">
    <w:abstractNumId w:val="27"/>
  </w:num>
  <w:num w:numId="34">
    <w:abstractNumId w:val="35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30"/>
  </w:num>
  <w:num w:numId="40">
    <w:abstractNumId w:val="15"/>
  </w:num>
  <w:num w:numId="41">
    <w:abstractNumId w:val="17"/>
  </w:num>
  <w:num w:numId="42">
    <w:abstractNumId w:val="36"/>
  </w:num>
  <w:num w:numId="43">
    <w:abstractNumId w:val="33"/>
  </w:num>
  <w:num w:numId="44">
    <w:abstractNumId w:val="0"/>
  </w:num>
  <w:num w:numId="45">
    <w:abstractNumId w:val="31"/>
  </w:num>
  <w:num w:numId="46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36A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5222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ADD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573F9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565F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5743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24C"/>
    <w:rsid w:val="00485690"/>
    <w:rsid w:val="004861E7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B7E12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423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5B1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0E86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0C51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5778C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061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739"/>
    <w:rsid w:val="006D09DB"/>
    <w:rsid w:val="006D0B69"/>
    <w:rsid w:val="006D14E3"/>
    <w:rsid w:val="006D19F8"/>
    <w:rsid w:val="006D3364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4DBD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0ED4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0B4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2B9B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4AC1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117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526"/>
    <w:rsid w:val="00944D9E"/>
    <w:rsid w:val="00944E2C"/>
    <w:rsid w:val="00945171"/>
    <w:rsid w:val="0094547D"/>
    <w:rsid w:val="009458A2"/>
    <w:rsid w:val="00946356"/>
    <w:rsid w:val="0094779A"/>
    <w:rsid w:val="009505C9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3CB2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56E"/>
    <w:rsid w:val="00AA29A9"/>
    <w:rsid w:val="00AA3878"/>
    <w:rsid w:val="00AA40D7"/>
    <w:rsid w:val="00AA650B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6895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5E4E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C72EC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6BF2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630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33D"/>
    <w:rsid w:val="00C62B21"/>
    <w:rsid w:val="00C63B8C"/>
    <w:rsid w:val="00C63E75"/>
    <w:rsid w:val="00C65329"/>
    <w:rsid w:val="00C6649E"/>
    <w:rsid w:val="00C665F2"/>
    <w:rsid w:val="00C670AB"/>
    <w:rsid w:val="00C675DE"/>
    <w:rsid w:val="00C705D4"/>
    <w:rsid w:val="00C70FF0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6D5E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527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4C69"/>
    <w:rsid w:val="00E650B5"/>
    <w:rsid w:val="00E6557C"/>
    <w:rsid w:val="00E655C3"/>
    <w:rsid w:val="00E658C3"/>
    <w:rsid w:val="00E659F0"/>
    <w:rsid w:val="00E726DF"/>
    <w:rsid w:val="00E735D1"/>
    <w:rsid w:val="00E75F7E"/>
    <w:rsid w:val="00E76C4A"/>
    <w:rsid w:val="00E7793A"/>
    <w:rsid w:val="00E77C65"/>
    <w:rsid w:val="00E8081D"/>
    <w:rsid w:val="00E80A90"/>
    <w:rsid w:val="00E829C7"/>
    <w:rsid w:val="00E832E5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6BC1"/>
    <w:rsid w:val="00E873B5"/>
    <w:rsid w:val="00E87CBD"/>
    <w:rsid w:val="00E90802"/>
    <w:rsid w:val="00E92A3A"/>
    <w:rsid w:val="00E94AC9"/>
    <w:rsid w:val="00E95AEF"/>
    <w:rsid w:val="00E960A1"/>
    <w:rsid w:val="00E96697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70F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42B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2E44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45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196A"/>
    <w:rsid w:val="00FA35BB"/>
    <w:rsid w:val="00FA3FB1"/>
    <w:rsid w:val="00FA4346"/>
    <w:rsid w:val="00FA43C8"/>
    <w:rsid w:val="00FA47D7"/>
    <w:rsid w:val="00FA5BB8"/>
    <w:rsid w:val="00FA7242"/>
    <w:rsid w:val="00FA7559"/>
    <w:rsid w:val="00FB0494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1EDE92B7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6D33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7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8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83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62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8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7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76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74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4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315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144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ersonnel_security-securite_personnel@hc-sc.gc.ca" TargetMode="External"/><Relationship Id="rId18" Type="http://schemas.openxmlformats.org/officeDocument/2006/relationships/hyperlink" Target="https://covid-19.ontario.ca/fr/mesures-de-sante-publique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anada.ca/fr/gouvernement/fonctionpublique/covid-19/assouplissement-restrictions/avis-general-sante-travail.html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hyperlink" Target="https://www.google.ca/maps/dir/Gatineau,+Quebec/Graham+Spry+Bldg,+250+Lanark+Ave,+Ottawa,+ON+K1Z+6R5/@45.3985255,-75.746581,15.92z/am=t/data=!4m19!4m18!1m5!1m1!1s0x4cce1a7e0babee53:0x7cedf5701a140956!2m2!1d-75.7012723!2d45.4765446!1m5!1m1!1s0x4cce0406614ce84d:0xbc5d81c48a0615c8!2m2!1d-75.7529849!2d45.397935!2m3!5e0!5e1!5e3!3e3!5i1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https://www.canada.ca/fr/sante-publique/services/maladies/2019-nouveau-coronavirus/prevention-risques.html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moovitapp.com/index/fr/transport_en_commun-Graham_Spry_Building_Health_Canada-Ottawa_ON-site_8568506-422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mysource.hc-sc.gc.ca/fra/sp/programmes-services/biens-immobiliers-securite/division-gestion-securite/renouvellement-carte" TargetMode="External"/><Relationship Id="rId23" Type="http://schemas.openxmlformats.org/officeDocument/2006/relationships/hyperlink" Target="https://en.parkopedia.ca/parking/lot/graham_spry_building_impark_lot_65/k1z/ottawa/?country=ca&amp;arriving=202112140800&amp;leaving=202112141600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ottawa.ca/fr/sante-et-securite-publique/covid-19-ottawa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d.section@hc-sc.gc.ca" TargetMode="External"/><Relationship Id="rId22" Type="http://schemas.openxmlformats.org/officeDocument/2006/relationships/hyperlink" Target="https://lots.impark.com/imp/en?latlng=45.4215296,-75.69719309999999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0380F26F9C4AB4316B881F1E0074" ma:contentTypeVersion="7" ma:contentTypeDescription="Create a new document." ma:contentTypeScope="" ma:versionID="095ed4e267a5cdcea5ba8cd81acf9538">
  <xsd:schema xmlns:xsd="http://www.w3.org/2001/XMLSchema" xmlns:xs="http://www.w3.org/2001/XMLSchema" xmlns:p="http://schemas.microsoft.com/office/2006/metadata/properties" xmlns:ns3="a1c7653d-d0a9-4a9e-8039-9f6c7086724e" xmlns:ns4="5a23a45f-f767-4528-886f-1c9bae1748ed" targetNamespace="http://schemas.microsoft.com/office/2006/metadata/properties" ma:root="true" ma:fieldsID="1ec8763b256ea32aa9b70b2075cc85e2" ns3:_="" ns4:_="">
    <xsd:import namespace="a1c7653d-d0a9-4a9e-8039-9f6c7086724e"/>
    <xsd:import namespace="5a23a45f-f767-4528-886f-1c9bae1748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7653d-d0a9-4a9e-8039-9f6c708672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3a45f-f767-4528-886f-1c9bae174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90DD5D-51ED-4536-926F-53A690A087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3EE984-04E9-48D2-837F-B5EF7AD88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50E74A-4BCB-4A2F-B5C2-A1EB9EC55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7653d-d0a9-4a9e-8039-9f6c7086724e"/>
    <ds:schemaRef ds:uri="5a23a45f-f767-4528-886f-1c9bae174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C86E5D-0C3D-46CB-85FF-AADFA0F3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43</TotalTime>
  <Pages>4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5857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12</cp:revision>
  <cp:lastPrinted>2012-06-14T18:09:00Z</cp:lastPrinted>
  <dcterms:created xsi:type="dcterms:W3CDTF">2022-03-04T16:29:00Z</dcterms:created>
  <dcterms:modified xsi:type="dcterms:W3CDTF">2022-04-20T14:44:00Z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0x010100BCF50380F26F9C4AB4316B881F1E0074</vt:lpwstr>
  </property>
</Properties>
</file>