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6C6A" w14:textId="77777777" w:rsidR="00D172F5" w:rsidRPr="000632E8" w:rsidRDefault="00CB6224" w:rsidP="009838A2">
      <w:pPr>
        <w:rPr>
          <w:b/>
          <w:lang w:val="fr-CA"/>
        </w:rPr>
      </w:pPr>
      <w:bookmarkStart w:id="0" w:name="_GoBack"/>
      <w:bookmarkEnd w:id="0"/>
    </w:p>
    <w:p w14:paraId="3196175E" w14:textId="77777777" w:rsidR="00803999" w:rsidRPr="00290BB8" w:rsidRDefault="00D45696" w:rsidP="009838A2">
      <w:pPr>
        <w:pStyle w:val="ListParagraph"/>
        <w:numPr>
          <w:ilvl w:val="0"/>
          <w:numId w:val="1"/>
        </w:numPr>
        <w:ind w:left="360"/>
        <w:rPr>
          <w:b/>
          <w:lang w:val="fr-CA"/>
        </w:rPr>
      </w:pPr>
      <w:r w:rsidRPr="00290BB8">
        <w:rPr>
          <w:b/>
          <w:lang w:val="fr-CA"/>
        </w:rPr>
        <w:t>Fermeture du point de contrôle n</w:t>
      </w:r>
      <w:r w:rsidRPr="00BD6B6F">
        <w:rPr>
          <w:b/>
          <w:vertAlign w:val="superscript"/>
          <w:lang w:val="fr-CA"/>
        </w:rPr>
        <w:t>o</w:t>
      </w:r>
      <w:r w:rsidR="00290BB8">
        <w:rPr>
          <w:b/>
          <w:lang w:val="fr-CA"/>
        </w:rPr>
        <w:t> </w:t>
      </w:r>
      <w:r w:rsidRPr="00290BB8">
        <w:rPr>
          <w:b/>
          <w:lang w:val="fr-CA"/>
        </w:rPr>
        <w:t>2</w:t>
      </w:r>
    </w:p>
    <w:p w14:paraId="660B4A76" w14:textId="2EA4AB11" w:rsidR="009838A2" w:rsidRPr="000632E8" w:rsidRDefault="001512E3" w:rsidP="00EF63A3">
      <w:pPr>
        <w:pStyle w:val="ListParagraph"/>
        <w:numPr>
          <w:ilvl w:val="0"/>
          <w:numId w:val="3"/>
        </w:numPr>
        <w:rPr>
          <w:lang w:val="fr-CA"/>
        </w:rPr>
      </w:pPr>
      <w:r w:rsidRPr="000632E8">
        <w:rPr>
          <w:lang w:val="fr-CA"/>
        </w:rPr>
        <w:t>Comme vous le savez, nous avons lancé le point de contrôle n</w:t>
      </w:r>
      <w:r w:rsidRPr="00BD6B6F">
        <w:rPr>
          <w:vertAlign w:val="superscript"/>
          <w:lang w:val="fr-CA"/>
        </w:rPr>
        <w:t>o</w:t>
      </w:r>
      <w:r w:rsidR="00290BB8">
        <w:rPr>
          <w:lang w:val="fr-CA"/>
        </w:rPr>
        <w:t> </w:t>
      </w:r>
      <w:r w:rsidRPr="000632E8">
        <w:rPr>
          <w:lang w:val="fr-CA"/>
        </w:rPr>
        <w:t>2 «</w:t>
      </w:r>
      <w:r w:rsidR="00375377">
        <w:rPr>
          <w:lang w:val="fr-CA"/>
        </w:rPr>
        <w:t> </w:t>
      </w:r>
      <w:r w:rsidRPr="000632E8">
        <w:rPr>
          <w:i/>
          <w:lang w:val="fr-CA"/>
        </w:rPr>
        <w:t>Laissez-nous</w:t>
      </w:r>
      <w:r w:rsidR="00375377">
        <w:rPr>
          <w:i/>
          <w:lang w:val="fr-CA"/>
        </w:rPr>
        <w:t> </w:t>
      </w:r>
      <w:r w:rsidRPr="000632E8">
        <w:rPr>
          <w:lang w:val="fr-CA"/>
        </w:rPr>
        <w:t>» de notre approche à trois points de contrôle le 23</w:t>
      </w:r>
      <w:r w:rsidR="00375377">
        <w:rPr>
          <w:lang w:val="fr-CA"/>
        </w:rPr>
        <w:t> </w:t>
      </w:r>
      <w:r w:rsidRPr="000632E8">
        <w:rPr>
          <w:lang w:val="fr-CA"/>
        </w:rPr>
        <w:t>novembre</w:t>
      </w:r>
      <w:r w:rsidR="00375377">
        <w:rPr>
          <w:lang w:val="fr-CA"/>
        </w:rPr>
        <w:t> </w:t>
      </w:r>
      <w:r w:rsidRPr="000632E8">
        <w:rPr>
          <w:lang w:val="fr-CA"/>
        </w:rPr>
        <w:t>2018 et elle a été fermé le 4</w:t>
      </w:r>
      <w:r w:rsidR="00375377">
        <w:rPr>
          <w:lang w:val="fr-CA"/>
        </w:rPr>
        <w:t> </w:t>
      </w:r>
      <w:r w:rsidRPr="000632E8">
        <w:rPr>
          <w:lang w:val="fr-CA"/>
        </w:rPr>
        <w:t>février</w:t>
      </w:r>
      <w:r w:rsidR="00375377">
        <w:rPr>
          <w:lang w:val="fr-CA"/>
        </w:rPr>
        <w:t> </w:t>
      </w:r>
      <w:r w:rsidRPr="000632E8">
        <w:rPr>
          <w:lang w:val="fr-CA"/>
        </w:rPr>
        <w:t>2019.</w:t>
      </w:r>
    </w:p>
    <w:p w14:paraId="5A347E7C" w14:textId="7E437055" w:rsidR="00EF63A3" w:rsidRPr="000632E8" w:rsidRDefault="0025140B" w:rsidP="00EF63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color w:val="000000" w:themeColor="text1"/>
          <w:lang w:val="fr-CA"/>
        </w:rPr>
      </w:pPr>
      <w:r w:rsidRPr="000632E8">
        <w:rPr>
          <w:rFonts w:cstheme="minorHAnsi"/>
          <w:color w:val="000000" w:themeColor="text1"/>
          <w:lang w:val="fr-CA"/>
        </w:rPr>
        <w:t xml:space="preserve">Nous avons demandé aux fournisseurs de nous laisser effectuer des séances pratiques avec des utilisateurs, des syndicats et des experts en la matière pour prouver leur solution par rapport aux </w:t>
      </w:r>
      <w:r w:rsidR="00375377">
        <w:rPr>
          <w:rFonts w:cstheme="minorHAnsi"/>
          <w:color w:val="000000" w:themeColor="text1"/>
          <w:lang w:val="fr-CA"/>
        </w:rPr>
        <w:t>13 </w:t>
      </w:r>
      <w:r w:rsidRPr="000632E8">
        <w:rPr>
          <w:rFonts w:cstheme="minorHAnsi"/>
          <w:color w:val="000000" w:themeColor="text1"/>
          <w:lang w:val="fr-CA"/>
        </w:rPr>
        <w:t xml:space="preserve">exigences; y compris les capacités opérationnelles et les résultats du </w:t>
      </w:r>
      <w:r w:rsidR="00375377">
        <w:rPr>
          <w:rFonts w:cstheme="minorHAnsi"/>
          <w:color w:val="000000" w:themeColor="text1"/>
          <w:lang w:val="fr-CA"/>
        </w:rPr>
        <w:t>gouvernement du Canada (</w:t>
      </w:r>
      <w:r w:rsidRPr="000632E8">
        <w:rPr>
          <w:rFonts w:cstheme="minorHAnsi"/>
          <w:color w:val="000000" w:themeColor="text1"/>
          <w:lang w:val="fr-CA"/>
        </w:rPr>
        <w:t>GC</w:t>
      </w:r>
      <w:r w:rsidR="00375377">
        <w:rPr>
          <w:rFonts w:cstheme="minorHAnsi"/>
          <w:color w:val="000000" w:themeColor="text1"/>
          <w:lang w:val="fr-CA"/>
        </w:rPr>
        <w:t>)</w:t>
      </w:r>
      <w:r w:rsidRPr="000632E8">
        <w:rPr>
          <w:rFonts w:cstheme="minorHAnsi"/>
          <w:color w:val="000000" w:themeColor="text1"/>
          <w:lang w:val="fr-CA"/>
        </w:rPr>
        <w:t xml:space="preserve"> et les résultats de l</w:t>
      </w:r>
      <w:r w:rsidR="00290BB8">
        <w:rPr>
          <w:rFonts w:cstheme="minorHAnsi"/>
          <w:color w:val="000000" w:themeColor="text1"/>
          <w:lang w:val="fr-CA"/>
        </w:rPr>
        <w:t>’</w:t>
      </w:r>
      <w:r w:rsidRPr="000632E8">
        <w:rPr>
          <w:rFonts w:cstheme="minorHAnsi"/>
          <w:color w:val="000000" w:themeColor="text1"/>
          <w:lang w:val="fr-CA"/>
        </w:rPr>
        <w:t>architecture.</w:t>
      </w:r>
    </w:p>
    <w:p w14:paraId="2AE55149" w14:textId="16FFA477" w:rsidR="00EF63A3" w:rsidRPr="000632E8" w:rsidRDefault="00451BAC" w:rsidP="00EF63A3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200</w:t>
      </w:r>
      <w:r w:rsidR="00375377">
        <w:rPr>
          <w:rFonts w:cstheme="minorHAnsi"/>
          <w:lang w:val="fr-CA"/>
        </w:rPr>
        <w:t> </w:t>
      </w:r>
      <w:r w:rsidR="009E126A" w:rsidRPr="000632E8">
        <w:rPr>
          <w:rFonts w:cstheme="minorHAnsi"/>
          <w:lang w:val="fr-CA"/>
        </w:rPr>
        <w:t>utilisateurs de partout au Canada ont effectué des tâches simples à l</w:t>
      </w:r>
      <w:r w:rsidR="00290BB8">
        <w:rPr>
          <w:rFonts w:cstheme="minorHAnsi"/>
          <w:lang w:val="fr-CA"/>
        </w:rPr>
        <w:t>’</w:t>
      </w:r>
      <w:r w:rsidR="009E126A" w:rsidRPr="000632E8">
        <w:rPr>
          <w:rFonts w:cstheme="minorHAnsi"/>
          <w:lang w:val="fr-CA"/>
        </w:rPr>
        <w:t>aide des solutions du fournisseur et ont fait état de leurs résultats à l</w:t>
      </w:r>
      <w:r w:rsidR="00290BB8">
        <w:rPr>
          <w:rFonts w:cstheme="minorHAnsi"/>
          <w:lang w:val="fr-CA"/>
        </w:rPr>
        <w:t>’</w:t>
      </w:r>
      <w:r w:rsidR="009E126A" w:rsidRPr="000632E8">
        <w:rPr>
          <w:rFonts w:cstheme="minorHAnsi"/>
          <w:lang w:val="fr-CA"/>
        </w:rPr>
        <w:t>équipe d</w:t>
      </w:r>
      <w:r w:rsidR="00290BB8">
        <w:rPr>
          <w:rFonts w:cstheme="minorHAnsi"/>
          <w:lang w:val="fr-CA"/>
        </w:rPr>
        <w:t>’</w:t>
      </w:r>
      <w:r w:rsidR="009E126A" w:rsidRPr="000632E8">
        <w:rPr>
          <w:rFonts w:cstheme="minorHAnsi"/>
          <w:lang w:val="fr-CA"/>
        </w:rPr>
        <w:t xml:space="preserve">évaluation </w:t>
      </w:r>
      <w:proofErr w:type="spellStart"/>
      <w:r w:rsidR="009E126A" w:rsidRPr="000632E8">
        <w:rPr>
          <w:rFonts w:cstheme="minorHAnsi"/>
          <w:lang w:val="fr-CA"/>
        </w:rPr>
        <w:t>ProGen</w:t>
      </w:r>
      <w:proofErr w:type="spellEnd"/>
      <w:r w:rsidR="009E126A" w:rsidRPr="000632E8">
        <w:rPr>
          <w:rFonts w:cstheme="minorHAnsi"/>
          <w:lang w:val="fr-CA"/>
        </w:rPr>
        <w:t>.</w:t>
      </w:r>
    </w:p>
    <w:p w14:paraId="3A6C291F" w14:textId="401DC757" w:rsidR="00EF63A3" w:rsidRPr="000632E8" w:rsidRDefault="00E132A1" w:rsidP="00EF63A3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lang w:val="fr-CA"/>
        </w:rPr>
      </w:pPr>
      <w:r w:rsidRPr="000632E8">
        <w:rPr>
          <w:rFonts w:cstheme="minorHAnsi"/>
          <w:lang w:val="fr-CA"/>
        </w:rPr>
        <w:t>Les fournisseurs ont ensuite présenté leurs solutions à l</w:t>
      </w:r>
      <w:r w:rsidR="00290BB8">
        <w:rPr>
          <w:rFonts w:cstheme="minorHAnsi"/>
          <w:lang w:val="fr-CA"/>
        </w:rPr>
        <w:t>’</w:t>
      </w:r>
      <w:r w:rsidRPr="000632E8">
        <w:rPr>
          <w:rFonts w:cstheme="minorHAnsi"/>
          <w:lang w:val="fr-CA"/>
        </w:rPr>
        <w:t>équipe d</w:t>
      </w:r>
      <w:r w:rsidR="00290BB8">
        <w:rPr>
          <w:rFonts w:cstheme="minorHAnsi"/>
          <w:lang w:val="fr-CA"/>
        </w:rPr>
        <w:t>’</w:t>
      </w:r>
      <w:r w:rsidRPr="000632E8">
        <w:rPr>
          <w:rFonts w:cstheme="minorHAnsi"/>
          <w:lang w:val="fr-CA"/>
        </w:rPr>
        <w:t xml:space="preserve">évaluation </w:t>
      </w:r>
      <w:proofErr w:type="spellStart"/>
      <w:r w:rsidRPr="000632E8">
        <w:rPr>
          <w:rFonts w:cstheme="minorHAnsi"/>
          <w:lang w:val="fr-CA"/>
        </w:rPr>
        <w:t>ProGen</w:t>
      </w:r>
      <w:proofErr w:type="spellEnd"/>
      <w:r w:rsidRPr="000632E8">
        <w:rPr>
          <w:rFonts w:cstheme="minorHAnsi"/>
          <w:lang w:val="fr-CA"/>
        </w:rPr>
        <w:t xml:space="preserve"> où 30</w:t>
      </w:r>
      <w:r w:rsidR="00375377">
        <w:rPr>
          <w:rFonts w:cstheme="minorHAnsi"/>
          <w:lang w:val="fr-CA"/>
        </w:rPr>
        <w:t> </w:t>
      </w:r>
      <w:r w:rsidRPr="000632E8">
        <w:rPr>
          <w:rFonts w:cstheme="minorHAnsi"/>
          <w:lang w:val="fr-CA"/>
        </w:rPr>
        <w:t>experts en la matière ont contesté les fournisseurs sur leurs solutions avec des scénarios complexes.</w:t>
      </w:r>
    </w:p>
    <w:p w14:paraId="62726EAA" w14:textId="77777777" w:rsidR="00EF63A3" w:rsidRPr="000632E8" w:rsidRDefault="00DD4BBB" w:rsidP="00EF63A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color w:val="000000" w:themeColor="text1"/>
          <w:lang w:val="fr-CA"/>
        </w:rPr>
      </w:pPr>
      <w:r w:rsidRPr="000632E8">
        <w:rPr>
          <w:lang w:val="fr-CA"/>
        </w:rPr>
        <w:t>Le point de contrôle n</w:t>
      </w:r>
      <w:r w:rsidRPr="00BD6B6F">
        <w:rPr>
          <w:vertAlign w:val="superscript"/>
          <w:lang w:val="fr-CA"/>
        </w:rPr>
        <w:t>o</w:t>
      </w:r>
      <w:r w:rsidR="00290BB8">
        <w:rPr>
          <w:lang w:val="fr-CA"/>
        </w:rPr>
        <w:t> </w:t>
      </w:r>
      <w:r w:rsidRPr="000632E8">
        <w:rPr>
          <w:lang w:val="fr-CA"/>
        </w:rPr>
        <w:t>2 a donné lieu à trois soumissionnaires retenus qui peuvent participer au point de contrôle n</w:t>
      </w:r>
      <w:r w:rsidRPr="00BD6B6F">
        <w:rPr>
          <w:vertAlign w:val="superscript"/>
          <w:lang w:val="fr-CA"/>
        </w:rPr>
        <w:t>o</w:t>
      </w:r>
      <w:r w:rsidR="00290BB8">
        <w:rPr>
          <w:lang w:val="fr-CA"/>
        </w:rPr>
        <w:t> </w:t>
      </w:r>
      <w:r w:rsidRPr="000632E8">
        <w:rPr>
          <w:lang w:val="fr-CA"/>
        </w:rPr>
        <w:t>3.</w:t>
      </w:r>
    </w:p>
    <w:p w14:paraId="5B0C58E2" w14:textId="77777777" w:rsidR="00EF63A3" w:rsidRPr="000632E8" w:rsidRDefault="00CB6224" w:rsidP="00EF63A3">
      <w:pPr>
        <w:rPr>
          <w:rFonts w:cstheme="minorHAnsi"/>
          <w:color w:val="000000" w:themeColor="text1"/>
          <w:lang w:val="fr-CA"/>
        </w:rPr>
      </w:pPr>
    </w:p>
    <w:p w14:paraId="03BAA9E0" w14:textId="77777777" w:rsidR="009838A2" w:rsidRPr="000632E8" w:rsidRDefault="0017269F" w:rsidP="009838A2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0632E8">
        <w:rPr>
          <w:b/>
          <w:lang w:val="fr-CA"/>
        </w:rPr>
        <w:t>Ébauche des exigences du point de contrôle n</w:t>
      </w:r>
      <w:r w:rsidRPr="00BD6B6F">
        <w:rPr>
          <w:b/>
          <w:vertAlign w:val="superscript"/>
          <w:lang w:val="fr-CA"/>
        </w:rPr>
        <w:t>o</w:t>
      </w:r>
      <w:r w:rsidR="00290BB8">
        <w:rPr>
          <w:b/>
          <w:lang w:val="fr-CA"/>
        </w:rPr>
        <w:t> </w:t>
      </w:r>
      <w:r w:rsidRPr="000632E8">
        <w:rPr>
          <w:b/>
          <w:lang w:val="fr-CA"/>
        </w:rPr>
        <w:t>3</w:t>
      </w:r>
    </w:p>
    <w:p w14:paraId="2B13ACB3" w14:textId="19A004C6" w:rsidR="009838A2" w:rsidRPr="000632E8" w:rsidRDefault="0014290E" w:rsidP="009838A2">
      <w:pPr>
        <w:pStyle w:val="ListParagraph"/>
        <w:numPr>
          <w:ilvl w:val="0"/>
          <w:numId w:val="4"/>
        </w:numPr>
        <w:rPr>
          <w:lang w:val="fr-CA"/>
        </w:rPr>
      </w:pPr>
      <w:r w:rsidRPr="000632E8">
        <w:rPr>
          <w:lang w:val="fr-CA"/>
        </w:rPr>
        <w:t>On prévoit que le point de contrôle n</w:t>
      </w:r>
      <w:r w:rsidRPr="00BD6B6F">
        <w:rPr>
          <w:vertAlign w:val="superscript"/>
          <w:lang w:val="fr-CA"/>
        </w:rPr>
        <w:t>o</w:t>
      </w:r>
      <w:r w:rsidR="00290BB8">
        <w:rPr>
          <w:lang w:val="fr-CA"/>
        </w:rPr>
        <w:t> </w:t>
      </w:r>
      <w:r w:rsidRPr="000632E8">
        <w:rPr>
          <w:lang w:val="fr-CA"/>
        </w:rPr>
        <w:t>3 de l’approche, l’étape «</w:t>
      </w:r>
      <w:r w:rsidR="00375377">
        <w:rPr>
          <w:lang w:val="fr-CA"/>
        </w:rPr>
        <w:t> </w:t>
      </w:r>
      <w:r w:rsidRPr="000632E8">
        <w:rPr>
          <w:lang w:val="fr-CA"/>
        </w:rPr>
        <w:t>convainquez-nous</w:t>
      </w:r>
      <w:r w:rsidR="00375377">
        <w:rPr>
          <w:lang w:val="fr-CA"/>
        </w:rPr>
        <w:t> </w:t>
      </w:r>
      <w:r w:rsidRPr="000632E8">
        <w:rPr>
          <w:lang w:val="fr-CA"/>
        </w:rPr>
        <w:t>», commencera à la fin de la semaine prochaine.</w:t>
      </w:r>
    </w:p>
    <w:p w14:paraId="2CD51CF4" w14:textId="2AE3F1D4" w:rsidR="00435B0D" w:rsidRPr="000632E8" w:rsidRDefault="007F7471" w:rsidP="009838A2">
      <w:pPr>
        <w:pStyle w:val="ListParagraph"/>
        <w:numPr>
          <w:ilvl w:val="0"/>
          <w:numId w:val="4"/>
        </w:numPr>
        <w:rPr>
          <w:lang w:val="fr-CA"/>
        </w:rPr>
      </w:pPr>
      <w:r w:rsidRPr="000632E8">
        <w:rPr>
          <w:lang w:val="fr-CA"/>
        </w:rPr>
        <w:t>Nous fournirons l</w:t>
      </w:r>
      <w:r w:rsidR="00290BB8">
        <w:rPr>
          <w:lang w:val="fr-CA"/>
        </w:rPr>
        <w:t>’</w:t>
      </w:r>
      <w:r w:rsidRPr="000632E8">
        <w:rPr>
          <w:lang w:val="fr-CA"/>
        </w:rPr>
        <w:t>ébauche des exigences 48 à 72</w:t>
      </w:r>
      <w:r w:rsidR="00375377">
        <w:rPr>
          <w:lang w:val="fr-CA"/>
        </w:rPr>
        <w:t> </w:t>
      </w:r>
      <w:r w:rsidRPr="000632E8">
        <w:rPr>
          <w:lang w:val="fr-CA"/>
        </w:rPr>
        <w:t>heures à l</w:t>
      </w:r>
      <w:r w:rsidR="00290BB8">
        <w:rPr>
          <w:lang w:val="fr-CA"/>
        </w:rPr>
        <w:t>’</w:t>
      </w:r>
      <w:r w:rsidRPr="000632E8">
        <w:rPr>
          <w:lang w:val="fr-CA"/>
        </w:rPr>
        <w:t>avance pour votre examen et vos commentaires.</w:t>
      </w:r>
    </w:p>
    <w:p w14:paraId="06C492E3" w14:textId="77777777" w:rsidR="00EF63A3" w:rsidRPr="000632E8" w:rsidRDefault="00C44ACD" w:rsidP="00EF63A3">
      <w:pPr>
        <w:pStyle w:val="ListParagraph"/>
        <w:numPr>
          <w:ilvl w:val="0"/>
          <w:numId w:val="4"/>
        </w:numPr>
        <w:spacing w:after="120" w:line="276" w:lineRule="auto"/>
        <w:rPr>
          <w:lang w:val="fr-CA"/>
        </w:rPr>
      </w:pPr>
      <w:r w:rsidRPr="000632E8">
        <w:rPr>
          <w:lang w:val="fr-CA"/>
        </w:rPr>
        <w:t>Voici des exemples de critères possibles</w:t>
      </w:r>
      <w:r w:rsidR="00290BB8">
        <w:rPr>
          <w:lang w:val="fr-CA"/>
        </w:rPr>
        <w:t> </w:t>
      </w:r>
      <w:r w:rsidRPr="000632E8">
        <w:rPr>
          <w:lang w:val="fr-CA"/>
        </w:rPr>
        <w:t>:</w:t>
      </w:r>
    </w:p>
    <w:p w14:paraId="3E43C490" w14:textId="77777777" w:rsidR="00EF63A3" w:rsidRPr="000632E8" w:rsidRDefault="00C56A86" w:rsidP="00EF63A3">
      <w:pPr>
        <w:pStyle w:val="ListParagraph"/>
        <w:numPr>
          <w:ilvl w:val="1"/>
          <w:numId w:val="4"/>
        </w:numPr>
        <w:spacing w:after="120" w:line="276" w:lineRule="auto"/>
        <w:rPr>
          <w:lang w:val="fr-CA"/>
        </w:rPr>
      </w:pPr>
      <w:r w:rsidRPr="000632E8">
        <w:rPr>
          <w:lang w:val="fr-CA"/>
        </w:rPr>
        <w:t>modèles de déploiement possibles et feuille de route;</w:t>
      </w:r>
    </w:p>
    <w:p w14:paraId="48D8A7B2" w14:textId="77777777" w:rsidR="00EF63A3" w:rsidRPr="000632E8" w:rsidRDefault="00013407" w:rsidP="00EF63A3">
      <w:pPr>
        <w:pStyle w:val="ListParagraph"/>
        <w:numPr>
          <w:ilvl w:val="1"/>
          <w:numId w:val="4"/>
        </w:numPr>
        <w:spacing w:after="120" w:line="276" w:lineRule="auto"/>
        <w:rPr>
          <w:lang w:val="fr-CA"/>
        </w:rPr>
      </w:pPr>
      <w:r w:rsidRPr="000632E8">
        <w:rPr>
          <w:lang w:val="fr-CA"/>
        </w:rPr>
        <w:t>approche de nettoyage, de migration et de gouvernance des données;</w:t>
      </w:r>
    </w:p>
    <w:p w14:paraId="3AA63A45" w14:textId="05C119F3" w:rsidR="00EF63A3" w:rsidRPr="00290BB8" w:rsidRDefault="000530F3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lang w:val="fr-CA"/>
        </w:rPr>
      </w:pPr>
      <w:r w:rsidRPr="00290BB8">
        <w:rPr>
          <w:lang w:val="fr-CA"/>
        </w:rPr>
        <w:t>essais de chargement de la paye;</w:t>
      </w:r>
    </w:p>
    <w:p w14:paraId="16164468" w14:textId="259F8D64" w:rsidR="00EF63A3" w:rsidRPr="000632E8" w:rsidRDefault="00AE2241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lang w:val="fr-CA"/>
        </w:rPr>
      </w:pPr>
      <w:r w:rsidRPr="000632E8">
        <w:rPr>
          <w:lang w:val="fr-CA"/>
        </w:rPr>
        <w:t>établissement des coû</w:t>
      </w:r>
      <w:r w:rsidR="00451BAC">
        <w:rPr>
          <w:lang w:val="fr-CA"/>
        </w:rPr>
        <w:t>ts pour une solution, un projet-</w:t>
      </w:r>
      <w:r w:rsidRPr="000632E8">
        <w:rPr>
          <w:lang w:val="fr-CA"/>
        </w:rPr>
        <w:t xml:space="preserve">pilote, la mise en </w:t>
      </w:r>
      <w:r w:rsidR="00290BB8">
        <w:rPr>
          <w:lang w:val="fr-CA"/>
        </w:rPr>
        <w:t>œ</w:t>
      </w:r>
      <w:r w:rsidRPr="000632E8">
        <w:rPr>
          <w:lang w:val="fr-CA"/>
        </w:rPr>
        <w:t>uvre organisationnelle et l</w:t>
      </w:r>
      <w:r w:rsidR="00290BB8">
        <w:rPr>
          <w:lang w:val="fr-CA"/>
        </w:rPr>
        <w:t>’</w:t>
      </w:r>
      <w:r w:rsidRPr="000632E8">
        <w:rPr>
          <w:lang w:val="fr-CA"/>
        </w:rPr>
        <w:t>entretien continu;</w:t>
      </w:r>
    </w:p>
    <w:p w14:paraId="6F4B0D5D" w14:textId="77777777" w:rsidR="00EF63A3" w:rsidRPr="00290BB8" w:rsidRDefault="0054165B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lang w:val="fr-CA"/>
        </w:rPr>
      </w:pPr>
      <w:r w:rsidRPr="00290BB8">
        <w:rPr>
          <w:lang w:val="fr-CA"/>
        </w:rPr>
        <w:t>conditions du contrat;</w:t>
      </w:r>
    </w:p>
    <w:p w14:paraId="2D4CA2D8" w14:textId="77777777" w:rsidR="00EF63A3" w:rsidRPr="00290BB8" w:rsidRDefault="00B27F3C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lang w:val="fr-CA"/>
        </w:rPr>
      </w:pPr>
      <w:r w:rsidRPr="00290BB8">
        <w:rPr>
          <w:lang w:val="fr-CA"/>
        </w:rPr>
        <w:t>capacité et stratégie de gestion du changement;</w:t>
      </w:r>
    </w:p>
    <w:p w14:paraId="70100E42" w14:textId="77777777" w:rsidR="00EF63A3" w:rsidRPr="00290BB8" w:rsidRDefault="00227872" w:rsidP="00EF63A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lang w:val="fr-CA"/>
        </w:rPr>
      </w:pPr>
      <w:r w:rsidRPr="00290BB8">
        <w:rPr>
          <w:lang w:val="fr-CA"/>
        </w:rPr>
        <w:t>accord sur les niveaux de service.</w:t>
      </w:r>
    </w:p>
    <w:p w14:paraId="32FFF95B" w14:textId="77777777" w:rsidR="00EF63A3" w:rsidRPr="000632E8" w:rsidRDefault="00514FC7" w:rsidP="00EF63A3">
      <w:pPr>
        <w:pStyle w:val="ListParagraph"/>
        <w:numPr>
          <w:ilvl w:val="0"/>
          <w:numId w:val="4"/>
        </w:numPr>
        <w:rPr>
          <w:lang w:val="fr-CA"/>
        </w:rPr>
      </w:pPr>
      <w:r w:rsidRPr="000632E8">
        <w:rPr>
          <w:lang w:val="fr-CA"/>
        </w:rPr>
        <w:t>Nous voulons nous assurer que vos priorités et préoccupations sont prises en considération.</w:t>
      </w:r>
    </w:p>
    <w:p w14:paraId="210DE9CF" w14:textId="77777777" w:rsidR="0007099F" w:rsidRPr="000632E8" w:rsidRDefault="00CB6224" w:rsidP="0007099F">
      <w:pPr>
        <w:pStyle w:val="ListParagraph"/>
        <w:rPr>
          <w:lang w:val="fr-CA"/>
        </w:rPr>
      </w:pPr>
    </w:p>
    <w:p w14:paraId="2DCF6432" w14:textId="77777777" w:rsidR="00D172F5" w:rsidRPr="00290BB8" w:rsidRDefault="00CA7CEA" w:rsidP="00D172F5">
      <w:pPr>
        <w:pStyle w:val="ListParagraph"/>
        <w:numPr>
          <w:ilvl w:val="0"/>
          <w:numId w:val="1"/>
        </w:numPr>
        <w:ind w:left="360"/>
        <w:rPr>
          <w:lang w:val="fr-CA"/>
        </w:rPr>
      </w:pPr>
      <w:r w:rsidRPr="00290BB8">
        <w:rPr>
          <w:b/>
          <w:lang w:val="fr-CA"/>
        </w:rPr>
        <w:t>Mobilisation continue</w:t>
      </w:r>
    </w:p>
    <w:p w14:paraId="08439C46" w14:textId="77777777" w:rsidR="00EF63A3" w:rsidRPr="000632E8" w:rsidRDefault="002D0B91" w:rsidP="00EF63A3">
      <w:pPr>
        <w:pStyle w:val="ListParagraph"/>
        <w:numPr>
          <w:ilvl w:val="0"/>
          <w:numId w:val="11"/>
        </w:numPr>
        <w:spacing w:line="240" w:lineRule="auto"/>
        <w:rPr>
          <w:lang w:val="fr-CA"/>
        </w:rPr>
      </w:pPr>
      <w:r w:rsidRPr="000632E8">
        <w:rPr>
          <w:lang w:val="fr-CA"/>
        </w:rPr>
        <w:t>Nous avons entendu le point de vue des employés dans un certain nombre de ministères et d</w:t>
      </w:r>
      <w:r w:rsidR="00290BB8">
        <w:rPr>
          <w:lang w:val="fr-CA"/>
        </w:rPr>
        <w:t>’</w:t>
      </w:r>
      <w:r w:rsidRPr="000632E8">
        <w:rPr>
          <w:lang w:val="fr-CA"/>
        </w:rPr>
        <w:t>organismes gouvernementaux, et l</w:t>
      </w:r>
      <w:r w:rsidR="00290BB8">
        <w:rPr>
          <w:lang w:val="fr-CA"/>
        </w:rPr>
        <w:t>’</w:t>
      </w:r>
      <w:r w:rsidRPr="000632E8">
        <w:rPr>
          <w:lang w:val="fr-CA"/>
        </w:rPr>
        <w:t>ensemble des commentaires des fonctionnaires a été positif.</w:t>
      </w:r>
    </w:p>
    <w:p w14:paraId="24CECF32" w14:textId="1C6A0C48" w:rsidR="00EF63A3" w:rsidRPr="000632E8" w:rsidRDefault="00906612" w:rsidP="00EF63A3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lang w:val="fr-CA"/>
        </w:rPr>
      </w:pPr>
      <w:r w:rsidRPr="000632E8">
        <w:rPr>
          <w:lang w:val="fr-CA"/>
        </w:rPr>
        <w:t xml:space="preserve">Parallèlement à la procédure d’approvisionnement, l’équipe </w:t>
      </w:r>
      <w:proofErr w:type="spellStart"/>
      <w:r w:rsidRPr="000632E8">
        <w:rPr>
          <w:lang w:val="fr-CA"/>
        </w:rPr>
        <w:t>ProGen</w:t>
      </w:r>
      <w:proofErr w:type="spellEnd"/>
      <w:r w:rsidRPr="000632E8">
        <w:rPr>
          <w:lang w:val="fr-CA"/>
        </w:rPr>
        <w:t xml:space="preserve"> s</w:t>
      </w:r>
      <w:r w:rsidR="00290BB8">
        <w:rPr>
          <w:lang w:val="fr-CA"/>
        </w:rPr>
        <w:t>’</w:t>
      </w:r>
      <w:r w:rsidRPr="000632E8">
        <w:rPr>
          <w:lang w:val="fr-CA"/>
        </w:rPr>
        <w:t>engage à poursuivre ses efforts de mobilisation auprès des utilisateurs et des fournisseurs, et de travailler de façon itérative et agile pour éclairer les recommandations futures pour solution de rechange de</w:t>
      </w:r>
      <w:r w:rsidR="00451BAC">
        <w:rPr>
          <w:lang w:val="fr-CA"/>
        </w:rPr>
        <w:t>s</w:t>
      </w:r>
      <w:r w:rsidRPr="000632E8">
        <w:rPr>
          <w:lang w:val="fr-CA"/>
        </w:rPr>
        <w:t xml:space="preserve"> </w:t>
      </w:r>
      <w:r w:rsidR="00F73B27">
        <w:rPr>
          <w:lang w:val="fr-CA"/>
        </w:rPr>
        <w:t xml:space="preserve">ressources </w:t>
      </w:r>
      <w:r w:rsidR="00E93A8B">
        <w:rPr>
          <w:lang w:val="fr-CA"/>
        </w:rPr>
        <w:t>humaines</w:t>
      </w:r>
      <w:r w:rsidRPr="000632E8">
        <w:rPr>
          <w:lang w:val="fr-CA"/>
        </w:rPr>
        <w:t xml:space="preserve"> et de </w:t>
      </w:r>
      <w:r w:rsidR="00451BAC">
        <w:rPr>
          <w:lang w:val="fr-CA"/>
        </w:rPr>
        <w:t xml:space="preserve">la </w:t>
      </w:r>
      <w:r w:rsidRPr="000632E8">
        <w:rPr>
          <w:lang w:val="fr-CA"/>
        </w:rPr>
        <w:t>paye.</w:t>
      </w:r>
    </w:p>
    <w:p w14:paraId="2CEF799F" w14:textId="77777777" w:rsidR="00D172F5" w:rsidRPr="000632E8" w:rsidRDefault="00CB6224" w:rsidP="00EF63A3">
      <w:pPr>
        <w:pStyle w:val="ListParagraph"/>
        <w:spacing w:after="120" w:line="240" w:lineRule="auto"/>
        <w:contextualSpacing w:val="0"/>
        <w:rPr>
          <w:b/>
          <w:lang w:val="fr-CA"/>
        </w:rPr>
      </w:pPr>
    </w:p>
    <w:sectPr w:rsidR="00D172F5" w:rsidRPr="000632E8" w:rsidSect="00D17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9020" w14:textId="77777777" w:rsidR="00CB6224" w:rsidRDefault="00CB6224">
      <w:pPr>
        <w:spacing w:after="0" w:line="240" w:lineRule="auto"/>
      </w:pPr>
      <w:r>
        <w:separator/>
      </w:r>
    </w:p>
  </w:endnote>
  <w:endnote w:type="continuationSeparator" w:id="0">
    <w:p w14:paraId="2963FEED" w14:textId="77777777" w:rsidR="00CB6224" w:rsidRDefault="00CB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5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15A10" w14:textId="77777777" w:rsidR="00D172F5" w:rsidRDefault="00290BB8" w:rsidP="00D17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8CB70" w14:textId="77777777" w:rsidR="00D172F5" w:rsidRDefault="00CB6224" w:rsidP="00D17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54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49FC2" w14:textId="77777777" w:rsidR="00D172F5" w:rsidRDefault="00290B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1A473" w14:textId="77777777" w:rsidR="00D172F5" w:rsidRDefault="00CB6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81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AB461" w14:textId="77777777" w:rsidR="00D172F5" w:rsidRDefault="00290BB8" w:rsidP="00D17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66C103" w14:textId="77777777" w:rsidR="00D172F5" w:rsidRDefault="00CB6224" w:rsidP="00D17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8E79" w14:textId="77777777" w:rsidR="00CB6224" w:rsidRDefault="00CB6224">
      <w:pPr>
        <w:spacing w:after="0" w:line="240" w:lineRule="auto"/>
      </w:pPr>
      <w:r>
        <w:separator/>
      </w:r>
    </w:p>
  </w:footnote>
  <w:footnote w:type="continuationSeparator" w:id="0">
    <w:p w14:paraId="2167D3A1" w14:textId="77777777" w:rsidR="00CB6224" w:rsidRDefault="00CB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11CE" w14:textId="77777777" w:rsidR="00D172F5" w:rsidRDefault="00CB6224" w:rsidP="00D172F5">
    <w:pPr>
      <w:pStyle w:val="Header"/>
    </w:pPr>
    <w:bookmarkStart w:id="1" w:name="TITUS1HeaderEvenPages"/>
  </w:p>
  <w:bookmarkEnd w:id="1"/>
  <w:p w14:paraId="368CE53A" w14:textId="77777777" w:rsidR="00D172F5" w:rsidRPr="00BD6B6F" w:rsidRDefault="00290BB8" w:rsidP="00D172F5">
    <w:pPr>
      <w:pStyle w:val="Header"/>
      <w:rPr>
        <w:lang w:val="fr-CA"/>
      </w:rPr>
    </w:pPr>
    <w:r>
      <w:tab/>
    </w:r>
    <w:r>
      <w:tab/>
    </w:r>
    <w:r w:rsidR="0047031E" w:rsidRPr="00BD6B6F">
      <w:rPr>
        <w:lang w:val="fr-CA"/>
      </w:rPr>
      <w:t>Mise à jour</w:t>
    </w:r>
    <w:r w:rsidRPr="00BD6B6F">
      <w:rPr>
        <w:lang w:val="fr-CA"/>
      </w:rPr>
      <w:t xml:space="preserve"> </w:t>
    </w:r>
    <w:r w:rsidR="005B5F2D" w:rsidRPr="00BD6B6F">
      <w:rPr>
        <w:lang w:val="fr-CA"/>
      </w:rPr>
      <w:t>des syndicats en octobre</w:t>
    </w:r>
  </w:p>
  <w:p w14:paraId="5642B04B" w14:textId="77777777" w:rsidR="00D172F5" w:rsidRPr="00290BB8" w:rsidRDefault="002259C2" w:rsidP="00D172F5">
    <w:pPr>
      <w:pStyle w:val="Header"/>
      <w:jc w:val="right"/>
    </w:pPr>
    <w:proofErr w:type="spellStart"/>
    <w:r w:rsidRPr="00290BB8">
      <w:t>Préparée</w:t>
    </w:r>
    <w:proofErr w:type="spellEnd"/>
    <w:r w:rsidRPr="00290BB8">
      <w:t xml:space="preserve"> </w:t>
    </w:r>
    <w:proofErr w:type="gramStart"/>
    <w:r w:rsidRPr="00290BB8">
      <w:t>pour :</w:t>
    </w:r>
    <w:proofErr w:type="gramEnd"/>
    <w:r w:rsidRPr="00290BB8">
      <w:t xml:space="preserve"> Alex Benay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9FEC3" w14:textId="77777777" w:rsidR="00D172F5" w:rsidRDefault="00CB6224" w:rsidP="00D172F5">
    <w:pPr>
      <w:pStyle w:val="Header"/>
    </w:pPr>
    <w:bookmarkStart w:id="2" w:name="TITUS1HeaderPrimary"/>
  </w:p>
  <w:bookmarkEnd w:id="2"/>
  <w:p w14:paraId="761F5FB8" w14:textId="77777777" w:rsidR="009838A2" w:rsidRPr="00BD6B6F" w:rsidRDefault="00290BB8" w:rsidP="009838A2">
    <w:pPr>
      <w:pStyle w:val="Header"/>
      <w:rPr>
        <w:lang w:val="fr-CA"/>
      </w:rPr>
    </w:pPr>
    <w:r>
      <w:tab/>
    </w:r>
    <w:r>
      <w:tab/>
    </w:r>
    <w:r w:rsidR="00CC07FD" w:rsidRPr="00BD6B6F">
      <w:rPr>
        <w:lang w:val="fr-CA"/>
      </w:rPr>
      <w:t>Mise à jour</w:t>
    </w:r>
    <w:r w:rsidRPr="00BD6B6F">
      <w:rPr>
        <w:lang w:val="fr-CA"/>
      </w:rPr>
      <w:t xml:space="preserve"> </w:t>
    </w:r>
    <w:r w:rsidR="00CD0370" w:rsidRPr="00BD6B6F">
      <w:rPr>
        <w:lang w:val="fr-CA"/>
      </w:rPr>
      <w:t>des syndicats en octobre</w:t>
    </w:r>
  </w:p>
  <w:p w14:paraId="2CA810BA" w14:textId="0388CEF5" w:rsidR="009838A2" w:rsidRPr="00290BB8" w:rsidRDefault="0084469E" w:rsidP="009838A2">
    <w:pPr>
      <w:pStyle w:val="Header"/>
      <w:jc w:val="right"/>
    </w:pPr>
    <w:proofErr w:type="spellStart"/>
    <w:r w:rsidRPr="00290BB8">
      <w:t>Préparée</w:t>
    </w:r>
    <w:proofErr w:type="spellEnd"/>
    <w:r w:rsidRPr="00290BB8">
      <w:t xml:space="preserve"> </w:t>
    </w:r>
    <w:proofErr w:type="gramStart"/>
    <w:r w:rsidRPr="00290BB8">
      <w:t>pour :</w:t>
    </w:r>
    <w:proofErr w:type="gramEnd"/>
    <w:r w:rsidRPr="00290BB8">
      <w:t xml:space="preserve"> Alex</w:t>
    </w:r>
    <w:r w:rsidR="00375377">
      <w:t> </w:t>
    </w:r>
    <w:r w:rsidRPr="00290BB8">
      <w:t>Benay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0667" w14:textId="77777777" w:rsidR="00D172F5" w:rsidRPr="00290BB8" w:rsidRDefault="00CB6224" w:rsidP="00D172F5">
    <w:pPr>
      <w:pStyle w:val="Header"/>
      <w:rPr>
        <w:lang w:val="fr-CA"/>
      </w:rPr>
    </w:pPr>
    <w:bookmarkStart w:id="3" w:name="TITUS1HeaderFirstPage"/>
  </w:p>
  <w:bookmarkEnd w:id="3"/>
  <w:p w14:paraId="7ED962A7" w14:textId="77777777" w:rsidR="00D172F5" w:rsidRPr="00290BB8" w:rsidRDefault="00290BB8" w:rsidP="00D172F5">
    <w:pPr>
      <w:pStyle w:val="Header"/>
      <w:rPr>
        <w:lang w:val="fr-CA"/>
      </w:rPr>
    </w:pPr>
    <w:r w:rsidRPr="00290BB8">
      <w:rPr>
        <w:lang w:val="fr-CA"/>
      </w:rPr>
      <w:tab/>
    </w:r>
    <w:r w:rsidRPr="00290BB8">
      <w:rPr>
        <w:lang w:val="fr-CA"/>
      </w:rPr>
      <w:tab/>
    </w:r>
    <w:r w:rsidR="00A94C6A" w:rsidRPr="00290BB8">
      <w:rPr>
        <w:lang w:val="fr-CA"/>
      </w:rPr>
      <w:t>Mise à jour</w:t>
    </w:r>
    <w:r w:rsidRPr="00290BB8">
      <w:rPr>
        <w:lang w:val="fr-CA"/>
      </w:rPr>
      <w:t xml:space="preserve"> </w:t>
    </w:r>
    <w:r w:rsidR="00A36439" w:rsidRPr="00290BB8">
      <w:rPr>
        <w:lang w:val="fr-CA"/>
      </w:rPr>
      <w:t>des syndicats en février</w:t>
    </w:r>
  </w:p>
  <w:p w14:paraId="74AA8B37" w14:textId="32784E6B" w:rsidR="00D172F5" w:rsidRPr="00290BB8" w:rsidRDefault="006631DA" w:rsidP="00D172F5">
    <w:pPr>
      <w:pStyle w:val="Header"/>
      <w:jc w:val="right"/>
      <w:rPr>
        <w:lang w:val="fr-CA"/>
      </w:rPr>
    </w:pPr>
    <w:r w:rsidRPr="00290BB8">
      <w:rPr>
        <w:lang w:val="fr-CA"/>
      </w:rPr>
      <w:t>Préparée pour : Alex</w:t>
    </w:r>
    <w:r w:rsidR="00382B26">
      <w:rPr>
        <w:lang w:val="fr-CA"/>
      </w:rPr>
      <w:t> </w:t>
    </w:r>
    <w:r w:rsidRPr="00290BB8">
      <w:rPr>
        <w:lang w:val="fr-CA"/>
      </w:rPr>
      <w:t>Benay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7042D"/>
    <w:multiLevelType w:val="hybridMultilevel"/>
    <w:tmpl w:val="A7E6D690"/>
    <w:lvl w:ilvl="0" w:tplc="2B56F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40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86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0B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68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00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8E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E6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9EB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724"/>
    <w:multiLevelType w:val="hybridMultilevel"/>
    <w:tmpl w:val="B0BCAFB2"/>
    <w:lvl w:ilvl="0" w:tplc="4C48B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2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2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3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4A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24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3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67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4A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2767"/>
    <w:multiLevelType w:val="hybridMultilevel"/>
    <w:tmpl w:val="8E388A8C"/>
    <w:lvl w:ilvl="0" w:tplc="AA5A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4B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23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2D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66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CD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F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08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85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5995"/>
    <w:multiLevelType w:val="hybridMultilevel"/>
    <w:tmpl w:val="F92EFC96"/>
    <w:lvl w:ilvl="0" w:tplc="3CE2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43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E5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A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81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42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4B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86B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198A"/>
    <w:multiLevelType w:val="hybridMultilevel"/>
    <w:tmpl w:val="E3445D24"/>
    <w:lvl w:ilvl="0" w:tplc="75F4A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B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EC3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AD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E1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26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06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2D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48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2206"/>
    <w:multiLevelType w:val="hybridMultilevel"/>
    <w:tmpl w:val="1794CF00"/>
    <w:lvl w:ilvl="0" w:tplc="864C7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E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00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C4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160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AB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8B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87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D88"/>
    <w:multiLevelType w:val="hybridMultilevel"/>
    <w:tmpl w:val="9D4A8DA4"/>
    <w:lvl w:ilvl="0" w:tplc="50728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E0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C9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81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00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C0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25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0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E5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A54"/>
    <w:multiLevelType w:val="hybridMultilevel"/>
    <w:tmpl w:val="54408200"/>
    <w:lvl w:ilvl="0" w:tplc="4BE2B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C412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70B0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5E97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3232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9005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6CB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B2AC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5217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910A3"/>
    <w:multiLevelType w:val="hybridMultilevel"/>
    <w:tmpl w:val="CE9CCE20"/>
    <w:lvl w:ilvl="0" w:tplc="757A5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A0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8F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E7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CC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E5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C9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5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81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77877"/>
    <w:multiLevelType w:val="hybridMultilevel"/>
    <w:tmpl w:val="816A39FA"/>
    <w:lvl w:ilvl="0" w:tplc="057A9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C9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E5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3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A5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C405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61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47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22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4CF6"/>
    <w:multiLevelType w:val="hybridMultilevel"/>
    <w:tmpl w:val="028E3DCC"/>
    <w:lvl w:ilvl="0" w:tplc="0C1E1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1BA899A">
      <w:start w:val="1"/>
      <w:numFmt w:val="lowerLetter"/>
      <w:lvlText w:val="%2."/>
      <w:lvlJc w:val="left"/>
      <w:pPr>
        <w:ind w:left="1440" w:hanging="360"/>
      </w:pPr>
    </w:lvl>
    <w:lvl w:ilvl="2" w:tplc="540EFB1A" w:tentative="1">
      <w:start w:val="1"/>
      <w:numFmt w:val="lowerRoman"/>
      <w:lvlText w:val="%3."/>
      <w:lvlJc w:val="right"/>
      <w:pPr>
        <w:ind w:left="2160" w:hanging="180"/>
      </w:pPr>
    </w:lvl>
    <w:lvl w:ilvl="3" w:tplc="AA4E064E" w:tentative="1">
      <w:start w:val="1"/>
      <w:numFmt w:val="decimal"/>
      <w:lvlText w:val="%4."/>
      <w:lvlJc w:val="left"/>
      <w:pPr>
        <w:ind w:left="2880" w:hanging="360"/>
      </w:pPr>
    </w:lvl>
    <w:lvl w:ilvl="4" w:tplc="5F629634" w:tentative="1">
      <w:start w:val="1"/>
      <w:numFmt w:val="lowerLetter"/>
      <w:lvlText w:val="%5."/>
      <w:lvlJc w:val="left"/>
      <w:pPr>
        <w:ind w:left="3600" w:hanging="360"/>
      </w:pPr>
    </w:lvl>
    <w:lvl w:ilvl="5" w:tplc="DE3422D2" w:tentative="1">
      <w:start w:val="1"/>
      <w:numFmt w:val="lowerRoman"/>
      <w:lvlText w:val="%6."/>
      <w:lvlJc w:val="right"/>
      <w:pPr>
        <w:ind w:left="4320" w:hanging="180"/>
      </w:pPr>
    </w:lvl>
    <w:lvl w:ilvl="6" w:tplc="3822D772" w:tentative="1">
      <w:start w:val="1"/>
      <w:numFmt w:val="decimal"/>
      <w:lvlText w:val="%7."/>
      <w:lvlJc w:val="left"/>
      <w:pPr>
        <w:ind w:left="5040" w:hanging="360"/>
      </w:pPr>
    </w:lvl>
    <w:lvl w:ilvl="7" w:tplc="AFA6EC9A" w:tentative="1">
      <w:start w:val="1"/>
      <w:numFmt w:val="lowerLetter"/>
      <w:lvlText w:val="%8."/>
      <w:lvlJc w:val="left"/>
      <w:pPr>
        <w:ind w:left="5760" w:hanging="360"/>
      </w:pPr>
    </w:lvl>
    <w:lvl w:ilvl="8" w:tplc="90D854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F6BA133-A3CB-4787-9D1A-8E8EBFC908C2}"/>
    <w:docVar w:name="dgnword-eventsink" w:val="791217528"/>
  </w:docVars>
  <w:rsids>
    <w:rsidRoot w:val="00D45696"/>
    <w:rsid w:val="00013407"/>
    <w:rsid w:val="00051517"/>
    <w:rsid w:val="000530F3"/>
    <w:rsid w:val="000632E8"/>
    <w:rsid w:val="0014290E"/>
    <w:rsid w:val="001512E3"/>
    <w:rsid w:val="0017269F"/>
    <w:rsid w:val="002259C2"/>
    <w:rsid w:val="00227872"/>
    <w:rsid w:val="0025140B"/>
    <w:rsid w:val="00290BB8"/>
    <w:rsid w:val="002D0B91"/>
    <w:rsid w:val="00365163"/>
    <w:rsid w:val="00375377"/>
    <w:rsid w:val="00382B26"/>
    <w:rsid w:val="00451BAC"/>
    <w:rsid w:val="0047031E"/>
    <w:rsid w:val="00514FC7"/>
    <w:rsid w:val="0054165B"/>
    <w:rsid w:val="005A667F"/>
    <w:rsid w:val="005B5F2D"/>
    <w:rsid w:val="006631DA"/>
    <w:rsid w:val="007F7471"/>
    <w:rsid w:val="0084469E"/>
    <w:rsid w:val="00906612"/>
    <w:rsid w:val="009E126A"/>
    <w:rsid w:val="00A36439"/>
    <w:rsid w:val="00A67145"/>
    <w:rsid w:val="00A94C6A"/>
    <w:rsid w:val="00AE2241"/>
    <w:rsid w:val="00B27F3C"/>
    <w:rsid w:val="00BD6B6F"/>
    <w:rsid w:val="00C44ACD"/>
    <w:rsid w:val="00C5076A"/>
    <w:rsid w:val="00C56A86"/>
    <w:rsid w:val="00CA7CEA"/>
    <w:rsid w:val="00CB6224"/>
    <w:rsid w:val="00CC07FD"/>
    <w:rsid w:val="00CD0370"/>
    <w:rsid w:val="00D45696"/>
    <w:rsid w:val="00DD4BBB"/>
    <w:rsid w:val="00E04C5E"/>
    <w:rsid w:val="00E132A1"/>
    <w:rsid w:val="00E93A8B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BD36"/>
  <w15:chartTrackingRefBased/>
  <w15:docId w15:val="{56306E54-3097-4E84-AE14-1D40623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A2"/>
  </w:style>
  <w:style w:type="paragraph" w:styleId="Footer">
    <w:name w:val="footer"/>
    <w:basedOn w:val="Normal"/>
    <w:link w:val="FooterChar"/>
    <w:uiPriority w:val="99"/>
    <w:unhideWhenUsed/>
    <w:rsid w:val="0098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A2"/>
  </w:style>
  <w:style w:type="paragraph" w:styleId="ListParagraph">
    <w:name w:val="List Paragraph"/>
    <w:basedOn w:val="Normal"/>
    <w:link w:val="ListParagraphChar"/>
    <w:uiPriority w:val="34"/>
    <w:qFormat/>
    <w:rsid w:val="009838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38A2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63A3"/>
  </w:style>
  <w:style w:type="paragraph" w:styleId="BalloonText">
    <w:name w:val="Balloon Text"/>
    <w:basedOn w:val="Normal"/>
    <w:link w:val="BalloonTextChar"/>
    <w:uiPriority w:val="99"/>
    <w:semiHidden/>
    <w:unhideWhenUsed/>
    <w:rsid w:val="0037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4313-CD22-487B-819D-BFE0D9DA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Leblanc, Isabelle</cp:lastModifiedBy>
  <cp:revision>2</cp:revision>
  <dcterms:created xsi:type="dcterms:W3CDTF">2019-04-16T16:05:00Z</dcterms:created>
  <dcterms:modified xsi:type="dcterms:W3CDTF">2019-04-16T16:05:00Z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CLASS">
    <vt:lpwstr>CLASSU</vt:lpwstr>
  </property>
  <property fmtid="{D5CDD505-2E9C-101B-9397-08002B2CF9AE}" pid="3" name="TitusGUID">
    <vt:lpwstr>068c371a-498d-4d7d-9381-720f6b7e30e4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