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3AA719B9">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descr="Gcworkplace logo " title="GCworkpla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36A9260" w:rsidR="00B6226D" w:rsidRPr="0074102E" w:rsidRDefault="00B44D7F" w:rsidP="00B6226D">
      <w:pPr>
        <w:spacing w:before="120" w:after="120" w:line="276" w:lineRule="auto"/>
        <w:contextualSpacing/>
        <w:rPr>
          <w:rFonts w:ascii="Arial" w:eastAsia="SimSun" w:hAnsi="Arial" w:cs="Arial"/>
          <w:b/>
          <w:color w:val="6C6F72"/>
          <w:spacing w:val="-10"/>
          <w:kern w:val="28"/>
          <w:sz w:val="72"/>
          <w:szCs w:val="56"/>
        </w:rPr>
      </w:pPr>
      <w:r>
        <w:rPr>
          <w:rFonts w:ascii="Arial" w:eastAsia="SimSun" w:hAnsi="Arial" w:cs="Arial"/>
          <w:b/>
          <w:color w:val="6C6F72"/>
          <w:spacing w:val="-10"/>
          <w:kern w:val="28"/>
          <w:sz w:val="72"/>
          <w:szCs w:val="56"/>
        </w:rPr>
        <w:t>Sponsor</w:t>
      </w:r>
      <w:r w:rsidR="00A1150B">
        <w:rPr>
          <w:rFonts w:ascii="Arial" w:eastAsia="SimSun" w:hAnsi="Arial" w:cs="Arial"/>
          <w:b/>
          <w:color w:val="6C6F72"/>
          <w:spacing w:val="-10"/>
          <w:kern w:val="28"/>
          <w:sz w:val="72"/>
          <w:szCs w:val="56"/>
        </w:rPr>
        <w:t>ship</w:t>
      </w:r>
      <w:r>
        <w:rPr>
          <w:rFonts w:ascii="Arial" w:eastAsia="SimSun" w:hAnsi="Arial" w:cs="Arial"/>
          <w:b/>
          <w:color w:val="6C6F72"/>
          <w:spacing w:val="-10"/>
          <w:kern w:val="28"/>
          <w:sz w:val="72"/>
          <w:szCs w:val="56"/>
        </w:rPr>
        <w:t xml:space="preserve"> Roadmap</w:t>
      </w:r>
    </w:p>
    <w:p w14:paraId="678A774B" w14:textId="77777777" w:rsidR="000009F3" w:rsidRDefault="000009F3" w:rsidP="00B6226D">
      <w:pPr>
        <w:spacing w:before="0" w:after="120" w:line="240" w:lineRule="auto"/>
        <w:rPr>
          <w:rFonts w:ascii="Arial" w:eastAsia="SimSun" w:hAnsi="Arial" w:cs="Arial"/>
          <w:b/>
          <w:caps/>
          <w:color w:val="A8CE75"/>
          <w:sz w:val="36"/>
          <w:szCs w:val="26"/>
        </w:rPr>
      </w:pPr>
    </w:p>
    <w:p w14:paraId="01298CC5" w14:textId="765949AF" w:rsidR="00B6226D" w:rsidRPr="0074102E" w:rsidRDefault="004D2760" w:rsidP="00B6226D">
      <w:pPr>
        <w:spacing w:before="0" w:after="120" w:line="240" w:lineRule="auto"/>
        <w:rPr>
          <w:rFonts w:ascii="Arial" w:eastAsia="Calibri" w:hAnsi="Arial" w:cs="Arial"/>
          <w:b/>
          <w:caps/>
        </w:rPr>
      </w:pPr>
      <w:r w:rsidRPr="0074102E">
        <w:rPr>
          <w:rFonts w:ascii="Arial" w:eastAsia="Calibri" w:hAnsi="Arial" w:cs="Arial"/>
          <w:b/>
          <w:caps/>
        </w:rPr>
        <w:t xml:space="preserve">VERSION </w:t>
      </w:r>
      <w:r w:rsidR="00A36272">
        <w:rPr>
          <w:rFonts w:ascii="Arial" w:eastAsia="Calibri" w:hAnsi="Arial" w:cs="Arial"/>
          <w:b/>
          <w:caps/>
        </w:rPr>
        <w:t>1</w:t>
      </w:r>
      <w:r w:rsidR="00B6226D" w:rsidRPr="0074102E">
        <w:rPr>
          <w:rFonts w:ascii="Arial" w:eastAsia="Calibri" w:hAnsi="Arial" w:cs="Arial"/>
          <w:b/>
          <w:caps/>
        </w:rPr>
        <w:t>.0</w:t>
      </w:r>
    </w:p>
    <w:p w14:paraId="320A04B5" w14:textId="5A6CA959" w:rsidR="00B6226D" w:rsidRPr="0074102E" w:rsidRDefault="00B6226D" w:rsidP="00B6226D">
      <w:pPr>
        <w:spacing w:before="0" w:after="120" w:line="240" w:lineRule="auto"/>
        <w:rPr>
          <w:rFonts w:ascii="Arial" w:eastAsia="Calibri" w:hAnsi="Arial" w:cs="Arial"/>
          <w:caps/>
        </w:rPr>
      </w:pPr>
      <w:r w:rsidRPr="0074102E">
        <w:rPr>
          <w:rFonts w:ascii="Arial" w:eastAsia="Calibri" w:hAnsi="Arial" w:cs="Arial"/>
          <w:b/>
          <w:caps/>
        </w:rPr>
        <w:t>Date:</w:t>
      </w:r>
      <w:r w:rsidR="003878C2" w:rsidRPr="0074102E">
        <w:rPr>
          <w:rFonts w:ascii="Arial" w:eastAsia="Calibri" w:hAnsi="Arial" w:cs="Arial"/>
          <w:caps/>
        </w:rPr>
        <w:t xml:space="preserve"> </w:t>
      </w:r>
    </w:p>
    <w:p w14:paraId="456374DD" w14:textId="15A98F08" w:rsidR="00B6226D" w:rsidRPr="0074102E" w:rsidRDefault="00B6226D" w:rsidP="00B6226D">
      <w:pPr>
        <w:spacing w:before="0" w:after="120" w:line="240" w:lineRule="auto"/>
        <w:rPr>
          <w:rFonts w:ascii="Arial" w:eastAsia="Calibri" w:hAnsi="Arial" w:cs="Arial"/>
          <w:caps/>
        </w:rPr>
      </w:pPr>
      <w:r w:rsidRPr="0074102E">
        <w:rPr>
          <w:rFonts w:ascii="Arial" w:eastAsia="Calibri" w:hAnsi="Arial" w:cs="Arial"/>
          <w:b/>
          <w:caps/>
        </w:rPr>
        <w:t>Prepared for:</w:t>
      </w:r>
      <w:r w:rsidRPr="0074102E">
        <w:rPr>
          <w:rFonts w:ascii="Arial" w:eastAsia="Calibri" w:hAnsi="Arial" w:cs="Arial"/>
          <w:caps/>
        </w:rPr>
        <w:t xml:space="preserve"> </w:t>
      </w:r>
    </w:p>
    <w:p w14:paraId="4A6BF45F" w14:textId="24E0D543" w:rsidR="007877F6" w:rsidRPr="0074102E" w:rsidRDefault="00B6226D" w:rsidP="00B6226D">
      <w:pPr>
        <w:spacing w:before="0" w:after="120" w:line="240" w:lineRule="auto"/>
        <w:rPr>
          <w:rFonts w:ascii="Arial" w:hAnsi="Arial" w:cs="Arial"/>
        </w:rPr>
      </w:pPr>
      <w:r w:rsidRPr="0074102E">
        <w:rPr>
          <w:rFonts w:ascii="Arial" w:eastAsia="Calibri" w:hAnsi="Arial" w:cs="Arial"/>
          <w:b/>
          <w:caps/>
        </w:rPr>
        <w:t>Department:</w:t>
      </w:r>
      <w:r w:rsidRPr="0074102E">
        <w:rPr>
          <w:rFonts w:ascii="Arial" w:eastAsia="Calibri" w:hAnsi="Arial" w:cs="Arial"/>
          <w:caps/>
        </w:rPr>
        <w:t xml:space="preserve"> </w:t>
      </w:r>
    </w:p>
    <w:p w14:paraId="3CF27065" w14:textId="64C2AD18" w:rsidR="00160E25" w:rsidRPr="0074102E" w:rsidRDefault="00160E25" w:rsidP="007877F6">
      <w:pPr>
        <w:spacing w:line="240" w:lineRule="auto"/>
        <w:rPr>
          <w:rFonts w:ascii="Arial" w:hAnsi="Arial" w:cs="Arial"/>
          <w:b/>
          <w:sz w:val="44"/>
          <w:szCs w:val="44"/>
        </w:rPr>
      </w:pPr>
      <w:r w:rsidRPr="0074102E">
        <w:rPr>
          <w:rFonts w:ascii="Arial" w:hAnsi="Arial" w:cs="Arial"/>
        </w:rPr>
        <w:br w:type="page"/>
      </w:r>
      <w:r w:rsidRPr="0074102E">
        <w:rPr>
          <w:rFonts w:ascii="Arial" w:hAnsi="Arial" w:cs="Arial"/>
          <w:b/>
          <w:sz w:val="44"/>
          <w:szCs w:val="44"/>
        </w:rPr>
        <w:lastRenderedPageBreak/>
        <w:t xml:space="preserve">Table of </w:t>
      </w:r>
      <w:r w:rsidR="006078EF">
        <w:rPr>
          <w:rFonts w:ascii="Arial" w:hAnsi="Arial" w:cs="Arial"/>
          <w:b/>
          <w:sz w:val="44"/>
          <w:szCs w:val="44"/>
        </w:rPr>
        <w:t>c</w:t>
      </w:r>
      <w:r w:rsidRPr="0074102E">
        <w:rPr>
          <w:rFonts w:ascii="Arial" w:hAnsi="Arial" w:cs="Arial"/>
          <w:b/>
          <w:sz w:val="44"/>
          <w:szCs w:val="44"/>
        </w:rPr>
        <w:t>ontents</w:t>
      </w:r>
    </w:p>
    <w:bookmarkStart w:id="0" w:name="_Toc504649715"/>
    <w:p w14:paraId="69778A13" w14:textId="77777777" w:rsidR="00D12734" w:rsidRDefault="00664A4C">
      <w:pPr>
        <w:pStyle w:val="TOC1"/>
        <w:rPr>
          <w:rFonts w:asciiTheme="minorHAnsi" w:eastAsiaTheme="minorEastAsia" w:hAnsiTheme="minorHAnsi"/>
          <w:b w:val="0"/>
          <w:noProof/>
          <w:sz w:val="22"/>
          <w:szCs w:val="22"/>
          <w:lang w:val="en-CA" w:eastAsia="en-CA"/>
        </w:rPr>
      </w:pPr>
      <w:r w:rsidRPr="0074102E">
        <w:rPr>
          <w:rFonts w:cs="Arial"/>
        </w:rPr>
        <w:fldChar w:fldCharType="begin"/>
      </w:r>
      <w:r w:rsidRPr="0074102E">
        <w:rPr>
          <w:rFonts w:cs="Arial"/>
        </w:rPr>
        <w:instrText xml:space="preserve"> TOC \o "1-3" \h \z \u </w:instrText>
      </w:r>
      <w:r w:rsidRPr="0074102E">
        <w:rPr>
          <w:rFonts w:cs="Arial"/>
        </w:rPr>
        <w:fldChar w:fldCharType="separate"/>
      </w:r>
      <w:hyperlink w:anchor="_Toc45087630" w:history="1">
        <w:r w:rsidR="00D12734" w:rsidRPr="007B310D">
          <w:rPr>
            <w:rStyle w:val="Hyperlink"/>
            <w:noProof/>
          </w:rPr>
          <w:t>1. Background</w:t>
        </w:r>
        <w:r w:rsidR="00D12734">
          <w:rPr>
            <w:noProof/>
            <w:webHidden/>
          </w:rPr>
          <w:tab/>
        </w:r>
        <w:r w:rsidR="00D12734">
          <w:rPr>
            <w:noProof/>
            <w:webHidden/>
          </w:rPr>
          <w:fldChar w:fldCharType="begin"/>
        </w:r>
        <w:r w:rsidR="00D12734">
          <w:rPr>
            <w:noProof/>
            <w:webHidden/>
          </w:rPr>
          <w:instrText xml:space="preserve"> PAGEREF _Toc45087630 \h </w:instrText>
        </w:r>
        <w:r w:rsidR="00D12734">
          <w:rPr>
            <w:noProof/>
            <w:webHidden/>
          </w:rPr>
        </w:r>
        <w:r w:rsidR="00D12734">
          <w:rPr>
            <w:noProof/>
            <w:webHidden/>
          </w:rPr>
          <w:fldChar w:fldCharType="separate"/>
        </w:r>
        <w:r w:rsidR="00D12734">
          <w:rPr>
            <w:noProof/>
            <w:webHidden/>
          </w:rPr>
          <w:t>3</w:t>
        </w:r>
        <w:r w:rsidR="00D12734">
          <w:rPr>
            <w:noProof/>
            <w:webHidden/>
          </w:rPr>
          <w:fldChar w:fldCharType="end"/>
        </w:r>
      </w:hyperlink>
    </w:p>
    <w:p w14:paraId="29F8E142"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31" w:history="1">
        <w:r w:rsidR="00D12734" w:rsidRPr="007B310D">
          <w:rPr>
            <w:rStyle w:val="Hyperlink"/>
            <w:noProof/>
            <w:lang w:val="en-CA"/>
          </w:rPr>
          <w:t>1.1 GCWORKPLACE</w:t>
        </w:r>
        <w:r w:rsidR="00D12734">
          <w:rPr>
            <w:noProof/>
            <w:webHidden/>
          </w:rPr>
          <w:tab/>
        </w:r>
        <w:r w:rsidR="00D12734">
          <w:rPr>
            <w:noProof/>
            <w:webHidden/>
          </w:rPr>
          <w:fldChar w:fldCharType="begin"/>
        </w:r>
        <w:r w:rsidR="00D12734">
          <w:rPr>
            <w:noProof/>
            <w:webHidden/>
          </w:rPr>
          <w:instrText xml:space="preserve"> PAGEREF _Toc45087631 \h </w:instrText>
        </w:r>
        <w:r w:rsidR="00D12734">
          <w:rPr>
            <w:noProof/>
            <w:webHidden/>
          </w:rPr>
        </w:r>
        <w:r w:rsidR="00D12734">
          <w:rPr>
            <w:noProof/>
            <w:webHidden/>
          </w:rPr>
          <w:fldChar w:fldCharType="separate"/>
        </w:r>
        <w:r w:rsidR="00D12734">
          <w:rPr>
            <w:noProof/>
            <w:webHidden/>
          </w:rPr>
          <w:t>3</w:t>
        </w:r>
        <w:r w:rsidR="00D12734">
          <w:rPr>
            <w:noProof/>
            <w:webHidden/>
          </w:rPr>
          <w:fldChar w:fldCharType="end"/>
        </w:r>
      </w:hyperlink>
    </w:p>
    <w:p w14:paraId="4BE65919"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32" w:history="1">
        <w:r w:rsidR="00D12734" w:rsidRPr="007B310D">
          <w:rPr>
            <w:rStyle w:val="Hyperlink"/>
            <w:rFonts w:eastAsia="Calibri" w:cs="Arial"/>
            <w:b/>
            <w:noProof/>
            <w:highlight w:val="lightGray"/>
            <w:lang w:val="en-CA"/>
          </w:rPr>
          <w:t>1.2 [INSERT PROJECT NAME]</w:t>
        </w:r>
        <w:r w:rsidR="00D12734">
          <w:rPr>
            <w:noProof/>
            <w:webHidden/>
          </w:rPr>
          <w:tab/>
        </w:r>
        <w:r w:rsidR="00D12734">
          <w:rPr>
            <w:noProof/>
            <w:webHidden/>
          </w:rPr>
          <w:fldChar w:fldCharType="begin"/>
        </w:r>
        <w:r w:rsidR="00D12734">
          <w:rPr>
            <w:noProof/>
            <w:webHidden/>
          </w:rPr>
          <w:instrText xml:space="preserve"> PAGEREF _Toc45087632 \h </w:instrText>
        </w:r>
        <w:r w:rsidR="00D12734">
          <w:rPr>
            <w:noProof/>
            <w:webHidden/>
          </w:rPr>
        </w:r>
        <w:r w:rsidR="00D12734">
          <w:rPr>
            <w:noProof/>
            <w:webHidden/>
          </w:rPr>
          <w:fldChar w:fldCharType="separate"/>
        </w:r>
        <w:r w:rsidR="00D12734">
          <w:rPr>
            <w:noProof/>
            <w:webHidden/>
          </w:rPr>
          <w:t>3</w:t>
        </w:r>
        <w:r w:rsidR="00D12734">
          <w:rPr>
            <w:noProof/>
            <w:webHidden/>
          </w:rPr>
          <w:fldChar w:fldCharType="end"/>
        </w:r>
      </w:hyperlink>
    </w:p>
    <w:p w14:paraId="5EF4EFCB" w14:textId="77777777" w:rsidR="00D12734" w:rsidRDefault="006673BD">
      <w:pPr>
        <w:pStyle w:val="TOC1"/>
        <w:rPr>
          <w:rFonts w:asciiTheme="minorHAnsi" w:eastAsiaTheme="minorEastAsia" w:hAnsiTheme="minorHAnsi"/>
          <w:b w:val="0"/>
          <w:noProof/>
          <w:sz w:val="22"/>
          <w:szCs w:val="22"/>
          <w:lang w:val="en-CA" w:eastAsia="en-CA"/>
        </w:rPr>
      </w:pPr>
      <w:hyperlink w:anchor="_Toc45087633" w:history="1">
        <w:r w:rsidR="00D12734" w:rsidRPr="007B310D">
          <w:rPr>
            <w:rStyle w:val="Hyperlink"/>
            <w:noProof/>
            <w:lang w:val="en-CA"/>
          </w:rPr>
          <w:t>2. Objectives</w:t>
        </w:r>
        <w:r w:rsidR="00D12734">
          <w:rPr>
            <w:noProof/>
            <w:webHidden/>
          </w:rPr>
          <w:tab/>
        </w:r>
        <w:r w:rsidR="00D12734">
          <w:rPr>
            <w:noProof/>
            <w:webHidden/>
          </w:rPr>
          <w:fldChar w:fldCharType="begin"/>
        </w:r>
        <w:r w:rsidR="00D12734">
          <w:rPr>
            <w:noProof/>
            <w:webHidden/>
          </w:rPr>
          <w:instrText xml:space="preserve"> PAGEREF _Toc45087633 \h </w:instrText>
        </w:r>
        <w:r w:rsidR="00D12734">
          <w:rPr>
            <w:noProof/>
            <w:webHidden/>
          </w:rPr>
        </w:r>
        <w:r w:rsidR="00D12734">
          <w:rPr>
            <w:noProof/>
            <w:webHidden/>
          </w:rPr>
          <w:fldChar w:fldCharType="separate"/>
        </w:r>
        <w:r w:rsidR="00D12734">
          <w:rPr>
            <w:noProof/>
            <w:webHidden/>
          </w:rPr>
          <w:t>3</w:t>
        </w:r>
        <w:r w:rsidR="00D12734">
          <w:rPr>
            <w:noProof/>
            <w:webHidden/>
          </w:rPr>
          <w:fldChar w:fldCharType="end"/>
        </w:r>
      </w:hyperlink>
    </w:p>
    <w:p w14:paraId="75A0252C"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34" w:history="1">
        <w:r w:rsidR="00D12734" w:rsidRPr="007B310D">
          <w:rPr>
            <w:rStyle w:val="Hyperlink"/>
            <w:noProof/>
            <w:lang w:val="en-CA"/>
          </w:rPr>
          <w:t>2.1 SPONSORSHIP ROADMAP</w:t>
        </w:r>
        <w:r w:rsidR="00D12734">
          <w:rPr>
            <w:noProof/>
            <w:webHidden/>
          </w:rPr>
          <w:tab/>
        </w:r>
        <w:r w:rsidR="00D12734">
          <w:rPr>
            <w:noProof/>
            <w:webHidden/>
          </w:rPr>
          <w:fldChar w:fldCharType="begin"/>
        </w:r>
        <w:r w:rsidR="00D12734">
          <w:rPr>
            <w:noProof/>
            <w:webHidden/>
          </w:rPr>
          <w:instrText xml:space="preserve"> PAGEREF _Toc45087634 \h </w:instrText>
        </w:r>
        <w:r w:rsidR="00D12734">
          <w:rPr>
            <w:noProof/>
            <w:webHidden/>
          </w:rPr>
        </w:r>
        <w:r w:rsidR="00D12734">
          <w:rPr>
            <w:noProof/>
            <w:webHidden/>
          </w:rPr>
          <w:fldChar w:fldCharType="separate"/>
        </w:r>
        <w:r w:rsidR="00D12734">
          <w:rPr>
            <w:noProof/>
            <w:webHidden/>
          </w:rPr>
          <w:t>3</w:t>
        </w:r>
        <w:r w:rsidR="00D12734">
          <w:rPr>
            <w:noProof/>
            <w:webHidden/>
          </w:rPr>
          <w:fldChar w:fldCharType="end"/>
        </w:r>
      </w:hyperlink>
    </w:p>
    <w:p w14:paraId="1BBEEE71" w14:textId="77777777" w:rsidR="00D12734" w:rsidRDefault="006673BD">
      <w:pPr>
        <w:pStyle w:val="TOC2"/>
        <w:tabs>
          <w:tab w:val="left" w:pos="800"/>
          <w:tab w:val="right" w:leader="dot" w:pos="9350"/>
        </w:tabs>
        <w:rPr>
          <w:rFonts w:asciiTheme="minorHAnsi" w:eastAsiaTheme="minorEastAsia" w:hAnsiTheme="minorHAnsi"/>
          <w:noProof/>
          <w:sz w:val="22"/>
          <w:szCs w:val="22"/>
          <w:lang w:val="en-CA" w:eastAsia="en-CA"/>
        </w:rPr>
      </w:pPr>
      <w:hyperlink w:anchor="_Toc45087635" w:history="1">
        <w:r w:rsidR="00D12734" w:rsidRPr="007B310D">
          <w:rPr>
            <w:rStyle w:val="Hyperlink"/>
            <w:noProof/>
          </w:rPr>
          <w:t>2.2</w:t>
        </w:r>
        <w:r w:rsidR="00D12734">
          <w:rPr>
            <w:rFonts w:asciiTheme="minorHAnsi" w:eastAsiaTheme="minorEastAsia" w:hAnsiTheme="minorHAnsi"/>
            <w:noProof/>
            <w:sz w:val="22"/>
            <w:szCs w:val="22"/>
            <w:lang w:val="en-CA" w:eastAsia="en-CA"/>
          </w:rPr>
          <w:tab/>
        </w:r>
        <w:r w:rsidR="00D12734" w:rsidRPr="007B310D">
          <w:rPr>
            <w:rStyle w:val="Hyperlink"/>
            <w:noProof/>
          </w:rPr>
          <w:t xml:space="preserve">PROSCI METHODOLOGY AND ADKAR </w:t>
        </w:r>
        <w:r w:rsidR="00D12734" w:rsidRPr="007B310D">
          <w:rPr>
            <w:rStyle w:val="Hyperlink"/>
            <w:noProof/>
            <w:highlight w:val="lightGray"/>
          </w:rPr>
          <w:t>(include if applicable)</w:t>
        </w:r>
        <w:r w:rsidR="00D12734">
          <w:rPr>
            <w:noProof/>
            <w:webHidden/>
          </w:rPr>
          <w:tab/>
        </w:r>
        <w:r w:rsidR="00D12734">
          <w:rPr>
            <w:noProof/>
            <w:webHidden/>
          </w:rPr>
          <w:fldChar w:fldCharType="begin"/>
        </w:r>
        <w:r w:rsidR="00D12734">
          <w:rPr>
            <w:noProof/>
            <w:webHidden/>
          </w:rPr>
          <w:instrText xml:space="preserve"> PAGEREF _Toc45087635 \h </w:instrText>
        </w:r>
        <w:r w:rsidR="00D12734">
          <w:rPr>
            <w:noProof/>
            <w:webHidden/>
          </w:rPr>
        </w:r>
        <w:r w:rsidR="00D12734">
          <w:rPr>
            <w:noProof/>
            <w:webHidden/>
          </w:rPr>
          <w:fldChar w:fldCharType="separate"/>
        </w:r>
        <w:r w:rsidR="00D12734">
          <w:rPr>
            <w:noProof/>
            <w:webHidden/>
          </w:rPr>
          <w:t>4</w:t>
        </w:r>
        <w:r w:rsidR="00D12734">
          <w:rPr>
            <w:noProof/>
            <w:webHidden/>
          </w:rPr>
          <w:fldChar w:fldCharType="end"/>
        </w:r>
      </w:hyperlink>
    </w:p>
    <w:p w14:paraId="06CE166F"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36" w:history="1">
        <w:r w:rsidR="00D12734" w:rsidRPr="007B310D">
          <w:rPr>
            <w:rStyle w:val="Hyperlink"/>
            <w:noProof/>
            <w:lang w:val="en-CA"/>
          </w:rPr>
          <w:t>2.3 SPONSOR GUIDANCE FROM PROSCI BEST PRACTICES</w:t>
        </w:r>
        <w:r w:rsidR="00D12734">
          <w:rPr>
            <w:noProof/>
            <w:webHidden/>
          </w:rPr>
          <w:tab/>
        </w:r>
        <w:r w:rsidR="00D12734">
          <w:rPr>
            <w:noProof/>
            <w:webHidden/>
          </w:rPr>
          <w:fldChar w:fldCharType="begin"/>
        </w:r>
        <w:r w:rsidR="00D12734">
          <w:rPr>
            <w:noProof/>
            <w:webHidden/>
          </w:rPr>
          <w:instrText xml:space="preserve"> PAGEREF _Toc45087636 \h </w:instrText>
        </w:r>
        <w:r w:rsidR="00D12734">
          <w:rPr>
            <w:noProof/>
            <w:webHidden/>
          </w:rPr>
        </w:r>
        <w:r w:rsidR="00D12734">
          <w:rPr>
            <w:noProof/>
            <w:webHidden/>
          </w:rPr>
          <w:fldChar w:fldCharType="separate"/>
        </w:r>
        <w:r w:rsidR="00D12734">
          <w:rPr>
            <w:noProof/>
            <w:webHidden/>
          </w:rPr>
          <w:t>5</w:t>
        </w:r>
        <w:r w:rsidR="00D12734">
          <w:rPr>
            <w:noProof/>
            <w:webHidden/>
          </w:rPr>
          <w:fldChar w:fldCharType="end"/>
        </w:r>
      </w:hyperlink>
    </w:p>
    <w:p w14:paraId="2B3F4856" w14:textId="77777777" w:rsidR="00D12734" w:rsidRDefault="006673BD">
      <w:pPr>
        <w:pStyle w:val="TOC1"/>
        <w:rPr>
          <w:rFonts w:asciiTheme="minorHAnsi" w:eastAsiaTheme="minorEastAsia" w:hAnsiTheme="minorHAnsi"/>
          <w:b w:val="0"/>
          <w:noProof/>
          <w:sz w:val="22"/>
          <w:szCs w:val="22"/>
          <w:lang w:val="en-CA" w:eastAsia="en-CA"/>
        </w:rPr>
      </w:pPr>
      <w:hyperlink w:anchor="_Toc45087637" w:history="1">
        <w:r w:rsidR="00D12734" w:rsidRPr="007B310D">
          <w:rPr>
            <w:rStyle w:val="Hyperlink"/>
            <w:noProof/>
          </w:rPr>
          <w:t>3. Sponsorship roadmap</w:t>
        </w:r>
        <w:r w:rsidR="00D12734">
          <w:rPr>
            <w:noProof/>
            <w:webHidden/>
          </w:rPr>
          <w:tab/>
        </w:r>
        <w:r w:rsidR="00D12734">
          <w:rPr>
            <w:noProof/>
            <w:webHidden/>
          </w:rPr>
          <w:fldChar w:fldCharType="begin"/>
        </w:r>
        <w:r w:rsidR="00D12734">
          <w:rPr>
            <w:noProof/>
            <w:webHidden/>
          </w:rPr>
          <w:instrText xml:space="preserve"> PAGEREF _Toc45087637 \h </w:instrText>
        </w:r>
        <w:r w:rsidR="00D12734">
          <w:rPr>
            <w:noProof/>
            <w:webHidden/>
          </w:rPr>
        </w:r>
        <w:r w:rsidR="00D12734">
          <w:rPr>
            <w:noProof/>
            <w:webHidden/>
          </w:rPr>
          <w:fldChar w:fldCharType="separate"/>
        </w:r>
        <w:r w:rsidR="00D12734">
          <w:rPr>
            <w:noProof/>
            <w:webHidden/>
          </w:rPr>
          <w:t>5</w:t>
        </w:r>
        <w:r w:rsidR="00D12734">
          <w:rPr>
            <w:noProof/>
            <w:webHidden/>
          </w:rPr>
          <w:fldChar w:fldCharType="end"/>
        </w:r>
      </w:hyperlink>
    </w:p>
    <w:p w14:paraId="35C6E4EF"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38" w:history="1">
        <w:r w:rsidR="00D12734" w:rsidRPr="007B310D">
          <w:rPr>
            <w:rStyle w:val="Hyperlink"/>
            <w:noProof/>
          </w:rPr>
          <w:t>3.1 SPONSORSHIP DIAGRAM</w:t>
        </w:r>
        <w:r w:rsidR="00D12734">
          <w:rPr>
            <w:noProof/>
            <w:webHidden/>
          </w:rPr>
          <w:tab/>
        </w:r>
        <w:r w:rsidR="00D12734">
          <w:rPr>
            <w:noProof/>
            <w:webHidden/>
          </w:rPr>
          <w:fldChar w:fldCharType="begin"/>
        </w:r>
        <w:r w:rsidR="00D12734">
          <w:rPr>
            <w:noProof/>
            <w:webHidden/>
          </w:rPr>
          <w:instrText xml:space="preserve"> PAGEREF _Toc45087638 \h </w:instrText>
        </w:r>
        <w:r w:rsidR="00D12734">
          <w:rPr>
            <w:noProof/>
            <w:webHidden/>
          </w:rPr>
        </w:r>
        <w:r w:rsidR="00D12734">
          <w:rPr>
            <w:noProof/>
            <w:webHidden/>
          </w:rPr>
          <w:fldChar w:fldCharType="separate"/>
        </w:r>
        <w:r w:rsidR="00D12734">
          <w:rPr>
            <w:noProof/>
            <w:webHidden/>
          </w:rPr>
          <w:t>5</w:t>
        </w:r>
        <w:r w:rsidR="00D12734">
          <w:rPr>
            <w:noProof/>
            <w:webHidden/>
          </w:rPr>
          <w:fldChar w:fldCharType="end"/>
        </w:r>
      </w:hyperlink>
    </w:p>
    <w:p w14:paraId="2A496890"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39" w:history="1">
        <w:r w:rsidR="00D12734" w:rsidRPr="007B310D">
          <w:rPr>
            <w:rStyle w:val="Hyperlink"/>
            <w:noProof/>
            <w:lang w:val="en-CA"/>
          </w:rPr>
          <w:t>3.2 Plan to address conditions in the Sponsorship diagram</w:t>
        </w:r>
        <w:r w:rsidR="00D12734">
          <w:rPr>
            <w:noProof/>
            <w:webHidden/>
          </w:rPr>
          <w:tab/>
        </w:r>
        <w:r w:rsidR="00D12734">
          <w:rPr>
            <w:noProof/>
            <w:webHidden/>
          </w:rPr>
          <w:fldChar w:fldCharType="begin"/>
        </w:r>
        <w:r w:rsidR="00D12734">
          <w:rPr>
            <w:noProof/>
            <w:webHidden/>
          </w:rPr>
          <w:instrText xml:space="preserve"> PAGEREF _Toc45087639 \h </w:instrText>
        </w:r>
        <w:r w:rsidR="00D12734">
          <w:rPr>
            <w:noProof/>
            <w:webHidden/>
          </w:rPr>
        </w:r>
        <w:r w:rsidR="00D12734">
          <w:rPr>
            <w:noProof/>
            <w:webHidden/>
          </w:rPr>
          <w:fldChar w:fldCharType="separate"/>
        </w:r>
        <w:r w:rsidR="00D12734">
          <w:rPr>
            <w:noProof/>
            <w:webHidden/>
          </w:rPr>
          <w:t>6</w:t>
        </w:r>
        <w:r w:rsidR="00D12734">
          <w:rPr>
            <w:noProof/>
            <w:webHidden/>
          </w:rPr>
          <w:fldChar w:fldCharType="end"/>
        </w:r>
      </w:hyperlink>
    </w:p>
    <w:p w14:paraId="5D3D1794"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40" w:history="1">
        <w:r w:rsidR="00D12734" w:rsidRPr="007B310D">
          <w:rPr>
            <w:rStyle w:val="Hyperlink"/>
            <w:noProof/>
            <w:lang w:val="en-CA"/>
          </w:rPr>
          <w:t>3.2.1 Preparing the sponsor</w:t>
        </w:r>
        <w:r w:rsidR="00D12734">
          <w:rPr>
            <w:noProof/>
            <w:webHidden/>
          </w:rPr>
          <w:tab/>
        </w:r>
        <w:r w:rsidR="00D12734">
          <w:rPr>
            <w:noProof/>
            <w:webHidden/>
          </w:rPr>
          <w:fldChar w:fldCharType="begin"/>
        </w:r>
        <w:r w:rsidR="00D12734">
          <w:rPr>
            <w:noProof/>
            <w:webHidden/>
          </w:rPr>
          <w:instrText xml:space="preserve"> PAGEREF _Toc45087640 \h </w:instrText>
        </w:r>
        <w:r w:rsidR="00D12734">
          <w:rPr>
            <w:noProof/>
            <w:webHidden/>
          </w:rPr>
        </w:r>
        <w:r w:rsidR="00D12734">
          <w:rPr>
            <w:noProof/>
            <w:webHidden/>
          </w:rPr>
          <w:fldChar w:fldCharType="separate"/>
        </w:r>
        <w:r w:rsidR="00D12734">
          <w:rPr>
            <w:noProof/>
            <w:webHidden/>
          </w:rPr>
          <w:t>7</w:t>
        </w:r>
        <w:r w:rsidR="00D12734">
          <w:rPr>
            <w:noProof/>
            <w:webHidden/>
          </w:rPr>
          <w:fldChar w:fldCharType="end"/>
        </w:r>
      </w:hyperlink>
    </w:p>
    <w:p w14:paraId="0BBE7C9C"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41" w:history="1">
        <w:r w:rsidR="00D12734" w:rsidRPr="007B310D">
          <w:rPr>
            <w:rStyle w:val="Hyperlink"/>
            <w:noProof/>
            <w:lang w:val="en-CA"/>
          </w:rPr>
          <w:t>3.2.2 Preparing the champions</w:t>
        </w:r>
        <w:r w:rsidR="00D12734">
          <w:rPr>
            <w:noProof/>
            <w:webHidden/>
          </w:rPr>
          <w:tab/>
        </w:r>
        <w:r w:rsidR="00D12734">
          <w:rPr>
            <w:noProof/>
            <w:webHidden/>
          </w:rPr>
          <w:fldChar w:fldCharType="begin"/>
        </w:r>
        <w:r w:rsidR="00D12734">
          <w:rPr>
            <w:noProof/>
            <w:webHidden/>
          </w:rPr>
          <w:instrText xml:space="preserve"> PAGEREF _Toc45087641 \h </w:instrText>
        </w:r>
        <w:r w:rsidR="00D12734">
          <w:rPr>
            <w:noProof/>
            <w:webHidden/>
          </w:rPr>
        </w:r>
        <w:r w:rsidR="00D12734">
          <w:rPr>
            <w:noProof/>
            <w:webHidden/>
          </w:rPr>
          <w:fldChar w:fldCharType="separate"/>
        </w:r>
        <w:r w:rsidR="00D12734">
          <w:rPr>
            <w:noProof/>
            <w:webHidden/>
          </w:rPr>
          <w:t>8</w:t>
        </w:r>
        <w:r w:rsidR="00D12734">
          <w:rPr>
            <w:noProof/>
            <w:webHidden/>
          </w:rPr>
          <w:fldChar w:fldCharType="end"/>
        </w:r>
      </w:hyperlink>
    </w:p>
    <w:p w14:paraId="25BF191B"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42" w:history="1">
        <w:r w:rsidR="00D12734" w:rsidRPr="007B310D">
          <w:rPr>
            <w:rStyle w:val="Hyperlink"/>
            <w:noProof/>
          </w:rPr>
          <w:t>3.3 SPONSOR PLAN</w:t>
        </w:r>
        <w:r w:rsidR="00D12734">
          <w:rPr>
            <w:noProof/>
            <w:webHidden/>
          </w:rPr>
          <w:tab/>
        </w:r>
        <w:r w:rsidR="00D12734">
          <w:rPr>
            <w:noProof/>
            <w:webHidden/>
          </w:rPr>
          <w:fldChar w:fldCharType="begin"/>
        </w:r>
        <w:r w:rsidR="00D12734">
          <w:rPr>
            <w:noProof/>
            <w:webHidden/>
          </w:rPr>
          <w:instrText xml:space="preserve"> PAGEREF _Toc45087642 \h </w:instrText>
        </w:r>
        <w:r w:rsidR="00D12734">
          <w:rPr>
            <w:noProof/>
            <w:webHidden/>
          </w:rPr>
        </w:r>
        <w:r w:rsidR="00D12734">
          <w:rPr>
            <w:noProof/>
            <w:webHidden/>
          </w:rPr>
          <w:fldChar w:fldCharType="separate"/>
        </w:r>
        <w:r w:rsidR="00D12734">
          <w:rPr>
            <w:noProof/>
            <w:webHidden/>
          </w:rPr>
          <w:t>8</w:t>
        </w:r>
        <w:r w:rsidR="00D12734">
          <w:rPr>
            <w:noProof/>
            <w:webHidden/>
          </w:rPr>
          <w:fldChar w:fldCharType="end"/>
        </w:r>
      </w:hyperlink>
    </w:p>
    <w:p w14:paraId="2F32EFA2"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43" w:history="1">
        <w:r w:rsidR="00D12734" w:rsidRPr="007B310D">
          <w:rPr>
            <w:rStyle w:val="Hyperlink"/>
            <w:noProof/>
          </w:rPr>
          <w:t>3.3.1 Sponsor activity model</w:t>
        </w:r>
        <w:r w:rsidR="00D12734">
          <w:rPr>
            <w:noProof/>
            <w:webHidden/>
          </w:rPr>
          <w:tab/>
        </w:r>
        <w:r w:rsidR="00D12734">
          <w:rPr>
            <w:noProof/>
            <w:webHidden/>
          </w:rPr>
          <w:fldChar w:fldCharType="begin"/>
        </w:r>
        <w:r w:rsidR="00D12734">
          <w:rPr>
            <w:noProof/>
            <w:webHidden/>
          </w:rPr>
          <w:instrText xml:space="preserve"> PAGEREF _Toc45087643 \h </w:instrText>
        </w:r>
        <w:r w:rsidR="00D12734">
          <w:rPr>
            <w:noProof/>
            <w:webHidden/>
          </w:rPr>
        </w:r>
        <w:r w:rsidR="00D12734">
          <w:rPr>
            <w:noProof/>
            <w:webHidden/>
          </w:rPr>
          <w:fldChar w:fldCharType="separate"/>
        </w:r>
        <w:r w:rsidR="00D12734">
          <w:rPr>
            <w:noProof/>
            <w:webHidden/>
          </w:rPr>
          <w:t>8</w:t>
        </w:r>
        <w:r w:rsidR="00D12734">
          <w:rPr>
            <w:noProof/>
            <w:webHidden/>
          </w:rPr>
          <w:fldChar w:fldCharType="end"/>
        </w:r>
      </w:hyperlink>
    </w:p>
    <w:p w14:paraId="501FF6FD"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44" w:history="1">
        <w:r w:rsidR="00D12734" w:rsidRPr="007B310D">
          <w:rPr>
            <w:rStyle w:val="Hyperlink"/>
            <w:noProof/>
          </w:rPr>
          <w:t>3.3.2 Sponsor plan: Build the foundation checklist</w:t>
        </w:r>
        <w:r w:rsidR="00D12734">
          <w:rPr>
            <w:noProof/>
            <w:webHidden/>
          </w:rPr>
          <w:tab/>
        </w:r>
        <w:r w:rsidR="00D12734">
          <w:rPr>
            <w:noProof/>
            <w:webHidden/>
          </w:rPr>
          <w:fldChar w:fldCharType="begin"/>
        </w:r>
        <w:r w:rsidR="00D12734">
          <w:rPr>
            <w:noProof/>
            <w:webHidden/>
          </w:rPr>
          <w:instrText xml:space="preserve"> PAGEREF _Toc45087644 \h </w:instrText>
        </w:r>
        <w:r w:rsidR="00D12734">
          <w:rPr>
            <w:noProof/>
            <w:webHidden/>
          </w:rPr>
        </w:r>
        <w:r w:rsidR="00D12734">
          <w:rPr>
            <w:noProof/>
            <w:webHidden/>
          </w:rPr>
          <w:fldChar w:fldCharType="separate"/>
        </w:r>
        <w:r w:rsidR="00D12734">
          <w:rPr>
            <w:noProof/>
            <w:webHidden/>
          </w:rPr>
          <w:t>8</w:t>
        </w:r>
        <w:r w:rsidR="00D12734">
          <w:rPr>
            <w:noProof/>
            <w:webHidden/>
          </w:rPr>
          <w:fldChar w:fldCharType="end"/>
        </w:r>
      </w:hyperlink>
    </w:p>
    <w:p w14:paraId="75531948"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45" w:history="1">
        <w:r w:rsidR="00D12734" w:rsidRPr="007B310D">
          <w:rPr>
            <w:rStyle w:val="Hyperlink"/>
            <w:noProof/>
          </w:rPr>
          <w:t>3.3.3 Sponsor plan: Assess, imagine &amp; plan checklist</w:t>
        </w:r>
        <w:r w:rsidR="00D12734">
          <w:rPr>
            <w:noProof/>
            <w:webHidden/>
          </w:rPr>
          <w:tab/>
        </w:r>
        <w:r w:rsidR="00D12734">
          <w:rPr>
            <w:noProof/>
            <w:webHidden/>
          </w:rPr>
          <w:fldChar w:fldCharType="begin"/>
        </w:r>
        <w:r w:rsidR="00D12734">
          <w:rPr>
            <w:noProof/>
            <w:webHidden/>
          </w:rPr>
          <w:instrText xml:space="preserve"> PAGEREF _Toc45087645 \h </w:instrText>
        </w:r>
        <w:r w:rsidR="00D12734">
          <w:rPr>
            <w:noProof/>
            <w:webHidden/>
          </w:rPr>
        </w:r>
        <w:r w:rsidR="00D12734">
          <w:rPr>
            <w:noProof/>
            <w:webHidden/>
          </w:rPr>
          <w:fldChar w:fldCharType="separate"/>
        </w:r>
        <w:r w:rsidR="00D12734">
          <w:rPr>
            <w:noProof/>
            <w:webHidden/>
          </w:rPr>
          <w:t>10</w:t>
        </w:r>
        <w:r w:rsidR="00D12734">
          <w:rPr>
            <w:noProof/>
            <w:webHidden/>
          </w:rPr>
          <w:fldChar w:fldCharType="end"/>
        </w:r>
      </w:hyperlink>
    </w:p>
    <w:p w14:paraId="0FFDC30A"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46" w:history="1">
        <w:r w:rsidR="00D12734" w:rsidRPr="007B310D">
          <w:rPr>
            <w:rStyle w:val="Hyperlink"/>
            <w:noProof/>
          </w:rPr>
          <w:t>3.3.4 Sponsor plan: Implement &amp; operate checklist</w:t>
        </w:r>
        <w:r w:rsidR="00D12734">
          <w:rPr>
            <w:noProof/>
            <w:webHidden/>
          </w:rPr>
          <w:tab/>
        </w:r>
        <w:r w:rsidR="00D12734">
          <w:rPr>
            <w:noProof/>
            <w:webHidden/>
          </w:rPr>
          <w:fldChar w:fldCharType="begin"/>
        </w:r>
        <w:r w:rsidR="00D12734">
          <w:rPr>
            <w:noProof/>
            <w:webHidden/>
          </w:rPr>
          <w:instrText xml:space="preserve"> PAGEREF _Toc45087646 \h </w:instrText>
        </w:r>
        <w:r w:rsidR="00D12734">
          <w:rPr>
            <w:noProof/>
            <w:webHidden/>
          </w:rPr>
        </w:r>
        <w:r w:rsidR="00D12734">
          <w:rPr>
            <w:noProof/>
            <w:webHidden/>
          </w:rPr>
          <w:fldChar w:fldCharType="separate"/>
        </w:r>
        <w:r w:rsidR="00D12734">
          <w:rPr>
            <w:noProof/>
            <w:webHidden/>
          </w:rPr>
          <w:t>11</w:t>
        </w:r>
        <w:r w:rsidR="00D12734">
          <w:rPr>
            <w:noProof/>
            <w:webHidden/>
          </w:rPr>
          <w:fldChar w:fldCharType="end"/>
        </w:r>
      </w:hyperlink>
    </w:p>
    <w:p w14:paraId="15300F0F" w14:textId="77777777" w:rsidR="00D12734" w:rsidRDefault="006673BD">
      <w:pPr>
        <w:pStyle w:val="TOC1"/>
        <w:rPr>
          <w:rFonts w:asciiTheme="minorHAnsi" w:eastAsiaTheme="minorEastAsia" w:hAnsiTheme="minorHAnsi"/>
          <w:b w:val="0"/>
          <w:noProof/>
          <w:sz w:val="22"/>
          <w:szCs w:val="22"/>
          <w:lang w:val="en-CA" w:eastAsia="en-CA"/>
        </w:rPr>
      </w:pPr>
      <w:hyperlink w:anchor="_Toc45087647" w:history="1">
        <w:r w:rsidR="00D12734" w:rsidRPr="007B310D">
          <w:rPr>
            <w:rStyle w:val="Hyperlink"/>
            <w:noProof/>
          </w:rPr>
          <w:t>4. Sponsorship roadmap implementation</w:t>
        </w:r>
        <w:r w:rsidR="00D12734">
          <w:rPr>
            <w:noProof/>
            <w:webHidden/>
          </w:rPr>
          <w:tab/>
        </w:r>
        <w:r w:rsidR="00D12734">
          <w:rPr>
            <w:noProof/>
            <w:webHidden/>
          </w:rPr>
          <w:fldChar w:fldCharType="begin"/>
        </w:r>
        <w:r w:rsidR="00D12734">
          <w:rPr>
            <w:noProof/>
            <w:webHidden/>
          </w:rPr>
          <w:instrText xml:space="preserve"> PAGEREF _Toc45087647 \h </w:instrText>
        </w:r>
        <w:r w:rsidR="00D12734">
          <w:rPr>
            <w:noProof/>
            <w:webHidden/>
          </w:rPr>
        </w:r>
        <w:r w:rsidR="00D12734">
          <w:rPr>
            <w:noProof/>
            <w:webHidden/>
          </w:rPr>
          <w:fldChar w:fldCharType="separate"/>
        </w:r>
        <w:r w:rsidR="00D12734">
          <w:rPr>
            <w:noProof/>
            <w:webHidden/>
          </w:rPr>
          <w:t>12</w:t>
        </w:r>
        <w:r w:rsidR="00D12734">
          <w:rPr>
            <w:noProof/>
            <w:webHidden/>
          </w:rPr>
          <w:fldChar w:fldCharType="end"/>
        </w:r>
      </w:hyperlink>
    </w:p>
    <w:p w14:paraId="6FBE5D4E"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48" w:history="1">
        <w:r w:rsidR="00D12734" w:rsidRPr="007B310D">
          <w:rPr>
            <w:rStyle w:val="Hyperlink"/>
            <w:noProof/>
          </w:rPr>
          <w:t>4.1 CHANGE MANAGER AND SPONSOR’S COACH</w:t>
        </w:r>
        <w:r w:rsidR="00D12734">
          <w:rPr>
            <w:noProof/>
            <w:webHidden/>
          </w:rPr>
          <w:tab/>
        </w:r>
        <w:r w:rsidR="00D12734">
          <w:rPr>
            <w:noProof/>
            <w:webHidden/>
          </w:rPr>
          <w:fldChar w:fldCharType="begin"/>
        </w:r>
        <w:r w:rsidR="00D12734">
          <w:rPr>
            <w:noProof/>
            <w:webHidden/>
          </w:rPr>
          <w:instrText xml:space="preserve"> PAGEREF _Toc45087648 \h </w:instrText>
        </w:r>
        <w:r w:rsidR="00D12734">
          <w:rPr>
            <w:noProof/>
            <w:webHidden/>
          </w:rPr>
        </w:r>
        <w:r w:rsidR="00D12734">
          <w:rPr>
            <w:noProof/>
            <w:webHidden/>
          </w:rPr>
          <w:fldChar w:fldCharType="separate"/>
        </w:r>
        <w:r w:rsidR="00D12734">
          <w:rPr>
            <w:noProof/>
            <w:webHidden/>
          </w:rPr>
          <w:t>12</w:t>
        </w:r>
        <w:r w:rsidR="00D12734">
          <w:rPr>
            <w:noProof/>
            <w:webHidden/>
          </w:rPr>
          <w:fldChar w:fldCharType="end"/>
        </w:r>
      </w:hyperlink>
    </w:p>
    <w:p w14:paraId="750E75A4" w14:textId="77777777" w:rsidR="00D12734" w:rsidRDefault="006673BD">
      <w:pPr>
        <w:pStyle w:val="TOC2"/>
        <w:tabs>
          <w:tab w:val="right" w:leader="dot" w:pos="9350"/>
        </w:tabs>
        <w:rPr>
          <w:rFonts w:asciiTheme="minorHAnsi" w:eastAsiaTheme="minorEastAsia" w:hAnsiTheme="minorHAnsi"/>
          <w:noProof/>
          <w:sz w:val="22"/>
          <w:szCs w:val="22"/>
          <w:lang w:val="en-CA" w:eastAsia="en-CA"/>
        </w:rPr>
      </w:pPr>
      <w:hyperlink w:anchor="_Toc45087649" w:history="1">
        <w:r w:rsidR="00D12734" w:rsidRPr="007B310D">
          <w:rPr>
            <w:rStyle w:val="Hyperlink"/>
            <w:noProof/>
          </w:rPr>
          <w:t>4.2 MEASURING SPONSOR AND CHAMPIONS’ EFFECTIVENESS</w:t>
        </w:r>
        <w:r w:rsidR="00D12734">
          <w:rPr>
            <w:noProof/>
            <w:webHidden/>
          </w:rPr>
          <w:tab/>
        </w:r>
        <w:r w:rsidR="00D12734">
          <w:rPr>
            <w:noProof/>
            <w:webHidden/>
          </w:rPr>
          <w:fldChar w:fldCharType="begin"/>
        </w:r>
        <w:r w:rsidR="00D12734">
          <w:rPr>
            <w:noProof/>
            <w:webHidden/>
          </w:rPr>
          <w:instrText xml:space="preserve"> PAGEREF _Toc45087649 \h </w:instrText>
        </w:r>
        <w:r w:rsidR="00D12734">
          <w:rPr>
            <w:noProof/>
            <w:webHidden/>
          </w:rPr>
        </w:r>
        <w:r w:rsidR="00D12734">
          <w:rPr>
            <w:noProof/>
            <w:webHidden/>
          </w:rPr>
          <w:fldChar w:fldCharType="separate"/>
        </w:r>
        <w:r w:rsidR="00D12734">
          <w:rPr>
            <w:noProof/>
            <w:webHidden/>
          </w:rPr>
          <w:t>13</w:t>
        </w:r>
        <w:r w:rsidR="00D12734">
          <w:rPr>
            <w:noProof/>
            <w:webHidden/>
          </w:rPr>
          <w:fldChar w:fldCharType="end"/>
        </w:r>
      </w:hyperlink>
    </w:p>
    <w:p w14:paraId="46C3FB9B"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50" w:history="1">
        <w:r w:rsidR="00D12734" w:rsidRPr="007B310D">
          <w:rPr>
            <w:rStyle w:val="Hyperlink"/>
            <w:noProof/>
          </w:rPr>
          <w:t>4.2.1 Accountability for sponsor and champion effectiveness</w:t>
        </w:r>
        <w:r w:rsidR="00D12734">
          <w:rPr>
            <w:noProof/>
            <w:webHidden/>
          </w:rPr>
          <w:tab/>
        </w:r>
        <w:r w:rsidR="00D12734">
          <w:rPr>
            <w:noProof/>
            <w:webHidden/>
          </w:rPr>
          <w:fldChar w:fldCharType="begin"/>
        </w:r>
        <w:r w:rsidR="00D12734">
          <w:rPr>
            <w:noProof/>
            <w:webHidden/>
          </w:rPr>
          <w:instrText xml:space="preserve"> PAGEREF _Toc45087650 \h </w:instrText>
        </w:r>
        <w:r w:rsidR="00D12734">
          <w:rPr>
            <w:noProof/>
            <w:webHidden/>
          </w:rPr>
        </w:r>
        <w:r w:rsidR="00D12734">
          <w:rPr>
            <w:noProof/>
            <w:webHidden/>
          </w:rPr>
          <w:fldChar w:fldCharType="separate"/>
        </w:r>
        <w:r w:rsidR="00D12734">
          <w:rPr>
            <w:noProof/>
            <w:webHidden/>
          </w:rPr>
          <w:t>13</w:t>
        </w:r>
        <w:r w:rsidR="00D12734">
          <w:rPr>
            <w:noProof/>
            <w:webHidden/>
          </w:rPr>
          <w:fldChar w:fldCharType="end"/>
        </w:r>
      </w:hyperlink>
    </w:p>
    <w:p w14:paraId="679839DB" w14:textId="77777777" w:rsidR="00D12734" w:rsidRDefault="006673BD">
      <w:pPr>
        <w:pStyle w:val="TOC3"/>
        <w:tabs>
          <w:tab w:val="right" w:leader="dot" w:pos="9350"/>
        </w:tabs>
        <w:rPr>
          <w:rFonts w:asciiTheme="minorHAnsi" w:eastAsiaTheme="minorEastAsia" w:hAnsiTheme="minorHAnsi"/>
          <w:noProof/>
          <w:sz w:val="22"/>
          <w:szCs w:val="22"/>
          <w:lang w:val="en-CA" w:eastAsia="en-CA"/>
        </w:rPr>
      </w:pPr>
      <w:hyperlink w:anchor="_Toc45087651" w:history="1">
        <w:r w:rsidR="00D12734" w:rsidRPr="007B310D">
          <w:rPr>
            <w:rStyle w:val="Hyperlink"/>
            <w:noProof/>
          </w:rPr>
          <w:t>4.2.2 ADKAR change-o-meter</w:t>
        </w:r>
        <w:r w:rsidR="00D12734">
          <w:rPr>
            <w:noProof/>
            <w:webHidden/>
          </w:rPr>
          <w:tab/>
        </w:r>
        <w:r w:rsidR="00D12734">
          <w:rPr>
            <w:noProof/>
            <w:webHidden/>
          </w:rPr>
          <w:fldChar w:fldCharType="begin"/>
        </w:r>
        <w:r w:rsidR="00D12734">
          <w:rPr>
            <w:noProof/>
            <w:webHidden/>
          </w:rPr>
          <w:instrText xml:space="preserve"> PAGEREF _Toc45087651 \h </w:instrText>
        </w:r>
        <w:r w:rsidR="00D12734">
          <w:rPr>
            <w:noProof/>
            <w:webHidden/>
          </w:rPr>
        </w:r>
        <w:r w:rsidR="00D12734">
          <w:rPr>
            <w:noProof/>
            <w:webHidden/>
          </w:rPr>
          <w:fldChar w:fldCharType="separate"/>
        </w:r>
        <w:r w:rsidR="00D12734">
          <w:rPr>
            <w:noProof/>
            <w:webHidden/>
          </w:rPr>
          <w:t>13</w:t>
        </w:r>
        <w:r w:rsidR="00D12734">
          <w:rPr>
            <w:noProof/>
            <w:webHidden/>
          </w:rPr>
          <w:fldChar w:fldCharType="end"/>
        </w:r>
      </w:hyperlink>
    </w:p>
    <w:p w14:paraId="55F06A83" w14:textId="77777777" w:rsidR="00D12734" w:rsidRDefault="006673BD">
      <w:pPr>
        <w:pStyle w:val="TOC1"/>
        <w:rPr>
          <w:rFonts w:asciiTheme="minorHAnsi" w:eastAsiaTheme="minorEastAsia" w:hAnsiTheme="minorHAnsi"/>
          <w:b w:val="0"/>
          <w:noProof/>
          <w:sz w:val="22"/>
          <w:szCs w:val="22"/>
          <w:lang w:val="en-CA" w:eastAsia="en-CA"/>
        </w:rPr>
      </w:pPr>
      <w:hyperlink w:anchor="_Toc45087652" w:history="1">
        <w:r w:rsidR="00D12734" w:rsidRPr="007B310D">
          <w:rPr>
            <w:rStyle w:val="Hyperlink"/>
            <w:noProof/>
          </w:rPr>
          <w:t>ANNEXE A: Sponsorship diagram</w:t>
        </w:r>
        <w:r w:rsidR="00D12734">
          <w:rPr>
            <w:noProof/>
            <w:webHidden/>
          </w:rPr>
          <w:tab/>
        </w:r>
        <w:r w:rsidR="00D12734">
          <w:rPr>
            <w:noProof/>
            <w:webHidden/>
          </w:rPr>
          <w:fldChar w:fldCharType="begin"/>
        </w:r>
        <w:r w:rsidR="00D12734">
          <w:rPr>
            <w:noProof/>
            <w:webHidden/>
          </w:rPr>
          <w:instrText xml:space="preserve"> PAGEREF _Toc45087652 \h </w:instrText>
        </w:r>
        <w:r w:rsidR="00D12734">
          <w:rPr>
            <w:noProof/>
            <w:webHidden/>
          </w:rPr>
        </w:r>
        <w:r w:rsidR="00D12734">
          <w:rPr>
            <w:noProof/>
            <w:webHidden/>
          </w:rPr>
          <w:fldChar w:fldCharType="separate"/>
        </w:r>
        <w:r w:rsidR="00D12734">
          <w:rPr>
            <w:noProof/>
            <w:webHidden/>
          </w:rPr>
          <w:t>14</w:t>
        </w:r>
        <w:r w:rsidR="00D12734">
          <w:rPr>
            <w:noProof/>
            <w:webHidden/>
          </w:rPr>
          <w:fldChar w:fldCharType="end"/>
        </w:r>
      </w:hyperlink>
    </w:p>
    <w:p w14:paraId="03330946" w14:textId="77777777" w:rsidR="00D12734" w:rsidRDefault="006673BD">
      <w:pPr>
        <w:pStyle w:val="TOC1"/>
        <w:rPr>
          <w:rFonts w:asciiTheme="minorHAnsi" w:eastAsiaTheme="minorEastAsia" w:hAnsiTheme="minorHAnsi"/>
          <w:b w:val="0"/>
          <w:noProof/>
          <w:sz w:val="22"/>
          <w:szCs w:val="22"/>
          <w:lang w:val="en-CA" w:eastAsia="en-CA"/>
        </w:rPr>
      </w:pPr>
      <w:hyperlink w:anchor="_Toc45087653" w:history="1">
        <w:r w:rsidR="00D12734" w:rsidRPr="007B310D">
          <w:rPr>
            <w:rStyle w:val="Hyperlink"/>
            <w:noProof/>
          </w:rPr>
          <w:t>ANNEXE B: Sponsorship checklist</w:t>
        </w:r>
        <w:r w:rsidR="00D12734">
          <w:rPr>
            <w:noProof/>
            <w:webHidden/>
          </w:rPr>
          <w:tab/>
        </w:r>
        <w:r w:rsidR="00D12734">
          <w:rPr>
            <w:noProof/>
            <w:webHidden/>
          </w:rPr>
          <w:fldChar w:fldCharType="begin"/>
        </w:r>
        <w:r w:rsidR="00D12734">
          <w:rPr>
            <w:noProof/>
            <w:webHidden/>
          </w:rPr>
          <w:instrText xml:space="preserve"> PAGEREF _Toc45087653 \h </w:instrText>
        </w:r>
        <w:r w:rsidR="00D12734">
          <w:rPr>
            <w:noProof/>
            <w:webHidden/>
          </w:rPr>
        </w:r>
        <w:r w:rsidR="00D12734">
          <w:rPr>
            <w:noProof/>
            <w:webHidden/>
          </w:rPr>
          <w:fldChar w:fldCharType="separate"/>
        </w:r>
        <w:r w:rsidR="00D12734">
          <w:rPr>
            <w:noProof/>
            <w:webHidden/>
          </w:rPr>
          <w:t>15</w:t>
        </w:r>
        <w:r w:rsidR="00D12734">
          <w:rPr>
            <w:noProof/>
            <w:webHidden/>
          </w:rPr>
          <w:fldChar w:fldCharType="end"/>
        </w:r>
      </w:hyperlink>
    </w:p>
    <w:p w14:paraId="5FF1783C" w14:textId="735B3A8F" w:rsidR="003B74E9" w:rsidRPr="00B557FF" w:rsidRDefault="00664A4C" w:rsidP="00B557FF">
      <w:pPr>
        <w:pStyle w:val="Heading1"/>
      </w:pPr>
      <w:r w:rsidRPr="0074102E">
        <w:lastRenderedPageBreak/>
        <w:fldChar w:fldCharType="end"/>
      </w:r>
      <w:bookmarkStart w:id="1" w:name="_Toc30759401"/>
      <w:bookmarkStart w:id="2" w:name="_Toc45087630"/>
      <w:bookmarkEnd w:id="0"/>
      <w:r w:rsidR="00BA07C9" w:rsidRPr="00BA07C9">
        <w:t xml:space="preserve">1. </w:t>
      </w:r>
      <w:r w:rsidR="003B74E9" w:rsidRPr="00BA07C9">
        <w:t>Background</w:t>
      </w:r>
      <w:bookmarkEnd w:id="1"/>
      <w:bookmarkEnd w:id="2"/>
    </w:p>
    <w:p w14:paraId="4D9E8152" w14:textId="77777777" w:rsidR="003B74E9" w:rsidRPr="003B74E9" w:rsidRDefault="003B74E9" w:rsidP="00BA07C9">
      <w:pPr>
        <w:pStyle w:val="Heading2"/>
        <w:rPr>
          <w:lang w:val="en-CA"/>
        </w:rPr>
      </w:pPr>
      <w:bookmarkStart w:id="3" w:name="_Toc30759402"/>
      <w:bookmarkStart w:id="4" w:name="_Toc45087631"/>
      <w:r w:rsidRPr="003B74E9">
        <w:rPr>
          <w:lang w:val="en-CA"/>
        </w:rPr>
        <w:t>1.1 GCWORKPLACE</w:t>
      </w:r>
      <w:bookmarkEnd w:id="3"/>
      <w:bookmarkEnd w:id="4"/>
    </w:p>
    <w:p w14:paraId="62BB9C15" w14:textId="77777777" w:rsidR="00A312A6" w:rsidRPr="00A312A6" w:rsidRDefault="00A312A6" w:rsidP="00A312A6">
      <w:pPr>
        <w:spacing w:before="0" w:after="160" w:line="259" w:lineRule="auto"/>
        <w:jc w:val="both"/>
        <w:rPr>
          <w:rFonts w:ascii="Arial" w:eastAsia="Calibri" w:hAnsi="Arial" w:cs="Arial"/>
          <w:sz w:val="22"/>
          <w:szCs w:val="22"/>
          <w:lang w:val="en-CA"/>
        </w:rPr>
      </w:pPr>
      <w:proofErr w:type="spellStart"/>
      <w:r w:rsidRPr="00A312A6">
        <w:rPr>
          <w:rFonts w:ascii="Arial" w:eastAsia="Calibri" w:hAnsi="Arial" w:cs="Arial"/>
          <w:sz w:val="22"/>
          <w:szCs w:val="22"/>
          <w:lang w:val="en-CA"/>
        </w:rPr>
        <w:t>GCworkplace</w:t>
      </w:r>
      <w:proofErr w:type="spellEnd"/>
      <w:r w:rsidRPr="00A312A6">
        <w:rPr>
          <w:rFonts w:ascii="Arial" w:eastAsia="Calibri" w:hAnsi="Arial" w:cs="Arial"/>
          <w:sz w:val="22"/>
          <w:szCs w:val="22"/>
          <w:lang w:val="en-CA"/>
        </w:rPr>
        <w:t xml:space="preserve"> principles were developed to align with the vision of creating a high-performing Government of Canada workplace that enables a balanced workforce. This new-age workplace is founded on the principles of flexibility, efficiency, (employee) health, collaboration and digital capacity; all of which inform </w:t>
      </w:r>
      <w:proofErr w:type="spellStart"/>
      <w:r w:rsidRPr="00A312A6">
        <w:rPr>
          <w:rFonts w:ascii="Arial" w:eastAsia="Calibri" w:hAnsi="Arial" w:cs="Arial"/>
          <w:sz w:val="22"/>
          <w:szCs w:val="22"/>
          <w:lang w:val="en-CA"/>
        </w:rPr>
        <w:t>GCworkplace</w:t>
      </w:r>
      <w:proofErr w:type="spellEnd"/>
      <w:r w:rsidRPr="00A312A6">
        <w:rPr>
          <w:rFonts w:ascii="Arial" w:eastAsia="Calibri" w:hAnsi="Arial" w:cs="Arial"/>
          <w:sz w:val="22"/>
          <w:szCs w:val="22"/>
          <w:lang w:val="en-CA"/>
        </w:rPr>
        <w:t xml:space="preserve"> principles.</w:t>
      </w:r>
    </w:p>
    <w:p w14:paraId="525FB941" w14:textId="77777777" w:rsidR="00A312A6" w:rsidRPr="00A312A6" w:rsidRDefault="00A312A6" w:rsidP="00A312A6">
      <w:pPr>
        <w:spacing w:before="0" w:after="160" w:line="259" w:lineRule="auto"/>
        <w:jc w:val="both"/>
        <w:rPr>
          <w:rFonts w:ascii="Arial" w:eastAsia="Calibri" w:hAnsi="Arial" w:cs="Arial"/>
          <w:sz w:val="22"/>
          <w:szCs w:val="22"/>
          <w:lang w:val="en-CA"/>
        </w:rPr>
      </w:pPr>
      <w:r w:rsidRPr="00A312A6">
        <w:rPr>
          <w:rFonts w:ascii="Arial" w:eastAsia="Calibri" w:hAnsi="Arial" w:cs="Arial"/>
          <w:sz w:val="22"/>
          <w:szCs w:val="22"/>
          <w:lang w:val="en-CA"/>
        </w:rPr>
        <w:t xml:space="preserve">In </w:t>
      </w:r>
      <w:proofErr w:type="spellStart"/>
      <w:r w:rsidRPr="00A312A6">
        <w:rPr>
          <w:rFonts w:ascii="Arial" w:eastAsia="Calibri" w:hAnsi="Arial" w:cs="Arial"/>
          <w:sz w:val="22"/>
          <w:szCs w:val="22"/>
          <w:lang w:val="en-CA"/>
        </w:rPr>
        <w:t>GCworkplace</w:t>
      </w:r>
      <w:proofErr w:type="spellEnd"/>
      <w:r w:rsidRPr="00A312A6">
        <w:rPr>
          <w:rFonts w:ascii="Arial" w:eastAsia="Calibri" w:hAnsi="Arial" w:cs="Arial"/>
          <w:sz w:val="22"/>
          <w:szCs w:val="22"/>
          <w:lang w:val="en-CA"/>
        </w:rPr>
        <w:t>, employees can choose where and how they want to work, thus creating a more efficient, healthy and flexible workforce that also increases productivity. There is also a strong emphasis placed on mobility, recognizing that activity-based working is the way of the future and that there is no one-size-fits-all approach to office design.</w:t>
      </w:r>
    </w:p>
    <w:p w14:paraId="3D52D478" w14:textId="77777777" w:rsidR="00A312A6" w:rsidRPr="00A312A6" w:rsidRDefault="00A312A6" w:rsidP="00A312A6">
      <w:pPr>
        <w:spacing w:before="0" w:after="160" w:line="259" w:lineRule="auto"/>
        <w:jc w:val="both"/>
        <w:rPr>
          <w:rFonts w:ascii="Arial" w:eastAsia="Calibri" w:hAnsi="Arial" w:cs="Arial"/>
          <w:sz w:val="22"/>
          <w:szCs w:val="22"/>
          <w:lang w:val="en-CA"/>
        </w:rPr>
      </w:pPr>
      <w:r w:rsidRPr="00A312A6">
        <w:rPr>
          <w:rFonts w:ascii="Arial" w:eastAsia="Calibri" w:hAnsi="Arial" w:cs="Arial"/>
          <w:sz w:val="22"/>
          <w:szCs w:val="22"/>
          <w:lang w:val="en-CA"/>
        </w:rPr>
        <w:t xml:space="preserve">The principles of </w:t>
      </w:r>
      <w:proofErr w:type="spellStart"/>
      <w:r w:rsidRPr="00A312A6">
        <w:rPr>
          <w:rFonts w:ascii="Arial" w:eastAsia="Calibri" w:hAnsi="Arial" w:cs="Arial"/>
          <w:sz w:val="22"/>
          <w:szCs w:val="22"/>
          <w:lang w:val="en-CA"/>
        </w:rPr>
        <w:t>GCworkplace</w:t>
      </w:r>
      <w:proofErr w:type="spellEnd"/>
      <w:r w:rsidRPr="00A312A6">
        <w:rPr>
          <w:rFonts w:ascii="Arial" w:eastAsia="Calibri" w:hAnsi="Arial" w:cs="Arial"/>
          <w:sz w:val="22"/>
          <w:szCs w:val="22"/>
          <w:lang w:val="en-CA"/>
        </w:rPr>
        <w:t xml:space="preserve"> were developed with the needs of today’s workforce, as well as those of tomorrow’s, in mind. One of the big questions facing the Government of Canada is how to attract and retain top talent, and </w:t>
      </w:r>
      <w:proofErr w:type="spellStart"/>
      <w:r w:rsidRPr="00A312A6">
        <w:rPr>
          <w:rFonts w:ascii="Arial" w:eastAsia="Calibri" w:hAnsi="Arial" w:cs="Arial"/>
          <w:sz w:val="22"/>
          <w:szCs w:val="22"/>
          <w:lang w:val="en-CA"/>
        </w:rPr>
        <w:t>GCworkplace</w:t>
      </w:r>
      <w:proofErr w:type="spellEnd"/>
      <w:r w:rsidRPr="00A312A6">
        <w:rPr>
          <w:rFonts w:ascii="Arial" w:eastAsia="Calibri" w:hAnsi="Arial" w:cs="Arial"/>
          <w:sz w:val="22"/>
          <w:szCs w:val="22"/>
          <w:lang w:val="en-CA"/>
        </w:rPr>
        <w:t xml:space="preserve"> takes a step towards answering that question.</w:t>
      </w:r>
    </w:p>
    <w:p w14:paraId="2DADE1FA" w14:textId="77777777" w:rsidR="00A312A6" w:rsidRPr="00A312A6" w:rsidRDefault="00A312A6" w:rsidP="00A312A6">
      <w:pPr>
        <w:spacing w:before="0" w:after="160" w:line="259" w:lineRule="auto"/>
        <w:jc w:val="both"/>
        <w:outlineLvl w:val="1"/>
        <w:rPr>
          <w:rFonts w:ascii="Arial" w:eastAsia="Calibri" w:hAnsi="Arial" w:cs="Arial"/>
          <w:b/>
          <w:sz w:val="28"/>
          <w:szCs w:val="28"/>
          <w:highlight w:val="lightGray"/>
          <w:lang w:val="en-CA"/>
        </w:rPr>
      </w:pPr>
      <w:bookmarkStart w:id="5" w:name="_Toc34141133"/>
      <w:bookmarkStart w:id="6" w:name="_Toc45087632"/>
      <w:r w:rsidRPr="00A312A6">
        <w:rPr>
          <w:rFonts w:ascii="Arial" w:eastAsia="Calibri" w:hAnsi="Arial" w:cs="Arial"/>
          <w:b/>
          <w:sz w:val="28"/>
          <w:szCs w:val="28"/>
          <w:highlight w:val="lightGray"/>
          <w:lang w:val="en-CA"/>
        </w:rPr>
        <w:t>1.2 [INSERT PROJECT NAME]</w:t>
      </w:r>
      <w:bookmarkEnd w:id="5"/>
      <w:bookmarkEnd w:id="6"/>
    </w:p>
    <w:p w14:paraId="02C2FA42" w14:textId="77777777" w:rsidR="00A312A6" w:rsidRPr="00A312A6" w:rsidRDefault="00A312A6" w:rsidP="00A312A6">
      <w:pPr>
        <w:spacing w:before="0" w:after="160" w:line="259" w:lineRule="auto"/>
        <w:jc w:val="both"/>
        <w:rPr>
          <w:rFonts w:ascii="Arial" w:eastAsia="Calibri" w:hAnsi="Arial" w:cs="Arial"/>
          <w:sz w:val="22"/>
          <w:szCs w:val="22"/>
          <w:highlight w:val="lightGray"/>
          <w:lang w:val="en-CA"/>
        </w:rPr>
      </w:pPr>
      <w:r w:rsidRPr="00A312A6">
        <w:rPr>
          <w:rFonts w:ascii="Arial" w:eastAsia="Calibri" w:hAnsi="Arial" w:cs="Arial"/>
          <w:sz w:val="22"/>
          <w:szCs w:val="22"/>
          <w:highlight w:val="lightGray"/>
          <w:lang w:val="en-CA"/>
        </w:rPr>
        <w:t>Insert information on your modernization project:</w:t>
      </w:r>
    </w:p>
    <w:p w14:paraId="0D075F91" w14:textId="77777777" w:rsidR="00A312A6" w:rsidRPr="00A312A6" w:rsidRDefault="00A312A6" w:rsidP="00A312A6">
      <w:pPr>
        <w:numPr>
          <w:ilvl w:val="0"/>
          <w:numId w:val="1"/>
        </w:numPr>
        <w:spacing w:before="0" w:after="160" w:line="259" w:lineRule="auto"/>
        <w:contextualSpacing/>
        <w:jc w:val="both"/>
        <w:rPr>
          <w:rFonts w:ascii="Arial" w:eastAsia="Calibri" w:hAnsi="Arial" w:cs="Arial"/>
          <w:sz w:val="22"/>
          <w:szCs w:val="22"/>
          <w:highlight w:val="lightGray"/>
          <w:lang w:val="en-CA"/>
        </w:rPr>
      </w:pPr>
      <w:r w:rsidRPr="00A312A6">
        <w:rPr>
          <w:rFonts w:ascii="Arial" w:eastAsia="Calibri" w:hAnsi="Arial" w:cs="Arial"/>
          <w:sz w:val="22"/>
          <w:szCs w:val="22"/>
          <w:highlight w:val="lightGray"/>
          <w:lang w:val="en-CA"/>
        </w:rPr>
        <w:t>Project scope</w:t>
      </w:r>
    </w:p>
    <w:p w14:paraId="6EE9E9E2" w14:textId="77777777" w:rsidR="00A312A6" w:rsidRPr="00A312A6" w:rsidRDefault="00A312A6" w:rsidP="00A312A6">
      <w:pPr>
        <w:numPr>
          <w:ilvl w:val="0"/>
          <w:numId w:val="1"/>
        </w:numPr>
        <w:spacing w:before="0" w:after="160" w:line="259" w:lineRule="auto"/>
        <w:contextualSpacing/>
        <w:jc w:val="both"/>
        <w:rPr>
          <w:rFonts w:ascii="Arial" w:eastAsia="Calibri" w:hAnsi="Arial" w:cs="Arial"/>
          <w:sz w:val="22"/>
          <w:szCs w:val="22"/>
          <w:highlight w:val="lightGray"/>
          <w:lang w:val="en-CA"/>
        </w:rPr>
      </w:pPr>
      <w:r w:rsidRPr="00A312A6">
        <w:rPr>
          <w:rFonts w:ascii="Arial" w:eastAsia="Calibri" w:hAnsi="Arial" w:cs="Arial"/>
          <w:sz w:val="22"/>
          <w:szCs w:val="22"/>
          <w:highlight w:val="lightGray"/>
          <w:lang w:val="en-CA"/>
        </w:rPr>
        <w:t>Vision</w:t>
      </w:r>
    </w:p>
    <w:p w14:paraId="1EBE7A61" w14:textId="77777777" w:rsidR="00A312A6" w:rsidRPr="00A312A6" w:rsidRDefault="00A312A6" w:rsidP="00A312A6">
      <w:pPr>
        <w:numPr>
          <w:ilvl w:val="0"/>
          <w:numId w:val="1"/>
        </w:numPr>
        <w:spacing w:before="0" w:after="160" w:line="259" w:lineRule="auto"/>
        <w:contextualSpacing/>
        <w:jc w:val="both"/>
        <w:rPr>
          <w:rFonts w:ascii="Arial" w:eastAsia="Calibri" w:hAnsi="Arial" w:cs="Arial"/>
          <w:sz w:val="22"/>
          <w:szCs w:val="22"/>
          <w:highlight w:val="lightGray"/>
          <w:lang w:val="en-CA"/>
        </w:rPr>
      </w:pPr>
      <w:r w:rsidRPr="00A312A6">
        <w:rPr>
          <w:rFonts w:ascii="Arial" w:eastAsia="Calibri" w:hAnsi="Arial" w:cs="Arial"/>
          <w:sz w:val="22"/>
          <w:szCs w:val="22"/>
          <w:highlight w:val="lightGray"/>
          <w:lang w:val="en-CA"/>
        </w:rPr>
        <w:t>Key principals of the project</w:t>
      </w:r>
    </w:p>
    <w:p w14:paraId="0C69AC8A" w14:textId="77777777" w:rsidR="00A312A6" w:rsidRPr="00A312A6" w:rsidRDefault="00A312A6" w:rsidP="00A312A6">
      <w:pPr>
        <w:numPr>
          <w:ilvl w:val="0"/>
          <w:numId w:val="1"/>
        </w:numPr>
        <w:spacing w:before="0" w:after="160" w:line="259" w:lineRule="auto"/>
        <w:contextualSpacing/>
        <w:jc w:val="both"/>
        <w:rPr>
          <w:rFonts w:ascii="Arial" w:eastAsia="Calibri" w:hAnsi="Arial" w:cs="Arial"/>
          <w:sz w:val="22"/>
          <w:szCs w:val="22"/>
          <w:highlight w:val="lightGray"/>
          <w:lang w:val="en-CA"/>
        </w:rPr>
      </w:pPr>
      <w:r w:rsidRPr="00A312A6">
        <w:rPr>
          <w:rFonts w:ascii="Arial" w:eastAsia="Calibri" w:hAnsi="Arial" w:cs="Arial"/>
          <w:sz w:val="22"/>
          <w:szCs w:val="22"/>
          <w:highlight w:val="lightGray"/>
          <w:lang w:val="en-CA"/>
        </w:rPr>
        <w:t>Key components of your change management strategy</w:t>
      </w:r>
    </w:p>
    <w:p w14:paraId="4D0CE0AE" w14:textId="77777777" w:rsidR="00A312A6" w:rsidRPr="00A312A6" w:rsidRDefault="00A312A6" w:rsidP="00A312A6">
      <w:pPr>
        <w:numPr>
          <w:ilvl w:val="0"/>
          <w:numId w:val="1"/>
        </w:numPr>
        <w:spacing w:before="0" w:after="160" w:line="259" w:lineRule="auto"/>
        <w:contextualSpacing/>
        <w:jc w:val="both"/>
        <w:rPr>
          <w:rFonts w:ascii="Arial" w:eastAsia="Calibri" w:hAnsi="Arial" w:cs="Arial"/>
          <w:sz w:val="22"/>
          <w:szCs w:val="22"/>
          <w:highlight w:val="lightGray"/>
          <w:lang w:val="en-CA"/>
        </w:rPr>
      </w:pPr>
      <w:r w:rsidRPr="00A312A6">
        <w:rPr>
          <w:rFonts w:ascii="Arial" w:eastAsia="Calibri" w:hAnsi="Arial" w:cs="Arial"/>
          <w:sz w:val="22"/>
          <w:szCs w:val="22"/>
          <w:highlight w:val="lightGray"/>
          <w:lang w:val="en-CA"/>
        </w:rPr>
        <w:t>Type of change and size</w:t>
      </w:r>
    </w:p>
    <w:p w14:paraId="0214560C" w14:textId="77777777" w:rsidR="00A312A6" w:rsidRPr="00A312A6" w:rsidRDefault="00A312A6" w:rsidP="00A312A6">
      <w:pPr>
        <w:numPr>
          <w:ilvl w:val="0"/>
          <w:numId w:val="1"/>
        </w:numPr>
        <w:spacing w:before="0" w:after="160" w:line="259" w:lineRule="auto"/>
        <w:contextualSpacing/>
        <w:jc w:val="both"/>
        <w:rPr>
          <w:rFonts w:ascii="Arial" w:eastAsia="Calibri" w:hAnsi="Arial" w:cs="Arial"/>
          <w:sz w:val="22"/>
          <w:szCs w:val="22"/>
          <w:highlight w:val="lightGray"/>
          <w:lang w:val="en-CA"/>
        </w:rPr>
      </w:pPr>
      <w:r w:rsidRPr="00A312A6">
        <w:rPr>
          <w:rFonts w:ascii="Arial" w:eastAsia="Calibri" w:hAnsi="Arial" w:cs="Arial"/>
          <w:sz w:val="22"/>
          <w:szCs w:val="22"/>
          <w:highlight w:val="lightGray"/>
          <w:lang w:val="en-CA"/>
        </w:rPr>
        <w:t>Timeline</w:t>
      </w:r>
    </w:p>
    <w:p w14:paraId="11798F50" w14:textId="77777777" w:rsidR="003B74E9" w:rsidRPr="003B74E9" w:rsidRDefault="003B74E9" w:rsidP="003B74E9">
      <w:pPr>
        <w:spacing w:before="0" w:after="160" w:line="259" w:lineRule="auto"/>
        <w:ind w:left="720"/>
        <w:contextualSpacing/>
        <w:jc w:val="both"/>
        <w:rPr>
          <w:rFonts w:ascii="Arial" w:eastAsia="Calibri" w:hAnsi="Arial" w:cs="Arial"/>
          <w:sz w:val="22"/>
          <w:szCs w:val="22"/>
          <w:highlight w:val="lightGray"/>
          <w:lang w:val="en-CA"/>
        </w:rPr>
      </w:pPr>
    </w:p>
    <w:p w14:paraId="25BD2510" w14:textId="38257EAD" w:rsidR="003B74E9" w:rsidRPr="003B74E9" w:rsidRDefault="003B74E9" w:rsidP="00BA07C9">
      <w:pPr>
        <w:pStyle w:val="Heading1"/>
        <w:rPr>
          <w:lang w:val="en-CA"/>
        </w:rPr>
      </w:pPr>
      <w:bookmarkStart w:id="7" w:name="_Toc30759404"/>
      <w:bookmarkStart w:id="8" w:name="_Toc45087633"/>
      <w:r>
        <w:rPr>
          <w:lang w:val="en-CA"/>
        </w:rPr>
        <w:t xml:space="preserve">2. </w:t>
      </w:r>
      <w:r w:rsidRPr="003B74E9">
        <w:rPr>
          <w:lang w:val="en-CA"/>
        </w:rPr>
        <w:t>Objectives</w:t>
      </w:r>
      <w:bookmarkEnd w:id="7"/>
      <w:bookmarkEnd w:id="8"/>
    </w:p>
    <w:p w14:paraId="6443A14A" w14:textId="10BC41C5" w:rsidR="003B74E9" w:rsidRPr="003B74E9" w:rsidRDefault="003B74E9" w:rsidP="00BA07C9">
      <w:pPr>
        <w:pStyle w:val="Heading2"/>
        <w:rPr>
          <w:lang w:val="en-CA"/>
        </w:rPr>
      </w:pPr>
      <w:bookmarkStart w:id="9" w:name="_Toc30759405"/>
      <w:bookmarkStart w:id="10" w:name="_Toc45087634"/>
      <w:r w:rsidRPr="003B74E9">
        <w:rPr>
          <w:lang w:val="en-CA"/>
        </w:rPr>
        <w:t xml:space="preserve">2.1 </w:t>
      </w:r>
      <w:bookmarkEnd w:id="9"/>
      <w:r>
        <w:rPr>
          <w:lang w:val="en-CA"/>
        </w:rPr>
        <w:t>SPONSOR</w:t>
      </w:r>
      <w:r w:rsidR="00A1150B">
        <w:rPr>
          <w:lang w:val="en-CA"/>
        </w:rPr>
        <w:t>SHIP</w:t>
      </w:r>
      <w:r>
        <w:rPr>
          <w:lang w:val="en-CA"/>
        </w:rPr>
        <w:t xml:space="preserve"> ROADMAP</w:t>
      </w:r>
      <w:bookmarkEnd w:id="10"/>
    </w:p>
    <w:p w14:paraId="6B630E4F" w14:textId="5A5B5405" w:rsidR="00B557FF" w:rsidRDefault="003B74E9" w:rsidP="003B74E9">
      <w:pPr>
        <w:spacing w:before="0" w:after="160" w:line="259" w:lineRule="auto"/>
        <w:jc w:val="both"/>
        <w:rPr>
          <w:rFonts w:ascii="Arial" w:eastAsia="Calibri" w:hAnsi="Arial" w:cs="Arial"/>
          <w:sz w:val="22"/>
          <w:szCs w:val="22"/>
        </w:rPr>
      </w:pPr>
      <w:r w:rsidRPr="003B74E9">
        <w:rPr>
          <w:rFonts w:ascii="Arial" w:eastAsia="Calibri" w:hAnsi="Arial" w:cs="Arial"/>
          <w:sz w:val="22"/>
          <w:szCs w:val="22"/>
        </w:rPr>
        <w:t>The purpose of this document is to outline the key activities and responsibilities of the sponsor and champions who are needed to support the change at each phase of the project. The Sponsor</w:t>
      </w:r>
      <w:r w:rsidR="00A1150B">
        <w:rPr>
          <w:rFonts w:ascii="Arial" w:eastAsia="Calibri" w:hAnsi="Arial" w:cs="Arial"/>
          <w:sz w:val="22"/>
          <w:szCs w:val="22"/>
        </w:rPr>
        <w:t>ship</w:t>
      </w:r>
      <w:r w:rsidRPr="003B74E9">
        <w:rPr>
          <w:rFonts w:ascii="Arial" w:eastAsia="Calibri" w:hAnsi="Arial" w:cs="Arial"/>
          <w:sz w:val="22"/>
          <w:szCs w:val="22"/>
        </w:rPr>
        <w:t xml:space="preserve"> roadmap is vital to help individuals and the organization</w:t>
      </w:r>
      <w:r w:rsidR="006078EF">
        <w:rPr>
          <w:rFonts w:ascii="Arial" w:eastAsia="Calibri" w:hAnsi="Arial" w:cs="Arial"/>
          <w:sz w:val="22"/>
          <w:szCs w:val="22"/>
        </w:rPr>
        <w:t xml:space="preserve"> </w:t>
      </w:r>
      <w:r w:rsidR="006078EF" w:rsidRPr="003B74E9">
        <w:rPr>
          <w:rFonts w:ascii="Arial" w:eastAsia="Calibri" w:hAnsi="Arial" w:cs="Arial"/>
          <w:sz w:val="22"/>
          <w:szCs w:val="22"/>
        </w:rPr>
        <w:t>transition</w:t>
      </w:r>
      <w:r w:rsidRPr="003B74E9">
        <w:rPr>
          <w:rFonts w:ascii="Arial" w:eastAsia="Calibri" w:hAnsi="Arial" w:cs="Arial"/>
          <w:sz w:val="22"/>
          <w:szCs w:val="22"/>
        </w:rPr>
        <w:t xml:space="preserve"> through the change in order to realize the desired organizational benefits and project objectives. </w:t>
      </w:r>
    </w:p>
    <w:p w14:paraId="01FC2662" w14:textId="77777777" w:rsidR="00B557FF" w:rsidRPr="001B7BEC" w:rsidRDefault="00B557FF" w:rsidP="00B557FF">
      <w:pPr>
        <w:spacing w:before="0" w:after="160" w:line="259" w:lineRule="auto"/>
        <w:jc w:val="both"/>
        <w:rPr>
          <w:rFonts w:ascii="Arial" w:eastAsia="Calibri" w:hAnsi="Arial" w:cs="Arial"/>
          <w:sz w:val="22"/>
          <w:szCs w:val="22"/>
          <w:lang w:val="en-CA"/>
        </w:rPr>
      </w:pPr>
      <w:r w:rsidRPr="003B74E9">
        <w:rPr>
          <w:rFonts w:ascii="Arial" w:eastAsia="Calibri" w:hAnsi="Arial" w:cs="Arial"/>
          <w:sz w:val="22"/>
          <w:szCs w:val="22"/>
          <w:lang w:val="en-CA"/>
        </w:rPr>
        <w:t xml:space="preserve">Overarching </w:t>
      </w:r>
      <w:r>
        <w:rPr>
          <w:rFonts w:ascii="Arial" w:eastAsia="Calibri" w:hAnsi="Arial" w:cs="Arial"/>
          <w:sz w:val="22"/>
          <w:szCs w:val="22"/>
          <w:lang w:val="en-CA"/>
        </w:rPr>
        <w:t>o</w:t>
      </w:r>
      <w:r w:rsidRPr="003B74E9">
        <w:rPr>
          <w:rFonts w:ascii="Arial" w:eastAsia="Calibri" w:hAnsi="Arial" w:cs="Arial"/>
          <w:sz w:val="22"/>
          <w:szCs w:val="22"/>
          <w:lang w:val="en-CA"/>
        </w:rPr>
        <w:t>bjective</w:t>
      </w:r>
      <w:r>
        <w:rPr>
          <w:rFonts w:ascii="Arial" w:eastAsia="Calibri" w:hAnsi="Arial" w:cs="Arial"/>
          <w:sz w:val="22"/>
          <w:szCs w:val="22"/>
          <w:lang w:val="en-CA"/>
        </w:rPr>
        <w:t>s</w:t>
      </w:r>
      <w:r w:rsidRPr="003B74E9">
        <w:rPr>
          <w:rFonts w:ascii="Arial" w:eastAsia="Calibri" w:hAnsi="Arial" w:cs="Arial"/>
          <w:sz w:val="22"/>
          <w:szCs w:val="22"/>
          <w:lang w:val="en-CA"/>
        </w:rPr>
        <w:t xml:space="preserve">: </w:t>
      </w:r>
    </w:p>
    <w:p w14:paraId="41592EC1" w14:textId="77777777" w:rsidR="00B557FF" w:rsidRPr="001B7BEC" w:rsidRDefault="00B557FF" w:rsidP="00B557FF">
      <w:pPr>
        <w:numPr>
          <w:ilvl w:val="0"/>
          <w:numId w:val="3"/>
        </w:numPr>
        <w:spacing w:before="0" w:after="160" w:line="259" w:lineRule="auto"/>
        <w:contextualSpacing/>
        <w:jc w:val="both"/>
        <w:rPr>
          <w:rFonts w:ascii="Arial" w:eastAsia="Calibri" w:hAnsi="Arial" w:cs="Arial"/>
          <w:sz w:val="22"/>
          <w:szCs w:val="22"/>
          <w:lang w:val="en-CA"/>
        </w:rPr>
      </w:pPr>
      <w:r w:rsidRPr="001B7BEC">
        <w:rPr>
          <w:rFonts w:ascii="Arial" w:eastAsia="Calibri" w:hAnsi="Arial" w:cs="Arial"/>
          <w:sz w:val="22"/>
          <w:szCs w:val="22"/>
          <w:lang w:val="en-CA"/>
        </w:rPr>
        <w:t>Prepar</w:t>
      </w:r>
      <w:r>
        <w:rPr>
          <w:rFonts w:ascii="Arial" w:eastAsia="Calibri" w:hAnsi="Arial" w:cs="Arial"/>
          <w:sz w:val="22"/>
          <w:szCs w:val="22"/>
          <w:lang w:val="en-CA"/>
        </w:rPr>
        <w:t>ing</w:t>
      </w:r>
      <w:r w:rsidRPr="001B7BEC">
        <w:rPr>
          <w:rFonts w:ascii="Arial" w:eastAsia="Calibri" w:hAnsi="Arial" w:cs="Arial"/>
          <w:sz w:val="22"/>
          <w:szCs w:val="22"/>
          <w:lang w:val="en-CA"/>
        </w:rPr>
        <w:t xml:space="preserve"> a plan for the sponsor</w:t>
      </w:r>
      <w:r>
        <w:rPr>
          <w:rFonts w:ascii="Arial" w:eastAsia="Calibri" w:hAnsi="Arial" w:cs="Arial"/>
          <w:sz w:val="22"/>
          <w:szCs w:val="22"/>
          <w:lang w:val="en-CA"/>
        </w:rPr>
        <w:t>.</w:t>
      </w:r>
      <w:r w:rsidRPr="001B7BEC">
        <w:rPr>
          <w:rFonts w:ascii="Arial" w:eastAsia="Calibri" w:hAnsi="Arial" w:cs="Arial"/>
          <w:sz w:val="22"/>
          <w:szCs w:val="22"/>
          <w:lang w:val="en-CA"/>
        </w:rPr>
        <w:t xml:space="preserve"> </w:t>
      </w:r>
    </w:p>
    <w:p w14:paraId="156381F4" w14:textId="77777777" w:rsidR="00B557FF" w:rsidRPr="001B7BEC" w:rsidRDefault="00B557FF" w:rsidP="00B557FF">
      <w:pPr>
        <w:numPr>
          <w:ilvl w:val="0"/>
          <w:numId w:val="3"/>
        </w:numPr>
        <w:spacing w:before="0" w:after="160" w:line="259" w:lineRule="auto"/>
        <w:contextualSpacing/>
        <w:jc w:val="both"/>
        <w:rPr>
          <w:rFonts w:ascii="Arial" w:eastAsia="Calibri" w:hAnsi="Arial" w:cs="Arial"/>
          <w:sz w:val="22"/>
          <w:szCs w:val="22"/>
          <w:lang w:val="en-CA"/>
        </w:rPr>
      </w:pPr>
      <w:r w:rsidRPr="001B7BEC">
        <w:rPr>
          <w:rFonts w:ascii="Arial" w:eastAsia="Calibri" w:hAnsi="Arial" w:cs="Arial"/>
          <w:sz w:val="22"/>
          <w:szCs w:val="22"/>
          <w:lang w:val="en-CA"/>
        </w:rPr>
        <w:lastRenderedPageBreak/>
        <w:t>Provid</w:t>
      </w:r>
      <w:r>
        <w:rPr>
          <w:rFonts w:ascii="Arial" w:eastAsia="Calibri" w:hAnsi="Arial" w:cs="Arial"/>
          <w:sz w:val="22"/>
          <w:szCs w:val="22"/>
          <w:lang w:val="en-CA"/>
        </w:rPr>
        <w:t>ing</w:t>
      </w:r>
      <w:r w:rsidRPr="001B7BEC">
        <w:rPr>
          <w:rFonts w:ascii="Arial" w:eastAsia="Calibri" w:hAnsi="Arial" w:cs="Arial"/>
          <w:sz w:val="22"/>
          <w:szCs w:val="22"/>
          <w:lang w:val="en-CA"/>
        </w:rPr>
        <w:t xml:space="preserve"> the sponsor with this plan and the sponsor checklists (organized by target audience and timing for the change)</w:t>
      </w:r>
      <w:r>
        <w:rPr>
          <w:rFonts w:ascii="Arial" w:eastAsia="Calibri" w:hAnsi="Arial" w:cs="Arial"/>
          <w:sz w:val="22"/>
          <w:szCs w:val="22"/>
          <w:lang w:val="en-CA"/>
        </w:rPr>
        <w:t>.</w:t>
      </w:r>
    </w:p>
    <w:p w14:paraId="257D1DF9" w14:textId="77777777" w:rsidR="00B557FF" w:rsidRDefault="00B557FF" w:rsidP="00B557FF">
      <w:pPr>
        <w:numPr>
          <w:ilvl w:val="0"/>
          <w:numId w:val="3"/>
        </w:numPr>
        <w:spacing w:before="0" w:after="160" w:line="259" w:lineRule="auto"/>
        <w:contextualSpacing/>
        <w:jc w:val="both"/>
        <w:rPr>
          <w:rFonts w:ascii="Arial" w:eastAsia="Calibri" w:hAnsi="Arial" w:cs="Arial"/>
          <w:sz w:val="22"/>
          <w:szCs w:val="22"/>
          <w:lang w:val="en-CA"/>
        </w:rPr>
      </w:pPr>
      <w:r>
        <w:rPr>
          <w:rFonts w:ascii="Arial" w:eastAsia="Calibri" w:hAnsi="Arial" w:cs="Arial"/>
          <w:sz w:val="22"/>
          <w:szCs w:val="22"/>
          <w:lang w:val="en-CA"/>
        </w:rPr>
        <w:t>A</w:t>
      </w:r>
      <w:r w:rsidRPr="001B7BEC">
        <w:rPr>
          <w:rFonts w:ascii="Arial" w:eastAsia="Calibri" w:hAnsi="Arial" w:cs="Arial"/>
          <w:sz w:val="22"/>
          <w:szCs w:val="22"/>
          <w:lang w:val="en-CA"/>
        </w:rPr>
        <w:t>ssist</w:t>
      </w:r>
      <w:r>
        <w:rPr>
          <w:rFonts w:ascii="Arial" w:eastAsia="Calibri" w:hAnsi="Arial" w:cs="Arial"/>
          <w:sz w:val="22"/>
          <w:szCs w:val="22"/>
          <w:lang w:val="en-CA"/>
        </w:rPr>
        <w:t>ing</w:t>
      </w:r>
      <w:r w:rsidRPr="001B7BEC">
        <w:rPr>
          <w:rFonts w:ascii="Arial" w:eastAsia="Calibri" w:hAnsi="Arial" w:cs="Arial"/>
          <w:sz w:val="22"/>
          <w:szCs w:val="22"/>
          <w:lang w:val="en-CA"/>
        </w:rPr>
        <w:t xml:space="preserve"> the sponsor in completing the sponsor plan and co</w:t>
      </w:r>
      <w:r>
        <w:rPr>
          <w:rFonts w:ascii="Arial" w:eastAsia="Calibri" w:hAnsi="Arial" w:cs="Arial"/>
          <w:sz w:val="22"/>
          <w:szCs w:val="22"/>
          <w:lang w:val="en-CA"/>
        </w:rPr>
        <w:t>mpleting items on the checklists.</w:t>
      </w:r>
    </w:p>
    <w:p w14:paraId="5228CAE2" w14:textId="77777777" w:rsidR="00B557FF" w:rsidRPr="00B557FF" w:rsidRDefault="00B557FF" w:rsidP="003B74E9">
      <w:pPr>
        <w:spacing w:before="0" w:after="160" w:line="259" w:lineRule="auto"/>
        <w:jc w:val="both"/>
        <w:rPr>
          <w:rFonts w:ascii="Arial" w:eastAsia="Calibri" w:hAnsi="Arial" w:cs="Arial"/>
          <w:sz w:val="22"/>
          <w:szCs w:val="22"/>
          <w:lang w:val="en-CA"/>
        </w:rPr>
      </w:pPr>
    </w:p>
    <w:p w14:paraId="116A0787" w14:textId="3BB25C05" w:rsidR="00B557FF" w:rsidRPr="00B557FF" w:rsidRDefault="00B557FF" w:rsidP="003B74E9">
      <w:pPr>
        <w:pStyle w:val="Heading2"/>
        <w:keepNext w:val="0"/>
        <w:keepLines w:val="0"/>
        <w:numPr>
          <w:ilvl w:val="1"/>
          <w:numId w:val="18"/>
        </w:numPr>
        <w:spacing w:before="0" w:after="160" w:line="259" w:lineRule="auto"/>
        <w:jc w:val="both"/>
      </w:pPr>
      <w:bookmarkStart w:id="11" w:name="_Toc30406510"/>
      <w:bookmarkStart w:id="12" w:name="_Toc31351553"/>
      <w:bookmarkStart w:id="13" w:name="_Toc31357427"/>
      <w:bookmarkStart w:id="14" w:name="_Toc45087635"/>
      <w:r>
        <w:t>PROSCI METHODOLOGY AND ADKAR</w:t>
      </w:r>
      <w:bookmarkEnd w:id="11"/>
      <w:r>
        <w:t xml:space="preserve"> </w:t>
      </w:r>
      <w:r>
        <w:rPr>
          <w:highlight w:val="lightGray"/>
        </w:rPr>
        <w:t>(include if</w:t>
      </w:r>
      <w:r w:rsidRPr="000A5119">
        <w:rPr>
          <w:highlight w:val="lightGray"/>
        </w:rPr>
        <w:t xml:space="preserve"> applicable)</w:t>
      </w:r>
      <w:bookmarkEnd w:id="12"/>
      <w:bookmarkEnd w:id="13"/>
      <w:bookmarkEnd w:id="14"/>
    </w:p>
    <w:p w14:paraId="1EF65E6D" w14:textId="77777777" w:rsidR="00B557FF" w:rsidRPr="00B557FF" w:rsidRDefault="00B557FF" w:rsidP="00B557FF">
      <w:pPr>
        <w:spacing w:before="0" w:after="160" w:line="259" w:lineRule="auto"/>
        <w:jc w:val="both"/>
        <w:rPr>
          <w:rFonts w:ascii="Arial" w:eastAsia="Calibri" w:hAnsi="Arial" w:cs="Arial"/>
          <w:sz w:val="22"/>
          <w:szCs w:val="22"/>
          <w:lang w:val="en-CA"/>
        </w:rPr>
      </w:pPr>
      <w:proofErr w:type="spellStart"/>
      <w:r w:rsidRPr="00B557FF">
        <w:rPr>
          <w:rFonts w:ascii="Arial" w:eastAsia="Calibri" w:hAnsi="Arial" w:cs="Arial"/>
          <w:sz w:val="22"/>
          <w:szCs w:val="22"/>
          <w:lang w:val="en-CA"/>
        </w:rPr>
        <w:t>Prosci</w:t>
      </w:r>
      <w:proofErr w:type="spellEnd"/>
      <w:r w:rsidRPr="00B557FF">
        <w:rPr>
          <w:rFonts w:ascii="Arial" w:eastAsia="Calibri" w:hAnsi="Arial" w:cs="Arial"/>
          <w:sz w:val="22"/>
          <w:szCs w:val="22"/>
          <w:lang w:val="en-CA"/>
        </w:rPr>
        <w:t xml:space="preserve"> is an independent research organization that has developed a comprehensive change management methodology based on best practices identified through their research. As leaders in the field, their methodology is being used across multiple organizations.</w:t>
      </w:r>
    </w:p>
    <w:p w14:paraId="6C914B18" w14:textId="77777777" w:rsidR="00B557FF" w:rsidRPr="00B557FF" w:rsidRDefault="00B557FF" w:rsidP="00B557FF">
      <w:pPr>
        <w:spacing w:before="0" w:after="160" w:line="259" w:lineRule="auto"/>
        <w:jc w:val="both"/>
        <w:rPr>
          <w:rFonts w:ascii="Arial" w:eastAsia="Calibri" w:hAnsi="Arial" w:cs="Arial"/>
          <w:sz w:val="22"/>
          <w:szCs w:val="22"/>
          <w:lang w:val="en-CA"/>
        </w:rPr>
      </w:pPr>
      <w:r w:rsidRPr="00B557FF">
        <w:rPr>
          <w:rFonts w:ascii="Arial" w:eastAsia="Calibri" w:hAnsi="Arial" w:cs="Arial"/>
          <w:sz w:val="22"/>
          <w:szCs w:val="22"/>
          <w:lang w:val="en-CA"/>
        </w:rPr>
        <w:t xml:space="preserve">Based on </w:t>
      </w:r>
      <w:proofErr w:type="spellStart"/>
      <w:r w:rsidRPr="00B557FF">
        <w:rPr>
          <w:rFonts w:ascii="Arial" w:eastAsia="Calibri" w:hAnsi="Arial" w:cs="Arial"/>
          <w:sz w:val="22"/>
          <w:szCs w:val="22"/>
          <w:lang w:val="en-CA"/>
        </w:rPr>
        <w:t>Prosci’s</w:t>
      </w:r>
      <w:proofErr w:type="spellEnd"/>
      <w:r w:rsidRPr="00B557FF">
        <w:rPr>
          <w:rFonts w:ascii="Arial" w:eastAsia="Calibri" w:hAnsi="Arial" w:cs="Arial"/>
          <w:sz w:val="22"/>
          <w:szCs w:val="22"/>
          <w:lang w:val="en-CA"/>
        </w:rPr>
        <w:t xml:space="preserve"> research, the foundation for organizational change is successful change at the individual level by building the elements of the ADKAR change model (Figure 1) in each individual.  ADKAR stands for:</w:t>
      </w:r>
    </w:p>
    <w:p w14:paraId="1CFACD35" w14:textId="77777777" w:rsidR="00B557FF" w:rsidRPr="00B557FF" w:rsidRDefault="00B557FF" w:rsidP="00B557FF">
      <w:pPr>
        <w:numPr>
          <w:ilvl w:val="0"/>
          <w:numId w:val="15"/>
        </w:numPr>
        <w:spacing w:before="0" w:after="160" w:line="259" w:lineRule="auto"/>
        <w:contextualSpacing/>
        <w:jc w:val="both"/>
        <w:rPr>
          <w:rFonts w:ascii="Arial" w:eastAsia="Calibri" w:hAnsi="Arial" w:cs="Arial"/>
          <w:sz w:val="22"/>
          <w:szCs w:val="22"/>
          <w:lang w:val="en-CA"/>
        </w:rPr>
      </w:pPr>
      <w:r w:rsidRPr="00B557FF">
        <w:rPr>
          <w:rFonts w:ascii="Arial" w:eastAsia="Calibri" w:hAnsi="Arial" w:cs="Arial"/>
          <w:b/>
          <w:sz w:val="22"/>
          <w:szCs w:val="22"/>
          <w:lang w:val="en-CA"/>
        </w:rPr>
        <w:t>Awareness</w:t>
      </w:r>
      <w:r w:rsidRPr="00B557FF">
        <w:rPr>
          <w:rFonts w:ascii="Arial" w:eastAsia="Calibri" w:hAnsi="Arial" w:cs="Arial"/>
          <w:sz w:val="22"/>
          <w:szCs w:val="22"/>
          <w:lang w:val="en-CA"/>
        </w:rPr>
        <w:t>–provides the “why” the change is happening</w:t>
      </w:r>
    </w:p>
    <w:p w14:paraId="5C9F3CE6" w14:textId="77777777" w:rsidR="00B557FF" w:rsidRPr="00B557FF" w:rsidRDefault="00B557FF" w:rsidP="00B557FF">
      <w:pPr>
        <w:numPr>
          <w:ilvl w:val="0"/>
          <w:numId w:val="15"/>
        </w:numPr>
        <w:spacing w:before="0" w:after="160" w:line="259" w:lineRule="auto"/>
        <w:contextualSpacing/>
        <w:jc w:val="both"/>
        <w:rPr>
          <w:rFonts w:ascii="Arial" w:eastAsia="Calibri" w:hAnsi="Arial" w:cs="Arial"/>
          <w:sz w:val="22"/>
          <w:szCs w:val="22"/>
          <w:lang w:val="en-CA"/>
        </w:rPr>
      </w:pPr>
      <w:r w:rsidRPr="00B557FF">
        <w:rPr>
          <w:rFonts w:ascii="Arial" w:eastAsia="Calibri" w:hAnsi="Arial" w:cs="Arial"/>
          <w:b/>
          <w:sz w:val="22"/>
          <w:szCs w:val="22"/>
          <w:lang w:val="en-CA"/>
        </w:rPr>
        <w:t>Desire</w:t>
      </w:r>
      <w:r w:rsidRPr="00B557FF">
        <w:rPr>
          <w:rFonts w:ascii="Arial" w:eastAsia="Calibri" w:hAnsi="Arial" w:cs="Arial"/>
          <w:sz w:val="22"/>
          <w:szCs w:val="22"/>
          <w:lang w:val="en-CA"/>
        </w:rPr>
        <w:t>–environment that provides the motivation and willingness for the change</w:t>
      </w:r>
    </w:p>
    <w:p w14:paraId="63F02ACE" w14:textId="77777777" w:rsidR="00B557FF" w:rsidRPr="00B557FF" w:rsidRDefault="00B557FF" w:rsidP="00B557FF">
      <w:pPr>
        <w:numPr>
          <w:ilvl w:val="0"/>
          <w:numId w:val="15"/>
        </w:numPr>
        <w:spacing w:before="0" w:after="160" w:line="259" w:lineRule="auto"/>
        <w:contextualSpacing/>
        <w:jc w:val="both"/>
        <w:rPr>
          <w:rFonts w:ascii="Arial" w:eastAsia="Calibri" w:hAnsi="Arial" w:cs="Arial"/>
          <w:sz w:val="22"/>
          <w:szCs w:val="22"/>
          <w:lang w:val="en-CA"/>
        </w:rPr>
      </w:pPr>
      <w:r w:rsidRPr="00B557FF">
        <w:rPr>
          <w:rFonts w:ascii="Arial" w:eastAsia="Calibri" w:hAnsi="Arial" w:cs="Arial"/>
          <w:b/>
          <w:sz w:val="22"/>
          <w:szCs w:val="22"/>
          <w:lang w:val="en-CA"/>
        </w:rPr>
        <w:t>Knowledge</w:t>
      </w:r>
      <w:r w:rsidRPr="00B557FF">
        <w:rPr>
          <w:rFonts w:ascii="Arial" w:eastAsia="Calibri" w:hAnsi="Arial" w:cs="Arial"/>
          <w:sz w:val="22"/>
          <w:szCs w:val="22"/>
          <w:lang w:val="en-CA"/>
        </w:rPr>
        <w:t>–is the information and learning needed to apply the change</w:t>
      </w:r>
    </w:p>
    <w:p w14:paraId="0FA70638" w14:textId="77777777" w:rsidR="00B557FF" w:rsidRPr="00B557FF" w:rsidRDefault="00B557FF" w:rsidP="00B557FF">
      <w:pPr>
        <w:numPr>
          <w:ilvl w:val="0"/>
          <w:numId w:val="15"/>
        </w:numPr>
        <w:spacing w:before="0" w:after="160" w:line="259" w:lineRule="auto"/>
        <w:contextualSpacing/>
        <w:jc w:val="both"/>
        <w:rPr>
          <w:rFonts w:ascii="Arial" w:eastAsia="Calibri" w:hAnsi="Arial" w:cs="Arial"/>
          <w:sz w:val="22"/>
          <w:szCs w:val="22"/>
          <w:lang w:val="en-CA"/>
        </w:rPr>
      </w:pPr>
      <w:r w:rsidRPr="00B557FF">
        <w:rPr>
          <w:rFonts w:ascii="Arial" w:eastAsia="Calibri" w:hAnsi="Arial" w:cs="Arial"/>
          <w:b/>
          <w:sz w:val="22"/>
          <w:szCs w:val="22"/>
          <w:lang w:val="en-CA"/>
        </w:rPr>
        <w:t>Ability</w:t>
      </w:r>
      <w:r w:rsidRPr="00B557FF">
        <w:rPr>
          <w:rFonts w:ascii="Arial" w:eastAsia="Calibri" w:hAnsi="Arial" w:cs="Arial"/>
          <w:sz w:val="22"/>
          <w:szCs w:val="22"/>
          <w:lang w:val="en-CA"/>
        </w:rPr>
        <w:t>–removes the capability obstacles that could prevent the change</w:t>
      </w:r>
    </w:p>
    <w:p w14:paraId="15A63C9B" w14:textId="77777777" w:rsidR="00B557FF" w:rsidRPr="00B557FF" w:rsidRDefault="00B557FF" w:rsidP="00B557FF">
      <w:pPr>
        <w:numPr>
          <w:ilvl w:val="0"/>
          <w:numId w:val="15"/>
        </w:numPr>
        <w:spacing w:before="0" w:after="160" w:line="259" w:lineRule="auto"/>
        <w:contextualSpacing/>
        <w:jc w:val="both"/>
        <w:rPr>
          <w:rFonts w:ascii="Arial" w:eastAsia="Calibri" w:hAnsi="Arial" w:cs="Arial"/>
          <w:sz w:val="22"/>
          <w:szCs w:val="22"/>
          <w:lang w:val="en-CA"/>
        </w:rPr>
      </w:pPr>
      <w:r w:rsidRPr="00B557FF">
        <w:rPr>
          <w:rFonts w:ascii="Arial" w:eastAsia="Calibri" w:hAnsi="Arial" w:cs="Arial"/>
          <w:b/>
          <w:sz w:val="22"/>
          <w:szCs w:val="22"/>
          <w:lang w:val="en-CA"/>
        </w:rPr>
        <w:t>Reinforcement</w:t>
      </w:r>
      <w:r w:rsidRPr="00B557FF">
        <w:rPr>
          <w:rFonts w:ascii="Arial" w:eastAsia="Calibri" w:hAnsi="Arial" w:cs="Arial"/>
          <w:sz w:val="22"/>
          <w:szCs w:val="22"/>
          <w:lang w:val="en-CA"/>
        </w:rPr>
        <w:t>–sustains the change past the implementation phase</w:t>
      </w:r>
    </w:p>
    <w:p w14:paraId="4EF47334" w14:textId="641A336C" w:rsidR="00B557FF" w:rsidRDefault="00B557FF" w:rsidP="00B557FF">
      <w:pPr>
        <w:spacing w:before="0" w:after="160" w:line="259" w:lineRule="auto"/>
        <w:jc w:val="both"/>
        <w:rPr>
          <w:rFonts w:ascii="Arial" w:eastAsia="Calibri" w:hAnsi="Arial" w:cs="Arial"/>
          <w:sz w:val="22"/>
          <w:szCs w:val="22"/>
          <w:lang w:val="en-CA"/>
        </w:rPr>
      </w:pPr>
      <w:r w:rsidRPr="00B557FF">
        <w:rPr>
          <w:rFonts w:ascii="Arial" w:eastAsia="Calibri" w:hAnsi="Arial" w:cs="Arial"/>
          <w:noProof/>
          <w:sz w:val="22"/>
          <w:szCs w:val="22"/>
          <w:lang w:val="en-CA" w:eastAsia="en-CA"/>
        </w:rPr>
        <w:drawing>
          <wp:anchor distT="0" distB="0" distL="114300" distR="114300" simplePos="0" relativeHeight="251671552" behindDoc="1" locked="0" layoutInCell="1" allowOverlap="1" wp14:anchorId="012AAAEE" wp14:editId="1A4BF316">
            <wp:simplePos x="0" y="0"/>
            <wp:positionH relativeFrom="margin">
              <wp:posOffset>2813441</wp:posOffset>
            </wp:positionH>
            <wp:positionV relativeFrom="paragraph">
              <wp:posOffset>252633</wp:posOffset>
            </wp:positionV>
            <wp:extent cx="3186430" cy="2567940"/>
            <wp:effectExtent l="0" t="0" r="0" b="3810"/>
            <wp:wrapTight wrapText="bothSides">
              <wp:wrapPolygon edited="0">
                <wp:start x="0" y="0"/>
                <wp:lineTo x="0" y="21472"/>
                <wp:lineTo x="21436" y="21472"/>
                <wp:lineTo x="21436" y="0"/>
                <wp:lineTo x="0" y="0"/>
              </wp:wrapPolygon>
            </wp:wrapTight>
            <wp:docPr id="64515" name="Picture 39" descr="Prosci ADKAR Model- Awareness, desire, knowledge, ability and reinforcement" title="ADKAR mode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5" name="Picture 39"/>
                    <pic:cNvPicPr>
                      <a:picLocks noChangeAspect="1"/>
                    </pic:cNvPicPr>
                  </pic:nvPicPr>
                  <pic:blipFill rotWithShape="1">
                    <a:blip r:embed="rId8" cstate="print">
                      <a:extLst>
                        <a:ext uri="{28A0092B-C50C-407E-A947-70E740481C1C}">
                          <a14:useLocalDpi xmlns:a14="http://schemas.microsoft.com/office/drawing/2010/main" val="0"/>
                        </a:ext>
                      </a:extLst>
                    </a:blip>
                    <a:srcRect l="36218"/>
                    <a:stretch/>
                  </pic:blipFill>
                  <pic:spPr bwMode="auto">
                    <a:xfrm>
                      <a:off x="0" y="0"/>
                      <a:ext cx="3186430" cy="2567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F463A4" w14:textId="51C094D3" w:rsidR="00B557FF" w:rsidRDefault="00B557FF" w:rsidP="00B557FF">
      <w:pPr>
        <w:spacing w:before="0" w:after="160" w:line="259" w:lineRule="auto"/>
        <w:jc w:val="both"/>
        <w:rPr>
          <w:rFonts w:ascii="Arial" w:eastAsia="Calibri" w:hAnsi="Arial" w:cs="Arial"/>
          <w:sz w:val="22"/>
          <w:szCs w:val="22"/>
          <w:lang w:val="en-CA"/>
        </w:rPr>
      </w:pPr>
    </w:p>
    <w:p w14:paraId="256FCADF" w14:textId="05F4B1CE" w:rsidR="00B557FF" w:rsidRPr="00B557FF" w:rsidRDefault="00B557FF" w:rsidP="00B557FF">
      <w:pPr>
        <w:spacing w:before="0" w:after="160" w:line="259" w:lineRule="auto"/>
        <w:jc w:val="both"/>
        <w:rPr>
          <w:rFonts w:ascii="Arial" w:eastAsia="Calibri" w:hAnsi="Arial" w:cs="Arial"/>
          <w:sz w:val="22"/>
          <w:szCs w:val="22"/>
          <w:lang w:val="en-CA"/>
        </w:rPr>
      </w:pPr>
    </w:p>
    <w:p w14:paraId="4CC68834" w14:textId="77777777" w:rsidR="00B557FF" w:rsidRPr="00B557FF" w:rsidRDefault="00B557FF" w:rsidP="00B557FF">
      <w:pPr>
        <w:spacing w:before="0" w:after="160" w:line="259" w:lineRule="auto"/>
        <w:jc w:val="both"/>
        <w:rPr>
          <w:rFonts w:ascii="Calibri" w:eastAsia="Calibri" w:hAnsi="Calibri" w:cs="Arial"/>
          <w:b/>
          <w:sz w:val="22"/>
          <w:szCs w:val="22"/>
          <w:lang w:val="en-CA"/>
        </w:rPr>
      </w:pPr>
      <w:r w:rsidRPr="00B557FF">
        <w:rPr>
          <w:rFonts w:ascii="Calibri" w:eastAsia="Calibri" w:hAnsi="Calibri" w:cs="Arial"/>
          <w:b/>
          <w:sz w:val="22"/>
          <w:szCs w:val="22"/>
          <w:lang w:val="en-CA"/>
        </w:rPr>
        <w:t xml:space="preserve">Figure 1.  </w:t>
      </w:r>
      <w:proofErr w:type="spellStart"/>
      <w:r w:rsidRPr="00B557FF">
        <w:rPr>
          <w:rFonts w:ascii="Calibri" w:eastAsia="Calibri" w:hAnsi="Calibri" w:cs="Arial"/>
          <w:b/>
          <w:sz w:val="22"/>
          <w:szCs w:val="22"/>
        </w:rPr>
        <w:t>Prosci</w:t>
      </w:r>
      <w:proofErr w:type="spellEnd"/>
      <w:r w:rsidRPr="00B557FF">
        <w:rPr>
          <w:rFonts w:ascii="Calibri" w:eastAsia="Calibri" w:hAnsi="Calibri" w:cs="Arial"/>
          <w:b/>
          <w:sz w:val="22"/>
          <w:szCs w:val="22"/>
        </w:rPr>
        <w:t>® ADKAR® Model</w:t>
      </w:r>
    </w:p>
    <w:p w14:paraId="77641FC2" w14:textId="2D042AE1" w:rsidR="00B557FF" w:rsidRPr="00B557FF" w:rsidRDefault="00B557FF" w:rsidP="00B557FF">
      <w:pPr>
        <w:spacing w:before="0" w:after="160" w:line="259" w:lineRule="auto"/>
        <w:jc w:val="both"/>
        <w:rPr>
          <w:rFonts w:ascii="Arial" w:eastAsia="Calibri" w:hAnsi="Arial" w:cs="Arial"/>
          <w:color w:val="000000"/>
          <w:sz w:val="22"/>
          <w:szCs w:val="22"/>
          <w:lang w:val="en-CA"/>
        </w:rPr>
      </w:pPr>
      <w:r w:rsidRPr="00B557FF">
        <w:rPr>
          <w:rFonts w:ascii="Arial" w:eastAsia="Calibri" w:hAnsi="Arial" w:cs="Arial"/>
          <w:sz w:val="22"/>
          <w:szCs w:val="22"/>
          <w:lang w:val="en-CA"/>
        </w:rPr>
        <w:t xml:space="preserve">The ADKAR model is to be integrated into various tools that will be used by the team along with </w:t>
      </w:r>
      <w:r w:rsidRPr="00B557FF">
        <w:rPr>
          <w:rFonts w:ascii="Arial" w:eastAsia="Calibri" w:hAnsi="Arial" w:cs="Arial"/>
          <w:color w:val="000000"/>
          <w:sz w:val="22"/>
          <w:szCs w:val="22"/>
          <w:lang w:val="en-CA"/>
        </w:rPr>
        <w:t xml:space="preserve">managers and employees, to manage change.  The ADKAR model allows </w:t>
      </w:r>
      <w:r w:rsidRPr="00B557FF">
        <w:rPr>
          <w:rFonts w:ascii="Arial" w:eastAsia="Calibri" w:hAnsi="Arial" w:cs="Times New Roman"/>
          <w:color w:val="000000"/>
          <w:sz w:val="22"/>
          <w:szCs w:val="40"/>
          <w:highlight w:val="lightGray"/>
          <w:lang w:val="en-CA"/>
        </w:rPr>
        <w:t>[name of your organization]</w:t>
      </w:r>
      <w:r w:rsidRPr="00B557FF">
        <w:rPr>
          <w:rFonts w:ascii="Arial" w:eastAsia="Calibri" w:hAnsi="Arial" w:cs="Arial"/>
          <w:color w:val="000000"/>
          <w:sz w:val="22"/>
          <w:szCs w:val="22"/>
          <w:lang w:val="en-CA"/>
        </w:rPr>
        <w:t xml:space="preserve"> to shape change management to support employees while facilitating </w:t>
      </w:r>
      <w:r w:rsidRPr="00B557FF">
        <w:rPr>
          <w:rFonts w:ascii="Arial" w:eastAsia="Calibri" w:hAnsi="Arial" w:cs="Times New Roman"/>
          <w:color w:val="000000"/>
          <w:sz w:val="22"/>
          <w:szCs w:val="22"/>
          <w:highlight w:val="lightGray"/>
          <w:lang w:val="en-CA"/>
        </w:rPr>
        <w:t>[name of your project]</w:t>
      </w:r>
      <w:r w:rsidRPr="00B557FF">
        <w:rPr>
          <w:rFonts w:ascii="Arial" w:eastAsia="Calibri" w:hAnsi="Arial" w:cs="Arial"/>
          <w:color w:val="000000"/>
          <w:sz w:val="22"/>
          <w:szCs w:val="22"/>
          <w:lang w:val="en-CA"/>
        </w:rPr>
        <w:t xml:space="preserve"> implementation objectives.</w:t>
      </w:r>
    </w:p>
    <w:p w14:paraId="7BD16167" w14:textId="77777777" w:rsidR="00B557FF" w:rsidRDefault="00B557FF" w:rsidP="003B74E9">
      <w:pPr>
        <w:spacing w:before="0" w:after="160" w:line="259" w:lineRule="auto"/>
        <w:jc w:val="both"/>
        <w:rPr>
          <w:rFonts w:ascii="Arial" w:eastAsia="Calibri" w:hAnsi="Arial" w:cs="Arial"/>
          <w:color w:val="000000"/>
          <w:sz w:val="22"/>
          <w:lang w:val="en-CA"/>
        </w:rPr>
      </w:pPr>
    </w:p>
    <w:p w14:paraId="13EDC5A5" w14:textId="77777777" w:rsidR="00B557FF" w:rsidRDefault="00B557FF" w:rsidP="003B74E9">
      <w:pPr>
        <w:spacing w:before="0" w:after="160" w:line="259" w:lineRule="auto"/>
        <w:jc w:val="both"/>
        <w:rPr>
          <w:rFonts w:ascii="Arial" w:eastAsia="Calibri" w:hAnsi="Arial" w:cs="Arial"/>
          <w:color w:val="000000"/>
          <w:sz w:val="22"/>
          <w:lang w:val="en-CA"/>
        </w:rPr>
      </w:pPr>
    </w:p>
    <w:p w14:paraId="23C3FE7E" w14:textId="77777777" w:rsidR="00B557FF" w:rsidRPr="003B74E9" w:rsidRDefault="00B557FF" w:rsidP="003B74E9">
      <w:pPr>
        <w:spacing w:before="0" w:after="160" w:line="259" w:lineRule="auto"/>
        <w:jc w:val="both"/>
        <w:rPr>
          <w:rFonts w:ascii="Arial" w:eastAsia="Calibri" w:hAnsi="Arial" w:cs="Arial"/>
          <w:sz w:val="22"/>
          <w:szCs w:val="22"/>
          <w:lang w:val="en-CA"/>
        </w:rPr>
      </w:pPr>
    </w:p>
    <w:p w14:paraId="01635BD0" w14:textId="77777777" w:rsidR="00EF7A56" w:rsidRPr="00EF7A56" w:rsidRDefault="00EF7A56" w:rsidP="00EF7A56">
      <w:pPr>
        <w:spacing w:before="0" w:after="160" w:line="259" w:lineRule="auto"/>
        <w:ind w:left="720"/>
        <w:contextualSpacing/>
        <w:jc w:val="both"/>
        <w:rPr>
          <w:rFonts w:ascii="Arial" w:eastAsia="Calibri" w:hAnsi="Arial" w:cs="Arial"/>
          <w:sz w:val="22"/>
          <w:szCs w:val="22"/>
          <w:lang w:val="en-CA"/>
        </w:rPr>
      </w:pPr>
    </w:p>
    <w:p w14:paraId="78C751EC" w14:textId="437D5A4E" w:rsidR="003B74E9" w:rsidRPr="003B74E9" w:rsidRDefault="003B74E9" w:rsidP="003B74E9">
      <w:pPr>
        <w:spacing w:before="0" w:after="160" w:line="259" w:lineRule="auto"/>
        <w:jc w:val="both"/>
        <w:rPr>
          <w:rFonts w:ascii="Arial" w:eastAsia="Calibri" w:hAnsi="Arial" w:cs="Arial"/>
          <w:sz w:val="22"/>
          <w:szCs w:val="22"/>
        </w:rPr>
      </w:pPr>
      <w:r w:rsidRPr="003B74E9">
        <w:rPr>
          <w:rFonts w:ascii="Arial" w:eastAsia="Calibri" w:hAnsi="Arial" w:cs="Arial"/>
          <w:sz w:val="22"/>
          <w:szCs w:val="22"/>
        </w:rPr>
        <w:lastRenderedPageBreak/>
        <w:t xml:space="preserve">Sponsors play a large role in building </w:t>
      </w:r>
      <w:r w:rsidR="00D50C05">
        <w:rPr>
          <w:rFonts w:ascii="Arial" w:eastAsia="Calibri" w:hAnsi="Arial" w:cs="Arial"/>
          <w:b/>
          <w:sz w:val="22"/>
          <w:szCs w:val="22"/>
        </w:rPr>
        <w:t>a</w:t>
      </w:r>
      <w:r w:rsidRPr="003B74E9">
        <w:rPr>
          <w:rFonts w:ascii="Arial" w:eastAsia="Calibri" w:hAnsi="Arial" w:cs="Arial"/>
          <w:b/>
          <w:sz w:val="22"/>
          <w:szCs w:val="22"/>
        </w:rPr>
        <w:t>wareness</w:t>
      </w:r>
      <w:r w:rsidRPr="003B74E9">
        <w:rPr>
          <w:rFonts w:ascii="Arial" w:eastAsia="Calibri" w:hAnsi="Arial" w:cs="Arial"/>
          <w:sz w:val="22"/>
          <w:szCs w:val="22"/>
        </w:rPr>
        <w:t xml:space="preserve">, </w:t>
      </w:r>
      <w:r w:rsidR="00D50C05">
        <w:rPr>
          <w:rFonts w:ascii="Arial" w:eastAsia="Calibri" w:hAnsi="Arial" w:cs="Arial"/>
          <w:b/>
          <w:sz w:val="22"/>
          <w:szCs w:val="22"/>
        </w:rPr>
        <w:t>d</w:t>
      </w:r>
      <w:r w:rsidRPr="003B74E9">
        <w:rPr>
          <w:rFonts w:ascii="Arial" w:eastAsia="Calibri" w:hAnsi="Arial" w:cs="Arial"/>
          <w:b/>
          <w:sz w:val="22"/>
          <w:szCs w:val="22"/>
        </w:rPr>
        <w:t>esire</w:t>
      </w:r>
      <w:r w:rsidRPr="003B74E9">
        <w:rPr>
          <w:rFonts w:ascii="Arial" w:eastAsia="Calibri" w:hAnsi="Arial" w:cs="Arial"/>
          <w:sz w:val="22"/>
          <w:szCs w:val="22"/>
        </w:rPr>
        <w:t xml:space="preserve"> and </w:t>
      </w:r>
      <w:r w:rsidR="00D50C05">
        <w:rPr>
          <w:rFonts w:ascii="Arial" w:eastAsia="Calibri" w:hAnsi="Arial" w:cs="Arial"/>
          <w:b/>
          <w:sz w:val="22"/>
          <w:szCs w:val="22"/>
        </w:rPr>
        <w:t>r</w:t>
      </w:r>
      <w:r w:rsidRPr="003B74E9">
        <w:rPr>
          <w:rFonts w:ascii="Arial" w:eastAsia="Calibri" w:hAnsi="Arial" w:cs="Arial"/>
          <w:b/>
          <w:sz w:val="22"/>
          <w:szCs w:val="22"/>
        </w:rPr>
        <w:t>einforcement</w:t>
      </w:r>
      <w:r w:rsidRPr="003B74E9">
        <w:rPr>
          <w:rFonts w:ascii="Arial" w:eastAsia="Calibri" w:hAnsi="Arial" w:cs="Arial"/>
          <w:sz w:val="22"/>
          <w:szCs w:val="22"/>
        </w:rPr>
        <w:t xml:space="preserve"> (their role is important but less a factor when developing </w:t>
      </w:r>
      <w:r w:rsidR="00D50C05">
        <w:rPr>
          <w:rFonts w:ascii="Arial" w:eastAsia="Calibri" w:hAnsi="Arial" w:cs="Arial"/>
          <w:sz w:val="22"/>
          <w:szCs w:val="22"/>
        </w:rPr>
        <w:t>k</w:t>
      </w:r>
      <w:r w:rsidRPr="003B74E9">
        <w:rPr>
          <w:rFonts w:ascii="Arial" w:eastAsia="Calibri" w:hAnsi="Arial" w:cs="Arial"/>
          <w:sz w:val="22"/>
          <w:szCs w:val="22"/>
        </w:rPr>
        <w:t xml:space="preserve">nowledge and </w:t>
      </w:r>
      <w:r w:rsidR="00D50C05">
        <w:rPr>
          <w:rFonts w:ascii="Arial" w:eastAsia="Calibri" w:hAnsi="Arial" w:cs="Arial"/>
          <w:sz w:val="22"/>
          <w:szCs w:val="22"/>
        </w:rPr>
        <w:t>a</w:t>
      </w:r>
      <w:r w:rsidRPr="003B74E9">
        <w:rPr>
          <w:rFonts w:ascii="Arial" w:eastAsia="Calibri" w:hAnsi="Arial" w:cs="Arial"/>
          <w:sz w:val="22"/>
          <w:szCs w:val="22"/>
        </w:rPr>
        <w:t>bility):</w:t>
      </w:r>
    </w:p>
    <w:p w14:paraId="119EB489" w14:textId="77777777" w:rsidR="003B74E9" w:rsidRPr="003B74E9" w:rsidRDefault="003B74E9" w:rsidP="00B00807">
      <w:pPr>
        <w:pStyle w:val="ListParagraph"/>
        <w:numPr>
          <w:ilvl w:val="0"/>
          <w:numId w:val="4"/>
        </w:numPr>
        <w:spacing w:before="0" w:after="160" w:line="259" w:lineRule="auto"/>
        <w:jc w:val="both"/>
        <w:rPr>
          <w:rFonts w:ascii="Arial" w:eastAsia="Calibri" w:hAnsi="Arial" w:cs="Arial"/>
          <w:b/>
          <w:sz w:val="22"/>
          <w:szCs w:val="22"/>
        </w:rPr>
      </w:pPr>
      <w:r w:rsidRPr="003B74E9">
        <w:rPr>
          <w:rFonts w:ascii="Arial" w:eastAsia="Calibri" w:hAnsi="Arial" w:cs="Arial"/>
          <w:b/>
          <w:sz w:val="22"/>
          <w:szCs w:val="22"/>
        </w:rPr>
        <w:t xml:space="preserve">Awareness </w:t>
      </w:r>
      <w:r w:rsidRPr="003B74E9">
        <w:rPr>
          <w:rFonts w:ascii="Arial" w:eastAsia="Calibri" w:hAnsi="Arial" w:cs="Arial"/>
          <w:sz w:val="22"/>
          <w:szCs w:val="22"/>
        </w:rPr>
        <w:t>of how the change aligns with the vision of the organization including why the change is needed and the risks of not changing.</w:t>
      </w:r>
    </w:p>
    <w:p w14:paraId="1080B188" w14:textId="3CA57630" w:rsidR="003B74E9" w:rsidRPr="003B74E9" w:rsidRDefault="003B74E9" w:rsidP="00B00807">
      <w:pPr>
        <w:pStyle w:val="ListParagraph"/>
        <w:numPr>
          <w:ilvl w:val="0"/>
          <w:numId w:val="4"/>
        </w:numPr>
        <w:spacing w:before="0" w:after="160" w:line="259" w:lineRule="auto"/>
        <w:jc w:val="both"/>
        <w:rPr>
          <w:rFonts w:ascii="Arial" w:eastAsia="Calibri" w:hAnsi="Arial" w:cs="Arial"/>
          <w:b/>
          <w:sz w:val="22"/>
          <w:szCs w:val="22"/>
        </w:rPr>
      </w:pPr>
      <w:r w:rsidRPr="003B74E9">
        <w:rPr>
          <w:rFonts w:ascii="Arial" w:eastAsia="Calibri" w:hAnsi="Arial" w:cs="Arial"/>
          <w:b/>
          <w:sz w:val="22"/>
          <w:szCs w:val="22"/>
        </w:rPr>
        <w:t xml:space="preserve">Desire </w:t>
      </w:r>
      <w:r w:rsidRPr="003B74E9">
        <w:rPr>
          <w:rFonts w:ascii="Arial" w:eastAsia="Calibri" w:hAnsi="Arial" w:cs="Arial"/>
          <w:sz w:val="22"/>
          <w:szCs w:val="22"/>
        </w:rPr>
        <w:t xml:space="preserve">is created through coalition building and the management of resistance from managers, and by addressing the gaps in the </w:t>
      </w:r>
      <w:r w:rsidR="00185514">
        <w:rPr>
          <w:rFonts w:ascii="Arial" w:eastAsia="Calibri" w:hAnsi="Arial" w:cs="Arial"/>
          <w:b/>
          <w:sz w:val="22"/>
          <w:szCs w:val="22"/>
        </w:rPr>
        <w:t>s</w:t>
      </w:r>
      <w:r w:rsidRPr="00A1150B">
        <w:rPr>
          <w:rFonts w:ascii="Arial" w:eastAsia="Calibri" w:hAnsi="Arial" w:cs="Arial"/>
          <w:b/>
          <w:sz w:val="22"/>
          <w:szCs w:val="22"/>
        </w:rPr>
        <w:t>ponsor</w:t>
      </w:r>
      <w:r w:rsidR="001D2741">
        <w:rPr>
          <w:rFonts w:ascii="Arial" w:eastAsia="Calibri" w:hAnsi="Arial" w:cs="Arial"/>
          <w:b/>
          <w:sz w:val="22"/>
          <w:szCs w:val="22"/>
        </w:rPr>
        <w:t>ship</w:t>
      </w:r>
      <w:r w:rsidRPr="00A1150B">
        <w:rPr>
          <w:rFonts w:ascii="Arial" w:eastAsia="Calibri" w:hAnsi="Arial" w:cs="Arial"/>
          <w:b/>
          <w:sz w:val="22"/>
          <w:szCs w:val="22"/>
        </w:rPr>
        <w:t xml:space="preserve"> </w:t>
      </w:r>
      <w:r w:rsidR="00A1150B" w:rsidRPr="00A1150B">
        <w:rPr>
          <w:rFonts w:ascii="Arial" w:eastAsia="Calibri" w:hAnsi="Arial" w:cs="Arial"/>
          <w:b/>
          <w:sz w:val="22"/>
          <w:szCs w:val="22"/>
        </w:rPr>
        <w:t>d</w:t>
      </w:r>
      <w:r w:rsidRPr="00A1150B">
        <w:rPr>
          <w:rFonts w:ascii="Arial" w:eastAsia="Calibri" w:hAnsi="Arial" w:cs="Arial"/>
          <w:b/>
          <w:sz w:val="22"/>
          <w:szCs w:val="22"/>
        </w:rPr>
        <w:t>iagram</w:t>
      </w:r>
      <w:r w:rsidR="000009F3" w:rsidRPr="000009F3">
        <w:rPr>
          <w:rFonts w:ascii="Arial" w:eastAsia="Calibri" w:hAnsi="Arial" w:cs="Arial"/>
          <w:sz w:val="22"/>
          <w:szCs w:val="22"/>
        </w:rPr>
        <w:t xml:space="preserve"> (which you can obtain by following the </w:t>
      </w:r>
      <w:hyperlink r:id="rId9" w:history="1">
        <w:r w:rsidR="000009F3" w:rsidRPr="00EE2DD0">
          <w:rPr>
            <w:rStyle w:val="Hyperlink"/>
            <w:rFonts w:ascii="Arial" w:eastAsia="Calibri" w:hAnsi="Arial" w:cs="Arial"/>
            <w:sz w:val="22"/>
            <w:szCs w:val="22"/>
          </w:rPr>
          <w:t>Guide to assessing the sponsor and champions</w:t>
        </w:r>
      </w:hyperlink>
      <w:r w:rsidR="000009F3" w:rsidRPr="000009F3">
        <w:rPr>
          <w:rFonts w:ascii="Arial" w:eastAsia="Calibri" w:hAnsi="Arial" w:cs="Arial"/>
          <w:sz w:val="22"/>
          <w:szCs w:val="22"/>
        </w:rPr>
        <w:t>)</w:t>
      </w:r>
      <w:r w:rsidRPr="000009F3">
        <w:rPr>
          <w:rFonts w:ascii="Arial" w:eastAsia="Calibri" w:hAnsi="Arial" w:cs="Arial"/>
          <w:sz w:val="22"/>
          <w:szCs w:val="22"/>
        </w:rPr>
        <w:t>.</w:t>
      </w:r>
    </w:p>
    <w:p w14:paraId="14BC0E2D" w14:textId="5163CAA9" w:rsidR="001B7BEC" w:rsidRPr="00B557FF" w:rsidRDefault="003B74E9" w:rsidP="001B7BEC">
      <w:pPr>
        <w:pStyle w:val="ListParagraph"/>
        <w:numPr>
          <w:ilvl w:val="0"/>
          <w:numId w:val="4"/>
        </w:numPr>
        <w:spacing w:before="0" w:after="160" w:line="259" w:lineRule="auto"/>
        <w:jc w:val="both"/>
        <w:rPr>
          <w:rFonts w:ascii="Arial" w:eastAsia="Calibri" w:hAnsi="Arial" w:cs="Arial"/>
          <w:b/>
          <w:sz w:val="22"/>
          <w:szCs w:val="22"/>
        </w:rPr>
      </w:pPr>
      <w:r w:rsidRPr="003B74E9">
        <w:rPr>
          <w:noProof/>
          <w:lang w:val="en-CA" w:eastAsia="en-CA"/>
        </w:rPr>
        <mc:AlternateContent>
          <mc:Choice Requires="wps">
            <w:drawing>
              <wp:anchor distT="0" distB="0" distL="114300" distR="114300" simplePos="0" relativeHeight="251666432" behindDoc="0" locked="0" layoutInCell="1" allowOverlap="1" wp14:anchorId="7EC3014D" wp14:editId="5B19B87D">
                <wp:simplePos x="0" y="0"/>
                <wp:positionH relativeFrom="page">
                  <wp:posOffset>780415</wp:posOffset>
                </wp:positionH>
                <wp:positionV relativeFrom="page">
                  <wp:posOffset>9174480</wp:posOffset>
                </wp:positionV>
                <wp:extent cx="6142355" cy="0"/>
                <wp:effectExtent l="8890" t="11430" r="11430" b="7620"/>
                <wp:wrapNone/>
                <wp:docPr id="6" name="Straight Connector 6" descr="straight line connector" title="Line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line">
                          <a:avLst/>
                        </a:prstGeom>
                        <a:noFill/>
                        <a:ln w="6350">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D088" id="Straight Connector 6" o:spid="_x0000_s1026" alt="Title: Line connector - Description: straight line connector"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722.4pt" to="545.1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" strokecolor="#bebebe" strokeweight=".5pt">
                <w10:wrap anchorx="page" anchory="page"/>
              </v:line>
            </w:pict>
          </mc:Fallback>
        </mc:AlternateContent>
      </w:r>
      <w:r w:rsidRPr="003B74E9">
        <w:rPr>
          <w:rFonts w:ascii="Arial" w:eastAsia="Calibri" w:hAnsi="Arial" w:cs="Arial"/>
          <w:b/>
          <w:sz w:val="22"/>
          <w:szCs w:val="22"/>
        </w:rPr>
        <w:t xml:space="preserve">Reinforcement </w:t>
      </w:r>
      <w:r w:rsidRPr="003B74E9">
        <w:rPr>
          <w:rFonts w:ascii="Arial" w:eastAsia="Calibri" w:hAnsi="Arial" w:cs="Arial"/>
          <w:sz w:val="22"/>
          <w:szCs w:val="22"/>
        </w:rPr>
        <w:t>of the change is achieved through visible recognition and rewards that come directly from the leadership of the organization.</w:t>
      </w:r>
    </w:p>
    <w:p w14:paraId="0D787FA9" w14:textId="77777777" w:rsidR="001B7BEC" w:rsidRDefault="001B7BEC" w:rsidP="001B7BEC">
      <w:pPr>
        <w:spacing w:before="0" w:after="160" w:line="259" w:lineRule="auto"/>
        <w:contextualSpacing/>
        <w:jc w:val="both"/>
        <w:rPr>
          <w:rFonts w:ascii="Arial" w:eastAsia="Calibri" w:hAnsi="Arial" w:cs="Arial"/>
          <w:sz w:val="22"/>
          <w:szCs w:val="22"/>
          <w:lang w:val="en-CA"/>
        </w:rPr>
      </w:pPr>
    </w:p>
    <w:p w14:paraId="5D39BBDC" w14:textId="6BD025F5" w:rsidR="00EF7A56" w:rsidRPr="00EF7A56" w:rsidRDefault="00EF7A56" w:rsidP="00BA07C9">
      <w:pPr>
        <w:pStyle w:val="Heading2"/>
        <w:rPr>
          <w:lang w:val="en-CA"/>
        </w:rPr>
      </w:pPr>
      <w:bookmarkStart w:id="15" w:name="_Toc45087636"/>
      <w:r>
        <w:rPr>
          <w:lang w:val="en-CA"/>
        </w:rPr>
        <w:t>2.</w:t>
      </w:r>
      <w:r w:rsidR="00B557FF">
        <w:rPr>
          <w:lang w:val="en-CA"/>
        </w:rPr>
        <w:t>3</w:t>
      </w:r>
      <w:r w:rsidRPr="00EF7A56">
        <w:rPr>
          <w:lang w:val="en-CA"/>
        </w:rPr>
        <w:t xml:space="preserve"> SPONSOR GUIDANCE FROM PROSCI BEST PRACTICES</w:t>
      </w:r>
      <w:bookmarkEnd w:id="15"/>
    </w:p>
    <w:p w14:paraId="0AE8DBBD" w14:textId="031560CB" w:rsidR="00EF7A56" w:rsidRPr="00EF7A56" w:rsidRDefault="00A36272" w:rsidP="00EF7A56">
      <w:pPr>
        <w:spacing w:before="0" w:after="160" w:line="259" w:lineRule="auto"/>
        <w:contextualSpacing/>
        <w:jc w:val="both"/>
        <w:rPr>
          <w:rFonts w:ascii="Arial" w:eastAsia="Calibri" w:hAnsi="Arial" w:cs="Arial"/>
          <w:sz w:val="22"/>
          <w:szCs w:val="22"/>
          <w:lang w:val="en-CA"/>
        </w:rPr>
      </w:pPr>
      <w:r>
        <w:rPr>
          <w:rFonts w:ascii="Arial" w:eastAsia="Calibri" w:hAnsi="Arial" w:cs="Arial"/>
          <w:sz w:val="22"/>
          <w:szCs w:val="22"/>
        </w:rPr>
        <w:t>The Sponsor</w:t>
      </w:r>
      <w:r w:rsidR="00A1150B">
        <w:rPr>
          <w:rFonts w:ascii="Arial" w:eastAsia="Calibri" w:hAnsi="Arial" w:cs="Arial"/>
          <w:sz w:val="22"/>
          <w:szCs w:val="22"/>
        </w:rPr>
        <w:t>ship</w:t>
      </w:r>
      <w:r>
        <w:rPr>
          <w:rFonts w:ascii="Arial" w:eastAsia="Calibri" w:hAnsi="Arial" w:cs="Arial"/>
          <w:sz w:val="22"/>
          <w:szCs w:val="22"/>
        </w:rPr>
        <w:t xml:space="preserve"> r</w:t>
      </w:r>
      <w:r w:rsidR="00EF7A56" w:rsidRPr="00EF7A56">
        <w:rPr>
          <w:rFonts w:ascii="Arial" w:eastAsia="Calibri" w:hAnsi="Arial" w:cs="Arial"/>
          <w:sz w:val="22"/>
          <w:szCs w:val="22"/>
        </w:rPr>
        <w:t xml:space="preserve">oadmap leverages findings </w:t>
      </w:r>
      <w:r>
        <w:rPr>
          <w:rFonts w:ascii="Arial" w:eastAsia="Calibri" w:hAnsi="Arial" w:cs="Arial"/>
          <w:sz w:val="22"/>
          <w:szCs w:val="22"/>
        </w:rPr>
        <w:t>from</w:t>
      </w:r>
      <w:r w:rsidR="00EF7A56" w:rsidRPr="00EF7A56">
        <w:rPr>
          <w:rFonts w:ascii="Arial" w:eastAsia="Calibri" w:hAnsi="Arial" w:cs="Arial"/>
          <w:sz w:val="22"/>
          <w:szCs w:val="22"/>
        </w:rPr>
        <w:t xml:space="preserve"> the </w:t>
      </w:r>
      <w:hyperlink r:id="rId10" w:history="1">
        <w:proofErr w:type="spellStart"/>
        <w:r w:rsidR="00EF7A56" w:rsidRPr="00B557FF">
          <w:rPr>
            <w:rStyle w:val="Hyperlink"/>
            <w:rFonts w:ascii="Arial" w:eastAsia="Calibri" w:hAnsi="Arial" w:cs="Arial"/>
            <w:sz w:val="22"/>
            <w:szCs w:val="22"/>
          </w:rPr>
          <w:t>Prosci</w:t>
        </w:r>
        <w:proofErr w:type="spellEnd"/>
        <w:r w:rsidR="00EF7A56" w:rsidRPr="00B557FF">
          <w:rPr>
            <w:rStyle w:val="Hyperlink"/>
            <w:rFonts w:ascii="Arial" w:eastAsia="Calibri" w:hAnsi="Arial" w:cs="Arial"/>
            <w:sz w:val="22"/>
            <w:szCs w:val="22"/>
          </w:rPr>
          <w:t xml:space="preserve"> Best Practices in Change Management</w:t>
        </w:r>
      </w:hyperlink>
      <w:r w:rsidR="00EF7A56" w:rsidRPr="00EF7A56">
        <w:rPr>
          <w:rFonts w:ascii="Arial" w:eastAsia="Calibri" w:hAnsi="Arial" w:cs="Arial"/>
          <w:sz w:val="22"/>
          <w:szCs w:val="22"/>
        </w:rPr>
        <w:t xml:space="preserve"> benchmarking research with responses from over 6,000 participants from 84 countries. In regards </w:t>
      </w:r>
      <w:r w:rsidR="00EF7A56" w:rsidRPr="00EF7A56">
        <w:rPr>
          <w:rFonts w:ascii="Arial" w:eastAsia="Calibri" w:hAnsi="Arial" w:cs="Arial"/>
          <w:sz w:val="22"/>
          <w:szCs w:val="22"/>
          <w:lang w:val="en-CA"/>
        </w:rPr>
        <w:t>to sponsorship, the top two findings include:</w:t>
      </w:r>
    </w:p>
    <w:p w14:paraId="22429BF5" w14:textId="53A7E6EF" w:rsidR="00EF7A56" w:rsidRPr="00EF7A56" w:rsidRDefault="00EF7A56" w:rsidP="00B00807">
      <w:pPr>
        <w:numPr>
          <w:ilvl w:val="0"/>
          <w:numId w:val="2"/>
        </w:numPr>
        <w:spacing w:before="0" w:after="160" w:line="259" w:lineRule="auto"/>
        <w:contextualSpacing/>
        <w:jc w:val="both"/>
        <w:rPr>
          <w:rFonts w:ascii="Arial" w:eastAsia="Calibri" w:hAnsi="Arial" w:cs="Arial"/>
          <w:sz w:val="22"/>
          <w:szCs w:val="22"/>
          <w:lang w:val="en-CA"/>
        </w:rPr>
      </w:pPr>
      <w:r w:rsidRPr="00EF7A56">
        <w:rPr>
          <w:rFonts w:ascii="Arial" w:eastAsia="Calibri" w:hAnsi="Arial" w:cs="Arial"/>
          <w:sz w:val="22"/>
          <w:szCs w:val="22"/>
          <w:lang w:val="en-CA"/>
        </w:rPr>
        <w:t>#1–The number one obstacle to success for major change initiatives is ineffective sponsorship</w:t>
      </w:r>
      <w:r w:rsidR="00185514">
        <w:rPr>
          <w:rFonts w:ascii="Arial" w:eastAsia="Calibri" w:hAnsi="Arial" w:cs="Arial"/>
          <w:sz w:val="22"/>
          <w:szCs w:val="22"/>
          <w:lang w:val="en-CA"/>
        </w:rPr>
        <w:t>.</w:t>
      </w:r>
    </w:p>
    <w:p w14:paraId="7065C59E" w14:textId="7161528F" w:rsidR="00EF7A56" w:rsidRDefault="00EF7A56" w:rsidP="00B00807">
      <w:pPr>
        <w:numPr>
          <w:ilvl w:val="0"/>
          <w:numId w:val="2"/>
        </w:numPr>
        <w:spacing w:before="0" w:after="160" w:line="259" w:lineRule="auto"/>
        <w:contextualSpacing/>
        <w:jc w:val="both"/>
        <w:rPr>
          <w:rFonts w:ascii="Arial" w:eastAsia="Calibri" w:hAnsi="Arial" w:cs="Arial"/>
          <w:sz w:val="22"/>
          <w:szCs w:val="22"/>
          <w:lang w:val="en-CA"/>
        </w:rPr>
      </w:pPr>
      <w:r w:rsidRPr="00EF7A56">
        <w:rPr>
          <w:rFonts w:ascii="Arial" w:eastAsia="Calibri" w:hAnsi="Arial" w:cs="Arial"/>
          <w:sz w:val="22"/>
          <w:szCs w:val="22"/>
          <w:lang w:val="en-CA"/>
        </w:rPr>
        <w:t>#2–Project teams ranked 50% of their sponsors as having only a moderate to low understanding of their role in managing the people side of the change and graded them a</w:t>
      </w:r>
      <w:r w:rsidR="00185514">
        <w:rPr>
          <w:rFonts w:ascii="Arial" w:eastAsia="Calibri" w:hAnsi="Arial" w:cs="Arial"/>
          <w:sz w:val="22"/>
          <w:szCs w:val="22"/>
          <w:lang w:val="en-CA"/>
        </w:rPr>
        <w:t>n</w:t>
      </w:r>
      <w:r w:rsidRPr="00EF7A56">
        <w:rPr>
          <w:rFonts w:ascii="Arial" w:eastAsia="Calibri" w:hAnsi="Arial" w:cs="Arial"/>
          <w:sz w:val="22"/>
          <w:szCs w:val="22"/>
          <w:lang w:val="en-CA"/>
        </w:rPr>
        <w:t xml:space="preserve"> “average to poor” in terms of sponsorship activities</w:t>
      </w:r>
      <w:r w:rsidR="00185514">
        <w:rPr>
          <w:rFonts w:ascii="Arial" w:eastAsia="Calibri" w:hAnsi="Arial" w:cs="Arial"/>
          <w:sz w:val="22"/>
          <w:szCs w:val="22"/>
          <w:lang w:val="en-CA"/>
        </w:rPr>
        <w:t>.</w:t>
      </w:r>
    </w:p>
    <w:p w14:paraId="3D16EF70" w14:textId="77777777" w:rsidR="00EF7A56" w:rsidRPr="00EF7A56" w:rsidRDefault="00EF7A56" w:rsidP="00EF7A56">
      <w:pPr>
        <w:spacing w:before="0" w:after="160" w:line="259" w:lineRule="auto"/>
        <w:ind w:left="720"/>
        <w:contextualSpacing/>
        <w:jc w:val="both"/>
        <w:rPr>
          <w:rFonts w:ascii="Arial" w:eastAsia="Calibri" w:hAnsi="Arial" w:cs="Arial"/>
          <w:sz w:val="22"/>
          <w:szCs w:val="22"/>
          <w:lang w:val="en-CA"/>
        </w:rPr>
      </w:pPr>
    </w:p>
    <w:p w14:paraId="0B5B2068" w14:textId="624324CA" w:rsidR="00EF7A56" w:rsidRPr="00EF7A56" w:rsidRDefault="00EF7A56" w:rsidP="00EF7A56">
      <w:pPr>
        <w:spacing w:before="0" w:after="160" w:line="259" w:lineRule="auto"/>
        <w:contextualSpacing/>
        <w:jc w:val="both"/>
        <w:rPr>
          <w:rFonts w:ascii="Arial" w:eastAsia="Calibri" w:hAnsi="Arial" w:cs="Arial"/>
          <w:sz w:val="22"/>
          <w:szCs w:val="22"/>
        </w:rPr>
      </w:pPr>
      <w:r w:rsidRPr="00EF7A56">
        <w:rPr>
          <w:rFonts w:ascii="Arial" w:eastAsia="Calibri" w:hAnsi="Arial" w:cs="Arial"/>
          <w:sz w:val="22"/>
          <w:szCs w:val="22"/>
        </w:rPr>
        <w:t xml:space="preserve">In addition, the top findings regarding the </w:t>
      </w:r>
      <w:r w:rsidR="00185514">
        <w:rPr>
          <w:rFonts w:ascii="Arial" w:eastAsia="Calibri" w:hAnsi="Arial" w:cs="Arial"/>
          <w:sz w:val="22"/>
          <w:szCs w:val="22"/>
        </w:rPr>
        <w:t>“</w:t>
      </w:r>
      <w:r w:rsidRPr="00EF7A56">
        <w:rPr>
          <w:rFonts w:ascii="Arial" w:eastAsia="Calibri" w:hAnsi="Arial" w:cs="Arial"/>
          <w:sz w:val="22"/>
          <w:szCs w:val="22"/>
        </w:rPr>
        <w:t>most common executive sponsor mistakes</w:t>
      </w:r>
      <w:r w:rsidR="00185514">
        <w:rPr>
          <w:rFonts w:ascii="Arial" w:eastAsia="Calibri" w:hAnsi="Arial" w:cs="Arial"/>
          <w:sz w:val="22"/>
          <w:szCs w:val="22"/>
        </w:rPr>
        <w:t>”</w:t>
      </w:r>
      <w:r w:rsidRPr="00EF7A56">
        <w:rPr>
          <w:rFonts w:ascii="Arial" w:eastAsia="Calibri" w:hAnsi="Arial" w:cs="Arial"/>
          <w:sz w:val="22"/>
          <w:szCs w:val="22"/>
        </w:rPr>
        <w:t xml:space="preserve"> include:</w:t>
      </w:r>
    </w:p>
    <w:p w14:paraId="41F6FFBC" w14:textId="44E741AF" w:rsidR="00EF7A56" w:rsidRPr="00EF7A56" w:rsidRDefault="00185514" w:rsidP="00B00807">
      <w:pPr>
        <w:numPr>
          <w:ilvl w:val="0"/>
          <w:numId w:val="2"/>
        </w:numPr>
        <w:spacing w:before="0" w:after="160" w:line="259" w:lineRule="auto"/>
        <w:contextualSpacing/>
        <w:jc w:val="both"/>
        <w:rPr>
          <w:rFonts w:ascii="Arial" w:eastAsia="Calibri" w:hAnsi="Arial" w:cs="Arial"/>
          <w:sz w:val="22"/>
          <w:szCs w:val="22"/>
          <w:lang w:val="en-CA"/>
        </w:rPr>
      </w:pPr>
      <w:r>
        <w:rPr>
          <w:rFonts w:ascii="Arial" w:eastAsia="Calibri" w:hAnsi="Arial" w:cs="Arial"/>
          <w:sz w:val="22"/>
          <w:szCs w:val="22"/>
          <w:lang w:val="en-CA"/>
        </w:rPr>
        <w:t>f</w:t>
      </w:r>
      <w:r w:rsidR="00A36272">
        <w:rPr>
          <w:rFonts w:ascii="Arial" w:eastAsia="Calibri" w:hAnsi="Arial" w:cs="Arial"/>
          <w:sz w:val="22"/>
          <w:szCs w:val="22"/>
          <w:lang w:val="en-CA"/>
        </w:rPr>
        <w:t>ailing</w:t>
      </w:r>
      <w:r w:rsidR="00EF7A56" w:rsidRPr="00EF7A56">
        <w:rPr>
          <w:rFonts w:ascii="Arial" w:eastAsia="Calibri" w:hAnsi="Arial" w:cs="Arial"/>
          <w:sz w:val="22"/>
          <w:szCs w:val="22"/>
          <w:lang w:val="en-CA"/>
        </w:rPr>
        <w:t xml:space="preserve"> to remain active and visible throughout the life of the project</w:t>
      </w:r>
    </w:p>
    <w:p w14:paraId="3BBDB3DA" w14:textId="76CFAA6A" w:rsidR="00EF7A56" w:rsidRPr="00EF7A56" w:rsidRDefault="00185514" w:rsidP="00B00807">
      <w:pPr>
        <w:numPr>
          <w:ilvl w:val="0"/>
          <w:numId w:val="2"/>
        </w:numPr>
        <w:spacing w:before="0" w:after="160" w:line="259" w:lineRule="auto"/>
        <w:contextualSpacing/>
        <w:jc w:val="both"/>
        <w:rPr>
          <w:rFonts w:ascii="Arial" w:eastAsia="Calibri" w:hAnsi="Arial" w:cs="Arial"/>
          <w:sz w:val="22"/>
          <w:szCs w:val="22"/>
          <w:lang w:val="en-CA"/>
        </w:rPr>
      </w:pPr>
      <w:r>
        <w:rPr>
          <w:rFonts w:ascii="Arial" w:eastAsia="Calibri" w:hAnsi="Arial" w:cs="Arial"/>
          <w:sz w:val="22"/>
          <w:szCs w:val="22"/>
          <w:lang w:val="en-CA"/>
        </w:rPr>
        <w:t>u</w:t>
      </w:r>
      <w:r w:rsidR="00EF7A56" w:rsidRPr="00EF7A56">
        <w:rPr>
          <w:rFonts w:ascii="Arial" w:eastAsia="Calibri" w:hAnsi="Arial" w:cs="Arial"/>
          <w:sz w:val="22"/>
          <w:szCs w:val="22"/>
          <w:lang w:val="en-CA"/>
        </w:rPr>
        <w:t>nderestimat</w:t>
      </w:r>
      <w:r w:rsidR="00A36272">
        <w:rPr>
          <w:rFonts w:ascii="Arial" w:eastAsia="Calibri" w:hAnsi="Arial" w:cs="Arial"/>
          <w:sz w:val="22"/>
          <w:szCs w:val="22"/>
          <w:lang w:val="en-CA"/>
        </w:rPr>
        <w:t>ing</w:t>
      </w:r>
      <w:r w:rsidR="00EF7A56" w:rsidRPr="00EF7A56">
        <w:rPr>
          <w:rFonts w:ascii="Arial" w:eastAsia="Calibri" w:hAnsi="Arial" w:cs="Arial"/>
          <w:sz w:val="22"/>
          <w:szCs w:val="22"/>
          <w:lang w:val="en-CA"/>
        </w:rPr>
        <w:t xml:space="preserve"> or misunderst</w:t>
      </w:r>
      <w:r w:rsidR="00A36272">
        <w:rPr>
          <w:rFonts w:ascii="Arial" w:eastAsia="Calibri" w:hAnsi="Arial" w:cs="Arial"/>
          <w:sz w:val="22"/>
          <w:szCs w:val="22"/>
          <w:lang w:val="en-CA"/>
        </w:rPr>
        <w:t>anding</w:t>
      </w:r>
      <w:r w:rsidR="00EF7A56" w:rsidRPr="00EF7A56">
        <w:rPr>
          <w:rFonts w:ascii="Arial" w:eastAsia="Calibri" w:hAnsi="Arial" w:cs="Arial"/>
          <w:sz w:val="22"/>
          <w:szCs w:val="22"/>
          <w:lang w:val="en-CA"/>
        </w:rPr>
        <w:t xml:space="preserve"> the people side of change</w:t>
      </w:r>
    </w:p>
    <w:p w14:paraId="77A982E4" w14:textId="17C9AE87" w:rsidR="00EF7A56" w:rsidRPr="00EF7A56" w:rsidRDefault="00185514" w:rsidP="00B00807">
      <w:pPr>
        <w:numPr>
          <w:ilvl w:val="0"/>
          <w:numId w:val="2"/>
        </w:numPr>
        <w:spacing w:before="0" w:after="160" w:line="259" w:lineRule="auto"/>
        <w:contextualSpacing/>
        <w:jc w:val="both"/>
        <w:rPr>
          <w:rFonts w:ascii="Arial" w:eastAsia="Calibri" w:hAnsi="Arial" w:cs="Arial"/>
          <w:sz w:val="22"/>
          <w:szCs w:val="22"/>
          <w:lang w:val="en-CA"/>
        </w:rPr>
      </w:pPr>
      <w:r>
        <w:rPr>
          <w:rFonts w:ascii="Arial" w:eastAsia="Calibri" w:hAnsi="Arial" w:cs="Arial"/>
          <w:sz w:val="22"/>
          <w:szCs w:val="22"/>
          <w:lang w:val="en-CA"/>
        </w:rPr>
        <w:t>f</w:t>
      </w:r>
      <w:r w:rsidR="00EF7A56" w:rsidRPr="00EF7A56">
        <w:rPr>
          <w:rFonts w:ascii="Arial" w:eastAsia="Calibri" w:hAnsi="Arial" w:cs="Arial"/>
          <w:sz w:val="22"/>
          <w:szCs w:val="22"/>
          <w:lang w:val="en-CA"/>
        </w:rPr>
        <w:t>ail</w:t>
      </w:r>
      <w:r w:rsidR="00A36272">
        <w:rPr>
          <w:rFonts w:ascii="Arial" w:eastAsia="Calibri" w:hAnsi="Arial" w:cs="Arial"/>
          <w:sz w:val="22"/>
          <w:szCs w:val="22"/>
          <w:lang w:val="en-CA"/>
        </w:rPr>
        <w:t>ing</w:t>
      </w:r>
      <w:r w:rsidR="00EF7A56" w:rsidRPr="00EF7A56">
        <w:rPr>
          <w:rFonts w:ascii="Arial" w:eastAsia="Calibri" w:hAnsi="Arial" w:cs="Arial"/>
          <w:sz w:val="22"/>
          <w:szCs w:val="22"/>
          <w:lang w:val="en-CA"/>
        </w:rPr>
        <w:t xml:space="preserve"> to communicate messages about the need for change</w:t>
      </w:r>
    </w:p>
    <w:p w14:paraId="3D0F56B8" w14:textId="2F393B00" w:rsidR="00EF7A56" w:rsidRDefault="00185514" w:rsidP="00B00807">
      <w:pPr>
        <w:numPr>
          <w:ilvl w:val="0"/>
          <w:numId w:val="2"/>
        </w:numPr>
        <w:spacing w:before="0" w:after="160" w:line="259" w:lineRule="auto"/>
        <w:contextualSpacing/>
        <w:jc w:val="both"/>
        <w:rPr>
          <w:rFonts w:ascii="Arial" w:eastAsia="Calibri" w:hAnsi="Arial" w:cs="Arial"/>
          <w:sz w:val="22"/>
          <w:szCs w:val="22"/>
          <w:lang w:val="en-CA"/>
        </w:rPr>
      </w:pPr>
      <w:r>
        <w:rPr>
          <w:rFonts w:ascii="Arial" w:eastAsia="Calibri" w:hAnsi="Arial" w:cs="Arial"/>
          <w:sz w:val="22"/>
          <w:szCs w:val="22"/>
          <w:lang w:val="en-CA"/>
        </w:rPr>
        <w:t>d</w:t>
      </w:r>
      <w:r w:rsidR="00A36272">
        <w:rPr>
          <w:rFonts w:ascii="Arial" w:eastAsia="Calibri" w:hAnsi="Arial" w:cs="Arial"/>
          <w:sz w:val="22"/>
          <w:szCs w:val="22"/>
          <w:lang w:val="en-CA"/>
        </w:rPr>
        <w:t>elegating</w:t>
      </w:r>
      <w:r w:rsidR="00EF7A56" w:rsidRPr="00EF7A56">
        <w:rPr>
          <w:rFonts w:ascii="Arial" w:eastAsia="Calibri" w:hAnsi="Arial" w:cs="Arial"/>
          <w:sz w:val="22"/>
          <w:szCs w:val="22"/>
          <w:lang w:val="en-CA"/>
        </w:rPr>
        <w:t xml:space="preserve"> the sponsorship role and responsibilities</w:t>
      </w:r>
    </w:p>
    <w:p w14:paraId="76C1066B" w14:textId="77777777" w:rsidR="00B557FF" w:rsidRPr="00EF7A56" w:rsidRDefault="00B557FF" w:rsidP="00B557FF">
      <w:pPr>
        <w:spacing w:before="0" w:after="160" w:line="259" w:lineRule="auto"/>
        <w:ind w:left="720"/>
        <w:contextualSpacing/>
        <w:jc w:val="both"/>
        <w:rPr>
          <w:rFonts w:ascii="Arial" w:eastAsia="Calibri" w:hAnsi="Arial" w:cs="Arial"/>
          <w:sz w:val="22"/>
          <w:szCs w:val="22"/>
          <w:lang w:val="en-CA"/>
        </w:rPr>
      </w:pPr>
    </w:p>
    <w:p w14:paraId="107EAE48" w14:textId="5F66686D" w:rsidR="00EF7A56" w:rsidRPr="00EF7A56" w:rsidRDefault="00EF7A56" w:rsidP="00EF7A56">
      <w:pPr>
        <w:spacing w:before="0" w:after="160" w:line="259" w:lineRule="auto"/>
        <w:contextualSpacing/>
        <w:jc w:val="both"/>
        <w:rPr>
          <w:rFonts w:ascii="Arial" w:eastAsia="Calibri" w:hAnsi="Arial" w:cs="Arial"/>
          <w:sz w:val="22"/>
          <w:szCs w:val="22"/>
        </w:rPr>
      </w:pPr>
      <w:r w:rsidRPr="00EF7A56">
        <w:rPr>
          <w:rFonts w:ascii="Arial" w:eastAsia="Calibri" w:hAnsi="Arial" w:cs="Arial"/>
          <w:noProof/>
          <w:sz w:val="22"/>
          <w:szCs w:val="22"/>
          <w:lang w:val="en-CA" w:eastAsia="en-CA"/>
        </w:rPr>
        <mc:AlternateContent>
          <mc:Choice Requires="wps">
            <w:drawing>
              <wp:anchor distT="0" distB="0" distL="114300" distR="114300" simplePos="0" relativeHeight="251668480" behindDoc="0" locked="0" layoutInCell="1" allowOverlap="1" wp14:anchorId="7EFA23BB" wp14:editId="64FAFA03">
                <wp:simplePos x="0" y="0"/>
                <wp:positionH relativeFrom="page">
                  <wp:posOffset>780415</wp:posOffset>
                </wp:positionH>
                <wp:positionV relativeFrom="page">
                  <wp:posOffset>9174480</wp:posOffset>
                </wp:positionV>
                <wp:extent cx="6142355" cy="0"/>
                <wp:effectExtent l="8890" t="11430" r="11430" b="7620"/>
                <wp:wrapNone/>
                <wp:docPr id="7" name="Straight Connector 7" descr="straight line connector" title="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line">
                          <a:avLst/>
                        </a:prstGeom>
                        <a:noFill/>
                        <a:ln w="6350">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F0EC9" id="Straight Connector 7" o:spid="_x0000_s1026" alt="Title: line connector  - Description: straight line connector"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5pt,722.4pt" to="545.1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" strokecolor="#bebebe" strokeweight=".5pt">
                <w10:wrap anchorx="page" anchory="page"/>
              </v:line>
            </w:pict>
          </mc:Fallback>
        </mc:AlternateContent>
      </w:r>
      <w:r w:rsidRPr="00EF7A56">
        <w:rPr>
          <w:rFonts w:ascii="Arial" w:eastAsia="Calibri" w:hAnsi="Arial" w:cs="Arial"/>
          <w:sz w:val="22"/>
          <w:szCs w:val="22"/>
        </w:rPr>
        <w:t>Consideration will be given to each of these findings in t</w:t>
      </w:r>
      <w:r w:rsidR="00A1150B">
        <w:rPr>
          <w:rFonts w:ascii="Arial" w:eastAsia="Calibri" w:hAnsi="Arial" w:cs="Arial"/>
          <w:sz w:val="22"/>
          <w:szCs w:val="22"/>
        </w:rPr>
        <w:t xml:space="preserve">he </w:t>
      </w:r>
      <w:r w:rsidRPr="00EF7A56">
        <w:rPr>
          <w:rFonts w:ascii="Arial" w:eastAsia="Calibri" w:hAnsi="Arial" w:cs="Arial"/>
          <w:sz w:val="22"/>
          <w:szCs w:val="22"/>
        </w:rPr>
        <w:t>details that follow.</w:t>
      </w:r>
    </w:p>
    <w:p w14:paraId="6B585A9B" w14:textId="77777777" w:rsidR="00297A68" w:rsidRDefault="00297A68" w:rsidP="00297A68">
      <w:pPr>
        <w:spacing w:before="0" w:after="160" w:line="259" w:lineRule="auto"/>
        <w:contextualSpacing/>
        <w:jc w:val="both"/>
        <w:rPr>
          <w:rFonts w:ascii="Arial" w:eastAsia="Calibri" w:hAnsi="Arial" w:cs="Arial"/>
          <w:sz w:val="22"/>
          <w:szCs w:val="22"/>
          <w:lang w:val="en-CA"/>
        </w:rPr>
      </w:pPr>
    </w:p>
    <w:p w14:paraId="7B9A4A1A" w14:textId="4F69D254" w:rsidR="00297A68" w:rsidRPr="00BA07C9" w:rsidRDefault="00297A68" w:rsidP="00BA07C9">
      <w:pPr>
        <w:pStyle w:val="Heading1"/>
      </w:pPr>
      <w:bookmarkStart w:id="16" w:name="_Toc45087637"/>
      <w:r w:rsidRPr="00BA07C9">
        <w:t>3. Sponsor</w:t>
      </w:r>
      <w:r w:rsidR="000009F3">
        <w:t>ship</w:t>
      </w:r>
      <w:r w:rsidRPr="00BA07C9">
        <w:t xml:space="preserve"> </w:t>
      </w:r>
      <w:r w:rsidR="00185514">
        <w:t>r</w:t>
      </w:r>
      <w:r w:rsidRPr="00BA07C9">
        <w:t>oadmap</w:t>
      </w:r>
      <w:bookmarkEnd w:id="16"/>
    </w:p>
    <w:p w14:paraId="6919C27A" w14:textId="0F4D4568" w:rsidR="00297A68" w:rsidRPr="00BA07C9" w:rsidRDefault="00297A68" w:rsidP="00BA07C9">
      <w:pPr>
        <w:pStyle w:val="Heading2"/>
      </w:pPr>
      <w:bookmarkStart w:id="17" w:name="_Toc45087638"/>
      <w:r w:rsidRPr="00BA07C9">
        <w:t>3.</w:t>
      </w:r>
      <w:r w:rsidR="009852B0">
        <w:t>1</w:t>
      </w:r>
      <w:r w:rsidRPr="00BA07C9">
        <w:t xml:space="preserve"> SPONSOR</w:t>
      </w:r>
      <w:r w:rsidR="00E06C45" w:rsidRPr="00BA07C9">
        <w:t>SHIP</w:t>
      </w:r>
      <w:r w:rsidRPr="00BA07C9">
        <w:t xml:space="preserve"> DIAGRAM</w:t>
      </w:r>
      <w:bookmarkEnd w:id="17"/>
    </w:p>
    <w:p w14:paraId="757C23C2" w14:textId="25016FDE" w:rsidR="003A3FDF" w:rsidRPr="003A3FDF" w:rsidRDefault="003A3FDF" w:rsidP="003A3FDF">
      <w:pPr>
        <w:spacing w:before="0" w:after="160" w:line="259" w:lineRule="auto"/>
        <w:contextualSpacing/>
        <w:jc w:val="both"/>
        <w:rPr>
          <w:rFonts w:ascii="Arial" w:eastAsia="Calibri" w:hAnsi="Arial" w:cs="Arial"/>
          <w:b/>
          <w:i/>
          <w:szCs w:val="20"/>
        </w:rPr>
      </w:pPr>
      <w:r w:rsidRPr="00DF5689">
        <w:rPr>
          <w:rFonts w:ascii="Arial" w:eastAsia="Calibri" w:hAnsi="Arial" w:cs="Arial"/>
          <w:b/>
          <w:i/>
          <w:szCs w:val="20"/>
          <w:highlight w:val="yellow"/>
        </w:rPr>
        <w:t>NOTE: Due to the sensitive nature of the information contained in the Sponsor</w:t>
      </w:r>
      <w:r w:rsidR="00A1150B">
        <w:rPr>
          <w:rFonts w:ascii="Arial" w:eastAsia="Calibri" w:hAnsi="Arial" w:cs="Arial"/>
          <w:b/>
          <w:i/>
          <w:szCs w:val="20"/>
          <w:highlight w:val="yellow"/>
        </w:rPr>
        <w:t xml:space="preserve">ship </w:t>
      </w:r>
      <w:r w:rsidR="00E06C45" w:rsidRPr="00DF5689">
        <w:rPr>
          <w:rFonts w:ascii="Arial" w:eastAsia="Calibri" w:hAnsi="Arial" w:cs="Arial"/>
          <w:b/>
          <w:i/>
          <w:szCs w:val="20"/>
          <w:highlight w:val="yellow"/>
        </w:rPr>
        <w:t>d</w:t>
      </w:r>
      <w:r w:rsidRPr="00DF5689">
        <w:rPr>
          <w:rFonts w:ascii="Arial" w:eastAsia="Calibri" w:hAnsi="Arial" w:cs="Arial"/>
          <w:b/>
          <w:i/>
          <w:szCs w:val="20"/>
          <w:highlight w:val="yellow"/>
        </w:rPr>
        <w:t>iagram, the information in this section should only be shared with the sponsor.</w:t>
      </w:r>
    </w:p>
    <w:p w14:paraId="33840DEE" w14:textId="666CEE30" w:rsidR="00A1150B" w:rsidRDefault="003A3FDF" w:rsidP="003A3FDF">
      <w:pPr>
        <w:spacing w:before="0" w:after="160" w:line="259" w:lineRule="auto"/>
        <w:contextualSpacing/>
        <w:jc w:val="both"/>
        <w:rPr>
          <w:rFonts w:ascii="Arial" w:eastAsia="Calibri" w:hAnsi="Arial" w:cs="Arial"/>
          <w:sz w:val="22"/>
          <w:szCs w:val="22"/>
        </w:rPr>
      </w:pPr>
      <w:r w:rsidRPr="003A3FDF">
        <w:rPr>
          <w:rFonts w:ascii="Arial" w:eastAsia="Calibri" w:hAnsi="Arial" w:cs="Arial"/>
          <w:sz w:val="22"/>
          <w:szCs w:val="22"/>
        </w:rPr>
        <w:t xml:space="preserve">The </w:t>
      </w:r>
      <w:r w:rsidRPr="00A1150B">
        <w:rPr>
          <w:rFonts w:ascii="Arial" w:eastAsia="Calibri" w:hAnsi="Arial" w:cs="Arial"/>
          <w:b/>
          <w:sz w:val="22"/>
          <w:szCs w:val="22"/>
        </w:rPr>
        <w:t>Sponsor</w:t>
      </w:r>
      <w:r w:rsidR="00A1150B" w:rsidRPr="00A1150B">
        <w:rPr>
          <w:rFonts w:ascii="Arial" w:eastAsia="Calibri" w:hAnsi="Arial" w:cs="Arial"/>
          <w:b/>
          <w:sz w:val="22"/>
          <w:szCs w:val="22"/>
        </w:rPr>
        <w:t xml:space="preserve">ship </w:t>
      </w:r>
      <w:r w:rsidR="00E06C45" w:rsidRPr="00A1150B">
        <w:rPr>
          <w:rFonts w:ascii="Arial" w:eastAsia="Calibri" w:hAnsi="Arial" w:cs="Arial"/>
          <w:b/>
          <w:sz w:val="22"/>
          <w:szCs w:val="22"/>
        </w:rPr>
        <w:t>d</w:t>
      </w:r>
      <w:r w:rsidRPr="00A1150B">
        <w:rPr>
          <w:rFonts w:ascii="Arial" w:eastAsia="Calibri" w:hAnsi="Arial" w:cs="Arial"/>
          <w:b/>
          <w:sz w:val="22"/>
          <w:szCs w:val="22"/>
        </w:rPr>
        <w:t>iagram</w:t>
      </w:r>
      <w:r w:rsidRPr="003A3FDF">
        <w:rPr>
          <w:rFonts w:ascii="Arial" w:eastAsia="Calibri" w:hAnsi="Arial" w:cs="Arial"/>
          <w:sz w:val="22"/>
          <w:szCs w:val="22"/>
        </w:rPr>
        <w:t xml:space="preserve"> </w:t>
      </w:r>
      <w:r w:rsidRPr="00DF5689">
        <w:rPr>
          <w:rFonts w:ascii="Arial" w:eastAsia="Calibri" w:hAnsi="Arial" w:cs="Arial"/>
          <w:sz w:val="22"/>
          <w:szCs w:val="22"/>
        </w:rPr>
        <w:t>(A</w:t>
      </w:r>
      <w:r w:rsidR="00DF5689" w:rsidRPr="00DF5689">
        <w:rPr>
          <w:rFonts w:ascii="Arial" w:eastAsia="Calibri" w:hAnsi="Arial" w:cs="Arial"/>
          <w:sz w:val="22"/>
          <w:szCs w:val="22"/>
        </w:rPr>
        <w:t>NNEXE</w:t>
      </w:r>
      <w:r w:rsidRPr="00DF5689">
        <w:rPr>
          <w:rFonts w:ascii="Arial" w:eastAsia="Calibri" w:hAnsi="Arial" w:cs="Arial"/>
          <w:sz w:val="22"/>
          <w:szCs w:val="22"/>
        </w:rPr>
        <w:t xml:space="preserve"> </w:t>
      </w:r>
      <w:r w:rsidR="00DF5689" w:rsidRPr="00DF5689">
        <w:rPr>
          <w:rFonts w:ascii="Arial" w:eastAsia="Calibri" w:hAnsi="Arial" w:cs="Arial"/>
          <w:sz w:val="22"/>
          <w:szCs w:val="22"/>
        </w:rPr>
        <w:t>A</w:t>
      </w:r>
      <w:r w:rsidRPr="00DF5689">
        <w:rPr>
          <w:rFonts w:ascii="Arial" w:eastAsia="Calibri" w:hAnsi="Arial" w:cs="Arial"/>
          <w:sz w:val="22"/>
          <w:szCs w:val="22"/>
        </w:rPr>
        <w:t>)</w:t>
      </w:r>
      <w:r w:rsidRPr="003A3FDF">
        <w:rPr>
          <w:rFonts w:ascii="Arial" w:eastAsia="Calibri" w:hAnsi="Arial" w:cs="Arial"/>
          <w:sz w:val="22"/>
          <w:szCs w:val="22"/>
        </w:rPr>
        <w:t xml:space="preserve"> was prepared during </w:t>
      </w:r>
      <w:r>
        <w:rPr>
          <w:rFonts w:ascii="Arial" w:eastAsia="Calibri" w:hAnsi="Arial" w:cs="Arial"/>
          <w:sz w:val="22"/>
          <w:szCs w:val="22"/>
        </w:rPr>
        <w:t xml:space="preserve">the </w:t>
      </w:r>
      <w:r>
        <w:rPr>
          <w:rFonts w:ascii="Arial" w:eastAsia="Calibri" w:hAnsi="Arial" w:cs="Arial"/>
          <w:sz w:val="22"/>
          <w:szCs w:val="22"/>
        </w:rPr>
        <w:br/>
        <w:t>Strategize phase</w:t>
      </w:r>
      <w:r w:rsidR="000009F3">
        <w:rPr>
          <w:rFonts w:ascii="Arial" w:eastAsia="Calibri" w:hAnsi="Arial" w:cs="Arial"/>
          <w:sz w:val="22"/>
          <w:szCs w:val="22"/>
        </w:rPr>
        <w:t xml:space="preserve"> of the </w:t>
      </w:r>
      <w:hyperlink r:id="rId11" w:history="1">
        <w:r w:rsidR="001D2741">
          <w:rPr>
            <w:rStyle w:val="Hyperlink"/>
            <w:rFonts w:ascii="Arial" w:eastAsia="Calibri" w:hAnsi="Arial" w:cs="Arial"/>
            <w:sz w:val="22"/>
            <w:szCs w:val="22"/>
          </w:rPr>
          <w:t>Workplace Change Management Playbook</w:t>
        </w:r>
      </w:hyperlink>
      <w:r w:rsidRPr="003A3FDF">
        <w:rPr>
          <w:rFonts w:ascii="Arial" w:eastAsia="Calibri" w:hAnsi="Arial" w:cs="Arial"/>
          <w:sz w:val="22"/>
          <w:szCs w:val="22"/>
        </w:rPr>
        <w:t xml:space="preserve"> and </w:t>
      </w:r>
      <w:r>
        <w:rPr>
          <w:rFonts w:ascii="Arial" w:eastAsia="Calibri" w:hAnsi="Arial" w:cs="Arial"/>
          <w:sz w:val="22"/>
          <w:szCs w:val="22"/>
        </w:rPr>
        <w:t xml:space="preserve">was </w:t>
      </w:r>
      <w:r w:rsidRPr="003A3FDF">
        <w:rPr>
          <w:rFonts w:ascii="Arial" w:eastAsia="Calibri" w:hAnsi="Arial" w:cs="Arial"/>
          <w:sz w:val="22"/>
          <w:szCs w:val="22"/>
        </w:rPr>
        <w:t>reviewed with</w:t>
      </w:r>
      <w:r w:rsidR="00E06C45">
        <w:rPr>
          <w:rFonts w:ascii="Arial" w:eastAsia="Calibri" w:hAnsi="Arial" w:cs="Arial"/>
          <w:sz w:val="22"/>
          <w:szCs w:val="22"/>
        </w:rPr>
        <w:t xml:space="preserve"> the sponsor to obtain concurrence</w:t>
      </w:r>
      <w:r w:rsidRPr="003A3FDF">
        <w:rPr>
          <w:rFonts w:ascii="Arial" w:eastAsia="Calibri" w:hAnsi="Arial" w:cs="Arial"/>
          <w:sz w:val="22"/>
          <w:szCs w:val="22"/>
        </w:rPr>
        <w:t xml:space="preserve">. The purpose of this </w:t>
      </w:r>
      <w:r w:rsidR="00E06C45">
        <w:rPr>
          <w:rFonts w:ascii="Arial" w:eastAsia="Calibri" w:hAnsi="Arial" w:cs="Arial"/>
          <w:sz w:val="22"/>
          <w:szCs w:val="22"/>
        </w:rPr>
        <w:t>diagram</w:t>
      </w:r>
      <w:r w:rsidRPr="003A3FDF">
        <w:rPr>
          <w:rFonts w:ascii="Arial" w:eastAsia="Calibri" w:hAnsi="Arial" w:cs="Arial"/>
          <w:sz w:val="22"/>
          <w:szCs w:val="22"/>
        </w:rPr>
        <w:t xml:space="preserve"> is</w:t>
      </w:r>
      <w:r w:rsidR="00A1150B">
        <w:rPr>
          <w:rFonts w:ascii="Arial" w:eastAsia="Calibri" w:hAnsi="Arial" w:cs="Arial"/>
          <w:sz w:val="22"/>
          <w:szCs w:val="22"/>
        </w:rPr>
        <w:t xml:space="preserve"> to identify:</w:t>
      </w:r>
    </w:p>
    <w:p w14:paraId="3674BBAB" w14:textId="0B4E3878" w:rsidR="003A3FDF" w:rsidRPr="00A1150B" w:rsidRDefault="003A3FDF" w:rsidP="00A1150B">
      <w:pPr>
        <w:pStyle w:val="ListParagraph"/>
        <w:numPr>
          <w:ilvl w:val="0"/>
          <w:numId w:val="14"/>
        </w:numPr>
        <w:spacing w:before="0" w:after="160" w:line="259" w:lineRule="auto"/>
        <w:jc w:val="both"/>
        <w:rPr>
          <w:rFonts w:ascii="Arial" w:eastAsia="Calibri" w:hAnsi="Arial" w:cs="Arial"/>
          <w:sz w:val="22"/>
          <w:szCs w:val="22"/>
        </w:rPr>
      </w:pPr>
      <w:r w:rsidRPr="00A1150B">
        <w:rPr>
          <w:rFonts w:ascii="Arial" w:eastAsia="Calibri" w:hAnsi="Arial" w:cs="Arial"/>
          <w:sz w:val="22"/>
          <w:szCs w:val="22"/>
        </w:rPr>
        <w:lastRenderedPageBreak/>
        <w:t>the sponsor and champions</w:t>
      </w:r>
    </w:p>
    <w:p w14:paraId="37506211" w14:textId="375B9EFA" w:rsidR="003A3FDF" w:rsidRPr="003A3FDF" w:rsidRDefault="00E06C45" w:rsidP="00A1150B">
      <w:pPr>
        <w:pStyle w:val="ListParagraph"/>
        <w:numPr>
          <w:ilvl w:val="0"/>
          <w:numId w:val="14"/>
        </w:numPr>
        <w:spacing w:before="0" w:after="160" w:line="259" w:lineRule="auto"/>
        <w:jc w:val="both"/>
        <w:rPr>
          <w:rFonts w:ascii="Arial" w:eastAsia="Calibri" w:hAnsi="Arial" w:cs="Arial"/>
          <w:sz w:val="22"/>
          <w:szCs w:val="22"/>
        </w:rPr>
      </w:pPr>
      <w:r>
        <w:rPr>
          <w:rFonts w:ascii="Arial" w:eastAsia="Calibri" w:hAnsi="Arial" w:cs="Arial"/>
          <w:sz w:val="22"/>
          <w:szCs w:val="22"/>
        </w:rPr>
        <w:t>t</w:t>
      </w:r>
      <w:r w:rsidR="003A3FDF" w:rsidRPr="003A3FDF">
        <w:rPr>
          <w:rFonts w:ascii="Arial" w:eastAsia="Calibri" w:hAnsi="Arial" w:cs="Arial"/>
          <w:sz w:val="22"/>
          <w:szCs w:val="22"/>
        </w:rPr>
        <w:t xml:space="preserve">heir position relative to the change (A=openly supports </w:t>
      </w:r>
      <w:r w:rsidR="001C684B">
        <w:rPr>
          <w:rFonts w:ascii="Arial" w:eastAsia="Calibri" w:hAnsi="Arial" w:cs="Arial"/>
          <w:sz w:val="22"/>
          <w:szCs w:val="22"/>
        </w:rPr>
        <w:t xml:space="preserve">the change </w:t>
      </w:r>
      <w:r w:rsidR="003A3FDF" w:rsidRPr="003A3FDF">
        <w:rPr>
          <w:rFonts w:ascii="Arial" w:eastAsia="Calibri" w:hAnsi="Arial" w:cs="Arial"/>
          <w:sz w:val="22"/>
          <w:szCs w:val="22"/>
        </w:rPr>
        <w:t>and B=</w:t>
      </w:r>
      <w:r w:rsidR="001C684B">
        <w:rPr>
          <w:rFonts w:ascii="Arial" w:eastAsia="Calibri" w:hAnsi="Arial" w:cs="Arial"/>
          <w:sz w:val="22"/>
          <w:szCs w:val="22"/>
        </w:rPr>
        <w:t xml:space="preserve">openly </w:t>
      </w:r>
      <w:r w:rsidR="003A3FDF" w:rsidRPr="003A3FDF">
        <w:rPr>
          <w:rFonts w:ascii="Arial" w:eastAsia="Calibri" w:hAnsi="Arial" w:cs="Arial"/>
          <w:sz w:val="22"/>
          <w:szCs w:val="22"/>
        </w:rPr>
        <w:t>opposes the change or neutral)</w:t>
      </w:r>
    </w:p>
    <w:p w14:paraId="21CF02F0" w14:textId="3926A2F9" w:rsidR="003A3FDF" w:rsidRPr="003A3FDF" w:rsidRDefault="00E06C45" w:rsidP="00A1150B">
      <w:pPr>
        <w:pStyle w:val="ListParagraph"/>
        <w:numPr>
          <w:ilvl w:val="0"/>
          <w:numId w:val="14"/>
        </w:numPr>
        <w:spacing w:before="0" w:after="160" w:line="259" w:lineRule="auto"/>
        <w:jc w:val="both"/>
        <w:rPr>
          <w:rFonts w:ascii="Arial" w:eastAsia="Calibri" w:hAnsi="Arial" w:cs="Arial"/>
          <w:sz w:val="22"/>
          <w:szCs w:val="22"/>
        </w:rPr>
      </w:pPr>
      <w:r>
        <w:rPr>
          <w:rFonts w:ascii="Arial" w:eastAsia="Calibri" w:hAnsi="Arial" w:cs="Arial"/>
          <w:sz w:val="22"/>
          <w:szCs w:val="22"/>
        </w:rPr>
        <w:t>t</w:t>
      </w:r>
      <w:r w:rsidR="003A3FDF" w:rsidRPr="003A3FDF">
        <w:rPr>
          <w:rFonts w:ascii="Arial" w:eastAsia="Calibri" w:hAnsi="Arial" w:cs="Arial"/>
          <w:sz w:val="22"/>
          <w:szCs w:val="22"/>
        </w:rPr>
        <w:t xml:space="preserve">heir </w:t>
      </w:r>
      <w:r w:rsidR="00A1150B">
        <w:rPr>
          <w:rFonts w:ascii="Arial" w:eastAsia="Calibri" w:hAnsi="Arial" w:cs="Arial"/>
          <w:sz w:val="22"/>
          <w:szCs w:val="22"/>
        </w:rPr>
        <w:t>change management (</w:t>
      </w:r>
      <w:r>
        <w:rPr>
          <w:rFonts w:ascii="Arial" w:eastAsia="Calibri" w:hAnsi="Arial" w:cs="Arial"/>
          <w:sz w:val="22"/>
          <w:szCs w:val="22"/>
        </w:rPr>
        <w:t>CM</w:t>
      </w:r>
      <w:r w:rsidR="00A1150B">
        <w:rPr>
          <w:rFonts w:ascii="Arial" w:eastAsia="Calibri" w:hAnsi="Arial" w:cs="Arial"/>
          <w:sz w:val="22"/>
          <w:szCs w:val="22"/>
        </w:rPr>
        <w:t>)</w:t>
      </w:r>
      <w:r>
        <w:rPr>
          <w:rFonts w:ascii="Arial" w:eastAsia="Calibri" w:hAnsi="Arial" w:cs="Arial"/>
          <w:sz w:val="22"/>
          <w:szCs w:val="22"/>
        </w:rPr>
        <w:t xml:space="preserve"> </w:t>
      </w:r>
      <w:r w:rsidR="003A3FDF" w:rsidRPr="003A3FDF">
        <w:rPr>
          <w:rFonts w:ascii="Arial" w:eastAsia="Calibri" w:hAnsi="Arial" w:cs="Arial"/>
          <w:sz w:val="22"/>
          <w:szCs w:val="22"/>
        </w:rPr>
        <w:t>competency level (1=high, 2=moderate,</w:t>
      </w:r>
      <w:r w:rsidR="002C28B4">
        <w:rPr>
          <w:rFonts w:ascii="Arial" w:eastAsia="Calibri" w:hAnsi="Arial" w:cs="Arial"/>
          <w:sz w:val="22"/>
          <w:szCs w:val="22"/>
        </w:rPr>
        <w:t xml:space="preserve"> and</w:t>
      </w:r>
      <w:r w:rsidR="003A3FDF" w:rsidRPr="003A3FDF">
        <w:rPr>
          <w:rFonts w:ascii="Arial" w:eastAsia="Calibri" w:hAnsi="Arial" w:cs="Arial"/>
          <w:sz w:val="22"/>
          <w:szCs w:val="22"/>
        </w:rPr>
        <w:t xml:space="preserve"> 3=low)</w:t>
      </w:r>
    </w:p>
    <w:p w14:paraId="1DB08615" w14:textId="2E366C28" w:rsidR="003A3FDF" w:rsidRPr="003A3FDF" w:rsidRDefault="003A3FDF" w:rsidP="003A3FDF">
      <w:pPr>
        <w:spacing w:before="0" w:after="160" w:line="259" w:lineRule="auto"/>
        <w:contextualSpacing/>
        <w:jc w:val="both"/>
        <w:rPr>
          <w:rFonts w:ascii="Arial" w:eastAsia="Calibri" w:hAnsi="Arial" w:cs="Arial"/>
          <w:sz w:val="22"/>
          <w:szCs w:val="22"/>
        </w:rPr>
      </w:pPr>
      <w:r w:rsidRPr="003A3FDF">
        <w:rPr>
          <w:rFonts w:ascii="Arial" w:eastAsia="Calibri" w:hAnsi="Arial" w:cs="Arial"/>
          <w:sz w:val="22"/>
          <w:szCs w:val="22"/>
        </w:rPr>
        <w:t xml:space="preserve">The </w:t>
      </w:r>
      <w:r w:rsidRPr="00A1150B">
        <w:rPr>
          <w:rFonts w:ascii="Arial" w:eastAsia="Calibri" w:hAnsi="Arial" w:cs="Arial"/>
          <w:b/>
          <w:sz w:val="22"/>
          <w:szCs w:val="22"/>
        </w:rPr>
        <w:t>Sponsor</w:t>
      </w:r>
      <w:r w:rsidR="00F07648" w:rsidRPr="00A1150B">
        <w:rPr>
          <w:rFonts w:ascii="Arial" w:eastAsia="Calibri" w:hAnsi="Arial" w:cs="Arial"/>
          <w:b/>
          <w:sz w:val="22"/>
          <w:szCs w:val="22"/>
        </w:rPr>
        <w:t>ship d</w:t>
      </w:r>
      <w:r w:rsidRPr="00A1150B">
        <w:rPr>
          <w:rFonts w:ascii="Arial" w:eastAsia="Calibri" w:hAnsi="Arial" w:cs="Arial"/>
          <w:b/>
          <w:sz w:val="22"/>
          <w:szCs w:val="22"/>
        </w:rPr>
        <w:t>iagram</w:t>
      </w:r>
      <w:r w:rsidRPr="003A3FDF">
        <w:rPr>
          <w:rFonts w:ascii="Arial" w:eastAsia="Calibri" w:hAnsi="Arial" w:cs="Arial"/>
          <w:sz w:val="22"/>
          <w:szCs w:val="22"/>
        </w:rPr>
        <w:t xml:space="preserve"> </w:t>
      </w:r>
      <w:r>
        <w:rPr>
          <w:rFonts w:ascii="Arial" w:eastAsia="Calibri" w:hAnsi="Arial" w:cs="Arial"/>
          <w:sz w:val="22"/>
          <w:szCs w:val="22"/>
        </w:rPr>
        <w:t>can be used for</w:t>
      </w:r>
      <w:r w:rsidRPr="003A3FDF">
        <w:rPr>
          <w:rFonts w:ascii="Arial" w:eastAsia="Calibri" w:hAnsi="Arial" w:cs="Arial"/>
          <w:sz w:val="22"/>
          <w:szCs w:val="22"/>
        </w:rPr>
        <w:t>:</w:t>
      </w:r>
    </w:p>
    <w:p w14:paraId="1814A5C1" w14:textId="4E9EA272" w:rsidR="003A3FDF" w:rsidRPr="003A3FD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eastAsia="Calibri" w:hAnsi="Arial" w:cs="Arial"/>
          <w:sz w:val="22"/>
          <w:szCs w:val="22"/>
        </w:rPr>
        <w:t xml:space="preserve">guidance on </w:t>
      </w:r>
      <w:r w:rsidR="002C28B4">
        <w:rPr>
          <w:rFonts w:ascii="Arial" w:eastAsia="Calibri" w:hAnsi="Arial" w:cs="Arial"/>
          <w:sz w:val="22"/>
          <w:szCs w:val="22"/>
        </w:rPr>
        <w:t xml:space="preserve">the </w:t>
      </w:r>
      <w:r w:rsidR="00F07648">
        <w:rPr>
          <w:rFonts w:ascii="Arial" w:eastAsia="Calibri" w:hAnsi="Arial" w:cs="Arial"/>
          <w:sz w:val="22"/>
          <w:szCs w:val="22"/>
        </w:rPr>
        <w:t>o</w:t>
      </w:r>
      <w:r w:rsidR="003A3FDF" w:rsidRPr="003A3FDF">
        <w:rPr>
          <w:rFonts w:ascii="Arial" w:eastAsia="Calibri" w:hAnsi="Arial" w:cs="Arial"/>
          <w:sz w:val="22"/>
          <w:szCs w:val="22"/>
        </w:rPr>
        <w:t>verall health of the sponsor</w:t>
      </w:r>
      <w:r w:rsidR="00F07648">
        <w:rPr>
          <w:rFonts w:ascii="Arial" w:eastAsia="Calibri" w:hAnsi="Arial" w:cs="Arial"/>
          <w:sz w:val="22"/>
          <w:szCs w:val="22"/>
        </w:rPr>
        <w:t>ship</w:t>
      </w:r>
      <w:r w:rsidR="003A3FDF" w:rsidRPr="003A3FDF">
        <w:rPr>
          <w:rFonts w:ascii="Arial" w:eastAsia="Calibri" w:hAnsi="Arial" w:cs="Arial"/>
          <w:sz w:val="22"/>
          <w:szCs w:val="22"/>
        </w:rPr>
        <w:t xml:space="preserve"> coalition</w:t>
      </w:r>
    </w:p>
    <w:p w14:paraId="6855BD5A" w14:textId="6EBCC70F" w:rsidR="003A3FDF" w:rsidRPr="003A3FDF" w:rsidRDefault="002C28B4" w:rsidP="00A1150B">
      <w:pPr>
        <w:pStyle w:val="ListParagraph"/>
        <w:numPr>
          <w:ilvl w:val="0"/>
          <w:numId w:val="14"/>
        </w:numPr>
        <w:spacing w:before="0" w:after="160" w:line="259" w:lineRule="auto"/>
        <w:jc w:val="both"/>
        <w:rPr>
          <w:rFonts w:ascii="Arial" w:eastAsia="Calibri" w:hAnsi="Arial" w:cs="Arial"/>
          <w:sz w:val="22"/>
          <w:szCs w:val="22"/>
        </w:rPr>
      </w:pPr>
      <w:r>
        <w:rPr>
          <w:rFonts w:ascii="Arial" w:eastAsia="Calibri" w:hAnsi="Arial" w:cs="Arial"/>
          <w:sz w:val="22"/>
          <w:szCs w:val="22"/>
        </w:rPr>
        <w:t xml:space="preserve">determining </w:t>
      </w:r>
      <w:r w:rsidR="00F07648">
        <w:rPr>
          <w:rFonts w:ascii="Arial" w:eastAsia="Calibri" w:hAnsi="Arial" w:cs="Arial"/>
          <w:sz w:val="22"/>
          <w:szCs w:val="22"/>
        </w:rPr>
        <w:t>i</w:t>
      </w:r>
      <w:r w:rsidR="003A3FDF" w:rsidRPr="003A3FDF">
        <w:rPr>
          <w:rFonts w:ascii="Arial" w:eastAsia="Calibri" w:hAnsi="Arial" w:cs="Arial"/>
          <w:sz w:val="22"/>
          <w:szCs w:val="22"/>
        </w:rPr>
        <w:t>f the sponsor is at the right level</w:t>
      </w:r>
    </w:p>
    <w:p w14:paraId="3C4E1A36" w14:textId="49C6B5D5" w:rsidR="003A3FDF" w:rsidRPr="003A3FD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eastAsia="Calibri" w:hAnsi="Arial" w:cs="Arial"/>
          <w:sz w:val="22"/>
          <w:szCs w:val="22"/>
        </w:rPr>
        <w:t xml:space="preserve">identifying potential </w:t>
      </w:r>
      <w:r w:rsidR="001C684B">
        <w:rPr>
          <w:rFonts w:ascii="Arial" w:eastAsia="Calibri" w:hAnsi="Arial" w:cs="Arial"/>
          <w:sz w:val="22"/>
          <w:szCs w:val="22"/>
        </w:rPr>
        <w:t xml:space="preserve">sponsorship </w:t>
      </w:r>
      <w:r w:rsidR="003A3FDF" w:rsidRPr="003A3FDF">
        <w:rPr>
          <w:rFonts w:ascii="Arial" w:eastAsia="Calibri" w:hAnsi="Arial" w:cs="Arial"/>
          <w:sz w:val="22"/>
          <w:szCs w:val="22"/>
        </w:rPr>
        <w:t>issues and challenges</w:t>
      </w:r>
    </w:p>
    <w:p w14:paraId="1B504E67" w14:textId="55AD4803" w:rsidR="003A3FDF" w:rsidRPr="003A3FDF" w:rsidRDefault="00C82C97" w:rsidP="00A1150B">
      <w:pPr>
        <w:pStyle w:val="ListParagraph"/>
        <w:numPr>
          <w:ilvl w:val="0"/>
          <w:numId w:val="14"/>
        </w:numPr>
        <w:spacing w:before="0" w:after="160" w:line="259" w:lineRule="auto"/>
        <w:jc w:val="both"/>
        <w:rPr>
          <w:rFonts w:ascii="Arial" w:eastAsia="Calibri" w:hAnsi="Arial" w:cs="Arial"/>
          <w:sz w:val="22"/>
          <w:szCs w:val="22"/>
        </w:rPr>
      </w:pPr>
      <w:r>
        <w:rPr>
          <w:rFonts w:ascii="Arial" w:eastAsia="Calibri" w:hAnsi="Arial" w:cs="Arial"/>
          <w:sz w:val="22"/>
          <w:szCs w:val="22"/>
        </w:rPr>
        <w:t>identifying</w:t>
      </w:r>
      <w:r w:rsidR="003A3FDF" w:rsidRPr="003A3FDF">
        <w:rPr>
          <w:rFonts w:ascii="Arial" w:eastAsia="Calibri" w:hAnsi="Arial" w:cs="Arial"/>
          <w:sz w:val="22"/>
          <w:szCs w:val="22"/>
        </w:rPr>
        <w:t xml:space="preserve"> natural coalitions that could be capitalized on for this project</w:t>
      </w:r>
    </w:p>
    <w:p w14:paraId="1EE3E26B" w14:textId="77777777" w:rsidR="003A3FDF" w:rsidRPr="003A3FDF" w:rsidRDefault="003A3FDF" w:rsidP="003A3FDF">
      <w:pPr>
        <w:spacing w:before="0" w:after="160" w:line="259" w:lineRule="auto"/>
        <w:contextualSpacing/>
        <w:jc w:val="both"/>
        <w:rPr>
          <w:rFonts w:ascii="Arial" w:eastAsia="Calibri" w:hAnsi="Arial" w:cs="Arial"/>
          <w:sz w:val="22"/>
          <w:szCs w:val="22"/>
        </w:rPr>
      </w:pPr>
    </w:p>
    <w:p w14:paraId="72DC9583" w14:textId="6DDBAFE7" w:rsidR="003A3FDF" w:rsidRDefault="003A3FDF" w:rsidP="009852B0">
      <w:pPr>
        <w:pStyle w:val="Heading2"/>
        <w:rPr>
          <w:lang w:val="en-CA"/>
        </w:rPr>
      </w:pPr>
      <w:bookmarkStart w:id="18" w:name="_Toc45087639"/>
      <w:r>
        <w:rPr>
          <w:lang w:val="en-CA"/>
        </w:rPr>
        <w:t>3.</w:t>
      </w:r>
      <w:r w:rsidR="009852B0">
        <w:rPr>
          <w:lang w:val="en-CA"/>
        </w:rPr>
        <w:t>2</w:t>
      </w:r>
      <w:r>
        <w:rPr>
          <w:lang w:val="en-CA"/>
        </w:rPr>
        <w:t xml:space="preserve"> </w:t>
      </w:r>
      <w:r w:rsidR="00436B98">
        <w:rPr>
          <w:lang w:val="en-CA"/>
        </w:rPr>
        <w:t>Plan to address</w:t>
      </w:r>
      <w:r w:rsidR="00A1150B">
        <w:rPr>
          <w:lang w:val="en-CA"/>
        </w:rPr>
        <w:t xml:space="preserve"> conditions in the Sponsorship </w:t>
      </w:r>
      <w:r w:rsidR="00FB3B83" w:rsidRPr="003A3FDF">
        <w:rPr>
          <w:lang w:val="en-CA"/>
        </w:rPr>
        <w:t>diagram</w:t>
      </w:r>
      <w:bookmarkEnd w:id="18"/>
    </w:p>
    <w:p w14:paraId="7D0DAC62" w14:textId="77777777" w:rsidR="0040335D" w:rsidRDefault="0040335D" w:rsidP="007D0BAA">
      <w:pPr>
        <w:spacing w:before="0" w:after="160" w:line="259" w:lineRule="auto"/>
        <w:contextualSpacing/>
        <w:jc w:val="both"/>
        <w:rPr>
          <w:rFonts w:ascii="Arial" w:eastAsia="Calibri" w:hAnsi="Arial" w:cs="Arial"/>
          <w:color w:val="808080" w:themeColor="background1" w:themeShade="80"/>
          <w:sz w:val="22"/>
          <w:szCs w:val="22"/>
        </w:rPr>
      </w:pPr>
      <w:r>
        <w:rPr>
          <w:rFonts w:ascii="Arial" w:eastAsia="Calibri" w:hAnsi="Arial" w:cs="Arial"/>
          <w:color w:val="808080" w:themeColor="background1" w:themeShade="80"/>
          <w:sz w:val="22"/>
          <w:szCs w:val="22"/>
        </w:rPr>
        <w:t>In the table below:</w:t>
      </w:r>
    </w:p>
    <w:p w14:paraId="0B99E4C3" w14:textId="47AAC0BF" w:rsidR="007D0BAA" w:rsidRPr="00F07648" w:rsidRDefault="00A7405F"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eastAsia="Calibri" w:hAnsi="Arial" w:cs="Arial"/>
          <w:color w:val="808080" w:themeColor="background1" w:themeShade="80"/>
          <w:sz w:val="22"/>
          <w:szCs w:val="22"/>
        </w:rPr>
        <w:t>l</w:t>
      </w:r>
      <w:r w:rsidR="00436B98">
        <w:rPr>
          <w:rFonts w:ascii="Arial" w:eastAsia="Calibri" w:hAnsi="Arial" w:cs="Arial"/>
          <w:color w:val="808080" w:themeColor="background1" w:themeShade="80"/>
          <w:sz w:val="22"/>
          <w:szCs w:val="22"/>
        </w:rPr>
        <w:t>ist</w:t>
      </w:r>
      <w:r w:rsidR="007D0BAA" w:rsidRPr="00F07648">
        <w:rPr>
          <w:rFonts w:ascii="Arial" w:eastAsia="Calibri" w:hAnsi="Arial" w:cs="Arial"/>
          <w:color w:val="808080" w:themeColor="background1" w:themeShade="80"/>
          <w:sz w:val="22"/>
          <w:szCs w:val="22"/>
        </w:rPr>
        <w:t xml:space="preserve"> </w:t>
      </w:r>
      <w:r w:rsidR="0040335D">
        <w:rPr>
          <w:rFonts w:ascii="Arial" w:eastAsia="Calibri" w:hAnsi="Arial" w:cs="Arial"/>
          <w:color w:val="808080" w:themeColor="background1" w:themeShade="80"/>
          <w:sz w:val="22"/>
          <w:szCs w:val="22"/>
        </w:rPr>
        <w:t xml:space="preserve">the sponsor, as well as </w:t>
      </w:r>
      <w:r w:rsidR="007D0BAA" w:rsidRPr="00F07648">
        <w:rPr>
          <w:rFonts w:ascii="Arial" w:eastAsia="Calibri" w:hAnsi="Arial" w:cs="Arial"/>
          <w:color w:val="808080" w:themeColor="background1" w:themeShade="80"/>
          <w:sz w:val="22"/>
          <w:szCs w:val="22"/>
        </w:rPr>
        <w:t>all the champions that obtained a red or yellow rating</w:t>
      </w:r>
      <w:r w:rsidR="00D66C85">
        <w:rPr>
          <w:rFonts w:ascii="Arial" w:eastAsia="Calibri" w:hAnsi="Arial" w:cs="Arial"/>
          <w:color w:val="808080" w:themeColor="background1" w:themeShade="80"/>
          <w:sz w:val="22"/>
          <w:szCs w:val="22"/>
        </w:rPr>
        <w:t xml:space="preserve"> in the </w:t>
      </w:r>
      <w:r w:rsidR="00D66C85" w:rsidRPr="0040335D">
        <w:rPr>
          <w:rFonts w:ascii="Arial" w:eastAsia="Calibri" w:hAnsi="Arial" w:cs="Arial"/>
          <w:color w:val="808080" w:themeColor="background1" w:themeShade="80"/>
          <w:sz w:val="22"/>
          <w:szCs w:val="22"/>
        </w:rPr>
        <w:t xml:space="preserve">Sponsorship </w:t>
      </w:r>
      <w:r w:rsidR="00A1150B" w:rsidRPr="0040335D">
        <w:rPr>
          <w:rFonts w:ascii="Arial" w:eastAsia="Calibri" w:hAnsi="Arial" w:cs="Arial"/>
          <w:color w:val="808080" w:themeColor="background1" w:themeShade="80"/>
          <w:sz w:val="22"/>
          <w:szCs w:val="22"/>
        </w:rPr>
        <w:t>diagram</w:t>
      </w:r>
    </w:p>
    <w:p w14:paraId="7614E3B0" w14:textId="5BECCC93" w:rsidR="007D0BAA" w:rsidRPr="00F07648" w:rsidRDefault="00A7405F" w:rsidP="00B00807">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eastAsia="Calibri" w:hAnsi="Arial" w:cs="Arial"/>
          <w:color w:val="808080" w:themeColor="background1" w:themeShade="80"/>
          <w:sz w:val="22"/>
          <w:szCs w:val="22"/>
        </w:rPr>
        <w:t>l</w:t>
      </w:r>
      <w:r w:rsidR="007D0BAA" w:rsidRPr="00F07648">
        <w:rPr>
          <w:rFonts w:ascii="Arial" w:eastAsia="Calibri" w:hAnsi="Arial" w:cs="Arial"/>
          <w:color w:val="808080" w:themeColor="background1" w:themeShade="80"/>
          <w:sz w:val="22"/>
          <w:szCs w:val="22"/>
        </w:rPr>
        <w:t>ist the</w:t>
      </w:r>
      <w:r w:rsidR="0040335D">
        <w:rPr>
          <w:rFonts w:ascii="Arial" w:eastAsia="Calibri" w:hAnsi="Arial" w:cs="Arial"/>
          <w:color w:val="808080" w:themeColor="background1" w:themeShade="80"/>
          <w:sz w:val="22"/>
          <w:szCs w:val="22"/>
        </w:rPr>
        <w:t xml:space="preserve"> champions</w:t>
      </w:r>
      <w:r w:rsidR="007D0BAA" w:rsidRPr="00F07648">
        <w:rPr>
          <w:rFonts w:ascii="Arial" w:eastAsia="Calibri" w:hAnsi="Arial" w:cs="Arial"/>
          <w:color w:val="808080" w:themeColor="background1" w:themeShade="80"/>
          <w:sz w:val="22"/>
          <w:szCs w:val="22"/>
        </w:rPr>
        <w:t xml:space="preserve"> in order of priorit</w:t>
      </w:r>
      <w:r w:rsidR="00BB35D3">
        <w:rPr>
          <w:rFonts w:ascii="Arial" w:eastAsia="Calibri" w:hAnsi="Arial" w:cs="Arial"/>
          <w:color w:val="808080" w:themeColor="background1" w:themeShade="80"/>
          <w:sz w:val="22"/>
          <w:szCs w:val="22"/>
        </w:rPr>
        <w:t>ies</w:t>
      </w:r>
      <w:r w:rsidR="007D0BAA" w:rsidRPr="00F07648">
        <w:rPr>
          <w:rFonts w:ascii="Arial" w:eastAsia="Calibri" w:hAnsi="Arial" w:cs="Arial"/>
          <w:color w:val="808080" w:themeColor="background1" w:themeShade="80"/>
          <w:sz w:val="22"/>
          <w:szCs w:val="22"/>
        </w:rPr>
        <w:t xml:space="preserve"> to be addressed</w:t>
      </w:r>
    </w:p>
    <w:p w14:paraId="78CA0899" w14:textId="717637FD" w:rsidR="007D0BAA" w:rsidRPr="0040335D" w:rsidRDefault="00D66C85" w:rsidP="0040335D">
      <w:pPr>
        <w:spacing w:before="0" w:after="160" w:line="259" w:lineRule="auto"/>
        <w:jc w:val="both"/>
        <w:rPr>
          <w:rFonts w:ascii="Arial" w:eastAsia="Calibri" w:hAnsi="Arial" w:cs="Arial"/>
          <w:color w:val="808080" w:themeColor="background1" w:themeShade="80"/>
          <w:sz w:val="22"/>
          <w:szCs w:val="22"/>
        </w:rPr>
      </w:pPr>
      <w:r w:rsidRPr="0040335D">
        <w:rPr>
          <w:rFonts w:ascii="Arial" w:eastAsia="Calibri" w:hAnsi="Arial" w:cs="Arial"/>
          <w:color w:val="808080" w:themeColor="background1" w:themeShade="80"/>
          <w:sz w:val="22"/>
          <w:szCs w:val="22"/>
        </w:rPr>
        <w:t>In the</w:t>
      </w:r>
      <w:r w:rsidR="007D0BAA" w:rsidRPr="0040335D">
        <w:rPr>
          <w:rFonts w:ascii="Arial" w:eastAsia="Calibri" w:hAnsi="Arial" w:cs="Arial"/>
          <w:color w:val="808080" w:themeColor="background1" w:themeShade="80"/>
          <w:sz w:val="22"/>
          <w:szCs w:val="22"/>
        </w:rPr>
        <w:t xml:space="preserve"> </w:t>
      </w:r>
      <w:r w:rsidR="002C28B4" w:rsidRPr="0040335D">
        <w:rPr>
          <w:rFonts w:ascii="Arial" w:eastAsia="Calibri" w:hAnsi="Arial" w:cs="Arial"/>
          <w:color w:val="808080" w:themeColor="background1" w:themeShade="80"/>
          <w:sz w:val="22"/>
          <w:szCs w:val="22"/>
        </w:rPr>
        <w:t>“</w:t>
      </w:r>
      <w:r w:rsidR="007D0BAA" w:rsidRPr="0040335D">
        <w:rPr>
          <w:rFonts w:ascii="Arial" w:eastAsia="Calibri" w:hAnsi="Arial" w:cs="Arial"/>
          <w:color w:val="808080" w:themeColor="background1" w:themeShade="80"/>
          <w:sz w:val="22"/>
          <w:szCs w:val="22"/>
        </w:rPr>
        <w:t>Condition</w:t>
      </w:r>
      <w:r w:rsidR="002C28B4" w:rsidRPr="0040335D">
        <w:rPr>
          <w:rFonts w:ascii="Arial" w:eastAsia="Calibri" w:hAnsi="Arial" w:cs="Arial"/>
          <w:color w:val="808080" w:themeColor="background1" w:themeShade="80"/>
          <w:sz w:val="22"/>
          <w:szCs w:val="22"/>
        </w:rPr>
        <w:t>”</w:t>
      </w:r>
      <w:r w:rsidRPr="0040335D">
        <w:rPr>
          <w:rFonts w:ascii="Arial" w:eastAsia="Calibri" w:hAnsi="Arial" w:cs="Arial"/>
          <w:color w:val="808080" w:themeColor="background1" w:themeShade="80"/>
          <w:sz w:val="22"/>
          <w:szCs w:val="22"/>
        </w:rPr>
        <w:t xml:space="preserve"> column</w:t>
      </w:r>
      <w:r w:rsidR="007D0BAA" w:rsidRPr="0040335D">
        <w:rPr>
          <w:rFonts w:ascii="Arial" w:eastAsia="Calibri" w:hAnsi="Arial" w:cs="Arial"/>
          <w:color w:val="808080" w:themeColor="background1" w:themeShade="80"/>
          <w:sz w:val="22"/>
          <w:szCs w:val="22"/>
        </w:rPr>
        <w:t>:</w:t>
      </w:r>
    </w:p>
    <w:p w14:paraId="26729896" w14:textId="0AD3E1FF" w:rsidR="007D0BAA" w:rsidRPr="00F07648" w:rsidRDefault="002C28B4"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eastAsia="Calibri" w:hAnsi="Arial" w:cs="Arial"/>
          <w:color w:val="808080" w:themeColor="background1" w:themeShade="80"/>
          <w:sz w:val="22"/>
          <w:szCs w:val="22"/>
        </w:rPr>
        <w:t>f</w:t>
      </w:r>
      <w:r w:rsidR="007D0BAA" w:rsidRPr="00F07648">
        <w:rPr>
          <w:rFonts w:ascii="Arial" w:eastAsia="Calibri" w:hAnsi="Arial" w:cs="Arial"/>
          <w:color w:val="808080" w:themeColor="background1" w:themeShade="80"/>
          <w:sz w:val="22"/>
          <w:szCs w:val="22"/>
        </w:rPr>
        <w:t xml:space="preserve">or each </w:t>
      </w:r>
      <w:r w:rsidR="0040335D">
        <w:rPr>
          <w:rFonts w:ascii="Arial" w:eastAsia="Calibri" w:hAnsi="Arial" w:cs="Arial"/>
          <w:color w:val="808080" w:themeColor="background1" w:themeShade="80"/>
          <w:sz w:val="22"/>
          <w:szCs w:val="22"/>
        </w:rPr>
        <w:t>individual</w:t>
      </w:r>
      <w:r w:rsidR="007D0BAA" w:rsidRPr="00F07648">
        <w:rPr>
          <w:rFonts w:ascii="Arial" w:eastAsia="Calibri" w:hAnsi="Arial" w:cs="Arial"/>
          <w:color w:val="808080" w:themeColor="background1" w:themeShade="80"/>
          <w:sz w:val="22"/>
          <w:szCs w:val="22"/>
        </w:rPr>
        <w:t xml:space="preserve">, indicate name, position, </w:t>
      </w:r>
      <w:r w:rsidR="0054077A">
        <w:rPr>
          <w:rFonts w:ascii="Arial" w:eastAsia="Calibri" w:hAnsi="Arial" w:cs="Arial"/>
          <w:color w:val="808080" w:themeColor="background1" w:themeShade="80"/>
          <w:sz w:val="22"/>
          <w:szCs w:val="22"/>
        </w:rPr>
        <w:t>letter/number designation</w:t>
      </w:r>
      <w:r w:rsidR="007D0BAA" w:rsidRPr="00F07648">
        <w:rPr>
          <w:rFonts w:ascii="Arial" w:eastAsia="Calibri" w:hAnsi="Arial" w:cs="Arial"/>
          <w:color w:val="808080" w:themeColor="background1" w:themeShade="80"/>
          <w:sz w:val="22"/>
          <w:szCs w:val="22"/>
        </w:rPr>
        <w:t xml:space="preserve"> and who they report to</w:t>
      </w:r>
    </w:p>
    <w:p w14:paraId="686851C0" w14:textId="0A5A1085" w:rsidR="007D0BAA" w:rsidRPr="00F07648" w:rsidRDefault="00DA7D9C"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Pr>
          <w:rFonts w:ascii="Arial" w:eastAsia="Calibri" w:hAnsi="Arial" w:cs="Arial"/>
          <w:color w:val="808080" w:themeColor="background1" w:themeShade="80"/>
          <w:sz w:val="22"/>
          <w:szCs w:val="22"/>
        </w:rPr>
        <w:t xml:space="preserve">for a visual representation of the letter/number designation, </w:t>
      </w:r>
      <w:r w:rsidR="002C28B4">
        <w:rPr>
          <w:rFonts w:ascii="Arial" w:eastAsia="Calibri" w:hAnsi="Arial" w:cs="Arial"/>
          <w:color w:val="808080" w:themeColor="background1" w:themeShade="80"/>
          <w:sz w:val="22"/>
          <w:szCs w:val="22"/>
        </w:rPr>
        <w:t>u</w:t>
      </w:r>
      <w:r w:rsidR="007D0BAA" w:rsidRPr="00F07648">
        <w:rPr>
          <w:rFonts w:ascii="Arial" w:eastAsia="Calibri" w:hAnsi="Arial" w:cs="Arial"/>
          <w:color w:val="808080" w:themeColor="background1" w:themeShade="80"/>
          <w:sz w:val="22"/>
          <w:szCs w:val="22"/>
        </w:rPr>
        <w:t xml:space="preserve">se the </w:t>
      </w:r>
      <w:r w:rsidR="007E415D">
        <w:rPr>
          <w:rFonts w:ascii="Arial" w:eastAsia="Calibri" w:hAnsi="Arial" w:cs="Arial"/>
          <w:color w:val="808080" w:themeColor="background1" w:themeShade="80"/>
          <w:sz w:val="22"/>
          <w:szCs w:val="22"/>
        </w:rPr>
        <w:t>image</w:t>
      </w:r>
      <w:r w:rsidR="0054077A">
        <w:rPr>
          <w:rFonts w:ascii="Arial" w:eastAsia="Calibri" w:hAnsi="Arial" w:cs="Arial"/>
          <w:color w:val="808080" w:themeColor="background1" w:themeShade="80"/>
          <w:sz w:val="22"/>
          <w:szCs w:val="22"/>
        </w:rPr>
        <w:t xml:space="preserve"> provided </w:t>
      </w:r>
      <w:r w:rsidR="007E415D">
        <w:rPr>
          <w:rFonts w:ascii="Arial" w:eastAsia="Calibri" w:hAnsi="Arial" w:cs="Arial"/>
          <w:color w:val="808080" w:themeColor="background1" w:themeShade="80"/>
          <w:sz w:val="22"/>
          <w:szCs w:val="22"/>
        </w:rPr>
        <w:t>and move the a</w:t>
      </w:r>
      <w:r w:rsidR="007D0BAA" w:rsidRPr="00F07648">
        <w:rPr>
          <w:rFonts w:ascii="Arial" w:eastAsia="Calibri" w:hAnsi="Arial" w:cs="Arial"/>
          <w:color w:val="808080" w:themeColor="background1" w:themeShade="80"/>
          <w:sz w:val="22"/>
          <w:szCs w:val="22"/>
        </w:rPr>
        <w:t xml:space="preserve">rrow to </w:t>
      </w:r>
      <w:r>
        <w:rPr>
          <w:rFonts w:ascii="Arial" w:eastAsia="Calibri" w:hAnsi="Arial" w:cs="Arial"/>
          <w:color w:val="808080" w:themeColor="background1" w:themeShade="80"/>
          <w:sz w:val="22"/>
          <w:szCs w:val="22"/>
        </w:rPr>
        <w:t>the appropriate line</w:t>
      </w:r>
    </w:p>
    <w:p w14:paraId="49E4BEE0" w14:textId="117EB87E" w:rsidR="007D0BAA" w:rsidRPr="0040335D" w:rsidRDefault="007D0BAA" w:rsidP="0040335D">
      <w:pPr>
        <w:spacing w:before="0" w:after="160" w:line="259" w:lineRule="auto"/>
        <w:jc w:val="both"/>
        <w:rPr>
          <w:rFonts w:ascii="Arial" w:eastAsia="Calibri" w:hAnsi="Arial" w:cs="Arial"/>
          <w:color w:val="808080" w:themeColor="background1" w:themeShade="80"/>
          <w:sz w:val="22"/>
          <w:szCs w:val="22"/>
        </w:rPr>
      </w:pPr>
      <w:r w:rsidRPr="0040335D">
        <w:rPr>
          <w:rFonts w:ascii="Arial" w:eastAsia="Calibri" w:hAnsi="Arial" w:cs="Arial"/>
          <w:color w:val="808080" w:themeColor="background1" w:themeShade="80"/>
          <w:sz w:val="22"/>
          <w:szCs w:val="22"/>
        </w:rPr>
        <w:t xml:space="preserve">In </w:t>
      </w:r>
      <w:r w:rsidR="00D66C85" w:rsidRPr="0040335D">
        <w:rPr>
          <w:rFonts w:ascii="Arial" w:eastAsia="Calibri" w:hAnsi="Arial" w:cs="Arial"/>
          <w:color w:val="808080" w:themeColor="background1" w:themeShade="80"/>
          <w:sz w:val="22"/>
          <w:szCs w:val="22"/>
        </w:rPr>
        <w:t xml:space="preserve">the </w:t>
      </w:r>
      <w:r w:rsidR="001A0339" w:rsidRPr="0040335D">
        <w:rPr>
          <w:rFonts w:ascii="Arial" w:eastAsia="Calibri" w:hAnsi="Arial" w:cs="Arial"/>
          <w:color w:val="808080" w:themeColor="background1" w:themeShade="80"/>
          <w:sz w:val="22"/>
          <w:szCs w:val="22"/>
        </w:rPr>
        <w:t>“</w:t>
      </w:r>
      <w:r w:rsidRPr="0040335D">
        <w:rPr>
          <w:rFonts w:ascii="Arial" w:eastAsia="Calibri" w:hAnsi="Arial" w:cs="Arial"/>
          <w:color w:val="808080" w:themeColor="background1" w:themeShade="80"/>
          <w:sz w:val="22"/>
          <w:szCs w:val="22"/>
        </w:rPr>
        <w:t>Key activities</w:t>
      </w:r>
      <w:r w:rsidR="001A0339" w:rsidRPr="0040335D">
        <w:rPr>
          <w:rFonts w:ascii="Arial" w:eastAsia="Calibri" w:hAnsi="Arial" w:cs="Arial"/>
          <w:color w:val="808080" w:themeColor="background1" w:themeShade="80"/>
          <w:sz w:val="22"/>
          <w:szCs w:val="22"/>
        </w:rPr>
        <w:t>”</w:t>
      </w:r>
      <w:r w:rsidR="00D66C85" w:rsidRPr="0040335D">
        <w:rPr>
          <w:rFonts w:ascii="Arial" w:eastAsia="Calibri" w:hAnsi="Arial" w:cs="Arial"/>
          <w:color w:val="808080" w:themeColor="background1" w:themeShade="80"/>
          <w:sz w:val="22"/>
          <w:szCs w:val="22"/>
        </w:rPr>
        <w:t xml:space="preserve"> column</w:t>
      </w:r>
      <w:r w:rsidRPr="0040335D">
        <w:rPr>
          <w:rFonts w:ascii="Arial" w:eastAsia="Calibri" w:hAnsi="Arial" w:cs="Arial"/>
          <w:color w:val="808080" w:themeColor="background1" w:themeShade="80"/>
          <w:sz w:val="22"/>
          <w:szCs w:val="22"/>
        </w:rPr>
        <w:t>:</w:t>
      </w:r>
    </w:p>
    <w:p w14:paraId="27471DFB" w14:textId="457872CB" w:rsidR="007D0BAA" w:rsidRPr="00F07648" w:rsidRDefault="007D0BAA" w:rsidP="0040335D">
      <w:pPr>
        <w:pStyle w:val="ListParagraph"/>
        <w:numPr>
          <w:ilvl w:val="0"/>
          <w:numId w:val="8"/>
        </w:numPr>
        <w:spacing w:before="0" w:after="160" w:line="259" w:lineRule="auto"/>
        <w:jc w:val="both"/>
        <w:rPr>
          <w:rFonts w:ascii="Arial" w:eastAsia="Calibri" w:hAnsi="Arial" w:cs="Arial"/>
          <w:color w:val="808080" w:themeColor="background1" w:themeShade="80"/>
          <w:sz w:val="22"/>
          <w:szCs w:val="22"/>
        </w:rPr>
      </w:pPr>
      <w:r w:rsidRPr="00F07648">
        <w:rPr>
          <w:rFonts w:ascii="Arial" w:eastAsia="Calibri" w:hAnsi="Arial" w:cs="Arial"/>
          <w:color w:val="808080" w:themeColor="background1" w:themeShade="80"/>
          <w:sz w:val="22"/>
          <w:szCs w:val="22"/>
        </w:rPr>
        <w:t>Describe briefly the results of the assessment for that specific individual. E.g</w:t>
      </w:r>
      <w:r w:rsidRPr="00F07648">
        <w:rPr>
          <w:rFonts w:ascii="Arial" w:eastAsia="Calibri" w:hAnsi="Arial" w:cs="Arial"/>
          <w:i/>
          <w:color w:val="808080" w:themeColor="background1" w:themeShade="80"/>
          <w:sz w:val="22"/>
          <w:szCs w:val="22"/>
        </w:rPr>
        <w:t xml:space="preserve">.  “All of the IT employees that will help introduce the change as well as be impacted by the change report to </w:t>
      </w:r>
      <w:r w:rsidR="00D66C85">
        <w:rPr>
          <w:rFonts w:ascii="Arial" w:eastAsia="Calibri" w:hAnsi="Arial" w:cs="Arial"/>
          <w:i/>
          <w:color w:val="808080" w:themeColor="background1" w:themeShade="80"/>
          <w:sz w:val="22"/>
          <w:szCs w:val="22"/>
        </w:rPr>
        <w:t>[name of champion]</w:t>
      </w:r>
      <w:r w:rsidRPr="00F07648">
        <w:rPr>
          <w:rFonts w:ascii="Arial" w:eastAsia="Calibri" w:hAnsi="Arial" w:cs="Arial"/>
          <w:i/>
          <w:color w:val="808080" w:themeColor="background1" w:themeShade="80"/>
          <w:sz w:val="22"/>
          <w:szCs w:val="22"/>
        </w:rPr>
        <w:t xml:space="preserve">. </w:t>
      </w:r>
      <w:r w:rsidR="00D66C85">
        <w:rPr>
          <w:rFonts w:ascii="Arial" w:eastAsia="Calibri" w:hAnsi="Arial" w:cs="Arial"/>
          <w:i/>
          <w:color w:val="808080" w:themeColor="background1" w:themeShade="80"/>
          <w:sz w:val="22"/>
          <w:szCs w:val="22"/>
        </w:rPr>
        <w:t>This c</w:t>
      </w:r>
      <w:r w:rsidR="006F6B3F" w:rsidRPr="00F07648">
        <w:rPr>
          <w:rFonts w:ascii="Arial" w:eastAsia="Calibri" w:hAnsi="Arial" w:cs="Arial"/>
          <w:i/>
          <w:color w:val="808080" w:themeColor="background1" w:themeShade="80"/>
          <w:sz w:val="22"/>
          <w:szCs w:val="22"/>
        </w:rPr>
        <w:t>hampion</w:t>
      </w:r>
      <w:r w:rsidRPr="00F07648">
        <w:rPr>
          <w:rFonts w:ascii="Arial" w:eastAsia="Calibri" w:hAnsi="Arial" w:cs="Arial"/>
          <w:i/>
          <w:color w:val="808080" w:themeColor="background1" w:themeShade="80"/>
          <w:sz w:val="22"/>
          <w:szCs w:val="22"/>
        </w:rPr>
        <w:t xml:space="preserve"> currently opposes the change and has a low level of sponsor competencies.”</w:t>
      </w:r>
      <w:r w:rsidRPr="00F07648">
        <w:rPr>
          <w:rFonts w:ascii="Arial" w:eastAsia="Calibri" w:hAnsi="Arial" w:cs="Arial"/>
          <w:color w:val="808080" w:themeColor="background1" w:themeShade="80"/>
          <w:sz w:val="22"/>
          <w:szCs w:val="22"/>
        </w:rPr>
        <w:t xml:space="preserve"> </w:t>
      </w:r>
    </w:p>
    <w:p w14:paraId="72A08261" w14:textId="6D253008" w:rsidR="006F6B3F" w:rsidRPr="00F07648" w:rsidRDefault="007D0BAA" w:rsidP="0040335D">
      <w:pPr>
        <w:pStyle w:val="ListParagraph"/>
        <w:numPr>
          <w:ilvl w:val="0"/>
          <w:numId w:val="8"/>
        </w:numPr>
        <w:spacing w:before="0" w:after="160" w:line="259" w:lineRule="auto"/>
        <w:jc w:val="both"/>
        <w:rPr>
          <w:rFonts w:ascii="Arial" w:eastAsia="Calibri" w:hAnsi="Arial" w:cs="Arial"/>
          <w:i/>
          <w:color w:val="808080" w:themeColor="background1" w:themeShade="80"/>
          <w:sz w:val="22"/>
          <w:szCs w:val="22"/>
        </w:rPr>
      </w:pPr>
      <w:r w:rsidRPr="00F07648">
        <w:rPr>
          <w:rFonts w:ascii="Arial" w:eastAsia="Calibri" w:hAnsi="Arial" w:cs="Arial"/>
          <w:color w:val="808080" w:themeColor="background1" w:themeShade="80"/>
          <w:sz w:val="22"/>
          <w:szCs w:val="22"/>
        </w:rPr>
        <w:t>List conc</w:t>
      </w:r>
      <w:r w:rsidR="00A1150B">
        <w:rPr>
          <w:rFonts w:ascii="Arial" w:eastAsia="Calibri" w:hAnsi="Arial" w:cs="Arial"/>
          <w:color w:val="808080" w:themeColor="background1" w:themeShade="80"/>
          <w:sz w:val="22"/>
          <w:szCs w:val="22"/>
        </w:rPr>
        <w:t>rete actions on how to address</w:t>
      </w:r>
      <w:r w:rsidRPr="00F07648">
        <w:rPr>
          <w:rFonts w:ascii="Arial" w:eastAsia="Calibri" w:hAnsi="Arial" w:cs="Arial"/>
          <w:color w:val="808080" w:themeColor="background1" w:themeShade="80"/>
          <w:sz w:val="22"/>
          <w:szCs w:val="22"/>
        </w:rPr>
        <w:t xml:space="preserve"> </w:t>
      </w:r>
      <w:r w:rsidR="00A1150B">
        <w:rPr>
          <w:rFonts w:ascii="Arial" w:eastAsia="Calibri" w:hAnsi="Arial" w:cs="Arial"/>
          <w:color w:val="808080" w:themeColor="background1" w:themeShade="80"/>
          <w:sz w:val="22"/>
          <w:szCs w:val="22"/>
        </w:rPr>
        <w:t>specific challenges</w:t>
      </w:r>
      <w:r w:rsidRPr="00F07648">
        <w:rPr>
          <w:rFonts w:ascii="Arial" w:eastAsia="Calibri" w:hAnsi="Arial" w:cs="Arial"/>
          <w:color w:val="808080" w:themeColor="background1" w:themeShade="80"/>
          <w:sz w:val="22"/>
          <w:szCs w:val="22"/>
        </w:rPr>
        <w:t xml:space="preserve">. E.g. </w:t>
      </w:r>
      <w:r w:rsidR="006F6B3F" w:rsidRPr="00F07648">
        <w:rPr>
          <w:rFonts w:ascii="Arial" w:eastAsia="Calibri" w:hAnsi="Arial" w:cs="Arial"/>
          <w:i/>
          <w:color w:val="808080" w:themeColor="background1" w:themeShade="80"/>
          <w:sz w:val="22"/>
          <w:szCs w:val="22"/>
        </w:rPr>
        <w:t>“</w:t>
      </w:r>
      <w:r w:rsidR="00576207">
        <w:rPr>
          <w:rFonts w:ascii="Arial" w:eastAsia="Calibri" w:hAnsi="Arial" w:cs="Arial"/>
          <w:i/>
          <w:color w:val="808080" w:themeColor="background1" w:themeShade="80"/>
          <w:sz w:val="22"/>
          <w:szCs w:val="22"/>
        </w:rPr>
        <w:t>[Name of s</w:t>
      </w:r>
      <w:r w:rsidR="006F6B3F" w:rsidRPr="00F07648">
        <w:rPr>
          <w:rFonts w:ascii="Arial" w:eastAsia="Calibri" w:hAnsi="Arial" w:cs="Arial"/>
          <w:i/>
          <w:color w:val="808080" w:themeColor="background1" w:themeShade="80"/>
          <w:sz w:val="22"/>
          <w:szCs w:val="22"/>
        </w:rPr>
        <w:t>ponsor</w:t>
      </w:r>
      <w:r w:rsidR="00576207">
        <w:rPr>
          <w:rFonts w:ascii="Arial" w:eastAsia="Calibri" w:hAnsi="Arial" w:cs="Arial"/>
          <w:i/>
          <w:color w:val="808080" w:themeColor="background1" w:themeShade="80"/>
          <w:sz w:val="22"/>
          <w:szCs w:val="22"/>
        </w:rPr>
        <w:t>]</w:t>
      </w:r>
      <w:r w:rsidR="006F6B3F" w:rsidRPr="00F07648">
        <w:rPr>
          <w:rFonts w:ascii="Arial" w:eastAsia="Calibri" w:hAnsi="Arial" w:cs="Arial"/>
          <w:i/>
          <w:color w:val="808080" w:themeColor="background1" w:themeShade="80"/>
          <w:sz w:val="22"/>
          <w:szCs w:val="22"/>
        </w:rPr>
        <w:t xml:space="preserve"> needs to meet with</w:t>
      </w:r>
      <w:r w:rsidR="00576207">
        <w:rPr>
          <w:rFonts w:ascii="Arial" w:eastAsia="Calibri" w:hAnsi="Arial" w:cs="Arial"/>
          <w:i/>
          <w:color w:val="808080" w:themeColor="background1" w:themeShade="80"/>
          <w:sz w:val="22"/>
          <w:szCs w:val="22"/>
        </w:rPr>
        <w:t xml:space="preserve"> [name of</w:t>
      </w:r>
      <w:r w:rsidR="006F6B3F" w:rsidRPr="00F07648">
        <w:rPr>
          <w:rFonts w:ascii="Arial" w:eastAsia="Calibri" w:hAnsi="Arial" w:cs="Arial"/>
          <w:i/>
          <w:color w:val="808080" w:themeColor="background1" w:themeShade="80"/>
          <w:sz w:val="22"/>
          <w:szCs w:val="22"/>
        </w:rPr>
        <w:t xml:space="preserve"> champion</w:t>
      </w:r>
      <w:r w:rsidR="00576207">
        <w:rPr>
          <w:rFonts w:ascii="Arial" w:eastAsia="Calibri" w:hAnsi="Arial" w:cs="Arial"/>
          <w:i/>
          <w:color w:val="808080" w:themeColor="background1" w:themeShade="80"/>
          <w:sz w:val="22"/>
          <w:szCs w:val="22"/>
        </w:rPr>
        <w:t>]</w:t>
      </w:r>
      <w:r w:rsidR="006F6B3F" w:rsidRPr="00F07648">
        <w:rPr>
          <w:rFonts w:ascii="Arial" w:eastAsia="Calibri" w:hAnsi="Arial" w:cs="Arial"/>
          <w:i/>
          <w:color w:val="808080" w:themeColor="background1" w:themeShade="80"/>
          <w:sz w:val="22"/>
          <w:szCs w:val="22"/>
        </w:rPr>
        <w:t xml:space="preserve"> and </w:t>
      </w:r>
      <w:r w:rsidR="001C4936">
        <w:rPr>
          <w:rFonts w:ascii="Arial" w:eastAsia="Calibri" w:hAnsi="Arial" w:cs="Arial"/>
          <w:i/>
          <w:color w:val="808080" w:themeColor="background1" w:themeShade="80"/>
          <w:sz w:val="22"/>
          <w:szCs w:val="22"/>
        </w:rPr>
        <w:t>find out</w:t>
      </w:r>
      <w:r w:rsidR="006F6B3F" w:rsidRPr="00F07648">
        <w:rPr>
          <w:rFonts w:ascii="Arial" w:eastAsia="Calibri" w:hAnsi="Arial" w:cs="Arial"/>
          <w:i/>
          <w:color w:val="808080" w:themeColor="background1" w:themeShade="80"/>
          <w:sz w:val="22"/>
          <w:szCs w:val="22"/>
        </w:rPr>
        <w:t xml:space="preserve"> why </w:t>
      </w:r>
      <w:r w:rsidR="00576207">
        <w:rPr>
          <w:rFonts w:ascii="Arial" w:eastAsia="Calibri" w:hAnsi="Arial" w:cs="Arial"/>
          <w:i/>
          <w:color w:val="808080" w:themeColor="background1" w:themeShade="80"/>
          <w:sz w:val="22"/>
          <w:szCs w:val="22"/>
        </w:rPr>
        <w:t xml:space="preserve">the </w:t>
      </w:r>
      <w:r w:rsidR="006F6B3F" w:rsidRPr="00F07648">
        <w:rPr>
          <w:rFonts w:ascii="Arial" w:eastAsia="Calibri" w:hAnsi="Arial" w:cs="Arial"/>
          <w:i/>
          <w:color w:val="808080" w:themeColor="background1" w:themeShade="80"/>
          <w:sz w:val="22"/>
          <w:szCs w:val="22"/>
        </w:rPr>
        <w:t xml:space="preserve">champion opposes the change. It is most likely due to the overwhelming number of projects </w:t>
      </w:r>
      <w:r w:rsidR="00576207">
        <w:rPr>
          <w:rFonts w:ascii="Arial" w:eastAsia="Calibri" w:hAnsi="Arial" w:cs="Arial"/>
          <w:i/>
          <w:color w:val="808080" w:themeColor="background1" w:themeShade="80"/>
          <w:sz w:val="22"/>
          <w:szCs w:val="22"/>
        </w:rPr>
        <w:t xml:space="preserve">the </w:t>
      </w:r>
      <w:r w:rsidR="006F6B3F" w:rsidRPr="00F07648">
        <w:rPr>
          <w:rFonts w:ascii="Arial" w:eastAsia="Calibri" w:hAnsi="Arial" w:cs="Arial"/>
          <w:i/>
          <w:color w:val="808080" w:themeColor="background1" w:themeShade="80"/>
          <w:sz w:val="22"/>
          <w:szCs w:val="22"/>
        </w:rPr>
        <w:t xml:space="preserve">champion is currently </w:t>
      </w:r>
      <w:r w:rsidR="00576207">
        <w:rPr>
          <w:rFonts w:ascii="Arial" w:eastAsia="Calibri" w:hAnsi="Arial" w:cs="Arial"/>
          <w:i/>
          <w:color w:val="808080" w:themeColor="background1" w:themeShade="80"/>
          <w:sz w:val="22"/>
          <w:szCs w:val="22"/>
        </w:rPr>
        <w:t>leading</w:t>
      </w:r>
      <w:r w:rsidR="006F6B3F" w:rsidRPr="00F07648">
        <w:rPr>
          <w:rFonts w:ascii="Arial" w:eastAsia="Calibri" w:hAnsi="Arial" w:cs="Arial"/>
          <w:i/>
          <w:color w:val="808080" w:themeColor="background1" w:themeShade="80"/>
          <w:sz w:val="22"/>
          <w:szCs w:val="22"/>
        </w:rPr>
        <w:t xml:space="preserve"> in the organization. Sponsor needs to emphasize the strategic importance of this project both from the perspective of the organizational benefits and project objectives, but also as a showcase project to demonstrate the value of applying a structured and intentional approach to change.”</w:t>
      </w:r>
    </w:p>
    <w:p w14:paraId="6900D574" w14:textId="17FBEF3C" w:rsidR="007D0BAA" w:rsidRPr="003A3FDF" w:rsidRDefault="007D0BAA" w:rsidP="003A3FDF">
      <w:pPr>
        <w:spacing w:before="0" w:after="160" w:line="259" w:lineRule="auto"/>
        <w:jc w:val="both"/>
        <w:outlineLvl w:val="1"/>
        <w:rPr>
          <w:rFonts w:ascii="Arial" w:eastAsia="Calibri" w:hAnsi="Arial" w:cs="Arial"/>
          <w:b/>
          <w:sz w:val="28"/>
          <w:szCs w:val="28"/>
          <w:lang w:val="en-CA"/>
        </w:rPr>
      </w:pPr>
    </w:p>
    <w:tbl>
      <w:tblPr>
        <w:tblStyle w:val="TableGridLight"/>
        <w:tblW w:w="9707" w:type="dxa"/>
        <w:tblLook w:val="04A0" w:firstRow="1" w:lastRow="0" w:firstColumn="1" w:lastColumn="0" w:noHBand="0" w:noVBand="1"/>
        <w:tblCaption w:val=" SPONSORSHIP DIAGRAM"/>
        <w:tblDescription w:val="Name, title, alpha numerical rating of sponsor"/>
      </w:tblPr>
      <w:tblGrid>
        <w:gridCol w:w="3380"/>
        <w:gridCol w:w="6327"/>
      </w:tblGrid>
      <w:tr w:rsidR="00A84626" w14:paraId="768987D6" w14:textId="77777777" w:rsidTr="008B0D8A">
        <w:trPr>
          <w:trHeight w:val="358"/>
          <w:tblHeader/>
        </w:trPr>
        <w:tc>
          <w:tcPr>
            <w:tcW w:w="3380" w:type="dxa"/>
            <w:vAlign w:val="center"/>
          </w:tcPr>
          <w:p w14:paraId="0C994E27" w14:textId="0E016B83" w:rsidR="00A84626" w:rsidRPr="00170BE5" w:rsidRDefault="00A84626" w:rsidP="00170BE5">
            <w:pPr>
              <w:spacing w:before="0" w:after="160" w:line="259" w:lineRule="auto"/>
              <w:contextualSpacing/>
              <w:jc w:val="center"/>
              <w:rPr>
                <w:rFonts w:ascii="Arial" w:eastAsia="Calibri" w:hAnsi="Arial" w:cs="Arial"/>
                <w:sz w:val="24"/>
                <w:szCs w:val="22"/>
              </w:rPr>
            </w:pPr>
            <w:r w:rsidRPr="00170BE5">
              <w:rPr>
                <w:rFonts w:ascii="Arial" w:eastAsia="Calibri" w:hAnsi="Arial" w:cs="Arial"/>
                <w:sz w:val="24"/>
                <w:szCs w:val="22"/>
              </w:rPr>
              <w:lastRenderedPageBreak/>
              <w:t>Condition</w:t>
            </w:r>
          </w:p>
        </w:tc>
        <w:tc>
          <w:tcPr>
            <w:tcW w:w="6327" w:type="dxa"/>
            <w:vAlign w:val="center"/>
          </w:tcPr>
          <w:p w14:paraId="7057E217" w14:textId="1CDCF30D" w:rsidR="00A84626" w:rsidRPr="00170BE5" w:rsidRDefault="008009BD" w:rsidP="00170BE5">
            <w:pPr>
              <w:spacing w:before="0" w:after="160" w:line="259" w:lineRule="auto"/>
              <w:contextualSpacing/>
              <w:jc w:val="center"/>
              <w:rPr>
                <w:rFonts w:ascii="Arial" w:eastAsia="Calibri" w:hAnsi="Arial" w:cs="Arial"/>
                <w:sz w:val="24"/>
                <w:szCs w:val="22"/>
              </w:rPr>
            </w:pPr>
            <w:r w:rsidRPr="00170BE5">
              <w:rPr>
                <w:rFonts w:ascii="Arial" w:eastAsia="Calibri" w:hAnsi="Arial" w:cs="Arial"/>
                <w:sz w:val="24"/>
                <w:szCs w:val="22"/>
              </w:rPr>
              <w:t>Results and k</w:t>
            </w:r>
            <w:r w:rsidR="00A84626" w:rsidRPr="00170BE5">
              <w:rPr>
                <w:rFonts w:ascii="Arial" w:eastAsia="Calibri" w:hAnsi="Arial" w:cs="Arial"/>
                <w:sz w:val="24"/>
                <w:szCs w:val="22"/>
              </w:rPr>
              <w:t>ey activities</w:t>
            </w:r>
          </w:p>
        </w:tc>
      </w:tr>
      <w:tr w:rsidR="0040335D" w14:paraId="2F515C79" w14:textId="77777777" w:rsidTr="00170BE5">
        <w:trPr>
          <w:trHeight w:val="428"/>
        </w:trPr>
        <w:tc>
          <w:tcPr>
            <w:tcW w:w="9707" w:type="dxa"/>
            <w:gridSpan w:val="2"/>
            <w:shd w:val="clear" w:color="auto" w:fill="9CC2E5" w:themeFill="accent5" w:themeFillTint="99"/>
            <w:vAlign w:val="center"/>
          </w:tcPr>
          <w:p w14:paraId="54572C75" w14:textId="4A18F993" w:rsidR="0040335D" w:rsidRDefault="0040335D" w:rsidP="00170BE5">
            <w:pPr>
              <w:tabs>
                <w:tab w:val="left" w:pos="2140"/>
              </w:tabs>
              <w:spacing w:before="0" w:after="0" w:line="259" w:lineRule="auto"/>
              <w:rPr>
                <w:rFonts w:ascii="Arial" w:eastAsia="Calibri" w:hAnsi="Arial" w:cs="Arial"/>
                <w:sz w:val="22"/>
                <w:szCs w:val="22"/>
                <w:highlight w:val="lightGray"/>
              </w:rPr>
            </w:pPr>
            <w:r w:rsidRPr="0040335D">
              <w:rPr>
                <w:rFonts w:ascii="Arial" w:eastAsia="Calibri" w:hAnsi="Arial" w:cs="Arial"/>
                <w:b/>
                <w:sz w:val="22"/>
                <w:szCs w:val="22"/>
              </w:rPr>
              <w:t>SPONSOR</w:t>
            </w:r>
          </w:p>
        </w:tc>
      </w:tr>
      <w:tr w:rsidR="00A84626" w14:paraId="5AC4D57D" w14:textId="77777777" w:rsidTr="00170BE5">
        <w:trPr>
          <w:trHeight w:val="2140"/>
        </w:trPr>
        <w:tc>
          <w:tcPr>
            <w:tcW w:w="3380" w:type="dxa"/>
            <w:shd w:val="clear" w:color="auto" w:fill="auto"/>
          </w:tcPr>
          <w:p w14:paraId="053E2164" w14:textId="330DF107" w:rsidR="00A84626" w:rsidRDefault="00A84626" w:rsidP="00297A68">
            <w:pPr>
              <w:spacing w:before="0" w:after="160" w:line="259" w:lineRule="auto"/>
              <w:contextualSpacing/>
              <w:jc w:val="both"/>
              <w:rPr>
                <w:rFonts w:ascii="Arial" w:eastAsia="Calibri" w:hAnsi="Arial" w:cs="Arial"/>
                <w:sz w:val="22"/>
                <w:szCs w:val="22"/>
              </w:rPr>
            </w:pPr>
            <w:r w:rsidRPr="007D0BAA">
              <w:rPr>
                <w:rFonts w:ascii="Arial" w:eastAsia="Calibri" w:hAnsi="Arial" w:cs="Arial"/>
                <w:sz w:val="22"/>
                <w:szCs w:val="22"/>
                <w:highlight w:val="lightGray"/>
              </w:rPr>
              <w:t>name, title, alpha-numerical rating, reports to:</w:t>
            </w:r>
          </w:p>
          <w:p w14:paraId="1CB676A1" w14:textId="5FC80FE5" w:rsidR="007E415D" w:rsidRDefault="007D0BAA" w:rsidP="00297A68">
            <w:pPr>
              <w:spacing w:before="0" w:after="160" w:line="259" w:lineRule="auto"/>
              <w:contextualSpacing/>
              <w:jc w:val="both"/>
              <w:rPr>
                <w:noProof/>
                <w:lang w:val="en-CA" w:eastAsia="en-CA"/>
              </w:rPr>
            </w:pPr>
            <w:r>
              <w:rPr>
                <w:noProof/>
                <w:lang w:val="en-CA" w:eastAsia="en-CA"/>
              </w:rPr>
              <w:br/>
            </w:r>
            <w:r w:rsidR="0040335D">
              <w:rPr>
                <w:noProof/>
                <w:lang w:val="en-CA" w:eastAsia="en-CA"/>
              </w:rPr>
              <w:drawing>
                <wp:inline distT="0" distB="0" distL="0" distR="0" wp14:anchorId="186A9675" wp14:editId="69C1DB39">
                  <wp:extent cx="1808629" cy="735965"/>
                  <wp:effectExtent l="0" t="0" r="1270" b="6985"/>
                  <wp:docPr id="10" name="Picture 10" descr="Sponsor chart with rankings" title="Spons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52" t="16068" r="2365" b="7390"/>
                          <a:stretch/>
                        </pic:blipFill>
                        <pic:spPr bwMode="auto">
                          <a:xfrm>
                            <a:off x="0" y="0"/>
                            <a:ext cx="1809735" cy="736415"/>
                          </a:xfrm>
                          <a:prstGeom prst="rect">
                            <a:avLst/>
                          </a:prstGeom>
                          <a:ln>
                            <a:noFill/>
                          </a:ln>
                          <a:extLst>
                            <a:ext uri="{53640926-AAD7-44D8-BBD7-CCE9431645EC}">
                              <a14:shadowObscured xmlns:a14="http://schemas.microsoft.com/office/drawing/2010/main"/>
                            </a:ext>
                          </a:extLst>
                        </pic:spPr>
                      </pic:pic>
                    </a:graphicData>
                  </a:graphic>
                </wp:inline>
              </w:drawing>
            </w:r>
          </w:p>
          <w:p w14:paraId="152D03C6" w14:textId="7BEB6B1A" w:rsidR="00A84626" w:rsidRDefault="00A84626" w:rsidP="00297A68">
            <w:pPr>
              <w:spacing w:before="0" w:after="160" w:line="259" w:lineRule="auto"/>
              <w:contextualSpacing/>
              <w:jc w:val="both"/>
              <w:rPr>
                <w:rFonts w:ascii="Arial" w:eastAsia="Calibri" w:hAnsi="Arial" w:cs="Arial"/>
                <w:sz w:val="22"/>
                <w:szCs w:val="22"/>
              </w:rPr>
            </w:pPr>
          </w:p>
        </w:tc>
        <w:tc>
          <w:tcPr>
            <w:tcW w:w="6327" w:type="dxa"/>
            <w:shd w:val="clear" w:color="auto" w:fill="auto"/>
          </w:tcPr>
          <w:p w14:paraId="5C9F5687" w14:textId="19A8C6C6" w:rsidR="0054077A" w:rsidRPr="0054077A" w:rsidRDefault="0054077A" w:rsidP="0054077A">
            <w:pPr>
              <w:spacing w:before="0" w:after="160" w:line="259" w:lineRule="auto"/>
              <w:jc w:val="both"/>
              <w:rPr>
                <w:rFonts w:ascii="Arial" w:eastAsia="Calibri" w:hAnsi="Arial" w:cs="Arial"/>
                <w:sz w:val="22"/>
                <w:szCs w:val="22"/>
                <w:highlight w:val="lightGray"/>
              </w:rPr>
            </w:pPr>
            <w:r>
              <w:rPr>
                <w:rFonts w:ascii="Arial" w:eastAsia="Calibri" w:hAnsi="Arial" w:cs="Arial"/>
                <w:sz w:val="22"/>
                <w:szCs w:val="22"/>
                <w:highlight w:val="lightGray"/>
              </w:rPr>
              <w:t>[brief description of results followed by concrete action]</w:t>
            </w:r>
          </w:p>
          <w:p w14:paraId="2C070AFC" w14:textId="7DF96AE5" w:rsidR="007D0BAA" w:rsidRPr="00576207"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sidRPr="00576207">
              <w:rPr>
                <w:rFonts w:ascii="Arial" w:eastAsia="Calibri" w:hAnsi="Arial" w:cs="Arial"/>
                <w:sz w:val="22"/>
                <w:szCs w:val="22"/>
                <w:highlight w:val="lightGray"/>
              </w:rPr>
              <w:t>…</w:t>
            </w:r>
          </w:p>
          <w:p w14:paraId="1FCFBB9D" w14:textId="77777777" w:rsidR="007D0BAA" w:rsidRPr="00576207"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sidRPr="00576207">
              <w:rPr>
                <w:rFonts w:ascii="Arial" w:eastAsia="Calibri" w:hAnsi="Arial" w:cs="Arial"/>
                <w:sz w:val="22"/>
                <w:szCs w:val="22"/>
                <w:highlight w:val="lightGray"/>
              </w:rPr>
              <w:t>…</w:t>
            </w:r>
          </w:p>
          <w:p w14:paraId="6A17489E" w14:textId="77777777" w:rsidR="007D0BAA" w:rsidRPr="00576207" w:rsidRDefault="007D0BAA" w:rsidP="00B00807">
            <w:pPr>
              <w:pStyle w:val="ListParagraph"/>
              <w:numPr>
                <w:ilvl w:val="0"/>
                <w:numId w:val="7"/>
              </w:numPr>
              <w:spacing w:before="0" w:after="160" w:line="259" w:lineRule="auto"/>
              <w:jc w:val="both"/>
              <w:rPr>
                <w:rFonts w:ascii="Arial" w:eastAsia="Calibri" w:hAnsi="Arial" w:cs="Arial"/>
                <w:sz w:val="22"/>
                <w:szCs w:val="22"/>
                <w:highlight w:val="lightGray"/>
              </w:rPr>
            </w:pPr>
            <w:r w:rsidRPr="00576207">
              <w:rPr>
                <w:rFonts w:ascii="Arial" w:eastAsia="Calibri" w:hAnsi="Arial" w:cs="Arial"/>
                <w:sz w:val="22"/>
                <w:szCs w:val="22"/>
                <w:highlight w:val="lightGray"/>
              </w:rPr>
              <w:t>…</w:t>
            </w:r>
          </w:p>
          <w:p w14:paraId="7AF66D1C" w14:textId="5FC530FB" w:rsidR="00576207" w:rsidRPr="007D0BAA" w:rsidRDefault="00576207" w:rsidP="00576207">
            <w:pPr>
              <w:pStyle w:val="ListParagraph"/>
              <w:spacing w:before="0" w:after="160" w:line="259" w:lineRule="auto"/>
              <w:jc w:val="both"/>
              <w:rPr>
                <w:rFonts w:ascii="Arial" w:eastAsia="Calibri" w:hAnsi="Arial" w:cs="Arial"/>
                <w:sz w:val="22"/>
                <w:szCs w:val="22"/>
              </w:rPr>
            </w:pPr>
          </w:p>
        </w:tc>
      </w:tr>
      <w:tr w:rsidR="0040335D" w14:paraId="79FBF653" w14:textId="77777777" w:rsidTr="00170BE5">
        <w:trPr>
          <w:trHeight w:val="395"/>
        </w:trPr>
        <w:tc>
          <w:tcPr>
            <w:tcW w:w="9707" w:type="dxa"/>
            <w:gridSpan w:val="2"/>
            <w:shd w:val="clear" w:color="auto" w:fill="FFD966" w:themeFill="accent4" w:themeFillTint="99"/>
            <w:vAlign w:val="center"/>
          </w:tcPr>
          <w:p w14:paraId="6832A54A" w14:textId="4FC2D77D" w:rsidR="0040335D" w:rsidRPr="0040335D" w:rsidRDefault="0040335D" w:rsidP="00170BE5">
            <w:pPr>
              <w:spacing w:before="0" w:after="0" w:line="259" w:lineRule="auto"/>
              <w:rPr>
                <w:rFonts w:ascii="Arial" w:eastAsia="Calibri" w:hAnsi="Arial" w:cs="Arial"/>
                <w:b/>
                <w:sz w:val="22"/>
                <w:szCs w:val="22"/>
                <w:highlight w:val="lightGray"/>
              </w:rPr>
            </w:pPr>
            <w:r w:rsidRPr="0040335D">
              <w:rPr>
                <w:rFonts w:ascii="Arial" w:eastAsia="Calibri" w:hAnsi="Arial" w:cs="Arial"/>
                <w:b/>
                <w:sz w:val="22"/>
                <w:szCs w:val="22"/>
              </w:rPr>
              <w:t>CHAMPIONS</w:t>
            </w:r>
          </w:p>
        </w:tc>
      </w:tr>
      <w:tr w:rsidR="0040335D" w14:paraId="14D353A2" w14:textId="77777777" w:rsidTr="00170BE5">
        <w:trPr>
          <w:trHeight w:val="2220"/>
        </w:trPr>
        <w:tc>
          <w:tcPr>
            <w:tcW w:w="3380" w:type="dxa"/>
            <w:shd w:val="clear" w:color="auto" w:fill="auto"/>
          </w:tcPr>
          <w:p w14:paraId="34FB4B25" w14:textId="77777777" w:rsidR="0040335D" w:rsidRDefault="0040335D" w:rsidP="0040335D">
            <w:pPr>
              <w:spacing w:before="0" w:after="160" w:line="259" w:lineRule="auto"/>
              <w:contextualSpacing/>
              <w:jc w:val="both"/>
              <w:rPr>
                <w:rFonts w:ascii="Arial" w:eastAsia="Calibri" w:hAnsi="Arial" w:cs="Arial"/>
                <w:sz w:val="22"/>
                <w:szCs w:val="22"/>
              </w:rPr>
            </w:pPr>
            <w:r w:rsidRPr="007D0BAA">
              <w:rPr>
                <w:rFonts w:ascii="Arial" w:eastAsia="Calibri" w:hAnsi="Arial" w:cs="Arial"/>
                <w:sz w:val="22"/>
                <w:szCs w:val="22"/>
                <w:highlight w:val="lightGray"/>
              </w:rPr>
              <w:t>name, title, alpha-numerical rating, reports to:</w:t>
            </w:r>
          </w:p>
          <w:p w14:paraId="277E9A04" w14:textId="77777777" w:rsidR="0040335D" w:rsidRDefault="0040335D" w:rsidP="0040335D">
            <w:pPr>
              <w:spacing w:before="0" w:after="160" w:line="259" w:lineRule="auto"/>
              <w:contextualSpacing/>
              <w:jc w:val="both"/>
              <w:rPr>
                <w:noProof/>
                <w:lang w:val="en-CA" w:eastAsia="en-CA"/>
              </w:rPr>
            </w:pPr>
            <w:r>
              <w:rPr>
                <w:noProof/>
                <w:lang w:val="en-CA" w:eastAsia="en-CA"/>
              </w:rPr>
              <w:br/>
            </w:r>
          </w:p>
          <w:p w14:paraId="4C3F023D" w14:textId="35B37D01" w:rsidR="0040335D" w:rsidRDefault="0040335D" w:rsidP="0040335D">
            <w:pPr>
              <w:spacing w:before="0" w:after="160" w:line="259" w:lineRule="auto"/>
              <w:contextualSpacing/>
              <w:jc w:val="both"/>
              <w:rPr>
                <w:rFonts w:ascii="Arial" w:eastAsia="Calibri" w:hAnsi="Arial" w:cs="Arial"/>
                <w:sz w:val="22"/>
                <w:szCs w:val="22"/>
              </w:rPr>
            </w:pPr>
            <w:r>
              <w:rPr>
                <w:noProof/>
                <w:lang w:val="en-CA" w:eastAsia="en-CA"/>
              </w:rPr>
              <w:drawing>
                <wp:inline distT="0" distB="0" distL="0" distR="0" wp14:anchorId="4D960662" wp14:editId="3FA9C3BD">
                  <wp:extent cx="1880754" cy="808013"/>
                  <wp:effectExtent l="0" t="0" r="5715" b="0"/>
                  <wp:docPr id="4" name="Picture 4" descr="Sponsor chart with rankings" title="Spons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6068"/>
                          <a:stretch/>
                        </pic:blipFill>
                        <pic:spPr bwMode="auto">
                          <a:xfrm>
                            <a:off x="0" y="0"/>
                            <a:ext cx="1913885" cy="822247"/>
                          </a:xfrm>
                          <a:prstGeom prst="rect">
                            <a:avLst/>
                          </a:prstGeom>
                          <a:ln>
                            <a:noFill/>
                          </a:ln>
                          <a:extLst>
                            <a:ext uri="{53640926-AAD7-44D8-BBD7-CCE9431645EC}">
                              <a14:shadowObscured xmlns:a14="http://schemas.microsoft.com/office/drawing/2010/main"/>
                            </a:ext>
                          </a:extLst>
                        </pic:spPr>
                      </pic:pic>
                    </a:graphicData>
                  </a:graphic>
                </wp:inline>
              </w:drawing>
            </w:r>
          </w:p>
        </w:tc>
        <w:tc>
          <w:tcPr>
            <w:tcW w:w="6327" w:type="dxa"/>
            <w:shd w:val="clear" w:color="auto" w:fill="auto"/>
          </w:tcPr>
          <w:p w14:paraId="33BE23EE" w14:textId="77777777" w:rsidR="0040335D" w:rsidRPr="0054077A" w:rsidRDefault="0040335D" w:rsidP="0040335D">
            <w:pPr>
              <w:spacing w:before="0" w:after="160" w:line="259" w:lineRule="auto"/>
              <w:jc w:val="both"/>
              <w:rPr>
                <w:rFonts w:ascii="Arial" w:eastAsia="Calibri" w:hAnsi="Arial" w:cs="Arial"/>
                <w:sz w:val="22"/>
                <w:szCs w:val="22"/>
                <w:highlight w:val="lightGray"/>
              </w:rPr>
            </w:pPr>
            <w:r>
              <w:rPr>
                <w:rFonts w:ascii="Arial" w:eastAsia="Calibri" w:hAnsi="Arial" w:cs="Arial"/>
                <w:sz w:val="22"/>
                <w:szCs w:val="22"/>
                <w:highlight w:val="lightGray"/>
              </w:rPr>
              <w:t>[brief description of results followed by concrete action]</w:t>
            </w:r>
          </w:p>
          <w:p w14:paraId="20751D7B" w14:textId="77777777" w:rsidR="0040335D" w:rsidRPr="00576207"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sidRPr="00576207">
              <w:rPr>
                <w:rFonts w:ascii="Arial" w:eastAsia="Calibri" w:hAnsi="Arial" w:cs="Arial"/>
                <w:sz w:val="22"/>
                <w:szCs w:val="22"/>
                <w:highlight w:val="lightGray"/>
              </w:rPr>
              <w:t>…</w:t>
            </w:r>
          </w:p>
          <w:p w14:paraId="47F8BE1E" w14:textId="77777777" w:rsidR="0040335D" w:rsidRPr="00576207"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sidRPr="00576207">
              <w:rPr>
                <w:rFonts w:ascii="Arial" w:eastAsia="Calibri" w:hAnsi="Arial" w:cs="Arial"/>
                <w:sz w:val="22"/>
                <w:szCs w:val="22"/>
                <w:highlight w:val="lightGray"/>
              </w:rPr>
              <w:t>…</w:t>
            </w:r>
          </w:p>
          <w:p w14:paraId="2CA254D9" w14:textId="77777777" w:rsidR="0040335D" w:rsidRPr="00576207" w:rsidRDefault="0040335D" w:rsidP="0040335D">
            <w:pPr>
              <w:pStyle w:val="ListParagraph"/>
              <w:numPr>
                <w:ilvl w:val="0"/>
                <w:numId w:val="7"/>
              </w:numPr>
              <w:spacing w:before="0" w:after="160" w:line="259" w:lineRule="auto"/>
              <w:jc w:val="both"/>
              <w:rPr>
                <w:rFonts w:ascii="Arial" w:eastAsia="Calibri" w:hAnsi="Arial" w:cs="Arial"/>
                <w:sz w:val="22"/>
                <w:szCs w:val="22"/>
                <w:highlight w:val="lightGray"/>
              </w:rPr>
            </w:pPr>
            <w:r w:rsidRPr="00576207">
              <w:rPr>
                <w:rFonts w:ascii="Arial" w:eastAsia="Calibri" w:hAnsi="Arial" w:cs="Arial"/>
                <w:sz w:val="22"/>
                <w:szCs w:val="22"/>
                <w:highlight w:val="lightGray"/>
              </w:rPr>
              <w:t>…</w:t>
            </w:r>
          </w:p>
          <w:p w14:paraId="2845B23B" w14:textId="77777777" w:rsidR="0040335D" w:rsidRDefault="0040335D" w:rsidP="0040335D">
            <w:pPr>
              <w:spacing w:before="0" w:after="160" w:line="259" w:lineRule="auto"/>
              <w:contextualSpacing/>
              <w:jc w:val="both"/>
              <w:rPr>
                <w:rFonts w:ascii="Arial" w:eastAsia="Calibri" w:hAnsi="Arial" w:cs="Arial"/>
                <w:sz w:val="22"/>
                <w:szCs w:val="22"/>
              </w:rPr>
            </w:pPr>
          </w:p>
        </w:tc>
      </w:tr>
      <w:tr w:rsidR="0040335D" w14:paraId="0FE6BF4A" w14:textId="77777777" w:rsidTr="00170BE5">
        <w:trPr>
          <w:trHeight w:val="780"/>
        </w:trPr>
        <w:tc>
          <w:tcPr>
            <w:tcW w:w="3380" w:type="dxa"/>
            <w:shd w:val="clear" w:color="auto" w:fill="auto"/>
          </w:tcPr>
          <w:p w14:paraId="0A3C2B4C" w14:textId="0A256F2C" w:rsidR="0040335D" w:rsidRDefault="0040335D" w:rsidP="0040335D">
            <w:pPr>
              <w:spacing w:before="0" w:after="160" w:line="259" w:lineRule="auto"/>
              <w:contextualSpacing/>
              <w:jc w:val="both"/>
              <w:rPr>
                <w:rFonts w:ascii="Arial" w:eastAsia="Calibri" w:hAnsi="Arial" w:cs="Arial"/>
                <w:sz w:val="22"/>
                <w:szCs w:val="22"/>
              </w:rPr>
            </w:pPr>
            <w:r w:rsidRPr="00DA7D9C">
              <w:rPr>
                <w:rFonts w:ascii="Arial" w:eastAsia="Calibri" w:hAnsi="Arial" w:cs="Arial"/>
                <w:sz w:val="22"/>
                <w:szCs w:val="22"/>
                <w:highlight w:val="lightGray"/>
              </w:rPr>
              <w:t>Add as many lines as required for all the champions that obtained red or yellow rating.</w:t>
            </w:r>
          </w:p>
        </w:tc>
        <w:tc>
          <w:tcPr>
            <w:tcW w:w="6327" w:type="dxa"/>
            <w:shd w:val="clear" w:color="auto" w:fill="auto"/>
          </w:tcPr>
          <w:p w14:paraId="4155B3FD" w14:textId="77777777" w:rsidR="0040335D" w:rsidRDefault="0040335D" w:rsidP="0040335D">
            <w:pPr>
              <w:spacing w:before="0" w:after="160" w:line="259" w:lineRule="auto"/>
              <w:contextualSpacing/>
              <w:jc w:val="both"/>
              <w:rPr>
                <w:rFonts w:ascii="Arial" w:eastAsia="Calibri" w:hAnsi="Arial" w:cs="Arial"/>
                <w:sz w:val="22"/>
                <w:szCs w:val="22"/>
              </w:rPr>
            </w:pPr>
          </w:p>
        </w:tc>
      </w:tr>
      <w:tr w:rsidR="0040335D" w14:paraId="17B94254" w14:textId="77777777" w:rsidTr="00170BE5">
        <w:trPr>
          <w:trHeight w:val="250"/>
        </w:trPr>
        <w:tc>
          <w:tcPr>
            <w:tcW w:w="3380" w:type="dxa"/>
            <w:shd w:val="clear" w:color="auto" w:fill="auto"/>
          </w:tcPr>
          <w:p w14:paraId="22452D36" w14:textId="77777777" w:rsidR="0040335D" w:rsidRDefault="0040335D" w:rsidP="0040335D">
            <w:pPr>
              <w:spacing w:before="0" w:after="160" w:line="259" w:lineRule="auto"/>
              <w:contextualSpacing/>
              <w:jc w:val="both"/>
              <w:rPr>
                <w:rFonts w:ascii="Arial" w:eastAsia="Calibri" w:hAnsi="Arial" w:cs="Arial"/>
                <w:sz w:val="22"/>
                <w:szCs w:val="22"/>
              </w:rPr>
            </w:pPr>
          </w:p>
        </w:tc>
        <w:tc>
          <w:tcPr>
            <w:tcW w:w="6327" w:type="dxa"/>
            <w:shd w:val="clear" w:color="auto" w:fill="auto"/>
          </w:tcPr>
          <w:p w14:paraId="52E4345A" w14:textId="77777777" w:rsidR="0040335D" w:rsidRDefault="0040335D" w:rsidP="0040335D">
            <w:pPr>
              <w:spacing w:before="0" w:after="160" w:line="259" w:lineRule="auto"/>
              <w:contextualSpacing/>
              <w:jc w:val="both"/>
              <w:rPr>
                <w:rFonts w:ascii="Arial" w:eastAsia="Calibri" w:hAnsi="Arial" w:cs="Arial"/>
                <w:sz w:val="22"/>
                <w:szCs w:val="22"/>
              </w:rPr>
            </w:pPr>
          </w:p>
        </w:tc>
      </w:tr>
    </w:tbl>
    <w:p w14:paraId="3798CA6B" w14:textId="1916A30E" w:rsidR="00297A68" w:rsidRDefault="00956FB6" w:rsidP="00297A68">
      <w:pPr>
        <w:spacing w:before="0" w:after="160" w:line="259" w:lineRule="auto"/>
        <w:contextualSpacing/>
        <w:jc w:val="both"/>
        <w:rPr>
          <w:rFonts w:ascii="Arial" w:eastAsia="Calibri" w:hAnsi="Arial" w:cs="Arial"/>
          <w:sz w:val="22"/>
          <w:szCs w:val="22"/>
        </w:rPr>
      </w:pPr>
      <w:r>
        <w:rPr>
          <w:rFonts w:ascii="Arial" w:eastAsia="Calibri" w:hAnsi="Arial" w:cs="Arial"/>
          <w:noProof/>
          <w:sz w:val="22"/>
          <w:szCs w:val="22"/>
          <w:lang w:val="en-CA" w:eastAsia="en-CA"/>
        </w:rPr>
        <mc:AlternateContent>
          <mc:Choice Requires="wps">
            <w:drawing>
              <wp:anchor distT="0" distB="0" distL="114300" distR="114300" simplePos="0" relativeHeight="251673600" behindDoc="0" locked="0" layoutInCell="1" allowOverlap="1" wp14:anchorId="5E4EFFAC" wp14:editId="299DAF13">
                <wp:simplePos x="0" y="0"/>
                <wp:positionH relativeFrom="column">
                  <wp:posOffset>-272401</wp:posOffset>
                </wp:positionH>
                <wp:positionV relativeFrom="paragraph">
                  <wp:posOffset>-3020171</wp:posOffset>
                </wp:positionV>
                <wp:extent cx="406400" cy="279400"/>
                <wp:effectExtent l="0" t="19050" r="31750" b="44450"/>
                <wp:wrapNone/>
                <wp:docPr id="12" name="Right Arrow 12" descr="right arrow black" title="right arrow"/>
                <wp:cNvGraphicFramePr/>
                <a:graphic xmlns:a="http://schemas.openxmlformats.org/drawingml/2006/main">
                  <a:graphicData uri="http://schemas.microsoft.com/office/word/2010/wordprocessingShape">
                    <wps:wsp>
                      <wps:cNvSpPr/>
                      <wps:spPr>
                        <a:xfrm>
                          <a:off x="0" y="0"/>
                          <a:ext cx="406400" cy="279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9D2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alt="Title: right arrow - Description: right arrow black" style="position:absolute;margin-left:-21.45pt;margin-top:-237.8pt;width:32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" adj="14175" fillcolor="black [3213]" strokecolor="black [3213]" strokeweight="1pt"/>
            </w:pict>
          </mc:Fallback>
        </mc:AlternateContent>
      </w:r>
      <w:r w:rsidR="0054077A">
        <w:rPr>
          <w:rFonts w:ascii="Arial" w:eastAsia="Calibri" w:hAnsi="Arial" w:cs="Arial"/>
          <w:noProof/>
          <w:sz w:val="22"/>
          <w:szCs w:val="22"/>
          <w:lang w:val="en-CA" w:eastAsia="en-CA"/>
        </w:rPr>
        <mc:AlternateContent>
          <mc:Choice Requires="wps">
            <w:drawing>
              <wp:anchor distT="0" distB="0" distL="114300" distR="114300" simplePos="0" relativeHeight="251669504" behindDoc="0" locked="0" layoutInCell="1" allowOverlap="1" wp14:anchorId="29E330AE" wp14:editId="34BE8662">
                <wp:simplePos x="0" y="0"/>
                <wp:positionH relativeFrom="column">
                  <wp:posOffset>-241300</wp:posOffset>
                </wp:positionH>
                <wp:positionV relativeFrom="paragraph">
                  <wp:posOffset>-1321337</wp:posOffset>
                </wp:positionV>
                <wp:extent cx="406400" cy="279400"/>
                <wp:effectExtent l="0" t="19050" r="31750" b="44450"/>
                <wp:wrapNone/>
                <wp:docPr id="9" name="Right Arrow 9" descr="right arrow black" title="right arrow "/>
                <wp:cNvGraphicFramePr/>
                <a:graphic xmlns:a="http://schemas.openxmlformats.org/drawingml/2006/main">
                  <a:graphicData uri="http://schemas.microsoft.com/office/word/2010/wordprocessingShape">
                    <wps:wsp>
                      <wps:cNvSpPr/>
                      <wps:spPr>
                        <a:xfrm>
                          <a:off x="0" y="0"/>
                          <a:ext cx="406400" cy="279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31067" w14:textId="0F374CC6" w:rsidR="00136827" w:rsidRDefault="00136827" w:rsidP="00136827">
                            <w:pPr>
                              <w:jc w:val="center"/>
                            </w:pPr>
                            <w:r>
                              <w:t>Right arrow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E330AE" id="Right Arrow 9" o:spid="_x0000_s1026" type="#_x0000_t13" alt="Title: right arrow  - Description: right arrow black" style="position:absolute;left:0;text-align:left;margin-left:-19pt;margin-top:-104.05pt;width:32pt;height: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" adj="14175" fillcolor="black [3213]" strokecolor="black [3213]" strokeweight="1pt">
                <v:textbox>
                  <w:txbxContent>
                    <w:p w14:paraId="11531067" w14:textId="0F374CC6" w:rsidR="00136827" w:rsidRDefault="00136827" w:rsidP="00136827">
                      <w:pPr>
                        <w:jc w:val="center"/>
                      </w:pPr>
                      <w:r>
                        <w:t>Right arrow</w:t>
                      </w:r>
                    </w:p>
                  </w:txbxContent>
                </v:textbox>
              </v:shape>
            </w:pict>
          </mc:Fallback>
        </mc:AlternateContent>
      </w:r>
    </w:p>
    <w:p w14:paraId="2FC2EE90" w14:textId="7B15FD94" w:rsidR="0040335D" w:rsidRDefault="0040335D" w:rsidP="00BD3210">
      <w:pPr>
        <w:pStyle w:val="Heading3"/>
        <w:rPr>
          <w:lang w:val="en-CA"/>
        </w:rPr>
      </w:pPr>
      <w:bookmarkStart w:id="19" w:name="_Toc45087640"/>
      <w:r>
        <w:rPr>
          <w:lang w:val="en-CA"/>
        </w:rPr>
        <w:t>3.2.1 Preparing the sponsor</w:t>
      </w:r>
      <w:bookmarkEnd w:id="19"/>
    </w:p>
    <w:p w14:paraId="7C59E0C5" w14:textId="34DB57A3" w:rsidR="00956FB6" w:rsidRPr="00956FB6" w:rsidRDefault="00956FB6" w:rsidP="00956FB6">
      <w:pPr>
        <w:spacing w:before="0" w:after="160" w:line="259" w:lineRule="auto"/>
        <w:contextualSpacing/>
        <w:jc w:val="both"/>
        <w:rPr>
          <w:rFonts w:ascii="Arial" w:eastAsia="Calibri" w:hAnsi="Arial" w:cs="Arial"/>
          <w:color w:val="A5A5A5" w:themeColor="accent3"/>
          <w:sz w:val="22"/>
          <w:szCs w:val="22"/>
        </w:rPr>
      </w:pPr>
      <w:r w:rsidRPr="00956FB6">
        <w:rPr>
          <w:rFonts w:ascii="Arial" w:eastAsia="Calibri" w:hAnsi="Arial" w:cs="Arial"/>
          <w:color w:val="A5A5A5" w:themeColor="accent3"/>
          <w:sz w:val="22"/>
          <w:szCs w:val="22"/>
        </w:rPr>
        <w:t>Include this section i</w:t>
      </w:r>
      <w:r w:rsidR="00012928">
        <w:rPr>
          <w:rFonts w:ascii="Arial" w:eastAsia="Calibri" w:hAnsi="Arial" w:cs="Arial"/>
          <w:color w:val="A5A5A5" w:themeColor="accent3"/>
          <w:sz w:val="22"/>
          <w:szCs w:val="22"/>
        </w:rPr>
        <w:t>f</w:t>
      </w:r>
      <w:r w:rsidRPr="00956FB6">
        <w:rPr>
          <w:rFonts w:ascii="Arial" w:eastAsia="Calibri" w:hAnsi="Arial" w:cs="Arial"/>
          <w:color w:val="A5A5A5" w:themeColor="accent3"/>
          <w:sz w:val="22"/>
          <w:szCs w:val="22"/>
        </w:rPr>
        <w:t xml:space="preserve"> you have one of the following conditions in place:</w:t>
      </w:r>
    </w:p>
    <w:p w14:paraId="4BFC914D" w14:textId="013E4E46" w:rsidR="00956FB6"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sidRPr="00956FB6">
        <w:rPr>
          <w:rFonts w:ascii="Arial" w:eastAsia="Calibri" w:hAnsi="Arial" w:cs="Arial"/>
          <w:color w:val="A5A5A5" w:themeColor="accent3"/>
          <w:sz w:val="22"/>
          <w:szCs w:val="22"/>
        </w:rPr>
        <w:t xml:space="preserve">The </w:t>
      </w:r>
      <w:r w:rsidR="00EC7AEA">
        <w:rPr>
          <w:rFonts w:ascii="Arial" w:eastAsia="Calibri" w:hAnsi="Arial" w:cs="Arial"/>
          <w:color w:val="A5A5A5" w:themeColor="accent3"/>
          <w:sz w:val="22"/>
          <w:szCs w:val="22"/>
        </w:rPr>
        <w:t xml:space="preserve">sponsor is a B: </w:t>
      </w:r>
      <w:r w:rsidRPr="00956FB6">
        <w:rPr>
          <w:rFonts w:ascii="Arial" w:eastAsia="Calibri" w:hAnsi="Arial" w:cs="Arial"/>
          <w:color w:val="A5A5A5" w:themeColor="accent3"/>
          <w:sz w:val="22"/>
          <w:szCs w:val="22"/>
        </w:rPr>
        <w:t>neutral or opposed to the change</w:t>
      </w:r>
    </w:p>
    <w:p w14:paraId="55BCD35E" w14:textId="2671149F" w:rsidR="00EC7AEA" w:rsidRPr="00807D13" w:rsidRDefault="00956FB6" w:rsidP="00807D13">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eastAsia="Calibri" w:hAnsi="Arial" w:cs="Arial"/>
          <w:color w:val="A5A5A5" w:themeColor="accent3"/>
          <w:sz w:val="22"/>
          <w:szCs w:val="22"/>
        </w:rPr>
        <w:t xml:space="preserve">Lay out </w:t>
      </w:r>
      <w:r w:rsidR="00CE2B49">
        <w:rPr>
          <w:rFonts w:ascii="Arial" w:eastAsia="Calibri" w:hAnsi="Arial" w:cs="Arial"/>
          <w:color w:val="A5A5A5" w:themeColor="accent3"/>
          <w:sz w:val="22"/>
          <w:szCs w:val="22"/>
        </w:rPr>
        <w:t>educational</w:t>
      </w:r>
      <w:r w:rsidR="00EC7AEA">
        <w:rPr>
          <w:rFonts w:ascii="Arial" w:eastAsia="Calibri" w:hAnsi="Arial" w:cs="Arial"/>
          <w:color w:val="A5A5A5" w:themeColor="accent3"/>
          <w:sz w:val="22"/>
          <w:szCs w:val="22"/>
        </w:rPr>
        <w:t>/learning</w:t>
      </w:r>
      <w:r w:rsidR="00CE2B49">
        <w:rPr>
          <w:rFonts w:ascii="Arial" w:eastAsia="Calibri" w:hAnsi="Arial" w:cs="Arial"/>
          <w:color w:val="A5A5A5" w:themeColor="accent3"/>
          <w:sz w:val="22"/>
          <w:szCs w:val="22"/>
        </w:rPr>
        <w:t xml:space="preserve"> elements</w:t>
      </w:r>
      <w:r w:rsidR="00EC7AEA">
        <w:rPr>
          <w:rFonts w:ascii="Arial" w:eastAsia="Calibri" w:hAnsi="Arial" w:cs="Arial"/>
          <w:color w:val="A5A5A5" w:themeColor="accent3"/>
          <w:sz w:val="22"/>
          <w:szCs w:val="22"/>
        </w:rPr>
        <w:t xml:space="preserve"> that the sponsor should be familiarized with</w:t>
      </w:r>
      <w:r w:rsidR="00807D13">
        <w:rPr>
          <w:rFonts w:ascii="Arial" w:eastAsia="Calibri" w:hAnsi="Arial" w:cs="Arial"/>
          <w:color w:val="A5A5A5" w:themeColor="accent3"/>
          <w:sz w:val="22"/>
          <w:szCs w:val="22"/>
        </w:rPr>
        <w:t xml:space="preserve">. E.g. </w:t>
      </w:r>
      <w:r w:rsidR="00A168F1">
        <w:rPr>
          <w:rFonts w:ascii="Arial" w:eastAsia="Calibri" w:hAnsi="Arial" w:cs="Arial"/>
          <w:color w:val="A5A5A5" w:themeColor="accent3"/>
          <w:sz w:val="22"/>
          <w:szCs w:val="22"/>
        </w:rPr>
        <w:t xml:space="preserve">provide information on the project, on its benefits for the organization and for employees. Provide information on how the outcomes of this project are directly aligned to the organizational strategic objectives. </w:t>
      </w:r>
    </w:p>
    <w:p w14:paraId="530A5D35" w14:textId="6C972B90" w:rsidR="00956FB6"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sidRPr="00956FB6">
        <w:rPr>
          <w:rFonts w:ascii="Arial" w:eastAsia="Calibri" w:hAnsi="Arial" w:cs="Arial"/>
          <w:color w:val="A5A5A5" w:themeColor="accent3"/>
          <w:sz w:val="22"/>
          <w:szCs w:val="22"/>
        </w:rPr>
        <w:t>The sponsor is not at the right level</w:t>
      </w:r>
    </w:p>
    <w:p w14:paraId="01DC07F7" w14:textId="233D7B72" w:rsidR="00EC7AEA" w:rsidRPr="00956FB6" w:rsidRDefault="00807D13" w:rsidP="00EC7AEA">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eastAsia="Calibri" w:hAnsi="Arial" w:cs="Arial"/>
          <w:color w:val="A5A5A5" w:themeColor="accent3"/>
          <w:sz w:val="22"/>
          <w:szCs w:val="22"/>
        </w:rPr>
        <w:t>Include strategies to mitigate</w:t>
      </w:r>
      <w:r w:rsidR="00250613">
        <w:rPr>
          <w:rFonts w:ascii="Arial" w:eastAsia="Calibri" w:hAnsi="Arial" w:cs="Arial"/>
          <w:color w:val="A5A5A5" w:themeColor="accent3"/>
          <w:sz w:val="22"/>
          <w:szCs w:val="22"/>
        </w:rPr>
        <w:t xml:space="preserve"> this</w:t>
      </w:r>
      <w:r>
        <w:rPr>
          <w:rFonts w:ascii="Arial" w:eastAsia="Calibri" w:hAnsi="Arial" w:cs="Arial"/>
          <w:color w:val="A5A5A5" w:themeColor="accent3"/>
          <w:sz w:val="22"/>
          <w:szCs w:val="22"/>
        </w:rPr>
        <w:t xml:space="preserve">. E.g. </w:t>
      </w:r>
      <w:r w:rsidR="001666B0">
        <w:rPr>
          <w:rFonts w:ascii="Arial" w:eastAsia="Calibri" w:hAnsi="Arial" w:cs="Arial"/>
          <w:color w:val="A5A5A5" w:themeColor="accent3"/>
          <w:sz w:val="22"/>
          <w:szCs w:val="22"/>
        </w:rPr>
        <w:t xml:space="preserve">try to identify a co-sponsor at the right organizational level that could be used strategically to perform specific activities. </w:t>
      </w:r>
    </w:p>
    <w:p w14:paraId="6C3EAD59" w14:textId="758825FE" w:rsidR="00956FB6" w:rsidRDefault="00956FB6" w:rsidP="00956FB6">
      <w:pPr>
        <w:pStyle w:val="ListParagraph"/>
        <w:numPr>
          <w:ilvl w:val="0"/>
          <w:numId w:val="25"/>
        </w:numPr>
        <w:spacing w:before="0" w:after="160" w:line="259" w:lineRule="auto"/>
        <w:jc w:val="both"/>
        <w:rPr>
          <w:rFonts w:ascii="Arial" w:eastAsia="Calibri" w:hAnsi="Arial" w:cs="Arial"/>
          <w:color w:val="A5A5A5" w:themeColor="accent3"/>
          <w:sz w:val="22"/>
          <w:szCs w:val="22"/>
        </w:rPr>
      </w:pPr>
      <w:r w:rsidRPr="00956FB6">
        <w:rPr>
          <w:rFonts w:ascii="Arial" w:eastAsia="Calibri" w:hAnsi="Arial" w:cs="Arial"/>
          <w:color w:val="A5A5A5" w:themeColor="accent3"/>
          <w:sz w:val="22"/>
          <w:szCs w:val="22"/>
        </w:rPr>
        <w:t>You have identified natural coalitions that could be capitalized on</w:t>
      </w:r>
    </w:p>
    <w:p w14:paraId="0C818817" w14:textId="73B084D0" w:rsidR="00807D13" w:rsidRDefault="00807D13" w:rsidP="00807D13">
      <w:pPr>
        <w:pStyle w:val="ListParagraph"/>
        <w:numPr>
          <w:ilvl w:val="1"/>
          <w:numId w:val="25"/>
        </w:numPr>
        <w:spacing w:before="0" w:after="160" w:line="259" w:lineRule="auto"/>
        <w:jc w:val="both"/>
        <w:rPr>
          <w:rFonts w:ascii="Arial" w:eastAsia="Calibri" w:hAnsi="Arial" w:cs="Arial"/>
          <w:color w:val="A5A5A5" w:themeColor="accent3"/>
          <w:sz w:val="22"/>
          <w:szCs w:val="22"/>
        </w:rPr>
      </w:pPr>
      <w:r>
        <w:rPr>
          <w:rFonts w:ascii="Arial" w:eastAsia="Calibri" w:hAnsi="Arial" w:cs="Arial"/>
          <w:color w:val="A5A5A5" w:themeColor="accent3"/>
          <w:sz w:val="22"/>
          <w:szCs w:val="22"/>
        </w:rPr>
        <w:t>Us</w:t>
      </w:r>
      <w:r w:rsidR="00BB35D3">
        <w:rPr>
          <w:rFonts w:ascii="Arial" w:eastAsia="Calibri" w:hAnsi="Arial" w:cs="Arial"/>
          <w:color w:val="A5A5A5" w:themeColor="accent3"/>
          <w:sz w:val="22"/>
          <w:szCs w:val="22"/>
        </w:rPr>
        <w:t>e</w:t>
      </w:r>
      <w:r>
        <w:rPr>
          <w:rFonts w:ascii="Arial" w:eastAsia="Calibri" w:hAnsi="Arial" w:cs="Arial"/>
          <w:color w:val="A5A5A5" w:themeColor="accent3"/>
          <w:sz w:val="22"/>
          <w:szCs w:val="22"/>
        </w:rPr>
        <w:t xml:space="preserve"> information obtained during </w:t>
      </w:r>
      <w:r w:rsidR="00250613">
        <w:rPr>
          <w:rFonts w:ascii="Arial" w:eastAsia="Calibri" w:hAnsi="Arial" w:cs="Arial"/>
          <w:color w:val="A5A5A5" w:themeColor="accent3"/>
          <w:sz w:val="22"/>
          <w:szCs w:val="22"/>
        </w:rPr>
        <w:t>the</w:t>
      </w:r>
      <w:r>
        <w:rPr>
          <w:rFonts w:ascii="Arial" w:eastAsia="Calibri" w:hAnsi="Arial" w:cs="Arial"/>
          <w:color w:val="A5A5A5" w:themeColor="accent3"/>
          <w:sz w:val="22"/>
          <w:szCs w:val="22"/>
        </w:rPr>
        <w:t xml:space="preserve"> assessment, identify champions that could be used strategically to help turn an “A” into a “B” or to increase CM awareness in champions that scored a 2 or 3. E.g. </w:t>
      </w:r>
      <w:r w:rsidR="00250613">
        <w:rPr>
          <w:rFonts w:ascii="Arial" w:eastAsia="Calibri" w:hAnsi="Arial" w:cs="Arial"/>
          <w:color w:val="A5A5A5" w:themeColor="accent3"/>
          <w:sz w:val="22"/>
          <w:szCs w:val="22"/>
        </w:rPr>
        <w:t xml:space="preserve">John </w:t>
      </w:r>
      <w:r w:rsidR="003B223F">
        <w:rPr>
          <w:rFonts w:ascii="Arial" w:eastAsia="Calibri" w:hAnsi="Arial" w:cs="Arial"/>
          <w:color w:val="A5A5A5" w:themeColor="accent3"/>
          <w:sz w:val="22"/>
          <w:szCs w:val="22"/>
        </w:rPr>
        <w:t>and Sue have</w:t>
      </w:r>
      <w:r w:rsidR="00250613">
        <w:rPr>
          <w:rFonts w:ascii="Arial" w:eastAsia="Calibri" w:hAnsi="Arial" w:cs="Arial"/>
          <w:color w:val="A5A5A5" w:themeColor="accent3"/>
          <w:sz w:val="22"/>
          <w:szCs w:val="22"/>
        </w:rPr>
        <w:t xml:space="preserve"> shown to be a tremendous positive </w:t>
      </w:r>
      <w:r w:rsidR="003B223F">
        <w:rPr>
          <w:rFonts w:ascii="Arial" w:eastAsia="Calibri" w:hAnsi="Arial" w:cs="Arial"/>
          <w:color w:val="A5A5A5" w:themeColor="accent3"/>
          <w:sz w:val="22"/>
          <w:szCs w:val="22"/>
        </w:rPr>
        <w:t>influence on some of their</w:t>
      </w:r>
      <w:r w:rsidR="00250613">
        <w:rPr>
          <w:rFonts w:ascii="Arial" w:eastAsia="Calibri" w:hAnsi="Arial" w:cs="Arial"/>
          <w:color w:val="A5A5A5" w:themeColor="accent3"/>
          <w:sz w:val="22"/>
          <w:szCs w:val="22"/>
        </w:rPr>
        <w:t xml:space="preserve"> colleagues who sit on the XYZ committee</w:t>
      </w:r>
      <w:r w:rsidR="003B223F">
        <w:rPr>
          <w:rFonts w:ascii="Arial" w:eastAsia="Calibri" w:hAnsi="Arial" w:cs="Arial"/>
          <w:color w:val="A5A5A5" w:themeColor="accent3"/>
          <w:sz w:val="22"/>
          <w:szCs w:val="22"/>
        </w:rPr>
        <w:t xml:space="preserve">, </w:t>
      </w:r>
      <w:r w:rsidR="003B223F">
        <w:rPr>
          <w:rFonts w:ascii="Arial" w:eastAsia="Calibri" w:hAnsi="Arial" w:cs="Arial"/>
          <w:color w:val="A5A5A5" w:themeColor="accent3"/>
          <w:sz w:val="22"/>
          <w:szCs w:val="22"/>
        </w:rPr>
        <w:lastRenderedPageBreak/>
        <w:t>including champions Tim and Ren</w:t>
      </w:r>
      <w:proofErr w:type="spellStart"/>
      <w:r w:rsidR="003B223F" w:rsidRPr="003B223F">
        <w:rPr>
          <w:rFonts w:ascii="Arial" w:eastAsia="Calibri" w:hAnsi="Arial" w:cs="Arial"/>
          <w:color w:val="A5A5A5" w:themeColor="accent3"/>
          <w:sz w:val="22"/>
          <w:szCs w:val="22"/>
          <w:lang w:val="en-CA"/>
        </w:rPr>
        <w:t>é</w:t>
      </w:r>
      <w:r w:rsidR="003B223F">
        <w:rPr>
          <w:rFonts w:ascii="Arial" w:eastAsia="Calibri" w:hAnsi="Arial" w:cs="Arial"/>
          <w:color w:val="A5A5A5" w:themeColor="accent3"/>
          <w:sz w:val="22"/>
          <w:szCs w:val="22"/>
          <w:lang w:val="en-CA"/>
        </w:rPr>
        <w:t>e</w:t>
      </w:r>
      <w:proofErr w:type="spellEnd"/>
      <w:r w:rsidR="003B223F">
        <w:rPr>
          <w:rFonts w:ascii="Arial" w:eastAsia="Calibri" w:hAnsi="Arial" w:cs="Arial"/>
          <w:color w:val="A5A5A5" w:themeColor="accent3"/>
          <w:sz w:val="22"/>
          <w:szCs w:val="22"/>
          <w:lang w:val="en-CA"/>
        </w:rPr>
        <w:t xml:space="preserve"> who are both </w:t>
      </w:r>
      <w:r w:rsidR="003B223F">
        <w:rPr>
          <w:rFonts w:ascii="Arial" w:eastAsia="Calibri" w:hAnsi="Arial" w:cs="Arial"/>
          <w:color w:val="A5A5A5" w:themeColor="accent3"/>
          <w:sz w:val="22"/>
          <w:szCs w:val="22"/>
        </w:rPr>
        <w:t>“B”. Schedule a meeting for the sponsor to meet Tim and Ren</w:t>
      </w:r>
      <w:proofErr w:type="spellStart"/>
      <w:r w:rsidR="003B223F" w:rsidRPr="003B223F">
        <w:rPr>
          <w:rFonts w:ascii="Arial" w:eastAsia="Calibri" w:hAnsi="Arial" w:cs="Arial"/>
          <w:color w:val="A5A5A5" w:themeColor="accent3"/>
          <w:sz w:val="22"/>
          <w:szCs w:val="22"/>
          <w:lang w:val="en-CA"/>
        </w:rPr>
        <w:t>é</w:t>
      </w:r>
      <w:r w:rsidR="003B223F">
        <w:rPr>
          <w:rFonts w:ascii="Arial" w:eastAsia="Calibri" w:hAnsi="Arial" w:cs="Arial"/>
          <w:color w:val="A5A5A5" w:themeColor="accent3"/>
          <w:sz w:val="22"/>
          <w:szCs w:val="22"/>
          <w:lang w:val="en-CA"/>
        </w:rPr>
        <w:t>e</w:t>
      </w:r>
      <w:proofErr w:type="spellEnd"/>
      <w:r w:rsidR="003B223F">
        <w:rPr>
          <w:rFonts w:ascii="Arial" w:eastAsia="Calibri" w:hAnsi="Arial" w:cs="Arial"/>
          <w:color w:val="A5A5A5" w:themeColor="accent3"/>
          <w:sz w:val="22"/>
          <w:szCs w:val="22"/>
        </w:rPr>
        <w:t xml:space="preserve"> along with John and Sue. </w:t>
      </w:r>
    </w:p>
    <w:p w14:paraId="3E54A420" w14:textId="592E251E" w:rsidR="00491A41" w:rsidRPr="00491A41" w:rsidRDefault="009852B0" w:rsidP="00BD3210">
      <w:pPr>
        <w:pStyle w:val="Heading3"/>
        <w:rPr>
          <w:sz w:val="22"/>
          <w:szCs w:val="22"/>
        </w:rPr>
      </w:pPr>
      <w:bookmarkStart w:id="20" w:name="_Toc45087641"/>
      <w:r>
        <w:rPr>
          <w:lang w:val="en-CA"/>
        </w:rPr>
        <w:t>3.</w:t>
      </w:r>
      <w:r w:rsidR="00BD3210">
        <w:rPr>
          <w:lang w:val="en-CA"/>
        </w:rPr>
        <w:t>2.</w:t>
      </w:r>
      <w:r w:rsidR="0040335D">
        <w:rPr>
          <w:lang w:val="en-CA"/>
        </w:rPr>
        <w:t>2</w:t>
      </w:r>
      <w:r>
        <w:rPr>
          <w:lang w:val="en-CA"/>
        </w:rPr>
        <w:t xml:space="preserve"> </w:t>
      </w:r>
      <w:r w:rsidR="00F5149E">
        <w:rPr>
          <w:lang w:val="en-CA"/>
        </w:rPr>
        <w:t>P</w:t>
      </w:r>
      <w:r w:rsidR="00436B98">
        <w:rPr>
          <w:lang w:val="en-CA"/>
        </w:rPr>
        <w:t>reparing</w:t>
      </w:r>
      <w:r w:rsidR="00FB3B83">
        <w:rPr>
          <w:lang w:val="en-CA"/>
        </w:rPr>
        <w:t xml:space="preserve"> the champion</w:t>
      </w:r>
      <w:r w:rsidR="00FB3B83" w:rsidRPr="00491A41">
        <w:rPr>
          <w:lang w:val="en-CA"/>
        </w:rPr>
        <w:t>s</w:t>
      </w:r>
      <w:bookmarkEnd w:id="20"/>
    </w:p>
    <w:p w14:paraId="50292FF3" w14:textId="15D381E1" w:rsidR="00491A41" w:rsidRPr="00491A41" w:rsidRDefault="00491A41" w:rsidP="00491A41">
      <w:pPr>
        <w:spacing w:before="0" w:after="160" w:line="259" w:lineRule="auto"/>
        <w:contextualSpacing/>
        <w:jc w:val="both"/>
        <w:rPr>
          <w:rFonts w:ascii="Arial" w:eastAsia="Calibri" w:hAnsi="Arial" w:cs="Arial"/>
          <w:sz w:val="22"/>
          <w:szCs w:val="22"/>
        </w:rPr>
      </w:pPr>
      <w:r w:rsidRPr="00491A41">
        <w:rPr>
          <w:rFonts w:ascii="Arial" w:eastAsia="Calibri" w:hAnsi="Arial" w:cs="Arial"/>
          <w:sz w:val="22"/>
          <w:szCs w:val="22"/>
        </w:rPr>
        <w:t xml:space="preserve">In addition to the key activities </w:t>
      </w:r>
      <w:r w:rsidR="00BC7878">
        <w:rPr>
          <w:rFonts w:ascii="Arial" w:eastAsia="Calibri" w:hAnsi="Arial" w:cs="Arial"/>
          <w:sz w:val="22"/>
          <w:szCs w:val="22"/>
        </w:rPr>
        <w:t>listed above</w:t>
      </w:r>
      <w:r w:rsidRPr="00491A41">
        <w:rPr>
          <w:rFonts w:ascii="Arial" w:eastAsia="Calibri" w:hAnsi="Arial" w:cs="Arial"/>
          <w:sz w:val="22"/>
          <w:szCs w:val="22"/>
        </w:rPr>
        <w:t xml:space="preserve">, the following actions are recommended to prepare the </w:t>
      </w:r>
      <w:r w:rsidR="00BC7878">
        <w:rPr>
          <w:rFonts w:ascii="Arial" w:eastAsia="Calibri" w:hAnsi="Arial" w:cs="Arial"/>
          <w:sz w:val="22"/>
          <w:szCs w:val="22"/>
        </w:rPr>
        <w:t>champion</w:t>
      </w:r>
      <w:r w:rsidR="00BC7878" w:rsidRPr="00491A41">
        <w:rPr>
          <w:rFonts w:ascii="Arial" w:eastAsia="Calibri" w:hAnsi="Arial" w:cs="Arial"/>
          <w:sz w:val="22"/>
          <w:szCs w:val="22"/>
        </w:rPr>
        <w:t>s</w:t>
      </w:r>
      <w:r w:rsidRPr="00491A41">
        <w:rPr>
          <w:rFonts w:ascii="Arial" w:eastAsia="Calibri" w:hAnsi="Arial" w:cs="Arial"/>
          <w:sz w:val="22"/>
          <w:szCs w:val="22"/>
        </w:rPr>
        <w:t>:</w:t>
      </w:r>
    </w:p>
    <w:p w14:paraId="57214C53" w14:textId="145546B7" w:rsidR="00491A41" w:rsidRPr="00BC7878" w:rsidRDefault="00491A41" w:rsidP="00B00807">
      <w:pPr>
        <w:pStyle w:val="ListParagraph"/>
        <w:numPr>
          <w:ilvl w:val="0"/>
          <w:numId w:val="9"/>
        </w:numPr>
        <w:spacing w:before="0" w:after="160" w:line="259" w:lineRule="auto"/>
        <w:jc w:val="both"/>
        <w:rPr>
          <w:rFonts w:ascii="Arial" w:eastAsia="Calibri" w:hAnsi="Arial" w:cs="Arial"/>
          <w:sz w:val="22"/>
          <w:szCs w:val="22"/>
        </w:rPr>
      </w:pPr>
      <w:r w:rsidRPr="00BC7878">
        <w:rPr>
          <w:rFonts w:ascii="Arial" w:eastAsia="Calibri" w:hAnsi="Arial" w:cs="Arial"/>
          <w:b/>
          <w:sz w:val="22"/>
          <w:szCs w:val="22"/>
        </w:rPr>
        <w:t xml:space="preserve">Courses in </w:t>
      </w:r>
      <w:r w:rsidR="00BC7878" w:rsidRPr="00BC7878">
        <w:rPr>
          <w:rFonts w:ascii="Arial" w:eastAsia="Calibri" w:hAnsi="Arial" w:cs="Arial"/>
          <w:b/>
          <w:sz w:val="22"/>
          <w:szCs w:val="22"/>
        </w:rPr>
        <w:t>c</w:t>
      </w:r>
      <w:r w:rsidRPr="00BC7878">
        <w:rPr>
          <w:rFonts w:ascii="Arial" w:eastAsia="Calibri" w:hAnsi="Arial" w:cs="Arial"/>
          <w:b/>
          <w:sz w:val="22"/>
          <w:szCs w:val="22"/>
        </w:rPr>
        <w:t xml:space="preserve">hange </w:t>
      </w:r>
      <w:r w:rsidR="00BC7878" w:rsidRPr="00BC7878">
        <w:rPr>
          <w:rFonts w:ascii="Arial" w:eastAsia="Calibri" w:hAnsi="Arial" w:cs="Arial"/>
          <w:b/>
          <w:sz w:val="22"/>
          <w:szCs w:val="22"/>
        </w:rPr>
        <w:t>m</w:t>
      </w:r>
      <w:r w:rsidRPr="00BC7878">
        <w:rPr>
          <w:rFonts w:ascii="Arial" w:eastAsia="Calibri" w:hAnsi="Arial" w:cs="Arial"/>
          <w:b/>
          <w:sz w:val="22"/>
          <w:szCs w:val="22"/>
        </w:rPr>
        <w:t>anagement</w:t>
      </w:r>
      <w:r w:rsidRPr="00BC7878">
        <w:rPr>
          <w:rFonts w:ascii="Arial" w:eastAsia="Calibri" w:hAnsi="Arial" w:cs="Arial"/>
          <w:sz w:val="22"/>
          <w:szCs w:val="22"/>
        </w:rPr>
        <w:t xml:space="preserve">: </w:t>
      </w:r>
      <w:r w:rsidR="00BD3210" w:rsidRPr="00553E6F">
        <w:rPr>
          <w:rFonts w:ascii="Arial" w:eastAsia="Calibri" w:hAnsi="Arial" w:cs="Arial"/>
          <w:color w:val="A5A5A5" w:themeColor="accent3"/>
          <w:sz w:val="22"/>
          <w:szCs w:val="22"/>
        </w:rPr>
        <w:t>Change management training sessions targeted at senior management are available from various providers. Consider offering a session or workshop to the</w:t>
      </w:r>
      <w:r w:rsidR="00BC7878" w:rsidRPr="00553E6F">
        <w:rPr>
          <w:rFonts w:ascii="Arial" w:eastAsia="Calibri" w:hAnsi="Arial" w:cs="Arial"/>
          <w:color w:val="A5A5A5" w:themeColor="accent3"/>
          <w:sz w:val="22"/>
          <w:szCs w:val="22"/>
        </w:rPr>
        <w:t xml:space="preserve"> </w:t>
      </w:r>
      <w:r w:rsidR="001C684B" w:rsidRPr="00553E6F">
        <w:rPr>
          <w:rFonts w:ascii="Arial" w:eastAsia="Calibri" w:hAnsi="Arial" w:cs="Arial"/>
          <w:color w:val="A5A5A5" w:themeColor="accent3"/>
          <w:sz w:val="22"/>
          <w:szCs w:val="22"/>
        </w:rPr>
        <w:t>sponsorship coalition</w:t>
      </w:r>
      <w:r w:rsidRPr="00553E6F">
        <w:rPr>
          <w:rFonts w:ascii="Arial" w:eastAsia="Calibri" w:hAnsi="Arial" w:cs="Arial"/>
          <w:color w:val="A5A5A5" w:themeColor="accent3"/>
          <w:sz w:val="22"/>
          <w:szCs w:val="22"/>
        </w:rPr>
        <w:t>.</w:t>
      </w:r>
      <w:r w:rsidR="001112AF">
        <w:rPr>
          <w:rFonts w:ascii="Arial" w:eastAsia="Calibri" w:hAnsi="Arial" w:cs="Arial"/>
          <w:color w:val="A5A5A5" w:themeColor="accent3"/>
          <w:sz w:val="22"/>
          <w:szCs w:val="22"/>
        </w:rPr>
        <w:t xml:space="preserve"> Check with your procurement officer what might be available via </w:t>
      </w:r>
      <w:r w:rsidR="00BB35D3">
        <w:rPr>
          <w:rFonts w:ascii="Arial" w:eastAsia="Calibri" w:hAnsi="Arial" w:cs="Arial"/>
          <w:color w:val="A5A5A5" w:themeColor="accent3"/>
          <w:sz w:val="22"/>
          <w:szCs w:val="22"/>
        </w:rPr>
        <w:t xml:space="preserve">the </w:t>
      </w:r>
      <w:r w:rsidR="001112AF">
        <w:rPr>
          <w:rFonts w:ascii="Arial" w:eastAsia="Calibri" w:hAnsi="Arial" w:cs="Arial"/>
          <w:color w:val="A5A5A5" w:themeColor="accent3"/>
          <w:sz w:val="22"/>
          <w:szCs w:val="22"/>
        </w:rPr>
        <w:t>Standing Offer).</w:t>
      </w:r>
      <w:r w:rsidRPr="00553E6F">
        <w:rPr>
          <w:rFonts w:ascii="Arial" w:eastAsia="Calibri" w:hAnsi="Arial" w:cs="Arial"/>
          <w:color w:val="A5A5A5" w:themeColor="accent3"/>
          <w:sz w:val="22"/>
          <w:szCs w:val="22"/>
        </w:rPr>
        <w:t xml:space="preserve"> </w:t>
      </w:r>
      <w:r w:rsidR="00553E6F" w:rsidRPr="001112AF">
        <w:rPr>
          <w:rFonts w:ascii="Arial" w:eastAsia="Calibri" w:hAnsi="Arial" w:cs="Arial"/>
          <w:sz w:val="22"/>
          <w:szCs w:val="22"/>
          <w:highlight w:val="lightGray"/>
        </w:rPr>
        <w:t>[Insert information on the sessions that are planned on being offered]</w:t>
      </w:r>
      <w:r w:rsidR="00BB35D3">
        <w:rPr>
          <w:rFonts w:ascii="Arial" w:eastAsia="Calibri" w:hAnsi="Arial" w:cs="Arial"/>
          <w:sz w:val="22"/>
          <w:szCs w:val="22"/>
        </w:rPr>
        <w:t>.</w:t>
      </w:r>
      <w:r w:rsidR="00553E6F">
        <w:rPr>
          <w:rFonts w:ascii="Arial" w:eastAsia="Calibri" w:hAnsi="Arial" w:cs="Arial"/>
          <w:color w:val="A5A5A5" w:themeColor="accent3"/>
          <w:sz w:val="22"/>
          <w:szCs w:val="22"/>
        </w:rPr>
        <w:t xml:space="preserve"> </w:t>
      </w:r>
      <w:r w:rsidR="00BD3210">
        <w:rPr>
          <w:rFonts w:ascii="Arial" w:eastAsia="Calibri" w:hAnsi="Arial" w:cs="Arial"/>
          <w:sz w:val="22"/>
          <w:szCs w:val="22"/>
        </w:rPr>
        <w:t>This</w:t>
      </w:r>
      <w:r w:rsidR="00553E6F">
        <w:rPr>
          <w:rFonts w:ascii="Arial" w:eastAsia="Calibri" w:hAnsi="Arial" w:cs="Arial"/>
          <w:sz w:val="22"/>
          <w:szCs w:val="22"/>
        </w:rPr>
        <w:t xml:space="preserve"> session</w:t>
      </w:r>
      <w:r w:rsidR="00BD3210">
        <w:rPr>
          <w:rFonts w:ascii="Arial" w:eastAsia="Calibri" w:hAnsi="Arial" w:cs="Arial"/>
          <w:sz w:val="22"/>
          <w:szCs w:val="22"/>
        </w:rPr>
        <w:t xml:space="preserve"> will provide</w:t>
      </w:r>
      <w:r w:rsidRPr="00BC7878">
        <w:rPr>
          <w:rFonts w:ascii="Arial" w:eastAsia="Calibri" w:hAnsi="Arial" w:cs="Arial"/>
          <w:sz w:val="22"/>
          <w:szCs w:val="22"/>
        </w:rPr>
        <w:t xml:space="preserve"> senior leaders with the knowledge and ability to improve change outcomes by becoming more effective change leaders. </w:t>
      </w:r>
      <w:r w:rsidR="00BD3210">
        <w:rPr>
          <w:rFonts w:ascii="Arial" w:eastAsia="Calibri" w:hAnsi="Arial" w:cs="Arial"/>
          <w:sz w:val="22"/>
          <w:szCs w:val="22"/>
        </w:rPr>
        <w:t>It will not only</w:t>
      </w:r>
      <w:r w:rsidRPr="00BC7878">
        <w:rPr>
          <w:rFonts w:ascii="Arial" w:eastAsia="Calibri" w:hAnsi="Arial" w:cs="Arial"/>
          <w:sz w:val="22"/>
          <w:szCs w:val="22"/>
        </w:rPr>
        <w:t xml:space="preserve"> increase the </w:t>
      </w:r>
      <w:r w:rsidR="003D7DE9" w:rsidRPr="00BC7878">
        <w:rPr>
          <w:rFonts w:ascii="Arial" w:eastAsia="Calibri" w:hAnsi="Arial" w:cs="Arial"/>
          <w:sz w:val="22"/>
          <w:szCs w:val="22"/>
        </w:rPr>
        <w:t>probab</w:t>
      </w:r>
      <w:r w:rsidR="003D7DE9">
        <w:rPr>
          <w:rFonts w:ascii="Arial" w:eastAsia="Calibri" w:hAnsi="Arial" w:cs="Arial"/>
          <w:sz w:val="22"/>
          <w:szCs w:val="22"/>
        </w:rPr>
        <w:t>ility</w:t>
      </w:r>
      <w:r w:rsidRPr="00BC7878">
        <w:rPr>
          <w:rFonts w:ascii="Arial" w:eastAsia="Calibri" w:hAnsi="Arial" w:cs="Arial"/>
          <w:sz w:val="22"/>
          <w:szCs w:val="22"/>
        </w:rPr>
        <w:t xml:space="preserve"> of success for </w:t>
      </w:r>
      <w:r w:rsidR="00BC7878" w:rsidRPr="00BC7878">
        <w:rPr>
          <w:rFonts w:ascii="Arial" w:eastAsia="Calibri" w:hAnsi="Arial" w:cs="Arial"/>
          <w:sz w:val="22"/>
          <w:szCs w:val="22"/>
          <w:highlight w:val="lightGray"/>
        </w:rPr>
        <w:t>[insert name of project]</w:t>
      </w:r>
      <w:r w:rsidRPr="00BC7878">
        <w:rPr>
          <w:rFonts w:ascii="Arial" w:eastAsia="Calibri" w:hAnsi="Arial" w:cs="Arial"/>
          <w:sz w:val="22"/>
          <w:szCs w:val="22"/>
        </w:rPr>
        <w:t xml:space="preserve">, it </w:t>
      </w:r>
      <w:r w:rsidR="00BC7878">
        <w:rPr>
          <w:rFonts w:ascii="Arial" w:eastAsia="Calibri" w:hAnsi="Arial" w:cs="Arial"/>
          <w:sz w:val="22"/>
          <w:szCs w:val="22"/>
        </w:rPr>
        <w:t>will help build</w:t>
      </w:r>
      <w:r w:rsidRPr="00BC7878">
        <w:rPr>
          <w:rFonts w:ascii="Arial" w:eastAsia="Calibri" w:hAnsi="Arial" w:cs="Arial"/>
          <w:sz w:val="22"/>
          <w:szCs w:val="22"/>
        </w:rPr>
        <w:t xml:space="preserve"> competencies for </w:t>
      </w:r>
      <w:r w:rsidR="00BC7878">
        <w:rPr>
          <w:rFonts w:ascii="Arial" w:eastAsia="Calibri" w:hAnsi="Arial" w:cs="Arial"/>
          <w:sz w:val="22"/>
          <w:szCs w:val="22"/>
        </w:rPr>
        <w:t xml:space="preserve">future </w:t>
      </w:r>
      <w:r w:rsidRPr="00BC7878">
        <w:rPr>
          <w:rFonts w:ascii="Arial" w:eastAsia="Calibri" w:hAnsi="Arial" w:cs="Arial"/>
          <w:sz w:val="22"/>
          <w:szCs w:val="22"/>
        </w:rPr>
        <w:t>projects and change initiatives</w:t>
      </w:r>
      <w:r w:rsidR="00BC7878">
        <w:rPr>
          <w:rFonts w:ascii="Arial" w:eastAsia="Calibri" w:hAnsi="Arial" w:cs="Arial"/>
          <w:sz w:val="22"/>
          <w:szCs w:val="22"/>
        </w:rPr>
        <w:t xml:space="preserve"> within the organization</w:t>
      </w:r>
      <w:r w:rsidRPr="00BC7878">
        <w:rPr>
          <w:rFonts w:ascii="Arial" w:eastAsia="Calibri" w:hAnsi="Arial" w:cs="Arial"/>
          <w:sz w:val="22"/>
          <w:szCs w:val="22"/>
        </w:rPr>
        <w:t>.</w:t>
      </w:r>
    </w:p>
    <w:p w14:paraId="3379FE32" w14:textId="55E404B7" w:rsidR="00491A41" w:rsidRPr="00BC7878" w:rsidRDefault="00491A41" w:rsidP="00B00807">
      <w:pPr>
        <w:pStyle w:val="ListParagraph"/>
        <w:numPr>
          <w:ilvl w:val="0"/>
          <w:numId w:val="9"/>
        </w:numPr>
        <w:spacing w:before="0" w:after="160" w:line="259" w:lineRule="auto"/>
        <w:jc w:val="both"/>
        <w:rPr>
          <w:rFonts w:ascii="Arial" w:eastAsia="Calibri" w:hAnsi="Arial" w:cs="Arial"/>
          <w:sz w:val="22"/>
          <w:szCs w:val="22"/>
        </w:rPr>
      </w:pPr>
      <w:r w:rsidRPr="00BC7878">
        <w:rPr>
          <w:rFonts w:ascii="Arial" w:eastAsia="Calibri" w:hAnsi="Arial" w:cs="Arial"/>
          <w:b/>
          <w:sz w:val="22"/>
          <w:szCs w:val="22"/>
        </w:rPr>
        <w:t xml:space="preserve">External </w:t>
      </w:r>
      <w:r w:rsidR="00BC7878" w:rsidRPr="00BC7878">
        <w:rPr>
          <w:rFonts w:ascii="Arial" w:eastAsia="Calibri" w:hAnsi="Arial" w:cs="Arial"/>
          <w:b/>
          <w:sz w:val="22"/>
          <w:szCs w:val="22"/>
        </w:rPr>
        <w:t>d</w:t>
      </w:r>
      <w:r w:rsidRPr="00BC7878">
        <w:rPr>
          <w:rFonts w:ascii="Arial" w:eastAsia="Calibri" w:hAnsi="Arial" w:cs="Arial"/>
          <w:b/>
          <w:sz w:val="22"/>
          <w:szCs w:val="22"/>
        </w:rPr>
        <w:t xml:space="preserve">ata to </w:t>
      </w:r>
      <w:r w:rsidR="00BC7878" w:rsidRPr="00BC7878">
        <w:rPr>
          <w:rFonts w:ascii="Arial" w:eastAsia="Calibri" w:hAnsi="Arial" w:cs="Arial"/>
          <w:b/>
          <w:sz w:val="22"/>
          <w:szCs w:val="22"/>
        </w:rPr>
        <w:t>b</w:t>
      </w:r>
      <w:r w:rsidRPr="00BC7878">
        <w:rPr>
          <w:rFonts w:ascii="Arial" w:eastAsia="Calibri" w:hAnsi="Arial" w:cs="Arial"/>
          <w:b/>
          <w:sz w:val="22"/>
          <w:szCs w:val="22"/>
        </w:rPr>
        <w:t xml:space="preserve">uild </w:t>
      </w:r>
      <w:r w:rsidR="00BC7878" w:rsidRPr="00BC7878">
        <w:rPr>
          <w:rFonts w:ascii="Arial" w:eastAsia="Calibri" w:hAnsi="Arial" w:cs="Arial"/>
          <w:b/>
          <w:sz w:val="22"/>
          <w:szCs w:val="22"/>
        </w:rPr>
        <w:t>a</w:t>
      </w:r>
      <w:r w:rsidRPr="00BC7878">
        <w:rPr>
          <w:rFonts w:ascii="Arial" w:eastAsia="Calibri" w:hAnsi="Arial" w:cs="Arial"/>
          <w:b/>
          <w:sz w:val="22"/>
          <w:szCs w:val="22"/>
        </w:rPr>
        <w:t>wareness</w:t>
      </w:r>
      <w:r w:rsidRPr="00BC7878">
        <w:rPr>
          <w:rFonts w:ascii="Arial" w:eastAsia="Calibri" w:hAnsi="Arial" w:cs="Arial"/>
          <w:sz w:val="22"/>
          <w:szCs w:val="22"/>
        </w:rPr>
        <w:t xml:space="preserve">: </w:t>
      </w:r>
      <w:r w:rsidR="00116AC4">
        <w:rPr>
          <w:rFonts w:ascii="Arial" w:eastAsia="Calibri" w:hAnsi="Arial" w:cs="Arial"/>
          <w:sz w:val="22"/>
          <w:szCs w:val="22"/>
        </w:rPr>
        <w:t xml:space="preserve">Information in the </w:t>
      </w:r>
      <w:r w:rsidR="00116AC4" w:rsidRPr="00702EF4">
        <w:rPr>
          <w:rFonts w:ascii="Arial" w:eastAsia="Calibri" w:hAnsi="Arial" w:cs="Arial"/>
          <w:sz w:val="22"/>
          <w:szCs w:val="22"/>
        </w:rPr>
        <w:t>Sponsorship checklist</w:t>
      </w:r>
      <w:r w:rsidR="00116AC4" w:rsidRPr="00FF4D25">
        <w:rPr>
          <w:rFonts w:ascii="Arial" w:eastAsia="Calibri" w:hAnsi="Arial" w:cs="Arial"/>
          <w:sz w:val="22"/>
          <w:szCs w:val="22"/>
        </w:rPr>
        <w:t xml:space="preserve"> (</w:t>
      </w:r>
      <w:r w:rsidR="00116AC4" w:rsidRPr="00876210">
        <w:rPr>
          <w:rFonts w:ascii="Arial" w:eastAsia="Calibri" w:hAnsi="Arial" w:cs="Arial"/>
          <w:sz w:val="22"/>
          <w:szCs w:val="22"/>
        </w:rPr>
        <w:t>ANNEXE</w:t>
      </w:r>
      <w:r w:rsidR="00BB35D3">
        <w:rPr>
          <w:rFonts w:ascii="Arial" w:eastAsia="Calibri" w:hAnsi="Arial" w:cs="Arial"/>
          <w:sz w:val="22"/>
          <w:szCs w:val="22"/>
        </w:rPr>
        <w:t> </w:t>
      </w:r>
      <w:r w:rsidR="00116AC4" w:rsidRPr="00876210">
        <w:rPr>
          <w:rFonts w:ascii="Arial" w:eastAsia="Calibri" w:hAnsi="Arial" w:cs="Arial"/>
          <w:sz w:val="22"/>
          <w:szCs w:val="22"/>
        </w:rPr>
        <w:t>B)</w:t>
      </w:r>
      <w:r w:rsidR="00116AC4" w:rsidRPr="00FF4D25">
        <w:rPr>
          <w:rFonts w:ascii="Arial" w:eastAsia="Calibri" w:hAnsi="Arial" w:cs="Arial"/>
          <w:sz w:val="22"/>
          <w:szCs w:val="22"/>
        </w:rPr>
        <w:t xml:space="preserve"> </w:t>
      </w:r>
      <w:r w:rsidRPr="00BC7878">
        <w:rPr>
          <w:rFonts w:ascii="Arial" w:eastAsia="Calibri" w:hAnsi="Arial" w:cs="Arial"/>
          <w:sz w:val="22"/>
          <w:szCs w:val="22"/>
        </w:rPr>
        <w:t xml:space="preserve">will be </w:t>
      </w:r>
      <w:r w:rsidR="001C4936">
        <w:rPr>
          <w:rFonts w:ascii="Arial" w:eastAsia="Calibri" w:hAnsi="Arial" w:cs="Arial"/>
          <w:sz w:val="22"/>
          <w:szCs w:val="22"/>
        </w:rPr>
        <w:t>used</w:t>
      </w:r>
      <w:r w:rsidRPr="00BC7878">
        <w:rPr>
          <w:rFonts w:ascii="Arial" w:eastAsia="Calibri" w:hAnsi="Arial" w:cs="Arial"/>
          <w:sz w:val="22"/>
          <w:szCs w:val="22"/>
        </w:rPr>
        <w:t xml:space="preserve"> as </w:t>
      </w:r>
      <w:r w:rsidR="00036C04">
        <w:rPr>
          <w:rFonts w:ascii="Arial" w:eastAsia="Calibri" w:hAnsi="Arial" w:cs="Arial"/>
          <w:sz w:val="22"/>
          <w:szCs w:val="22"/>
        </w:rPr>
        <w:t>“</w:t>
      </w:r>
      <w:r w:rsidRPr="00BC7878">
        <w:rPr>
          <w:rFonts w:ascii="Arial" w:eastAsia="Calibri" w:hAnsi="Arial" w:cs="Arial"/>
          <w:sz w:val="22"/>
          <w:szCs w:val="22"/>
        </w:rPr>
        <w:t>bite-size</w:t>
      </w:r>
      <w:r w:rsidR="00036C04">
        <w:rPr>
          <w:rFonts w:ascii="Arial" w:eastAsia="Calibri" w:hAnsi="Arial" w:cs="Arial"/>
          <w:sz w:val="22"/>
          <w:szCs w:val="22"/>
        </w:rPr>
        <w:t>”</w:t>
      </w:r>
      <w:r w:rsidRPr="00BC7878">
        <w:rPr>
          <w:rFonts w:ascii="Arial" w:eastAsia="Calibri" w:hAnsi="Arial" w:cs="Arial"/>
          <w:sz w:val="22"/>
          <w:szCs w:val="22"/>
        </w:rPr>
        <w:t xml:space="preserve"> snippets of information and sent with each of the project status rep</w:t>
      </w:r>
      <w:r w:rsidR="00116AC4">
        <w:rPr>
          <w:rFonts w:ascii="Arial" w:eastAsia="Calibri" w:hAnsi="Arial" w:cs="Arial"/>
          <w:sz w:val="22"/>
          <w:szCs w:val="22"/>
        </w:rPr>
        <w:t>orts to the sponsor</w:t>
      </w:r>
      <w:r w:rsidR="00036C04">
        <w:rPr>
          <w:rFonts w:ascii="Arial" w:eastAsia="Calibri" w:hAnsi="Arial" w:cs="Arial"/>
          <w:sz w:val="22"/>
          <w:szCs w:val="22"/>
        </w:rPr>
        <w:t>ship</w:t>
      </w:r>
      <w:r w:rsidR="00116AC4">
        <w:rPr>
          <w:rFonts w:ascii="Arial" w:eastAsia="Calibri" w:hAnsi="Arial" w:cs="Arial"/>
          <w:sz w:val="22"/>
          <w:szCs w:val="22"/>
        </w:rPr>
        <w:t xml:space="preserve"> coalition. Example</w:t>
      </w:r>
      <w:r w:rsidRPr="00BC7878">
        <w:rPr>
          <w:rFonts w:ascii="Arial" w:eastAsia="Calibri" w:hAnsi="Arial" w:cs="Arial"/>
          <w:sz w:val="22"/>
          <w:szCs w:val="22"/>
        </w:rPr>
        <w:t>: Did you know effective sponsorship is the #1 in</w:t>
      </w:r>
      <w:r w:rsidR="00116AC4">
        <w:rPr>
          <w:rFonts w:ascii="Arial" w:eastAsia="Calibri" w:hAnsi="Arial" w:cs="Arial"/>
          <w:sz w:val="22"/>
          <w:szCs w:val="22"/>
        </w:rPr>
        <w:t>dicator of project success?</w:t>
      </w:r>
    </w:p>
    <w:p w14:paraId="0D01C5C0" w14:textId="0F99D6B5" w:rsidR="00BA07C9" w:rsidRPr="00FB3B83" w:rsidRDefault="00BC7878" w:rsidP="00B00807">
      <w:pPr>
        <w:pStyle w:val="ListParagraph"/>
        <w:numPr>
          <w:ilvl w:val="0"/>
          <w:numId w:val="9"/>
        </w:numPr>
        <w:spacing w:before="0" w:after="160" w:line="259" w:lineRule="auto"/>
        <w:jc w:val="both"/>
        <w:rPr>
          <w:rFonts w:ascii="Arial" w:eastAsia="Calibri" w:hAnsi="Arial" w:cs="Arial"/>
          <w:sz w:val="22"/>
          <w:szCs w:val="22"/>
        </w:rPr>
      </w:pPr>
      <w:r w:rsidRPr="00BC7878">
        <w:rPr>
          <w:rFonts w:ascii="Arial" w:eastAsia="Calibri" w:hAnsi="Arial" w:cs="Arial"/>
          <w:b/>
          <w:sz w:val="22"/>
          <w:szCs w:val="22"/>
        </w:rPr>
        <w:t>Direct coaching</w:t>
      </w:r>
      <w:r w:rsidRPr="00BC7878">
        <w:rPr>
          <w:rFonts w:ascii="Arial" w:eastAsia="Calibri" w:hAnsi="Arial" w:cs="Arial"/>
          <w:sz w:val="22"/>
          <w:szCs w:val="22"/>
        </w:rPr>
        <w:t xml:space="preserve">: </w:t>
      </w:r>
      <w:r>
        <w:rPr>
          <w:rFonts w:ascii="Arial" w:eastAsia="Calibri" w:hAnsi="Arial" w:cs="Arial"/>
          <w:sz w:val="22"/>
          <w:szCs w:val="22"/>
        </w:rPr>
        <w:t>The sponsor will</w:t>
      </w:r>
      <w:r w:rsidRPr="00BC7878">
        <w:rPr>
          <w:rFonts w:ascii="Arial" w:eastAsia="Calibri" w:hAnsi="Arial" w:cs="Arial"/>
          <w:sz w:val="22"/>
          <w:szCs w:val="22"/>
        </w:rPr>
        <w:t xml:space="preserve"> continue to engage personally with select </w:t>
      </w:r>
      <w:r w:rsidR="003D7DE9">
        <w:rPr>
          <w:rFonts w:ascii="Arial" w:eastAsia="Calibri" w:hAnsi="Arial" w:cs="Arial"/>
          <w:sz w:val="22"/>
          <w:szCs w:val="22"/>
        </w:rPr>
        <w:t>champions</w:t>
      </w:r>
      <w:r w:rsidR="003D7DE9" w:rsidRPr="00BC7878">
        <w:rPr>
          <w:rFonts w:ascii="Arial" w:eastAsia="Calibri" w:hAnsi="Arial" w:cs="Arial"/>
          <w:sz w:val="22"/>
          <w:szCs w:val="22"/>
        </w:rPr>
        <w:t xml:space="preserve"> </w:t>
      </w:r>
      <w:r w:rsidRPr="00BC7878">
        <w:rPr>
          <w:rFonts w:ascii="Arial" w:eastAsia="Calibri" w:hAnsi="Arial" w:cs="Arial"/>
          <w:sz w:val="22"/>
          <w:szCs w:val="22"/>
        </w:rPr>
        <w:t>in the coalition to provide direct coaching and intervention</w:t>
      </w:r>
      <w:r>
        <w:rPr>
          <w:rFonts w:ascii="Arial" w:eastAsia="Calibri" w:hAnsi="Arial" w:cs="Arial"/>
          <w:sz w:val="22"/>
          <w:szCs w:val="22"/>
        </w:rPr>
        <w:t>, as required</w:t>
      </w:r>
      <w:r w:rsidRPr="00BC7878">
        <w:rPr>
          <w:rFonts w:ascii="Arial" w:eastAsia="Calibri" w:hAnsi="Arial" w:cs="Arial"/>
          <w:sz w:val="22"/>
          <w:szCs w:val="22"/>
        </w:rPr>
        <w:t>.</w:t>
      </w:r>
    </w:p>
    <w:p w14:paraId="26CC8DCA" w14:textId="77777777" w:rsidR="0030785C" w:rsidRDefault="0030785C" w:rsidP="00BA07C9">
      <w:pPr>
        <w:pStyle w:val="ListParagraph"/>
        <w:spacing w:after="160" w:line="259" w:lineRule="auto"/>
        <w:jc w:val="both"/>
        <w:rPr>
          <w:rFonts w:ascii="Arial" w:eastAsia="Calibri" w:hAnsi="Arial" w:cs="Arial"/>
          <w:b/>
          <w:sz w:val="22"/>
          <w:szCs w:val="22"/>
          <w:lang w:val="x-none"/>
        </w:rPr>
      </w:pPr>
    </w:p>
    <w:p w14:paraId="7891FC7B" w14:textId="594FEDDF" w:rsidR="00BA07C9" w:rsidRPr="00BA07C9" w:rsidRDefault="002859D5" w:rsidP="0030785C">
      <w:pPr>
        <w:pStyle w:val="Heading2"/>
      </w:pPr>
      <w:bookmarkStart w:id="21" w:name="_Toc45087642"/>
      <w:r>
        <w:rPr>
          <w:caps w:val="0"/>
        </w:rPr>
        <w:t>3.3</w:t>
      </w:r>
      <w:r w:rsidR="0030785C" w:rsidRPr="00BA07C9">
        <w:rPr>
          <w:caps w:val="0"/>
        </w:rPr>
        <w:t xml:space="preserve"> SPONSOR </w:t>
      </w:r>
      <w:r w:rsidR="001C684B">
        <w:rPr>
          <w:caps w:val="0"/>
        </w:rPr>
        <w:t>PLAN</w:t>
      </w:r>
      <w:bookmarkEnd w:id="21"/>
    </w:p>
    <w:p w14:paraId="139001B5" w14:textId="4038B0E6" w:rsidR="00BA07C9" w:rsidRPr="00BA07C9" w:rsidRDefault="002859D5" w:rsidP="0030785C">
      <w:pPr>
        <w:pStyle w:val="Heading3"/>
      </w:pPr>
      <w:bookmarkStart w:id="22" w:name="_Toc45087643"/>
      <w:r>
        <w:t>3</w:t>
      </w:r>
      <w:r w:rsidR="0030785C">
        <w:t xml:space="preserve">.3.1 </w:t>
      </w:r>
      <w:r w:rsidR="00BA07C9" w:rsidRPr="00BA07C9">
        <w:t xml:space="preserve">Sponsor </w:t>
      </w:r>
      <w:r>
        <w:t>activity</w:t>
      </w:r>
      <w:r w:rsidR="00BA07C9" w:rsidRPr="00BA07C9">
        <w:t xml:space="preserve"> </w:t>
      </w:r>
      <w:r w:rsidR="0030785C">
        <w:t>m</w:t>
      </w:r>
      <w:r w:rsidR="00BA07C9" w:rsidRPr="00BA07C9">
        <w:t>odel</w:t>
      </w:r>
      <w:bookmarkEnd w:id="22"/>
    </w:p>
    <w:p w14:paraId="169E3C85" w14:textId="6C17B682" w:rsidR="00BA07C9" w:rsidRPr="0030785C" w:rsidRDefault="00BA07C9" w:rsidP="0030785C">
      <w:pPr>
        <w:spacing w:after="160" w:line="259" w:lineRule="auto"/>
        <w:jc w:val="both"/>
        <w:rPr>
          <w:rFonts w:ascii="Arial" w:eastAsia="Calibri" w:hAnsi="Arial" w:cs="Arial"/>
          <w:sz w:val="22"/>
          <w:szCs w:val="22"/>
          <w:lang w:val="x-none"/>
        </w:rPr>
      </w:pPr>
      <w:r w:rsidRPr="0030785C">
        <w:rPr>
          <w:rFonts w:ascii="Arial" w:eastAsia="Calibri" w:hAnsi="Arial" w:cs="Arial"/>
          <w:sz w:val="22"/>
          <w:szCs w:val="22"/>
          <w:lang w:val="x-none"/>
        </w:rPr>
        <w:t xml:space="preserve">The Sponsor </w:t>
      </w:r>
      <w:r w:rsidR="002859D5">
        <w:rPr>
          <w:rFonts w:ascii="Arial" w:eastAsia="Calibri" w:hAnsi="Arial" w:cs="Arial"/>
          <w:sz w:val="22"/>
          <w:szCs w:val="22"/>
        </w:rPr>
        <w:t>activity model</w:t>
      </w:r>
      <w:r w:rsidRPr="0030785C">
        <w:rPr>
          <w:rFonts w:ascii="Arial" w:eastAsia="Calibri" w:hAnsi="Arial" w:cs="Arial"/>
          <w:sz w:val="22"/>
          <w:szCs w:val="22"/>
          <w:lang w:val="x-none"/>
        </w:rPr>
        <w:t xml:space="preserve"> is used to show the responsibilities of the sponsor in each project phase with each audience. This framework, along with the Sponsor </w:t>
      </w:r>
      <w:r w:rsidR="002859D5">
        <w:rPr>
          <w:rFonts w:ascii="Arial" w:eastAsia="Calibri" w:hAnsi="Arial" w:cs="Arial"/>
          <w:sz w:val="22"/>
          <w:szCs w:val="22"/>
        </w:rPr>
        <w:t>p</w:t>
      </w:r>
      <w:proofErr w:type="spellStart"/>
      <w:r w:rsidRPr="0030785C">
        <w:rPr>
          <w:rFonts w:ascii="Arial" w:eastAsia="Calibri" w:hAnsi="Arial" w:cs="Arial"/>
          <w:sz w:val="22"/>
          <w:szCs w:val="22"/>
          <w:lang w:val="x-none"/>
        </w:rPr>
        <w:t>lan</w:t>
      </w:r>
      <w:proofErr w:type="spellEnd"/>
      <w:r w:rsidRPr="0030785C">
        <w:rPr>
          <w:rFonts w:ascii="Arial" w:eastAsia="Calibri" w:hAnsi="Arial" w:cs="Arial"/>
          <w:sz w:val="22"/>
          <w:szCs w:val="22"/>
          <w:lang w:val="x-none"/>
        </w:rPr>
        <w:t xml:space="preserve"> items listed below, form the foundation of the Sponsor</w:t>
      </w:r>
      <w:r w:rsidR="003634F5" w:rsidRPr="003634F5">
        <w:rPr>
          <w:rFonts w:ascii="Arial" w:eastAsia="Calibri" w:hAnsi="Arial" w:cs="Arial"/>
          <w:sz w:val="22"/>
          <w:szCs w:val="22"/>
          <w:lang w:val="en-CA"/>
        </w:rPr>
        <w:t>ship</w:t>
      </w:r>
      <w:r w:rsidRPr="0030785C">
        <w:rPr>
          <w:rFonts w:ascii="Arial" w:eastAsia="Calibri" w:hAnsi="Arial" w:cs="Arial"/>
          <w:sz w:val="22"/>
          <w:szCs w:val="22"/>
          <w:lang w:val="x-none"/>
        </w:rPr>
        <w:t xml:space="preserve"> </w:t>
      </w:r>
      <w:r w:rsidR="002859D5">
        <w:rPr>
          <w:rFonts w:ascii="Arial" w:eastAsia="Calibri" w:hAnsi="Arial" w:cs="Arial"/>
          <w:sz w:val="22"/>
          <w:szCs w:val="22"/>
        </w:rPr>
        <w:t>r</w:t>
      </w:r>
      <w:proofErr w:type="spellStart"/>
      <w:r w:rsidRPr="0030785C">
        <w:rPr>
          <w:rFonts w:ascii="Arial" w:eastAsia="Calibri" w:hAnsi="Arial" w:cs="Arial"/>
          <w:sz w:val="22"/>
          <w:szCs w:val="22"/>
          <w:lang w:val="x-none"/>
        </w:rPr>
        <w:t>oadmap</w:t>
      </w:r>
      <w:proofErr w:type="spellEnd"/>
      <w:r w:rsidRPr="0030785C">
        <w:rPr>
          <w:rFonts w:ascii="Arial" w:eastAsia="Calibri" w:hAnsi="Arial" w:cs="Arial"/>
          <w:sz w:val="22"/>
          <w:szCs w:val="22"/>
          <w:lang w:val="x-none"/>
        </w:rPr>
        <w:t>.</w:t>
      </w:r>
    </w:p>
    <w:p w14:paraId="7694FB50" w14:textId="625C659C" w:rsidR="002859D5" w:rsidRDefault="00B93E96" w:rsidP="002859D5">
      <w:pPr>
        <w:spacing w:before="0" w:after="160" w:line="259" w:lineRule="auto"/>
        <w:jc w:val="both"/>
        <w:rPr>
          <w:noProof/>
          <w:lang w:val="en-CA" w:eastAsia="en-CA"/>
        </w:rPr>
      </w:pPr>
      <w:r w:rsidRPr="00B93E96">
        <w:rPr>
          <w:noProof/>
          <w:lang w:val="en-CA" w:eastAsia="en-CA"/>
        </w:rPr>
        <w:t xml:space="preserve"> </w:t>
      </w:r>
      <w:r>
        <w:rPr>
          <w:noProof/>
          <w:lang w:val="en-CA" w:eastAsia="en-CA"/>
        </w:rPr>
        <w:drawing>
          <wp:inline distT="0" distB="0" distL="0" distR="0" wp14:anchorId="1BEEB4A0" wp14:editId="789F2F40">
            <wp:extent cx="5943600" cy="1382395"/>
            <wp:effectExtent l="0" t="0" r="0" b="8255"/>
            <wp:docPr id="8" name="Picture 8" descr="Sponsor activity model with project phase, project team, management and employees" title="Sponsor activ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82395"/>
                    </a:xfrm>
                    <a:prstGeom prst="rect">
                      <a:avLst/>
                    </a:prstGeom>
                  </pic:spPr>
                </pic:pic>
              </a:graphicData>
            </a:graphic>
          </wp:inline>
        </w:drawing>
      </w:r>
    </w:p>
    <w:p w14:paraId="1CA6E176" w14:textId="79A7C9BA" w:rsidR="002859D5" w:rsidRDefault="002859D5" w:rsidP="002859D5">
      <w:pPr>
        <w:pStyle w:val="Heading3"/>
      </w:pPr>
      <w:bookmarkStart w:id="23" w:name="_Toc45087644"/>
      <w:r>
        <w:t>3.3.</w:t>
      </w:r>
      <w:r w:rsidR="00FB3B83">
        <w:t>2</w:t>
      </w:r>
      <w:r>
        <w:t xml:space="preserve"> </w:t>
      </w:r>
      <w:r w:rsidRPr="00BA07C9">
        <w:t xml:space="preserve">Sponsor </w:t>
      </w:r>
      <w:r w:rsidR="00E806CE">
        <w:t>plan: Build the foundation</w:t>
      </w:r>
      <w:r w:rsidR="001C684B">
        <w:t xml:space="preserve"> checklist</w:t>
      </w:r>
      <w:bookmarkEnd w:id="23"/>
    </w:p>
    <w:tbl>
      <w:tblPr>
        <w:tblStyle w:val="TableGrid"/>
        <w:tblW w:w="0" w:type="auto"/>
        <w:tblLook w:val="04A0" w:firstRow="1" w:lastRow="0" w:firstColumn="1" w:lastColumn="0" w:noHBand="0" w:noVBand="1"/>
        <w:tblCaption w:val=" foundation checklist"/>
        <w:tblDescription w:val="Build the foundation checklist"/>
      </w:tblPr>
      <w:tblGrid>
        <w:gridCol w:w="1317"/>
        <w:gridCol w:w="4934"/>
        <w:gridCol w:w="3099"/>
      </w:tblGrid>
      <w:tr w:rsidR="006E3B73" w14:paraId="6C446D2E" w14:textId="77777777" w:rsidTr="008B0D8A">
        <w:trPr>
          <w:tblHeader/>
        </w:trPr>
        <w:tc>
          <w:tcPr>
            <w:tcW w:w="1317" w:type="dxa"/>
            <w:shd w:val="clear" w:color="auto" w:fill="00CC99"/>
            <w:tcMar>
              <w:top w:w="113" w:type="dxa"/>
              <w:bottom w:w="113" w:type="dxa"/>
            </w:tcMar>
          </w:tcPr>
          <w:p w14:paraId="63A747E8" w14:textId="7BF3CA75" w:rsidR="006E3B73" w:rsidRPr="006E3B73" w:rsidRDefault="00A93A91" w:rsidP="00A93A91">
            <w:pPr>
              <w:spacing w:before="0" w:after="160" w:line="259" w:lineRule="auto"/>
              <w:contextualSpacing/>
              <w:jc w:val="both"/>
              <w:rPr>
                <w:rFonts w:ascii="Arial" w:eastAsia="Calibri" w:hAnsi="Arial" w:cs="Arial"/>
                <w:b/>
                <w:sz w:val="22"/>
                <w:szCs w:val="22"/>
              </w:rPr>
            </w:pPr>
            <w:r>
              <w:rPr>
                <w:rFonts w:ascii="Arial" w:eastAsia="Calibri" w:hAnsi="Arial" w:cs="Arial"/>
                <w:b/>
                <w:sz w:val="22"/>
                <w:szCs w:val="22"/>
              </w:rPr>
              <w:lastRenderedPageBreak/>
              <w:t>A</w:t>
            </w:r>
            <w:r w:rsidR="006E3B73" w:rsidRPr="006E3B73">
              <w:rPr>
                <w:rFonts w:ascii="Arial" w:eastAsia="Calibri" w:hAnsi="Arial" w:cs="Arial"/>
                <w:b/>
                <w:sz w:val="22"/>
                <w:szCs w:val="22"/>
              </w:rPr>
              <w:t>udience</w:t>
            </w:r>
          </w:p>
        </w:tc>
        <w:tc>
          <w:tcPr>
            <w:tcW w:w="4934" w:type="dxa"/>
            <w:shd w:val="clear" w:color="auto" w:fill="00CC99"/>
            <w:tcMar>
              <w:top w:w="113" w:type="dxa"/>
              <w:bottom w:w="113" w:type="dxa"/>
            </w:tcMar>
          </w:tcPr>
          <w:p w14:paraId="4830921B" w14:textId="422CB0C7" w:rsidR="006E3B73" w:rsidRPr="006E3B73" w:rsidRDefault="006E3B73" w:rsidP="00A427E4">
            <w:pPr>
              <w:spacing w:before="0" w:after="160" w:line="259" w:lineRule="auto"/>
              <w:contextualSpacing/>
              <w:jc w:val="both"/>
              <w:rPr>
                <w:rFonts w:ascii="Arial" w:eastAsia="Calibri" w:hAnsi="Arial" w:cs="Arial"/>
                <w:b/>
                <w:sz w:val="22"/>
                <w:szCs w:val="22"/>
              </w:rPr>
            </w:pPr>
            <w:r w:rsidRPr="006E3B73">
              <w:rPr>
                <w:rFonts w:ascii="Arial" w:eastAsia="Calibri" w:hAnsi="Arial" w:cs="Arial"/>
                <w:b/>
                <w:sz w:val="22"/>
                <w:szCs w:val="22"/>
              </w:rPr>
              <w:t>Activity</w:t>
            </w:r>
          </w:p>
        </w:tc>
        <w:tc>
          <w:tcPr>
            <w:tcW w:w="3099" w:type="dxa"/>
            <w:shd w:val="clear" w:color="auto" w:fill="00CC99"/>
            <w:tcMar>
              <w:top w:w="113" w:type="dxa"/>
              <w:bottom w:w="113" w:type="dxa"/>
            </w:tcMar>
          </w:tcPr>
          <w:p w14:paraId="0A61FD70" w14:textId="6C027F41" w:rsidR="006E3B73" w:rsidRPr="006E3B73" w:rsidRDefault="006E3B73" w:rsidP="00A427E4">
            <w:pPr>
              <w:spacing w:before="0" w:after="160" w:line="259" w:lineRule="auto"/>
              <w:contextualSpacing/>
              <w:jc w:val="both"/>
              <w:rPr>
                <w:rFonts w:ascii="Arial" w:eastAsia="Calibri" w:hAnsi="Arial" w:cs="Arial"/>
                <w:b/>
                <w:sz w:val="22"/>
                <w:szCs w:val="22"/>
              </w:rPr>
            </w:pPr>
            <w:r>
              <w:rPr>
                <w:rFonts w:ascii="Arial" w:eastAsia="Calibri" w:hAnsi="Arial" w:cs="Arial"/>
                <w:b/>
                <w:sz w:val="22"/>
                <w:szCs w:val="22"/>
              </w:rPr>
              <w:t>Notes</w:t>
            </w:r>
          </w:p>
        </w:tc>
      </w:tr>
      <w:tr w:rsidR="006E3B73" w14:paraId="1D126AFD" w14:textId="77777777" w:rsidTr="00A93A91">
        <w:tc>
          <w:tcPr>
            <w:tcW w:w="1317" w:type="dxa"/>
            <w:shd w:val="clear" w:color="auto" w:fill="E7E6E6" w:themeFill="background2"/>
            <w:vAlign w:val="center"/>
          </w:tcPr>
          <w:p w14:paraId="452609D4" w14:textId="485F77F5" w:rsidR="006E3B73" w:rsidRPr="006E3B73" w:rsidRDefault="006E3B73" w:rsidP="006E3B73">
            <w:pPr>
              <w:spacing w:before="0" w:after="160" w:line="259" w:lineRule="auto"/>
              <w:contextualSpacing/>
              <w:rPr>
                <w:rFonts w:ascii="Arial" w:eastAsia="Calibri" w:hAnsi="Arial" w:cs="Arial"/>
                <w:b/>
                <w:sz w:val="18"/>
                <w:szCs w:val="18"/>
              </w:rPr>
            </w:pPr>
            <w:r w:rsidRPr="006E3B73">
              <w:rPr>
                <w:rFonts w:ascii="Arial" w:eastAsia="Calibri" w:hAnsi="Arial" w:cs="Arial"/>
                <w:b/>
                <w:sz w:val="18"/>
                <w:szCs w:val="18"/>
              </w:rPr>
              <w:t>Project team</w:t>
            </w:r>
          </w:p>
        </w:tc>
        <w:tc>
          <w:tcPr>
            <w:tcW w:w="4934" w:type="dxa"/>
            <w:tcMar>
              <w:top w:w="57" w:type="dxa"/>
              <w:bottom w:w="57" w:type="dxa"/>
            </w:tcMar>
          </w:tcPr>
          <w:p w14:paraId="1189D3AD" w14:textId="292499E8" w:rsidR="00FB6DEE" w:rsidRPr="00FB6DEE" w:rsidRDefault="00FB6DEE" w:rsidP="00FB6DEE">
            <w:pPr>
              <w:spacing w:before="0" w:after="160" w:line="259" w:lineRule="auto"/>
              <w:contextualSpacing/>
              <w:jc w:val="both"/>
              <w:rPr>
                <w:rFonts w:ascii="Arial" w:eastAsia="Calibri" w:hAnsi="Arial" w:cs="Arial"/>
                <w:sz w:val="18"/>
                <w:szCs w:val="18"/>
                <w:u w:val="single"/>
                <w:lang w:val="en-CA"/>
              </w:rPr>
            </w:pPr>
            <w:r w:rsidRPr="00FB6DEE">
              <w:rPr>
                <w:rFonts w:ascii="Arial" w:eastAsia="Calibri" w:hAnsi="Arial" w:cs="Arial"/>
                <w:sz w:val="18"/>
                <w:szCs w:val="18"/>
                <w:u w:val="single"/>
                <w:lang w:val="en-CA"/>
              </w:rPr>
              <w:t>ACQUIRE PROJECT RESOURCES</w:t>
            </w:r>
          </w:p>
          <w:p w14:paraId="12150B54" w14:textId="35991715"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sz w:val="18"/>
                <w:szCs w:val="18"/>
              </w:rPr>
              <w:t xml:space="preserve">Select the </w:t>
            </w:r>
            <w:r w:rsidRPr="006E3B73">
              <w:rPr>
                <w:rFonts w:ascii="Arial" w:eastAsia="Calibri" w:hAnsi="Arial" w:cs="Arial"/>
                <w:bCs/>
                <w:sz w:val="18"/>
                <w:szCs w:val="18"/>
              </w:rPr>
              <w:t xml:space="preserve">best project leader </w:t>
            </w:r>
            <w:r w:rsidRPr="006E3B73">
              <w:rPr>
                <w:rFonts w:ascii="Arial" w:eastAsia="Calibri" w:hAnsi="Arial" w:cs="Arial"/>
                <w:sz w:val="18"/>
                <w:szCs w:val="18"/>
              </w:rPr>
              <w:t>and team members</w:t>
            </w:r>
            <w:r w:rsidR="00A872CB">
              <w:rPr>
                <w:rFonts w:ascii="Arial" w:eastAsia="Calibri" w:hAnsi="Arial" w:cs="Arial"/>
                <w:sz w:val="18"/>
                <w:szCs w:val="18"/>
              </w:rPr>
              <w:t>,</w:t>
            </w:r>
            <w:r w:rsidRPr="006E3B73">
              <w:rPr>
                <w:rFonts w:ascii="Arial" w:eastAsia="Calibri" w:hAnsi="Arial" w:cs="Arial"/>
                <w:sz w:val="18"/>
                <w:szCs w:val="18"/>
              </w:rPr>
              <w:t xml:space="preserve"> includ</w:t>
            </w:r>
            <w:r w:rsidR="00A872CB">
              <w:rPr>
                <w:rFonts w:ascii="Arial" w:eastAsia="Calibri" w:hAnsi="Arial" w:cs="Arial"/>
                <w:sz w:val="18"/>
                <w:szCs w:val="18"/>
              </w:rPr>
              <w:t>ing</w:t>
            </w:r>
            <w:r w:rsidRPr="006E3B73">
              <w:rPr>
                <w:rFonts w:ascii="Arial" w:eastAsia="Calibri" w:hAnsi="Arial" w:cs="Arial"/>
                <w:sz w:val="18"/>
                <w:szCs w:val="18"/>
              </w:rPr>
              <w:t xml:space="preserve"> resources with </w:t>
            </w:r>
            <w:r w:rsidRPr="006E3B73">
              <w:rPr>
                <w:rFonts w:ascii="Arial" w:eastAsia="Calibri" w:hAnsi="Arial" w:cs="Arial"/>
                <w:bCs/>
                <w:sz w:val="18"/>
                <w:szCs w:val="18"/>
              </w:rPr>
              <w:t>change management expertise</w:t>
            </w:r>
          </w:p>
          <w:p w14:paraId="4C604AA4" w14:textId="77777777"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bCs/>
                <w:sz w:val="18"/>
                <w:szCs w:val="18"/>
              </w:rPr>
              <w:t>Provide necessary funding for the team</w:t>
            </w:r>
            <w:r w:rsidRPr="006E3B73">
              <w:rPr>
                <w:rFonts w:ascii="Arial" w:eastAsia="Calibri" w:hAnsi="Arial" w:cs="Arial"/>
                <w:sz w:val="18"/>
                <w:szCs w:val="18"/>
              </w:rPr>
              <w:t>, including training for all team members on change management</w:t>
            </w:r>
          </w:p>
          <w:p w14:paraId="251C471A" w14:textId="514F80E6"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bCs/>
                <w:sz w:val="18"/>
                <w:szCs w:val="18"/>
              </w:rPr>
              <w:t xml:space="preserve">Set priorities </w:t>
            </w:r>
            <w:r w:rsidRPr="006E3B73">
              <w:rPr>
                <w:rFonts w:ascii="Arial" w:eastAsia="Calibri" w:hAnsi="Arial" w:cs="Arial"/>
                <w:sz w:val="18"/>
                <w:szCs w:val="18"/>
              </w:rPr>
              <w:t>related to</w:t>
            </w:r>
            <w:r w:rsidR="00030BBC">
              <w:rPr>
                <w:rFonts w:ascii="Arial" w:eastAsia="Calibri" w:hAnsi="Arial" w:cs="Arial"/>
                <w:sz w:val="18"/>
                <w:szCs w:val="18"/>
              </w:rPr>
              <w:t xml:space="preserve"> day-to-day</w:t>
            </w:r>
            <w:r w:rsidRPr="006E3B73">
              <w:rPr>
                <w:rFonts w:ascii="Arial" w:eastAsia="Calibri" w:hAnsi="Arial" w:cs="Arial"/>
                <w:sz w:val="18"/>
                <w:szCs w:val="18"/>
              </w:rPr>
              <w:t xml:space="preserve"> work versus project work to allow adequate team member participation</w:t>
            </w:r>
          </w:p>
          <w:p w14:paraId="48E07BE6" w14:textId="77777777"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sz w:val="18"/>
                <w:szCs w:val="18"/>
              </w:rPr>
              <w:t xml:space="preserve">Help the team understand </w:t>
            </w:r>
            <w:r w:rsidRPr="006E3B73">
              <w:rPr>
                <w:rFonts w:ascii="Arial" w:eastAsia="Calibri" w:hAnsi="Arial" w:cs="Arial"/>
                <w:bCs/>
                <w:sz w:val="18"/>
                <w:szCs w:val="18"/>
              </w:rPr>
              <w:t xml:space="preserve">critical business issues or opportunities </w:t>
            </w:r>
            <w:r w:rsidRPr="006E3B73">
              <w:rPr>
                <w:rFonts w:ascii="Arial" w:eastAsia="Calibri" w:hAnsi="Arial" w:cs="Arial"/>
                <w:sz w:val="18"/>
                <w:szCs w:val="18"/>
              </w:rPr>
              <w:t>that must be addressed</w:t>
            </w:r>
          </w:p>
          <w:p w14:paraId="66FDFD05" w14:textId="77777777"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sz w:val="18"/>
                <w:szCs w:val="18"/>
              </w:rPr>
              <w:t xml:space="preserve">Provide </w:t>
            </w:r>
            <w:r w:rsidRPr="006E3B73">
              <w:rPr>
                <w:rFonts w:ascii="Arial" w:eastAsia="Calibri" w:hAnsi="Arial" w:cs="Arial"/>
                <w:bCs/>
                <w:sz w:val="18"/>
                <w:szCs w:val="18"/>
              </w:rPr>
              <w:t xml:space="preserve">clear direction and objectives </w:t>
            </w:r>
            <w:r w:rsidRPr="006E3B73">
              <w:rPr>
                <w:rFonts w:ascii="Arial" w:eastAsia="Calibri" w:hAnsi="Arial" w:cs="Arial"/>
                <w:sz w:val="18"/>
                <w:szCs w:val="18"/>
              </w:rPr>
              <w:t>for the project; describe what success will look like</w:t>
            </w:r>
          </w:p>
          <w:p w14:paraId="38E09A2F" w14:textId="77777777"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sz w:val="18"/>
                <w:szCs w:val="18"/>
              </w:rPr>
              <w:t xml:space="preserve">Jointly develop a high-level view of the future and </w:t>
            </w:r>
            <w:r w:rsidRPr="006E3B73">
              <w:rPr>
                <w:rFonts w:ascii="Arial" w:eastAsia="Calibri" w:hAnsi="Arial" w:cs="Arial"/>
                <w:bCs/>
                <w:sz w:val="18"/>
                <w:szCs w:val="18"/>
              </w:rPr>
              <w:t>link change to the business strategy</w:t>
            </w:r>
          </w:p>
          <w:p w14:paraId="1B87D019" w14:textId="77777777"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bCs/>
                <w:sz w:val="18"/>
                <w:szCs w:val="18"/>
              </w:rPr>
              <w:t xml:space="preserve">Be directly involved </w:t>
            </w:r>
            <w:r w:rsidRPr="006E3B73">
              <w:rPr>
                <w:rFonts w:ascii="Arial" w:eastAsia="Calibri" w:hAnsi="Arial" w:cs="Arial"/>
                <w:sz w:val="18"/>
                <w:szCs w:val="18"/>
              </w:rPr>
              <w:t xml:space="preserve">with the project team; set expectations; review key deliverables and </w:t>
            </w:r>
            <w:r w:rsidRPr="006E3B73">
              <w:rPr>
                <w:rFonts w:ascii="Arial" w:eastAsia="Calibri" w:hAnsi="Arial" w:cs="Arial"/>
                <w:bCs/>
                <w:sz w:val="18"/>
                <w:szCs w:val="18"/>
              </w:rPr>
              <w:t>remove obstacles</w:t>
            </w:r>
          </w:p>
          <w:p w14:paraId="44470C73" w14:textId="0787E9F5" w:rsidR="00391675"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bCs/>
                <w:sz w:val="18"/>
                <w:szCs w:val="18"/>
              </w:rPr>
              <w:t xml:space="preserve">Take ownership for success </w:t>
            </w:r>
            <w:r w:rsidR="00030BBC">
              <w:rPr>
                <w:rFonts w:ascii="Arial" w:eastAsia="Calibri" w:hAnsi="Arial" w:cs="Arial"/>
                <w:sz w:val="18"/>
                <w:szCs w:val="18"/>
              </w:rPr>
              <w:t xml:space="preserve">of the project while holding </w:t>
            </w:r>
            <w:r w:rsidRPr="006E3B73">
              <w:rPr>
                <w:rFonts w:ascii="Arial" w:eastAsia="Calibri" w:hAnsi="Arial" w:cs="Arial"/>
                <w:sz w:val="18"/>
                <w:szCs w:val="18"/>
              </w:rPr>
              <w:t>the team accountable for results</w:t>
            </w:r>
          </w:p>
          <w:p w14:paraId="181D6018" w14:textId="549D2568" w:rsidR="006E3B73" w:rsidRPr="006E3B73"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E3B73">
              <w:rPr>
                <w:rFonts w:ascii="Arial" w:eastAsia="Calibri" w:hAnsi="Arial" w:cs="Arial"/>
                <w:sz w:val="18"/>
                <w:szCs w:val="18"/>
              </w:rPr>
              <w:t xml:space="preserve">Establish a </w:t>
            </w:r>
            <w:r w:rsidRPr="006E3B73">
              <w:rPr>
                <w:rFonts w:ascii="Arial" w:eastAsia="Calibri" w:hAnsi="Arial" w:cs="Arial"/>
                <w:bCs/>
                <w:sz w:val="18"/>
                <w:szCs w:val="18"/>
              </w:rPr>
              <w:t>commitment to change management</w:t>
            </w:r>
            <w:r w:rsidRPr="006E3B73">
              <w:rPr>
                <w:rFonts w:ascii="Arial" w:eastAsia="Calibri" w:hAnsi="Arial" w:cs="Arial"/>
                <w:sz w:val="18"/>
                <w:szCs w:val="18"/>
              </w:rPr>
              <w:t>; talk about change management and ensure required roles are filled</w:t>
            </w:r>
          </w:p>
        </w:tc>
        <w:tc>
          <w:tcPr>
            <w:tcW w:w="3099" w:type="dxa"/>
          </w:tcPr>
          <w:p w14:paraId="0639B311" w14:textId="77777777" w:rsidR="006E3B73" w:rsidRDefault="006E3B73" w:rsidP="00A427E4">
            <w:pPr>
              <w:spacing w:before="0" w:after="160" w:line="259" w:lineRule="auto"/>
              <w:contextualSpacing/>
              <w:jc w:val="both"/>
              <w:rPr>
                <w:rFonts w:ascii="Arial" w:eastAsia="Calibri" w:hAnsi="Arial" w:cs="Arial"/>
                <w:color w:val="808080" w:themeColor="background1" w:themeShade="80"/>
                <w:sz w:val="18"/>
                <w:szCs w:val="18"/>
              </w:rPr>
            </w:pPr>
            <w:r w:rsidRPr="006E3B73">
              <w:rPr>
                <w:rFonts w:ascii="Arial" w:eastAsia="Calibri" w:hAnsi="Arial" w:cs="Arial"/>
                <w:color w:val="808080" w:themeColor="background1" w:themeShade="80"/>
                <w:sz w:val="18"/>
                <w:szCs w:val="18"/>
              </w:rPr>
              <w:t>Include concrete actions for the sponsor on how they will accomplish these activities.</w:t>
            </w:r>
          </w:p>
          <w:p w14:paraId="6E974F6A" w14:textId="77777777" w:rsidR="00A93A91" w:rsidRDefault="00A93A91" w:rsidP="00A427E4">
            <w:pPr>
              <w:spacing w:before="0" w:after="160" w:line="259" w:lineRule="auto"/>
              <w:contextualSpacing/>
              <w:jc w:val="both"/>
              <w:rPr>
                <w:rFonts w:ascii="Arial" w:eastAsia="Calibri" w:hAnsi="Arial" w:cs="Arial"/>
                <w:color w:val="808080" w:themeColor="background1" w:themeShade="80"/>
                <w:sz w:val="18"/>
                <w:szCs w:val="18"/>
              </w:rPr>
            </w:pPr>
          </w:p>
          <w:p w14:paraId="693F96D5" w14:textId="77777777" w:rsidR="00A93A91" w:rsidRPr="00A93A91"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p w14:paraId="1100C99B" w14:textId="77777777" w:rsidR="00A93A91"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p w14:paraId="39FC3F3A" w14:textId="6642F375" w:rsidR="00A93A91" w:rsidRPr="00A93A91"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tc>
      </w:tr>
      <w:tr w:rsidR="006E3B73" w14:paraId="4FD2313E" w14:textId="77777777" w:rsidTr="00A93A91">
        <w:tc>
          <w:tcPr>
            <w:tcW w:w="1317" w:type="dxa"/>
            <w:shd w:val="clear" w:color="auto" w:fill="E7E6E6" w:themeFill="background2"/>
            <w:vAlign w:val="center"/>
          </w:tcPr>
          <w:p w14:paraId="300E5D98" w14:textId="731BEEA5" w:rsidR="006E3B73" w:rsidRPr="00A93A91" w:rsidRDefault="006E3B73" w:rsidP="00A93A91">
            <w:pPr>
              <w:spacing w:before="0" w:after="160" w:line="259" w:lineRule="auto"/>
              <w:contextualSpacing/>
              <w:rPr>
                <w:rFonts w:ascii="Arial" w:eastAsia="Calibri" w:hAnsi="Arial" w:cs="Arial"/>
                <w:b/>
                <w:sz w:val="18"/>
                <w:szCs w:val="18"/>
              </w:rPr>
            </w:pPr>
            <w:r w:rsidRPr="00A93A91">
              <w:rPr>
                <w:rFonts w:ascii="Arial" w:eastAsia="Calibri" w:hAnsi="Arial" w:cs="Arial"/>
                <w:b/>
                <w:sz w:val="18"/>
                <w:szCs w:val="18"/>
              </w:rPr>
              <w:t>Management</w:t>
            </w:r>
          </w:p>
        </w:tc>
        <w:tc>
          <w:tcPr>
            <w:tcW w:w="4934" w:type="dxa"/>
            <w:tcMar>
              <w:top w:w="57" w:type="dxa"/>
              <w:bottom w:w="57" w:type="dxa"/>
            </w:tcMar>
          </w:tcPr>
          <w:p w14:paraId="7C310F4D" w14:textId="694D4492" w:rsidR="00FB6DEE" w:rsidRPr="00FB6DEE" w:rsidRDefault="00FB6DEE" w:rsidP="00FB6DEE">
            <w:pPr>
              <w:spacing w:before="0" w:after="160" w:line="259" w:lineRule="auto"/>
              <w:contextualSpacing/>
              <w:jc w:val="both"/>
              <w:rPr>
                <w:rFonts w:ascii="Arial" w:eastAsia="Calibri" w:hAnsi="Arial" w:cs="Arial"/>
                <w:bCs/>
                <w:sz w:val="18"/>
                <w:szCs w:val="18"/>
                <w:u w:val="single"/>
              </w:rPr>
            </w:pPr>
            <w:r w:rsidRPr="00FB6DEE">
              <w:rPr>
                <w:rFonts w:ascii="Arial" w:eastAsia="Calibri" w:hAnsi="Arial" w:cs="Arial"/>
                <w:bCs/>
                <w:sz w:val="18"/>
                <w:szCs w:val="18"/>
                <w:u w:val="single"/>
              </w:rPr>
              <w:t>BUILD MANAGEMENT SUPPORT</w:t>
            </w:r>
          </w:p>
          <w:p w14:paraId="247E033B"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 xml:space="preserve">Establish the support of senior management and create a support network </w:t>
            </w:r>
          </w:p>
          <w:p w14:paraId="114EC08F"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Identify or create a steering committee to monitor progress</w:t>
            </w:r>
          </w:p>
          <w:p w14:paraId="153DE46D"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Educate senior management about the business drivers of change (the WHY) and the risks of not changing</w:t>
            </w:r>
          </w:p>
          <w:p w14:paraId="0270DF1A"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Work directly with managers who show early signs of resistance</w:t>
            </w:r>
          </w:p>
          <w:p w14:paraId="3F2B9015"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Create change champions within the leadership team; build support and enthusiasm for the change</w:t>
            </w:r>
          </w:p>
          <w:p w14:paraId="054352D9"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Define accountabilities for managers; solicit and listen to management feedback</w:t>
            </w:r>
          </w:p>
          <w:p w14:paraId="02CDF174"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Connect project to the organization’s strategy and goals</w:t>
            </w:r>
          </w:p>
          <w:p w14:paraId="31B49F78"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Provide training on change management to senior management</w:t>
            </w:r>
          </w:p>
          <w:p w14:paraId="79569E80"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Determine and communicate priorities between this change and other change initiatives</w:t>
            </w:r>
          </w:p>
          <w:p w14:paraId="0B0B9887"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Resolve conflicting operational objectives with senior leaders</w:t>
            </w:r>
          </w:p>
          <w:p w14:paraId="669F3A5C" w14:textId="1FC47425" w:rsidR="006E3B73"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Establish change activities that the leadership group is responsible for completing</w:t>
            </w:r>
          </w:p>
        </w:tc>
        <w:tc>
          <w:tcPr>
            <w:tcW w:w="3099" w:type="dxa"/>
          </w:tcPr>
          <w:p w14:paraId="058EBC15" w14:textId="77777777" w:rsidR="006E3B73" w:rsidRDefault="006E3B73" w:rsidP="00A427E4">
            <w:pPr>
              <w:spacing w:before="0" w:after="160" w:line="259" w:lineRule="auto"/>
              <w:contextualSpacing/>
              <w:jc w:val="both"/>
              <w:rPr>
                <w:rFonts w:ascii="Arial" w:eastAsia="Calibri" w:hAnsi="Arial" w:cs="Arial"/>
                <w:sz w:val="22"/>
                <w:szCs w:val="22"/>
              </w:rPr>
            </w:pPr>
          </w:p>
        </w:tc>
      </w:tr>
      <w:tr w:rsidR="006E3B73" w14:paraId="6F380759" w14:textId="77777777" w:rsidTr="00A93A91">
        <w:tc>
          <w:tcPr>
            <w:tcW w:w="1317" w:type="dxa"/>
            <w:shd w:val="clear" w:color="auto" w:fill="E7E6E6" w:themeFill="background2"/>
            <w:vAlign w:val="center"/>
          </w:tcPr>
          <w:p w14:paraId="465C747B" w14:textId="4548DA65" w:rsidR="006E3B73" w:rsidRPr="00A93A91" w:rsidRDefault="006E3B73" w:rsidP="00A93A91">
            <w:pPr>
              <w:spacing w:before="0" w:after="160" w:line="259" w:lineRule="auto"/>
              <w:contextualSpacing/>
              <w:rPr>
                <w:rFonts w:ascii="Arial" w:eastAsia="Calibri" w:hAnsi="Arial" w:cs="Arial"/>
                <w:b/>
                <w:sz w:val="18"/>
                <w:szCs w:val="18"/>
              </w:rPr>
            </w:pPr>
            <w:r w:rsidRPr="00A93A91">
              <w:rPr>
                <w:rFonts w:ascii="Arial" w:eastAsia="Calibri" w:hAnsi="Arial" w:cs="Arial"/>
                <w:b/>
                <w:sz w:val="18"/>
                <w:szCs w:val="18"/>
              </w:rPr>
              <w:t>Employees</w:t>
            </w:r>
          </w:p>
        </w:tc>
        <w:tc>
          <w:tcPr>
            <w:tcW w:w="4934" w:type="dxa"/>
            <w:tcMar>
              <w:top w:w="57" w:type="dxa"/>
              <w:bottom w:w="57" w:type="dxa"/>
            </w:tcMar>
          </w:tcPr>
          <w:p w14:paraId="544C7266" w14:textId="3CC0E786" w:rsidR="00FB6DEE" w:rsidRPr="00FB6DEE" w:rsidRDefault="00FB6DEE" w:rsidP="00FB6DEE">
            <w:pPr>
              <w:spacing w:before="0" w:after="160" w:line="259" w:lineRule="auto"/>
              <w:contextualSpacing/>
              <w:jc w:val="both"/>
              <w:rPr>
                <w:rFonts w:ascii="Arial" w:eastAsia="Calibri" w:hAnsi="Arial" w:cs="Arial"/>
                <w:bCs/>
                <w:sz w:val="18"/>
                <w:szCs w:val="18"/>
                <w:u w:val="single"/>
              </w:rPr>
            </w:pPr>
            <w:r w:rsidRPr="00FB6DEE">
              <w:rPr>
                <w:rFonts w:ascii="Arial" w:eastAsia="Calibri" w:hAnsi="Arial" w:cs="Arial"/>
                <w:bCs/>
                <w:sz w:val="18"/>
                <w:szCs w:val="18"/>
                <w:u w:val="single"/>
              </w:rPr>
              <w:t>CREATE AWARENESS</w:t>
            </w:r>
          </w:p>
          <w:p w14:paraId="4F533227" w14:textId="69C330C4"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Explain WHY a change is needed; share the risks or not changing</w:t>
            </w:r>
            <w:r w:rsidR="00030BBC">
              <w:rPr>
                <w:rFonts w:ascii="Arial" w:eastAsia="Calibri" w:hAnsi="Arial" w:cs="Arial"/>
                <w:bCs/>
                <w:sz w:val="18"/>
                <w:szCs w:val="18"/>
              </w:rPr>
              <w:t xml:space="preserve"> and</w:t>
            </w:r>
            <w:r w:rsidRPr="00A93A91">
              <w:rPr>
                <w:rFonts w:ascii="Arial" w:eastAsia="Calibri" w:hAnsi="Arial" w:cs="Arial"/>
                <w:bCs/>
                <w:sz w:val="18"/>
                <w:szCs w:val="18"/>
              </w:rPr>
              <w:t xml:space="preserve"> repeat key messages</w:t>
            </w:r>
          </w:p>
          <w:p w14:paraId="45B7E632" w14:textId="375FE50F" w:rsidR="00391675" w:rsidRPr="00A93A91" w:rsidRDefault="00030BBC"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Pr>
                <w:rFonts w:ascii="Arial" w:eastAsia="Calibri" w:hAnsi="Arial" w:cs="Arial"/>
                <w:bCs/>
                <w:sz w:val="18"/>
                <w:szCs w:val="18"/>
              </w:rPr>
              <w:t>Share the</w:t>
            </w:r>
            <w:r w:rsidR="007E084E" w:rsidRPr="00A93A91">
              <w:rPr>
                <w:rFonts w:ascii="Arial" w:eastAsia="Calibri" w:hAnsi="Arial" w:cs="Arial"/>
                <w:bCs/>
                <w:sz w:val="18"/>
                <w:szCs w:val="18"/>
              </w:rPr>
              <w:t xml:space="preserve"> vision of the future; explain the nature of the change and show how change will address business problems or opportunities</w:t>
            </w:r>
          </w:p>
          <w:p w14:paraId="3B06F8D0"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lastRenderedPageBreak/>
              <w:t>Answer “How will this change affect me?” and “What’s in it for me?” (WIIFM)</w:t>
            </w:r>
          </w:p>
          <w:p w14:paraId="15840594"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Be proactive, vocal and visible; communicate frequently, including face-to-face conversations</w:t>
            </w:r>
          </w:p>
          <w:p w14:paraId="04D6B338"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Listen and be open to dialogue and resistance</w:t>
            </w:r>
          </w:p>
          <w:p w14:paraId="3BA62484"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Tell employees what they can expect to happen and when; show project milestones and provide updates</w:t>
            </w:r>
          </w:p>
          <w:p w14:paraId="6FD3A621" w14:textId="06FCA3F0"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Understand the organizational culture and beliefs</w:t>
            </w:r>
            <w:r w:rsidR="00030BBC">
              <w:rPr>
                <w:rFonts w:ascii="Arial" w:eastAsia="Calibri" w:hAnsi="Arial" w:cs="Arial"/>
                <w:bCs/>
                <w:sz w:val="18"/>
                <w:szCs w:val="18"/>
              </w:rPr>
              <w:t xml:space="preserve"> to communicate effectively with employees</w:t>
            </w:r>
          </w:p>
          <w:p w14:paraId="25993973" w14:textId="77777777" w:rsidR="00391675" w:rsidRPr="00A93A91" w:rsidRDefault="007E084E"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Communicate clearly and honestly about aspects of the project that are still unknown</w:t>
            </w:r>
          </w:p>
          <w:p w14:paraId="63ED6E65" w14:textId="40C5184F" w:rsidR="006E3B73" w:rsidRPr="00030BBC" w:rsidRDefault="007E084E" w:rsidP="00030BBC">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rPr>
            </w:pPr>
            <w:r w:rsidRPr="00A93A91">
              <w:rPr>
                <w:rFonts w:ascii="Arial" w:eastAsia="Calibri" w:hAnsi="Arial" w:cs="Arial"/>
                <w:bCs/>
                <w:sz w:val="18"/>
                <w:szCs w:val="18"/>
              </w:rPr>
              <w:t>Share plans with clients, suppliers and all impacted stakeholders</w:t>
            </w:r>
          </w:p>
        </w:tc>
        <w:tc>
          <w:tcPr>
            <w:tcW w:w="3099" w:type="dxa"/>
          </w:tcPr>
          <w:p w14:paraId="26B0FF1F" w14:textId="77777777" w:rsidR="006E3B73" w:rsidRDefault="006E3B73" w:rsidP="00A427E4">
            <w:pPr>
              <w:spacing w:before="0" w:after="160" w:line="259" w:lineRule="auto"/>
              <w:contextualSpacing/>
              <w:jc w:val="both"/>
              <w:rPr>
                <w:rFonts w:ascii="Arial" w:eastAsia="Calibri" w:hAnsi="Arial" w:cs="Arial"/>
                <w:sz w:val="22"/>
                <w:szCs w:val="22"/>
              </w:rPr>
            </w:pPr>
          </w:p>
        </w:tc>
      </w:tr>
    </w:tbl>
    <w:p w14:paraId="16185312" w14:textId="77777777" w:rsidR="00A93A91" w:rsidRDefault="00A93A91" w:rsidP="00A93A91">
      <w:pPr>
        <w:pStyle w:val="Heading3"/>
      </w:pPr>
    </w:p>
    <w:p w14:paraId="014E7B44" w14:textId="21B0FD5E" w:rsidR="00A93A91" w:rsidRPr="00A93A91" w:rsidRDefault="00A93A91" w:rsidP="00A93A91">
      <w:pPr>
        <w:pStyle w:val="Heading3"/>
        <w:rPr>
          <w:lang w:val="en-CA"/>
        </w:rPr>
      </w:pPr>
      <w:bookmarkStart w:id="24" w:name="_Toc45087645"/>
      <w:r>
        <w:t>3.3.</w:t>
      </w:r>
      <w:r w:rsidR="00FB3B83">
        <w:t>3</w:t>
      </w:r>
      <w:r>
        <w:t xml:space="preserve"> </w:t>
      </w:r>
      <w:r w:rsidRPr="00BA07C9">
        <w:t xml:space="preserve">Sponsor </w:t>
      </w:r>
      <w:r w:rsidR="00FB3B83">
        <w:t xml:space="preserve">plan: Assess, </w:t>
      </w:r>
      <w:r>
        <w:t>imagine</w:t>
      </w:r>
      <w:r w:rsidR="00FB3B83">
        <w:t xml:space="preserve"> &amp; plan</w:t>
      </w:r>
      <w:r w:rsidR="001C684B">
        <w:t xml:space="preserve"> checklist</w:t>
      </w:r>
      <w:bookmarkEnd w:id="24"/>
    </w:p>
    <w:tbl>
      <w:tblPr>
        <w:tblStyle w:val="TableGrid"/>
        <w:tblW w:w="0" w:type="auto"/>
        <w:tblLook w:val="04A0" w:firstRow="1" w:lastRow="0" w:firstColumn="1" w:lastColumn="0" w:noHBand="0" w:noVBand="1"/>
        <w:tblCaption w:val="Assess, imagine &amp; plan checklist"/>
        <w:tblDescription w:val="Sponsor plan: Assess, imagine &amp; plan checklist"/>
      </w:tblPr>
      <w:tblGrid>
        <w:gridCol w:w="1317"/>
        <w:gridCol w:w="4934"/>
        <w:gridCol w:w="3099"/>
      </w:tblGrid>
      <w:tr w:rsidR="00A93A91" w14:paraId="4D107A8D" w14:textId="77777777" w:rsidTr="008B0D8A">
        <w:trPr>
          <w:tblHeader/>
        </w:trPr>
        <w:tc>
          <w:tcPr>
            <w:tcW w:w="1317" w:type="dxa"/>
            <w:shd w:val="clear" w:color="auto" w:fill="00B050"/>
            <w:tcMar>
              <w:top w:w="113" w:type="dxa"/>
              <w:bottom w:w="113" w:type="dxa"/>
            </w:tcMar>
          </w:tcPr>
          <w:p w14:paraId="68DF7D40" w14:textId="77777777" w:rsidR="00A93A91" w:rsidRPr="006E3B73" w:rsidRDefault="00A93A91" w:rsidP="00A427E4">
            <w:pPr>
              <w:spacing w:before="0" w:after="160" w:line="259" w:lineRule="auto"/>
              <w:contextualSpacing/>
              <w:jc w:val="both"/>
              <w:rPr>
                <w:rFonts w:ascii="Arial" w:eastAsia="Calibri" w:hAnsi="Arial" w:cs="Arial"/>
                <w:b/>
                <w:sz w:val="22"/>
                <w:szCs w:val="22"/>
              </w:rPr>
            </w:pPr>
            <w:r>
              <w:rPr>
                <w:rFonts w:ascii="Arial" w:eastAsia="Calibri" w:hAnsi="Arial" w:cs="Arial"/>
                <w:b/>
                <w:sz w:val="22"/>
                <w:szCs w:val="22"/>
              </w:rPr>
              <w:t>A</w:t>
            </w:r>
            <w:r w:rsidRPr="006E3B73">
              <w:rPr>
                <w:rFonts w:ascii="Arial" w:eastAsia="Calibri" w:hAnsi="Arial" w:cs="Arial"/>
                <w:b/>
                <w:sz w:val="22"/>
                <w:szCs w:val="22"/>
              </w:rPr>
              <w:t>udience</w:t>
            </w:r>
          </w:p>
        </w:tc>
        <w:tc>
          <w:tcPr>
            <w:tcW w:w="4934" w:type="dxa"/>
            <w:shd w:val="clear" w:color="auto" w:fill="00B050"/>
            <w:tcMar>
              <w:top w:w="113" w:type="dxa"/>
              <w:bottom w:w="113" w:type="dxa"/>
            </w:tcMar>
          </w:tcPr>
          <w:p w14:paraId="60D4EF97" w14:textId="77777777" w:rsidR="00A93A91" w:rsidRPr="006E3B73" w:rsidRDefault="00A93A91" w:rsidP="00A427E4">
            <w:pPr>
              <w:spacing w:before="0" w:after="160" w:line="259" w:lineRule="auto"/>
              <w:contextualSpacing/>
              <w:jc w:val="both"/>
              <w:rPr>
                <w:rFonts w:ascii="Arial" w:eastAsia="Calibri" w:hAnsi="Arial" w:cs="Arial"/>
                <w:b/>
                <w:sz w:val="22"/>
                <w:szCs w:val="22"/>
              </w:rPr>
            </w:pPr>
            <w:r w:rsidRPr="006E3B73">
              <w:rPr>
                <w:rFonts w:ascii="Arial" w:eastAsia="Calibri" w:hAnsi="Arial" w:cs="Arial"/>
                <w:b/>
                <w:sz w:val="22"/>
                <w:szCs w:val="22"/>
              </w:rPr>
              <w:t>Activity</w:t>
            </w:r>
          </w:p>
        </w:tc>
        <w:tc>
          <w:tcPr>
            <w:tcW w:w="3099" w:type="dxa"/>
            <w:shd w:val="clear" w:color="auto" w:fill="00B050"/>
            <w:tcMar>
              <w:top w:w="113" w:type="dxa"/>
              <w:bottom w:w="113" w:type="dxa"/>
            </w:tcMar>
          </w:tcPr>
          <w:p w14:paraId="63F870E9" w14:textId="77777777" w:rsidR="00A93A91" w:rsidRPr="006E3B73" w:rsidRDefault="00A93A91" w:rsidP="00A427E4">
            <w:pPr>
              <w:spacing w:before="0" w:after="160" w:line="259" w:lineRule="auto"/>
              <w:contextualSpacing/>
              <w:jc w:val="both"/>
              <w:rPr>
                <w:rFonts w:ascii="Arial" w:eastAsia="Calibri" w:hAnsi="Arial" w:cs="Arial"/>
                <w:b/>
                <w:sz w:val="22"/>
                <w:szCs w:val="22"/>
              </w:rPr>
            </w:pPr>
            <w:r>
              <w:rPr>
                <w:rFonts w:ascii="Arial" w:eastAsia="Calibri" w:hAnsi="Arial" w:cs="Arial"/>
                <w:b/>
                <w:sz w:val="22"/>
                <w:szCs w:val="22"/>
              </w:rPr>
              <w:t>Notes</w:t>
            </w:r>
          </w:p>
        </w:tc>
      </w:tr>
      <w:tr w:rsidR="00A93A91" w14:paraId="2D9E4CBC" w14:textId="77777777" w:rsidTr="00A427E4">
        <w:tc>
          <w:tcPr>
            <w:tcW w:w="1317" w:type="dxa"/>
            <w:shd w:val="clear" w:color="auto" w:fill="E7E6E6" w:themeFill="background2"/>
            <w:vAlign w:val="center"/>
          </w:tcPr>
          <w:p w14:paraId="0C3A603F" w14:textId="77777777" w:rsidR="00A93A91" w:rsidRPr="006E3B73" w:rsidRDefault="00A93A91" w:rsidP="00A427E4">
            <w:pPr>
              <w:spacing w:before="0" w:after="160" w:line="259" w:lineRule="auto"/>
              <w:contextualSpacing/>
              <w:rPr>
                <w:rFonts w:ascii="Arial" w:eastAsia="Calibri" w:hAnsi="Arial" w:cs="Arial"/>
                <w:b/>
                <w:sz w:val="18"/>
                <w:szCs w:val="18"/>
              </w:rPr>
            </w:pPr>
            <w:r w:rsidRPr="006E3B73">
              <w:rPr>
                <w:rFonts w:ascii="Arial" w:eastAsia="Calibri" w:hAnsi="Arial" w:cs="Arial"/>
                <w:b/>
                <w:sz w:val="18"/>
                <w:szCs w:val="18"/>
              </w:rPr>
              <w:t>Project team</w:t>
            </w:r>
          </w:p>
        </w:tc>
        <w:tc>
          <w:tcPr>
            <w:tcW w:w="4934" w:type="dxa"/>
            <w:tcMar>
              <w:top w:w="57" w:type="dxa"/>
              <w:bottom w:w="57" w:type="dxa"/>
            </w:tcMar>
          </w:tcPr>
          <w:p w14:paraId="4F7EE5BB" w14:textId="540BA662" w:rsidR="00FB6DEE" w:rsidRPr="00FB6DEE" w:rsidRDefault="00FB6DEE" w:rsidP="00FB6DEE">
            <w:pPr>
              <w:spacing w:before="0" w:after="160" w:line="259" w:lineRule="auto"/>
              <w:contextualSpacing/>
              <w:jc w:val="both"/>
              <w:rPr>
                <w:rFonts w:ascii="Arial" w:eastAsia="Calibri" w:hAnsi="Arial" w:cs="Arial"/>
                <w:sz w:val="18"/>
                <w:szCs w:val="18"/>
                <w:u w:val="single"/>
                <w:lang w:val="en-CA"/>
              </w:rPr>
            </w:pPr>
            <w:r w:rsidRPr="00FB6DEE">
              <w:rPr>
                <w:rFonts w:ascii="Arial" w:eastAsia="Calibri" w:hAnsi="Arial" w:cs="Arial"/>
                <w:sz w:val="18"/>
                <w:szCs w:val="18"/>
                <w:u w:val="single"/>
                <w:lang w:val="en-CA"/>
              </w:rPr>
              <w:t>PROVIDE DIRECT SUPPORT</w:t>
            </w:r>
          </w:p>
          <w:p w14:paraId="7C8AC520"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bCs/>
                <w:sz w:val="18"/>
                <w:szCs w:val="18"/>
              </w:rPr>
              <w:t>Stay involved</w:t>
            </w:r>
            <w:r w:rsidRPr="00695D0F">
              <w:rPr>
                <w:rFonts w:ascii="Arial" w:eastAsia="Calibri" w:hAnsi="Arial" w:cs="Arial"/>
                <w:sz w:val="18"/>
                <w:szCs w:val="18"/>
              </w:rPr>
              <w:t>; attend key project meetings, review project status and hold the team accountable for the results</w:t>
            </w:r>
          </w:p>
          <w:p w14:paraId="72B961FF"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bCs/>
                <w:sz w:val="18"/>
                <w:szCs w:val="18"/>
              </w:rPr>
              <w:t>Provide necessary resources and funding</w:t>
            </w:r>
            <w:r w:rsidRPr="00695D0F">
              <w:rPr>
                <w:rFonts w:ascii="Arial" w:eastAsia="Calibri" w:hAnsi="Arial" w:cs="Arial"/>
                <w:sz w:val="18"/>
                <w:szCs w:val="18"/>
              </w:rPr>
              <w:t xml:space="preserve">, including ensuring the right people are made available </w:t>
            </w:r>
          </w:p>
          <w:p w14:paraId="4CF159C3" w14:textId="612575A8"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sz w:val="18"/>
                <w:szCs w:val="18"/>
              </w:rPr>
              <w:t>Be accessible to the team; be a sounding board</w:t>
            </w:r>
            <w:r w:rsidR="00030BBC">
              <w:rPr>
                <w:rFonts w:ascii="Arial" w:eastAsia="Calibri" w:hAnsi="Arial" w:cs="Arial"/>
                <w:sz w:val="18"/>
                <w:szCs w:val="18"/>
              </w:rPr>
              <w:t>,</w:t>
            </w:r>
            <w:r w:rsidRPr="00695D0F">
              <w:rPr>
                <w:rFonts w:ascii="Arial" w:eastAsia="Calibri" w:hAnsi="Arial" w:cs="Arial"/>
                <w:sz w:val="18"/>
                <w:szCs w:val="18"/>
              </w:rPr>
              <w:t xml:space="preserve"> provide ideas and constructive criticism</w:t>
            </w:r>
            <w:r w:rsidR="00030BBC">
              <w:rPr>
                <w:rFonts w:ascii="Arial" w:eastAsia="Calibri" w:hAnsi="Arial" w:cs="Arial"/>
                <w:sz w:val="18"/>
                <w:szCs w:val="18"/>
              </w:rPr>
              <w:t xml:space="preserve"> and</w:t>
            </w:r>
            <w:r w:rsidRPr="00695D0F">
              <w:rPr>
                <w:rFonts w:ascii="Arial" w:eastAsia="Calibri" w:hAnsi="Arial" w:cs="Arial"/>
                <w:sz w:val="18"/>
                <w:szCs w:val="18"/>
              </w:rPr>
              <w:t xml:space="preserve"> ask “what if”?</w:t>
            </w:r>
          </w:p>
          <w:p w14:paraId="620D7DDB"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bCs/>
                <w:sz w:val="18"/>
                <w:szCs w:val="18"/>
              </w:rPr>
              <w:t>Remove roadblocks</w:t>
            </w:r>
            <w:r w:rsidRPr="00695D0F">
              <w:rPr>
                <w:rFonts w:ascii="Arial" w:eastAsia="Calibri" w:hAnsi="Arial" w:cs="Arial"/>
                <w:sz w:val="18"/>
                <w:szCs w:val="18"/>
              </w:rPr>
              <w:t xml:space="preserve">; </w:t>
            </w:r>
            <w:r w:rsidRPr="00695D0F">
              <w:rPr>
                <w:rFonts w:ascii="Arial" w:eastAsia="Calibri" w:hAnsi="Arial" w:cs="Arial"/>
                <w:bCs/>
                <w:sz w:val="18"/>
                <w:szCs w:val="18"/>
              </w:rPr>
              <w:t xml:space="preserve">make timely decisions </w:t>
            </w:r>
            <w:r w:rsidRPr="00695D0F">
              <w:rPr>
                <w:rFonts w:ascii="Arial" w:eastAsia="Calibri" w:hAnsi="Arial" w:cs="Arial"/>
                <w:sz w:val="18"/>
                <w:szCs w:val="18"/>
              </w:rPr>
              <w:t>on project issues and help manage conflicts and political issues</w:t>
            </w:r>
          </w:p>
          <w:p w14:paraId="3AA2299A"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bCs/>
                <w:sz w:val="18"/>
                <w:szCs w:val="18"/>
              </w:rPr>
              <w:t>Communicate expectations</w:t>
            </w:r>
            <w:r w:rsidRPr="00695D0F">
              <w:rPr>
                <w:rFonts w:ascii="Arial" w:eastAsia="Calibri" w:hAnsi="Arial" w:cs="Arial"/>
                <w:sz w:val="18"/>
                <w:szCs w:val="18"/>
              </w:rPr>
              <w:t xml:space="preserve"> and feedback from other managers</w:t>
            </w:r>
          </w:p>
          <w:p w14:paraId="7A22DA20"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sz w:val="18"/>
                <w:szCs w:val="18"/>
              </w:rPr>
              <w:t xml:space="preserve">Keep the team </w:t>
            </w:r>
            <w:r w:rsidRPr="00695D0F">
              <w:rPr>
                <w:rFonts w:ascii="Arial" w:eastAsia="Calibri" w:hAnsi="Arial" w:cs="Arial"/>
                <w:bCs/>
                <w:sz w:val="18"/>
                <w:szCs w:val="18"/>
              </w:rPr>
              <w:t xml:space="preserve">on track </w:t>
            </w:r>
            <w:r w:rsidRPr="00695D0F">
              <w:rPr>
                <w:rFonts w:ascii="Arial" w:eastAsia="Calibri" w:hAnsi="Arial" w:cs="Arial"/>
                <w:sz w:val="18"/>
                <w:szCs w:val="18"/>
              </w:rPr>
              <w:t>and manage “scope creep”</w:t>
            </w:r>
          </w:p>
          <w:p w14:paraId="2616EE05"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bCs/>
                <w:sz w:val="18"/>
                <w:szCs w:val="18"/>
              </w:rPr>
              <w:t>Reward</w:t>
            </w:r>
            <w:r w:rsidRPr="00695D0F">
              <w:rPr>
                <w:rFonts w:ascii="Arial" w:eastAsia="Calibri" w:hAnsi="Arial" w:cs="Arial"/>
                <w:sz w:val="18"/>
                <w:szCs w:val="18"/>
              </w:rPr>
              <w:t xml:space="preserve"> success and achievements</w:t>
            </w:r>
          </w:p>
          <w:p w14:paraId="58B5FAF9"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sz w:val="18"/>
                <w:szCs w:val="18"/>
              </w:rPr>
              <w:t xml:space="preserve">Take the time to </w:t>
            </w:r>
            <w:r w:rsidRPr="00695D0F">
              <w:rPr>
                <w:rFonts w:ascii="Arial" w:eastAsia="Calibri" w:hAnsi="Arial" w:cs="Arial"/>
                <w:bCs/>
                <w:sz w:val="18"/>
                <w:szCs w:val="18"/>
              </w:rPr>
              <w:t>understand the solution</w:t>
            </w:r>
          </w:p>
          <w:p w14:paraId="586A1565"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sz w:val="18"/>
                <w:szCs w:val="18"/>
              </w:rPr>
              <w:t xml:space="preserve">Make sure that the project team knows that your door is open and </w:t>
            </w:r>
            <w:r w:rsidRPr="00695D0F">
              <w:rPr>
                <w:rFonts w:ascii="Arial" w:eastAsia="Calibri" w:hAnsi="Arial" w:cs="Arial"/>
                <w:bCs/>
                <w:sz w:val="18"/>
                <w:szCs w:val="18"/>
              </w:rPr>
              <w:t>you are available</w:t>
            </w:r>
            <w:r w:rsidRPr="00695D0F">
              <w:rPr>
                <w:rFonts w:ascii="Arial" w:eastAsia="Calibri" w:hAnsi="Arial" w:cs="Arial"/>
                <w:sz w:val="18"/>
                <w:szCs w:val="18"/>
              </w:rPr>
              <w:t xml:space="preserve"> to support their work</w:t>
            </w:r>
          </w:p>
          <w:p w14:paraId="78C3B5F4"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bCs/>
                <w:sz w:val="18"/>
                <w:szCs w:val="18"/>
              </w:rPr>
              <w:t>Play a role in all critical decisions</w:t>
            </w:r>
          </w:p>
          <w:p w14:paraId="4BD3EF32" w14:textId="09082360" w:rsidR="00A93A91"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695D0F">
              <w:rPr>
                <w:rFonts w:ascii="Arial" w:eastAsia="Calibri" w:hAnsi="Arial" w:cs="Arial"/>
                <w:sz w:val="18"/>
                <w:szCs w:val="18"/>
              </w:rPr>
              <w:t xml:space="preserve">Identify </w:t>
            </w:r>
            <w:r w:rsidRPr="00695D0F">
              <w:rPr>
                <w:rFonts w:ascii="Arial" w:eastAsia="Calibri" w:hAnsi="Arial" w:cs="Arial"/>
                <w:bCs/>
                <w:sz w:val="18"/>
                <w:szCs w:val="18"/>
              </w:rPr>
              <w:t xml:space="preserve">conflicts with other projects </w:t>
            </w:r>
            <w:r w:rsidRPr="00695D0F">
              <w:rPr>
                <w:rFonts w:ascii="Arial" w:eastAsia="Calibri" w:hAnsi="Arial" w:cs="Arial"/>
                <w:sz w:val="18"/>
                <w:szCs w:val="18"/>
              </w:rPr>
              <w:t>that might impact this team</w:t>
            </w:r>
          </w:p>
        </w:tc>
        <w:tc>
          <w:tcPr>
            <w:tcW w:w="3099" w:type="dxa"/>
          </w:tcPr>
          <w:p w14:paraId="1C8C265C" w14:textId="77777777" w:rsidR="00A93A91" w:rsidRDefault="00A93A91" w:rsidP="00A427E4">
            <w:pPr>
              <w:spacing w:before="0" w:after="160" w:line="259" w:lineRule="auto"/>
              <w:contextualSpacing/>
              <w:jc w:val="both"/>
              <w:rPr>
                <w:rFonts w:ascii="Arial" w:eastAsia="Calibri" w:hAnsi="Arial" w:cs="Arial"/>
                <w:color w:val="808080" w:themeColor="background1" w:themeShade="80"/>
                <w:sz w:val="18"/>
                <w:szCs w:val="18"/>
              </w:rPr>
            </w:pPr>
            <w:r w:rsidRPr="006E3B73">
              <w:rPr>
                <w:rFonts w:ascii="Arial" w:eastAsia="Calibri" w:hAnsi="Arial" w:cs="Arial"/>
                <w:color w:val="808080" w:themeColor="background1" w:themeShade="80"/>
                <w:sz w:val="18"/>
                <w:szCs w:val="18"/>
              </w:rPr>
              <w:t>Include concrete actions for the sponsor on how they will accomplish these activities.</w:t>
            </w:r>
          </w:p>
          <w:p w14:paraId="47A85F0E" w14:textId="77777777" w:rsidR="00A93A91" w:rsidRDefault="00A93A91" w:rsidP="00A427E4">
            <w:pPr>
              <w:spacing w:before="0" w:after="160" w:line="259" w:lineRule="auto"/>
              <w:contextualSpacing/>
              <w:jc w:val="both"/>
              <w:rPr>
                <w:rFonts w:ascii="Arial" w:eastAsia="Calibri" w:hAnsi="Arial" w:cs="Arial"/>
                <w:color w:val="808080" w:themeColor="background1" w:themeShade="80"/>
                <w:sz w:val="18"/>
                <w:szCs w:val="18"/>
              </w:rPr>
            </w:pPr>
          </w:p>
          <w:p w14:paraId="21536871" w14:textId="77777777" w:rsidR="00A93A91" w:rsidRPr="00A93A91"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p w14:paraId="17DA6E0D" w14:textId="77777777" w:rsidR="00A93A91"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p w14:paraId="31BCA8A3" w14:textId="77777777" w:rsidR="00A93A91" w:rsidRPr="00A93A91" w:rsidRDefault="00A93A91"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tc>
      </w:tr>
      <w:tr w:rsidR="00A93A91" w14:paraId="56C2A208" w14:textId="77777777" w:rsidTr="00A427E4">
        <w:tc>
          <w:tcPr>
            <w:tcW w:w="1317" w:type="dxa"/>
            <w:shd w:val="clear" w:color="auto" w:fill="E7E6E6" w:themeFill="background2"/>
            <w:vAlign w:val="center"/>
          </w:tcPr>
          <w:p w14:paraId="2CF281C5" w14:textId="77777777" w:rsidR="00A93A91" w:rsidRPr="00A93A91" w:rsidRDefault="00A93A91" w:rsidP="00A427E4">
            <w:pPr>
              <w:spacing w:before="0" w:after="160" w:line="259" w:lineRule="auto"/>
              <w:contextualSpacing/>
              <w:rPr>
                <w:rFonts w:ascii="Arial" w:eastAsia="Calibri" w:hAnsi="Arial" w:cs="Arial"/>
                <w:b/>
                <w:sz w:val="18"/>
                <w:szCs w:val="18"/>
              </w:rPr>
            </w:pPr>
            <w:r w:rsidRPr="00A93A91">
              <w:rPr>
                <w:rFonts w:ascii="Arial" w:eastAsia="Calibri" w:hAnsi="Arial" w:cs="Arial"/>
                <w:b/>
                <w:sz w:val="18"/>
                <w:szCs w:val="18"/>
              </w:rPr>
              <w:t>Management</w:t>
            </w:r>
          </w:p>
        </w:tc>
        <w:tc>
          <w:tcPr>
            <w:tcW w:w="4934" w:type="dxa"/>
            <w:tcMar>
              <w:top w:w="57" w:type="dxa"/>
              <w:bottom w:w="57" w:type="dxa"/>
            </w:tcMar>
          </w:tcPr>
          <w:p w14:paraId="5DFAEB8F" w14:textId="22E02C4C" w:rsidR="00FB6DEE" w:rsidRPr="00FB6DEE" w:rsidRDefault="00FB6DEE" w:rsidP="00FB6DEE">
            <w:pPr>
              <w:spacing w:before="0" w:after="160" w:line="259" w:lineRule="auto"/>
              <w:contextualSpacing/>
              <w:jc w:val="both"/>
              <w:rPr>
                <w:rFonts w:ascii="Arial" w:eastAsia="Calibri" w:hAnsi="Arial" w:cs="Arial"/>
                <w:bCs/>
                <w:sz w:val="18"/>
                <w:szCs w:val="18"/>
                <w:u w:val="single"/>
                <w:lang w:val="en-CA"/>
              </w:rPr>
            </w:pPr>
            <w:r w:rsidRPr="00FB6DEE">
              <w:rPr>
                <w:rFonts w:ascii="Arial" w:eastAsia="Calibri" w:hAnsi="Arial" w:cs="Arial"/>
                <w:bCs/>
                <w:sz w:val="18"/>
                <w:szCs w:val="18"/>
                <w:u w:val="single"/>
                <w:lang w:val="en-CA"/>
              </w:rPr>
              <w:t>DEVELOP SPONSORSHIP</w:t>
            </w:r>
          </w:p>
          <w:p w14:paraId="7E75C452" w14:textId="2D046051"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695D0F">
              <w:rPr>
                <w:rFonts w:ascii="Arial" w:eastAsia="Calibri" w:hAnsi="Arial" w:cs="Arial"/>
                <w:bCs/>
                <w:sz w:val="18"/>
                <w:szCs w:val="18"/>
              </w:rPr>
              <w:t>Continue to build support and sponsorship among senior man</w:t>
            </w:r>
            <w:r w:rsidR="001E596E">
              <w:rPr>
                <w:rFonts w:ascii="Arial" w:eastAsia="Calibri" w:hAnsi="Arial" w:cs="Arial"/>
                <w:bCs/>
                <w:sz w:val="18"/>
                <w:szCs w:val="18"/>
              </w:rPr>
              <w:t>agement; reinforce key messages,</w:t>
            </w:r>
            <w:r w:rsidRPr="00695D0F">
              <w:rPr>
                <w:rFonts w:ascii="Arial" w:eastAsia="Calibri" w:hAnsi="Arial" w:cs="Arial"/>
                <w:bCs/>
                <w:sz w:val="18"/>
                <w:szCs w:val="18"/>
              </w:rPr>
              <w:t xml:space="preserve"> re</w:t>
            </w:r>
            <w:r w:rsidR="001E596E">
              <w:rPr>
                <w:rFonts w:ascii="Arial" w:eastAsia="Calibri" w:hAnsi="Arial" w:cs="Arial"/>
                <w:bCs/>
                <w:sz w:val="18"/>
                <w:szCs w:val="18"/>
              </w:rPr>
              <w:t>solve differences in perception and</w:t>
            </w:r>
            <w:r w:rsidRPr="00695D0F">
              <w:rPr>
                <w:rFonts w:ascii="Arial" w:eastAsia="Calibri" w:hAnsi="Arial" w:cs="Arial"/>
                <w:bCs/>
                <w:sz w:val="18"/>
                <w:szCs w:val="18"/>
              </w:rPr>
              <w:t xml:space="preserve"> address areas of resistance</w:t>
            </w:r>
          </w:p>
          <w:p w14:paraId="06F9893C"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695D0F">
              <w:rPr>
                <w:rFonts w:ascii="Arial" w:eastAsia="Calibri" w:hAnsi="Arial" w:cs="Arial"/>
                <w:bCs/>
                <w:sz w:val="18"/>
                <w:szCs w:val="18"/>
              </w:rPr>
              <w:t>Let senior management know how they can support the change; provide them with tools for sponsoring change with their direct reports</w:t>
            </w:r>
          </w:p>
          <w:p w14:paraId="2E12779F" w14:textId="58DDAFD8"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695D0F">
              <w:rPr>
                <w:rFonts w:ascii="Arial" w:eastAsia="Calibri" w:hAnsi="Arial" w:cs="Arial"/>
                <w:bCs/>
                <w:sz w:val="18"/>
                <w:szCs w:val="18"/>
              </w:rPr>
              <w:lastRenderedPageBreak/>
              <w:t>Conduct or attend steering committee meetings; keep managers informed</w:t>
            </w:r>
            <w:r w:rsidR="001E596E">
              <w:rPr>
                <w:rFonts w:ascii="Arial" w:eastAsia="Calibri" w:hAnsi="Arial" w:cs="Arial"/>
                <w:bCs/>
                <w:sz w:val="18"/>
                <w:szCs w:val="18"/>
              </w:rPr>
              <w:t>,</w:t>
            </w:r>
            <w:r w:rsidRPr="00695D0F">
              <w:rPr>
                <w:rFonts w:ascii="Arial" w:eastAsia="Calibri" w:hAnsi="Arial" w:cs="Arial"/>
                <w:bCs/>
                <w:sz w:val="18"/>
                <w:szCs w:val="18"/>
              </w:rPr>
              <w:t xml:space="preserve"> use this forum to resolve critical issues</w:t>
            </w:r>
          </w:p>
          <w:p w14:paraId="1583EAC7"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695D0F">
              <w:rPr>
                <w:rFonts w:ascii="Arial" w:eastAsia="Calibri" w:hAnsi="Arial" w:cs="Arial"/>
                <w:bCs/>
                <w:sz w:val="18"/>
                <w:szCs w:val="18"/>
              </w:rPr>
              <w:t>Use public and private conversations to reinforce leadership support; recognize outstanding managers</w:t>
            </w:r>
          </w:p>
          <w:p w14:paraId="00D289DF" w14:textId="77777777"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695D0F">
              <w:rPr>
                <w:rFonts w:ascii="Arial" w:eastAsia="Calibri" w:hAnsi="Arial" w:cs="Arial"/>
                <w:bCs/>
                <w:sz w:val="18"/>
                <w:szCs w:val="18"/>
              </w:rPr>
              <w:t>Communicate project progress to all senior management</w:t>
            </w:r>
          </w:p>
          <w:p w14:paraId="27FFDE9E" w14:textId="33B554C0" w:rsidR="00A427E4"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695D0F">
              <w:rPr>
                <w:rFonts w:ascii="Arial" w:eastAsia="Calibri" w:hAnsi="Arial" w:cs="Arial"/>
                <w:bCs/>
                <w:sz w:val="18"/>
                <w:szCs w:val="18"/>
              </w:rPr>
              <w:t>Hold managers accountable; do not tolerate resistance or allow managers to opt out of change</w:t>
            </w:r>
            <w:r w:rsidR="001E596E">
              <w:rPr>
                <w:rFonts w:ascii="Arial" w:eastAsia="Calibri" w:hAnsi="Arial" w:cs="Arial"/>
                <w:bCs/>
                <w:sz w:val="18"/>
                <w:szCs w:val="18"/>
              </w:rPr>
              <w:t xml:space="preserve"> and</w:t>
            </w:r>
            <w:r w:rsidRPr="00695D0F">
              <w:rPr>
                <w:rFonts w:ascii="Arial" w:eastAsia="Calibri" w:hAnsi="Arial" w:cs="Arial"/>
                <w:bCs/>
                <w:sz w:val="18"/>
                <w:szCs w:val="18"/>
              </w:rPr>
              <w:t xml:space="preserve"> be clear on expectations</w:t>
            </w:r>
          </w:p>
          <w:p w14:paraId="58A5A437" w14:textId="098B8020" w:rsidR="00A93A91" w:rsidRPr="00695D0F"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695D0F">
              <w:rPr>
                <w:rFonts w:ascii="Arial" w:eastAsia="Calibri" w:hAnsi="Arial" w:cs="Arial"/>
                <w:bCs/>
                <w:sz w:val="18"/>
                <w:szCs w:val="18"/>
              </w:rPr>
              <w:t>Ensure that a consistent message is being sent by managers to impacted employees</w:t>
            </w:r>
          </w:p>
        </w:tc>
        <w:tc>
          <w:tcPr>
            <w:tcW w:w="3099" w:type="dxa"/>
          </w:tcPr>
          <w:p w14:paraId="6599C25F" w14:textId="77777777" w:rsidR="00A93A91" w:rsidRDefault="00A93A91" w:rsidP="00A427E4">
            <w:pPr>
              <w:spacing w:before="0" w:after="160" w:line="259" w:lineRule="auto"/>
              <w:contextualSpacing/>
              <w:jc w:val="both"/>
              <w:rPr>
                <w:rFonts w:ascii="Arial" w:eastAsia="Calibri" w:hAnsi="Arial" w:cs="Arial"/>
                <w:sz w:val="22"/>
                <w:szCs w:val="22"/>
              </w:rPr>
            </w:pPr>
          </w:p>
        </w:tc>
      </w:tr>
      <w:tr w:rsidR="00A93A91" w14:paraId="7B60EF9D" w14:textId="77777777" w:rsidTr="00A427E4">
        <w:tc>
          <w:tcPr>
            <w:tcW w:w="1317" w:type="dxa"/>
            <w:shd w:val="clear" w:color="auto" w:fill="E7E6E6" w:themeFill="background2"/>
            <w:vAlign w:val="center"/>
          </w:tcPr>
          <w:p w14:paraId="03CEFFDA" w14:textId="77777777" w:rsidR="00A93A91" w:rsidRPr="00A93A91" w:rsidRDefault="00A93A91" w:rsidP="00A427E4">
            <w:pPr>
              <w:spacing w:before="0" w:after="160" w:line="259" w:lineRule="auto"/>
              <w:contextualSpacing/>
              <w:rPr>
                <w:rFonts w:ascii="Arial" w:eastAsia="Calibri" w:hAnsi="Arial" w:cs="Arial"/>
                <w:b/>
                <w:sz w:val="18"/>
                <w:szCs w:val="18"/>
              </w:rPr>
            </w:pPr>
            <w:r w:rsidRPr="00A93A91">
              <w:rPr>
                <w:rFonts w:ascii="Arial" w:eastAsia="Calibri" w:hAnsi="Arial" w:cs="Arial"/>
                <w:b/>
                <w:sz w:val="18"/>
                <w:szCs w:val="18"/>
              </w:rPr>
              <w:t>Employees</w:t>
            </w:r>
          </w:p>
        </w:tc>
        <w:tc>
          <w:tcPr>
            <w:tcW w:w="4934" w:type="dxa"/>
            <w:tcMar>
              <w:top w:w="57" w:type="dxa"/>
              <w:bottom w:w="57" w:type="dxa"/>
            </w:tcMar>
          </w:tcPr>
          <w:p w14:paraId="13281647" w14:textId="1567DFA0" w:rsidR="00FB6DEE" w:rsidRPr="00FB6DEE" w:rsidRDefault="00FB6DEE" w:rsidP="00FB6DEE">
            <w:pPr>
              <w:spacing w:before="0" w:after="160" w:line="259" w:lineRule="auto"/>
              <w:contextualSpacing/>
              <w:jc w:val="both"/>
              <w:rPr>
                <w:rFonts w:ascii="Arial" w:eastAsia="Calibri" w:hAnsi="Arial" w:cs="Arial"/>
                <w:sz w:val="18"/>
                <w:szCs w:val="18"/>
                <w:u w:val="single"/>
                <w:lang w:val="en-CA"/>
              </w:rPr>
            </w:pPr>
            <w:r w:rsidRPr="00FB6DEE">
              <w:rPr>
                <w:rFonts w:ascii="Arial" w:eastAsia="Calibri" w:hAnsi="Arial" w:cs="Arial"/>
                <w:sz w:val="18"/>
                <w:szCs w:val="18"/>
                <w:u w:val="single"/>
                <w:lang w:val="en-CA"/>
              </w:rPr>
              <w:t>EDUCATE</w:t>
            </w:r>
          </w:p>
          <w:p w14:paraId="6F349C95"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 xml:space="preserve">Communicate frequently </w:t>
            </w:r>
            <w:r w:rsidRPr="00156CF2">
              <w:rPr>
                <w:rFonts w:ascii="Arial" w:eastAsia="Calibri" w:hAnsi="Arial" w:cs="Arial"/>
                <w:sz w:val="18"/>
                <w:szCs w:val="18"/>
              </w:rPr>
              <w:t xml:space="preserve">with employees; </w:t>
            </w:r>
            <w:r w:rsidRPr="00156CF2">
              <w:rPr>
                <w:rFonts w:ascii="Arial" w:eastAsia="Calibri" w:hAnsi="Arial" w:cs="Arial"/>
                <w:bCs/>
                <w:sz w:val="18"/>
                <w:szCs w:val="18"/>
              </w:rPr>
              <w:t>make your personal commitment visible</w:t>
            </w:r>
            <w:r w:rsidRPr="00156CF2">
              <w:rPr>
                <w:rFonts w:ascii="Arial" w:eastAsia="Calibri" w:hAnsi="Arial" w:cs="Arial"/>
                <w:sz w:val="18"/>
                <w:szCs w:val="18"/>
              </w:rPr>
              <w:t>, including face-to-face conversations</w:t>
            </w:r>
          </w:p>
          <w:p w14:paraId="50680533"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Reinforce the reason for change</w:t>
            </w:r>
            <w:r w:rsidRPr="00156CF2">
              <w:rPr>
                <w:rFonts w:ascii="Arial" w:eastAsia="Calibri" w:hAnsi="Arial" w:cs="Arial"/>
                <w:sz w:val="18"/>
                <w:szCs w:val="18"/>
              </w:rPr>
              <w:t>, the risk of not changing and evolving details about the future state</w:t>
            </w:r>
          </w:p>
          <w:p w14:paraId="419C6625"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sz w:val="18"/>
                <w:szCs w:val="18"/>
              </w:rPr>
              <w:t xml:space="preserve">Show employees </w:t>
            </w:r>
            <w:r w:rsidRPr="00156CF2">
              <w:rPr>
                <w:rFonts w:ascii="Arial" w:eastAsia="Calibri" w:hAnsi="Arial" w:cs="Arial"/>
                <w:bCs/>
                <w:sz w:val="18"/>
                <w:szCs w:val="18"/>
              </w:rPr>
              <w:t>how the change aligns with the direction and strategy of the business</w:t>
            </w:r>
          </w:p>
          <w:p w14:paraId="28077382"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sz w:val="18"/>
                <w:szCs w:val="18"/>
              </w:rPr>
              <w:t xml:space="preserve">Answer </w:t>
            </w:r>
            <w:r w:rsidRPr="00156CF2">
              <w:rPr>
                <w:rFonts w:ascii="Arial" w:eastAsia="Calibri" w:hAnsi="Arial" w:cs="Arial"/>
                <w:bCs/>
                <w:sz w:val="18"/>
                <w:szCs w:val="18"/>
              </w:rPr>
              <w:t>“What will this change mean to me?”</w:t>
            </w:r>
          </w:p>
          <w:p w14:paraId="40E70271"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Listen to what employees have to say</w:t>
            </w:r>
            <w:r w:rsidRPr="00156CF2">
              <w:rPr>
                <w:rFonts w:ascii="Arial" w:eastAsia="Calibri" w:hAnsi="Arial" w:cs="Arial"/>
                <w:sz w:val="18"/>
                <w:szCs w:val="18"/>
              </w:rPr>
              <w:t>; take the pulse of the organization and collect feedback</w:t>
            </w:r>
          </w:p>
          <w:p w14:paraId="79557613"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sz w:val="18"/>
                <w:szCs w:val="18"/>
              </w:rPr>
              <w:t xml:space="preserve">Share project progress and </w:t>
            </w:r>
            <w:r w:rsidRPr="00156CF2">
              <w:rPr>
                <w:rFonts w:ascii="Arial" w:eastAsia="Calibri" w:hAnsi="Arial" w:cs="Arial"/>
                <w:bCs/>
                <w:sz w:val="18"/>
                <w:szCs w:val="18"/>
              </w:rPr>
              <w:t>provide updates regularly</w:t>
            </w:r>
            <w:r w:rsidRPr="00156CF2">
              <w:rPr>
                <w:rFonts w:ascii="Arial" w:eastAsia="Calibri" w:hAnsi="Arial" w:cs="Arial"/>
                <w:sz w:val="18"/>
                <w:szCs w:val="18"/>
              </w:rPr>
              <w:t>; update on “what you can expect to happen when”</w:t>
            </w:r>
          </w:p>
          <w:p w14:paraId="5E9FAC9D"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Enable employee participation and involvement</w:t>
            </w:r>
          </w:p>
          <w:p w14:paraId="2EADEAAA"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Recognize good work</w:t>
            </w:r>
            <w:r w:rsidRPr="00156CF2">
              <w:rPr>
                <w:rFonts w:ascii="Arial" w:eastAsia="Calibri" w:hAnsi="Arial" w:cs="Arial"/>
                <w:sz w:val="18"/>
                <w:szCs w:val="18"/>
              </w:rPr>
              <w:t xml:space="preserve"> employees have done</w:t>
            </w:r>
          </w:p>
          <w:p w14:paraId="1B02FB85" w14:textId="6F1110F1" w:rsidR="00A93A91"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22"/>
                <w:szCs w:val="22"/>
                <w:lang w:val="en-CA"/>
              </w:rPr>
            </w:pPr>
            <w:r w:rsidRPr="00156CF2">
              <w:rPr>
                <w:rFonts w:ascii="Arial" w:eastAsia="Calibri" w:hAnsi="Arial" w:cs="Arial"/>
                <w:sz w:val="18"/>
                <w:szCs w:val="18"/>
              </w:rPr>
              <w:t xml:space="preserve">Ensure adequate time is allocated for </w:t>
            </w:r>
            <w:r w:rsidRPr="00156CF2">
              <w:rPr>
                <w:rFonts w:ascii="Arial" w:eastAsia="Calibri" w:hAnsi="Arial" w:cs="Arial"/>
                <w:bCs/>
                <w:sz w:val="18"/>
                <w:szCs w:val="18"/>
              </w:rPr>
              <w:t>training and skills-building prior to implementation</w:t>
            </w:r>
          </w:p>
        </w:tc>
        <w:tc>
          <w:tcPr>
            <w:tcW w:w="3099" w:type="dxa"/>
          </w:tcPr>
          <w:p w14:paraId="5C77CF84" w14:textId="77777777" w:rsidR="00A93A91" w:rsidRDefault="00A93A91" w:rsidP="00A427E4">
            <w:pPr>
              <w:spacing w:before="0" w:after="160" w:line="259" w:lineRule="auto"/>
              <w:contextualSpacing/>
              <w:jc w:val="both"/>
              <w:rPr>
                <w:rFonts w:ascii="Arial" w:eastAsia="Calibri" w:hAnsi="Arial" w:cs="Arial"/>
                <w:sz w:val="22"/>
                <w:szCs w:val="22"/>
              </w:rPr>
            </w:pPr>
          </w:p>
        </w:tc>
      </w:tr>
    </w:tbl>
    <w:p w14:paraId="02A5CAE1" w14:textId="77777777" w:rsidR="00FB3B83" w:rsidRDefault="00FB3B83" w:rsidP="00FB3B83">
      <w:pPr>
        <w:pStyle w:val="NoSpacing"/>
      </w:pPr>
    </w:p>
    <w:p w14:paraId="1C658E50" w14:textId="536C2825" w:rsidR="00FB3B83" w:rsidRPr="00A93A91" w:rsidRDefault="00FB3B83" w:rsidP="00FB3B83">
      <w:pPr>
        <w:pStyle w:val="Heading3"/>
        <w:rPr>
          <w:lang w:val="en-CA"/>
        </w:rPr>
      </w:pPr>
      <w:bookmarkStart w:id="25" w:name="_Toc45087646"/>
      <w:r>
        <w:t xml:space="preserve">3.3.4 </w:t>
      </w:r>
      <w:r w:rsidRPr="00BA07C9">
        <w:t xml:space="preserve">Sponsor </w:t>
      </w:r>
      <w:r>
        <w:t>plan: Implement &amp; operate</w:t>
      </w:r>
      <w:r w:rsidR="001C684B">
        <w:t xml:space="preserve"> checklist</w:t>
      </w:r>
      <w:bookmarkEnd w:id="25"/>
    </w:p>
    <w:tbl>
      <w:tblPr>
        <w:tblStyle w:val="TableGrid"/>
        <w:tblW w:w="0" w:type="auto"/>
        <w:tblLook w:val="04A0" w:firstRow="1" w:lastRow="0" w:firstColumn="1" w:lastColumn="0" w:noHBand="0" w:noVBand="1"/>
        <w:tblCaption w:val="Implement &amp; operate checklist"/>
        <w:tblDescription w:val="Sponsor plan: Implement &amp; operate checklist"/>
      </w:tblPr>
      <w:tblGrid>
        <w:gridCol w:w="1317"/>
        <w:gridCol w:w="4934"/>
        <w:gridCol w:w="3099"/>
      </w:tblGrid>
      <w:tr w:rsidR="00FB3B83" w14:paraId="6224EA3B" w14:textId="77777777" w:rsidTr="008B0D8A">
        <w:trPr>
          <w:tblHeader/>
        </w:trPr>
        <w:tc>
          <w:tcPr>
            <w:tcW w:w="1317" w:type="dxa"/>
            <w:shd w:val="clear" w:color="auto" w:fill="93C571"/>
            <w:tcMar>
              <w:top w:w="113" w:type="dxa"/>
              <w:bottom w:w="113" w:type="dxa"/>
            </w:tcMar>
          </w:tcPr>
          <w:p w14:paraId="7F116362" w14:textId="77777777" w:rsidR="00FB3B83" w:rsidRPr="006E3B73" w:rsidRDefault="00FB3B83" w:rsidP="00A427E4">
            <w:pPr>
              <w:spacing w:before="0" w:after="160" w:line="259" w:lineRule="auto"/>
              <w:contextualSpacing/>
              <w:jc w:val="both"/>
              <w:rPr>
                <w:rFonts w:ascii="Arial" w:eastAsia="Calibri" w:hAnsi="Arial" w:cs="Arial"/>
                <w:b/>
                <w:sz w:val="22"/>
                <w:szCs w:val="22"/>
              </w:rPr>
            </w:pPr>
            <w:r>
              <w:rPr>
                <w:rFonts w:ascii="Arial" w:eastAsia="Calibri" w:hAnsi="Arial" w:cs="Arial"/>
                <w:b/>
                <w:sz w:val="22"/>
                <w:szCs w:val="22"/>
              </w:rPr>
              <w:t>A</w:t>
            </w:r>
            <w:r w:rsidRPr="006E3B73">
              <w:rPr>
                <w:rFonts w:ascii="Arial" w:eastAsia="Calibri" w:hAnsi="Arial" w:cs="Arial"/>
                <w:b/>
                <w:sz w:val="22"/>
                <w:szCs w:val="22"/>
              </w:rPr>
              <w:t>udience</w:t>
            </w:r>
          </w:p>
        </w:tc>
        <w:tc>
          <w:tcPr>
            <w:tcW w:w="4934" w:type="dxa"/>
            <w:shd w:val="clear" w:color="auto" w:fill="93C571"/>
            <w:tcMar>
              <w:top w:w="113" w:type="dxa"/>
              <w:bottom w:w="113" w:type="dxa"/>
            </w:tcMar>
          </w:tcPr>
          <w:p w14:paraId="591E9C03" w14:textId="77777777" w:rsidR="00FB3B83" w:rsidRPr="006E3B73" w:rsidRDefault="00FB3B83" w:rsidP="00A427E4">
            <w:pPr>
              <w:spacing w:before="0" w:after="160" w:line="259" w:lineRule="auto"/>
              <w:contextualSpacing/>
              <w:jc w:val="both"/>
              <w:rPr>
                <w:rFonts w:ascii="Arial" w:eastAsia="Calibri" w:hAnsi="Arial" w:cs="Arial"/>
                <w:b/>
                <w:sz w:val="22"/>
                <w:szCs w:val="22"/>
              </w:rPr>
            </w:pPr>
            <w:r w:rsidRPr="006E3B73">
              <w:rPr>
                <w:rFonts w:ascii="Arial" w:eastAsia="Calibri" w:hAnsi="Arial" w:cs="Arial"/>
                <w:b/>
                <w:sz w:val="22"/>
                <w:szCs w:val="22"/>
              </w:rPr>
              <w:t>Activity</w:t>
            </w:r>
          </w:p>
        </w:tc>
        <w:tc>
          <w:tcPr>
            <w:tcW w:w="3099" w:type="dxa"/>
            <w:shd w:val="clear" w:color="auto" w:fill="93C571"/>
            <w:tcMar>
              <w:top w:w="113" w:type="dxa"/>
              <w:bottom w:w="113" w:type="dxa"/>
            </w:tcMar>
          </w:tcPr>
          <w:p w14:paraId="06541136" w14:textId="77777777" w:rsidR="00FB3B83" w:rsidRPr="006E3B73" w:rsidRDefault="00FB3B83" w:rsidP="00A427E4">
            <w:pPr>
              <w:spacing w:before="0" w:after="160" w:line="259" w:lineRule="auto"/>
              <w:contextualSpacing/>
              <w:jc w:val="both"/>
              <w:rPr>
                <w:rFonts w:ascii="Arial" w:eastAsia="Calibri" w:hAnsi="Arial" w:cs="Arial"/>
                <w:b/>
                <w:sz w:val="22"/>
                <w:szCs w:val="22"/>
              </w:rPr>
            </w:pPr>
            <w:r>
              <w:rPr>
                <w:rFonts w:ascii="Arial" w:eastAsia="Calibri" w:hAnsi="Arial" w:cs="Arial"/>
                <w:b/>
                <w:sz w:val="22"/>
                <w:szCs w:val="22"/>
              </w:rPr>
              <w:t>Notes</w:t>
            </w:r>
          </w:p>
        </w:tc>
      </w:tr>
      <w:tr w:rsidR="00FB3B83" w14:paraId="65D4FAEB" w14:textId="77777777" w:rsidTr="00A427E4">
        <w:tc>
          <w:tcPr>
            <w:tcW w:w="1317" w:type="dxa"/>
            <w:shd w:val="clear" w:color="auto" w:fill="E7E6E6" w:themeFill="background2"/>
            <w:vAlign w:val="center"/>
          </w:tcPr>
          <w:p w14:paraId="3D3ABA51" w14:textId="77777777" w:rsidR="00FB3B83" w:rsidRPr="006E3B73" w:rsidRDefault="00FB3B83" w:rsidP="00A427E4">
            <w:pPr>
              <w:spacing w:before="0" w:after="160" w:line="259" w:lineRule="auto"/>
              <w:contextualSpacing/>
              <w:rPr>
                <w:rFonts w:ascii="Arial" w:eastAsia="Calibri" w:hAnsi="Arial" w:cs="Arial"/>
                <w:b/>
                <w:sz w:val="18"/>
                <w:szCs w:val="18"/>
              </w:rPr>
            </w:pPr>
            <w:r w:rsidRPr="006E3B73">
              <w:rPr>
                <w:rFonts w:ascii="Arial" w:eastAsia="Calibri" w:hAnsi="Arial" w:cs="Arial"/>
                <w:b/>
                <w:sz w:val="18"/>
                <w:szCs w:val="18"/>
              </w:rPr>
              <w:t>Project team</w:t>
            </w:r>
          </w:p>
        </w:tc>
        <w:tc>
          <w:tcPr>
            <w:tcW w:w="4934" w:type="dxa"/>
            <w:tcMar>
              <w:top w:w="57" w:type="dxa"/>
              <w:bottom w:w="57" w:type="dxa"/>
            </w:tcMar>
          </w:tcPr>
          <w:p w14:paraId="4CFAC6C7" w14:textId="140BE7E2" w:rsidR="00FB6DEE" w:rsidRPr="00FB6DEE" w:rsidRDefault="00FB6DEE" w:rsidP="00FB6DEE">
            <w:pPr>
              <w:spacing w:before="0" w:after="160" w:line="259" w:lineRule="auto"/>
              <w:contextualSpacing/>
              <w:jc w:val="both"/>
              <w:rPr>
                <w:rFonts w:ascii="Arial" w:eastAsia="Calibri" w:hAnsi="Arial" w:cs="Arial"/>
                <w:sz w:val="18"/>
                <w:szCs w:val="18"/>
                <w:u w:val="single"/>
                <w:lang w:val="en-CA"/>
              </w:rPr>
            </w:pPr>
            <w:r w:rsidRPr="00FB6DEE">
              <w:rPr>
                <w:rFonts w:ascii="Arial" w:eastAsia="Calibri" w:hAnsi="Arial" w:cs="Arial"/>
                <w:sz w:val="18"/>
                <w:szCs w:val="18"/>
                <w:u w:val="single"/>
                <w:lang w:val="en-CA"/>
              </w:rPr>
              <w:t>MAINTAIN MOMENTUM</w:t>
            </w:r>
          </w:p>
          <w:p w14:paraId="16267470"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Secure resources necessary for implementation</w:t>
            </w:r>
          </w:p>
          <w:p w14:paraId="5C4DAD59"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Stay engaged with the team</w:t>
            </w:r>
            <w:r w:rsidRPr="00156CF2">
              <w:rPr>
                <w:rFonts w:ascii="Arial" w:eastAsia="Calibri" w:hAnsi="Arial" w:cs="Arial"/>
                <w:sz w:val="18"/>
                <w:szCs w:val="18"/>
              </w:rPr>
              <w:t>: attend meetings, reward successes, hold them accountable for results and build enthusiasm</w:t>
            </w:r>
          </w:p>
          <w:p w14:paraId="2B00262B"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 xml:space="preserve">Remove roadblocks </w:t>
            </w:r>
            <w:r w:rsidRPr="00156CF2">
              <w:rPr>
                <w:rFonts w:ascii="Arial" w:eastAsia="Calibri" w:hAnsi="Arial" w:cs="Arial"/>
                <w:sz w:val="18"/>
                <w:szCs w:val="18"/>
              </w:rPr>
              <w:t>and help the team overcome obstacles</w:t>
            </w:r>
          </w:p>
          <w:p w14:paraId="3FC51C9C"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sz w:val="18"/>
                <w:szCs w:val="18"/>
              </w:rPr>
              <w:t xml:space="preserve">Stay on course; </w:t>
            </w:r>
            <w:r w:rsidRPr="00156CF2">
              <w:rPr>
                <w:rFonts w:ascii="Arial" w:eastAsia="Calibri" w:hAnsi="Arial" w:cs="Arial"/>
                <w:bCs/>
                <w:sz w:val="18"/>
                <w:szCs w:val="18"/>
              </w:rPr>
              <w:t>avoid shifting priorities</w:t>
            </w:r>
            <w:r w:rsidRPr="00156CF2">
              <w:rPr>
                <w:rFonts w:ascii="Arial" w:eastAsia="Calibri" w:hAnsi="Arial" w:cs="Arial"/>
                <w:sz w:val="18"/>
                <w:szCs w:val="18"/>
              </w:rPr>
              <w:t xml:space="preserve"> to early</w:t>
            </w:r>
          </w:p>
          <w:p w14:paraId="07E7501C"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 xml:space="preserve">Attend frequent project status meetings </w:t>
            </w:r>
            <w:r w:rsidRPr="00156CF2">
              <w:rPr>
                <w:rFonts w:ascii="Arial" w:eastAsia="Calibri" w:hAnsi="Arial" w:cs="Arial"/>
                <w:sz w:val="18"/>
                <w:szCs w:val="18"/>
              </w:rPr>
              <w:t>and track progress</w:t>
            </w:r>
          </w:p>
          <w:p w14:paraId="110A89F3" w14:textId="72F46370" w:rsidR="00FB3B83"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Resolve issues and conflicts</w:t>
            </w:r>
            <w:r w:rsidRPr="00156CF2">
              <w:rPr>
                <w:rFonts w:ascii="Arial" w:eastAsia="Calibri" w:hAnsi="Arial" w:cs="Arial"/>
                <w:sz w:val="18"/>
                <w:szCs w:val="18"/>
              </w:rPr>
              <w:t>; respond to escalation</w:t>
            </w:r>
          </w:p>
        </w:tc>
        <w:tc>
          <w:tcPr>
            <w:tcW w:w="3099" w:type="dxa"/>
          </w:tcPr>
          <w:p w14:paraId="5C5ADE8E" w14:textId="77777777" w:rsidR="00FB3B83" w:rsidRDefault="00FB3B83" w:rsidP="00A427E4">
            <w:pPr>
              <w:spacing w:before="0" w:after="160" w:line="259" w:lineRule="auto"/>
              <w:contextualSpacing/>
              <w:jc w:val="both"/>
              <w:rPr>
                <w:rFonts w:ascii="Arial" w:eastAsia="Calibri" w:hAnsi="Arial" w:cs="Arial"/>
                <w:color w:val="808080" w:themeColor="background1" w:themeShade="80"/>
                <w:sz w:val="18"/>
                <w:szCs w:val="18"/>
              </w:rPr>
            </w:pPr>
            <w:r w:rsidRPr="006E3B73">
              <w:rPr>
                <w:rFonts w:ascii="Arial" w:eastAsia="Calibri" w:hAnsi="Arial" w:cs="Arial"/>
                <w:color w:val="808080" w:themeColor="background1" w:themeShade="80"/>
                <w:sz w:val="18"/>
                <w:szCs w:val="18"/>
              </w:rPr>
              <w:t>Include concrete actions for the sponsor on how they will accomplish these activities.</w:t>
            </w:r>
          </w:p>
          <w:p w14:paraId="2518DF08" w14:textId="77777777" w:rsidR="00FB3B83" w:rsidRDefault="00FB3B83" w:rsidP="00A427E4">
            <w:pPr>
              <w:spacing w:before="0" w:after="160" w:line="259" w:lineRule="auto"/>
              <w:contextualSpacing/>
              <w:jc w:val="both"/>
              <w:rPr>
                <w:rFonts w:ascii="Arial" w:eastAsia="Calibri" w:hAnsi="Arial" w:cs="Arial"/>
                <w:color w:val="808080" w:themeColor="background1" w:themeShade="80"/>
                <w:sz w:val="18"/>
                <w:szCs w:val="18"/>
              </w:rPr>
            </w:pPr>
          </w:p>
          <w:p w14:paraId="4630E988" w14:textId="77777777" w:rsidR="00FB3B83" w:rsidRPr="00A93A91"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p w14:paraId="5D7BE603" w14:textId="77777777" w:rsidR="00FB3B83"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p w14:paraId="7533F899" w14:textId="77777777" w:rsidR="00FB3B83" w:rsidRPr="00A93A91" w:rsidRDefault="00FB3B83" w:rsidP="00B00807">
            <w:pPr>
              <w:pStyle w:val="ListParagraph"/>
              <w:numPr>
                <w:ilvl w:val="0"/>
                <w:numId w:val="12"/>
              </w:numPr>
              <w:spacing w:before="0" w:after="160" w:line="259" w:lineRule="auto"/>
              <w:jc w:val="both"/>
              <w:rPr>
                <w:rFonts w:ascii="Arial" w:eastAsia="Calibri" w:hAnsi="Arial" w:cs="Arial"/>
                <w:color w:val="808080" w:themeColor="background1" w:themeShade="80"/>
                <w:sz w:val="18"/>
                <w:szCs w:val="18"/>
              </w:rPr>
            </w:pPr>
            <w:r w:rsidRPr="00A93A91">
              <w:rPr>
                <w:rFonts w:ascii="Arial" w:eastAsia="Calibri" w:hAnsi="Arial" w:cs="Arial"/>
                <w:color w:val="808080" w:themeColor="background1" w:themeShade="80"/>
                <w:sz w:val="18"/>
                <w:szCs w:val="18"/>
              </w:rPr>
              <w:t>…</w:t>
            </w:r>
          </w:p>
        </w:tc>
      </w:tr>
      <w:tr w:rsidR="00FB3B83" w14:paraId="33B08AB3" w14:textId="77777777" w:rsidTr="00A427E4">
        <w:tc>
          <w:tcPr>
            <w:tcW w:w="1317" w:type="dxa"/>
            <w:shd w:val="clear" w:color="auto" w:fill="E7E6E6" w:themeFill="background2"/>
            <w:vAlign w:val="center"/>
          </w:tcPr>
          <w:p w14:paraId="36AAF498" w14:textId="77777777" w:rsidR="00FB3B83" w:rsidRPr="00A93A91" w:rsidRDefault="00FB3B83" w:rsidP="00A427E4">
            <w:pPr>
              <w:spacing w:before="0" w:after="160" w:line="259" w:lineRule="auto"/>
              <w:contextualSpacing/>
              <w:rPr>
                <w:rFonts w:ascii="Arial" w:eastAsia="Calibri" w:hAnsi="Arial" w:cs="Arial"/>
                <w:b/>
                <w:sz w:val="18"/>
                <w:szCs w:val="18"/>
              </w:rPr>
            </w:pPr>
            <w:r w:rsidRPr="00A93A91">
              <w:rPr>
                <w:rFonts w:ascii="Arial" w:eastAsia="Calibri" w:hAnsi="Arial" w:cs="Arial"/>
                <w:b/>
                <w:sz w:val="18"/>
                <w:szCs w:val="18"/>
              </w:rPr>
              <w:t>Management</w:t>
            </w:r>
          </w:p>
        </w:tc>
        <w:tc>
          <w:tcPr>
            <w:tcW w:w="4934" w:type="dxa"/>
            <w:tcMar>
              <w:top w:w="57" w:type="dxa"/>
              <w:bottom w:w="57" w:type="dxa"/>
            </w:tcMar>
          </w:tcPr>
          <w:p w14:paraId="27CB9501" w14:textId="7D09467A" w:rsidR="00FB6DEE" w:rsidRPr="00FB6DEE" w:rsidRDefault="00FB6DEE" w:rsidP="00FB6DEE">
            <w:pPr>
              <w:spacing w:before="0" w:after="160" w:line="259" w:lineRule="auto"/>
              <w:contextualSpacing/>
              <w:jc w:val="both"/>
              <w:rPr>
                <w:rFonts w:ascii="Arial" w:eastAsia="Calibri" w:hAnsi="Arial" w:cs="Arial"/>
                <w:bCs/>
                <w:sz w:val="18"/>
                <w:szCs w:val="18"/>
                <w:u w:val="single"/>
                <w:lang w:val="en-CA"/>
              </w:rPr>
            </w:pPr>
            <w:r>
              <w:rPr>
                <w:rFonts w:ascii="Arial" w:eastAsia="Calibri" w:hAnsi="Arial" w:cs="Arial"/>
                <w:bCs/>
                <w:sz w:val="18"/>
                <w:szCs w:val="18"/>
                <w:u w:val="single"/>
                <w:lang w:val="en-CA"/>
              </w:rPr>
              <w:t>ALIGN LEADERSHIP AND MANAGE RESISTANCE</w:t>
            </w:r>
          </w:p>
          <w:p w14:paraId="5AB474AF" w14:textId="70BB8E5F"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156CF2">
              <w:rPr>
                <w:rFonts w:ascii="Arial" w:eastAsia="Calibri" w:hAnsi="Arial" w:cs="Arial"/>
                <w:bCs/>
                <w:sz w:val="18"/>
                <w:szCs w:val="18"/>
              </w:rPr>
              <w:lastRenderedPageBreak/>
              <w:t>Continue to meet in public and private with senio</w:t>
            </w:r>
            <w:r w:rsidR="00A971C9">
              <w:rPr>
                <w:rFonts w:ascii="Arial" w:eastAsia="Calibri" w:hAnsi="Arial" w:cs="Arial"/>
                <w:bCs/>
                <w:sz w:val="18"/>
                <w:szCs w:val="18"/>
              </w:rPr>
              <w:t>r management; align sponsorship,</w:t>
            </w:r>
            <w:r w:rsidRPr="00156CF2">
              <w:rPr>
                <w:rFonts w:ascii="Arial" w:eastAsia="Calibri" w:hAnsi="Arial" w:cs="Arial"/>
                <w:bCs/>
                <w:sz w:val="18"/>
                <w:szCs w:val="18"/>
              </w:rPr>
              <w:t xml:space="preserve"> provide progress updates</w:t>
            </w:r>
            <w:r w:rsidR="00A971C9">
              <w:rPr>
                <w:rFonts w:ascii="Arial" w:eastAsia="Calibri" w:hAnsi="Arial" w:cs="Arial"/>
                <w:bCs/>
                <w:sz w:val="18"/>
                <w:szCs w:val="18"/>
              </w:rPr>
              <w:t xml:space="preserve"> and</w:t>
            </w:r>
            <w:r w:rsidRPr="00156CF2">
              <w:rPr>
                <w:rFonts w:ascii="Arial" w:eastAsia="Calibri" w:hAnsi="Arial" w:cs="Arial"/>
                <w:bCs/>
                <w:sz w:val="18"/>
                <w:szCs w:val="18"/>
              </w:rPr>
              <w:t xml:space="preserve"> resolve issues</w:t>
            </w:r>
          </w:p>
          <w:p w14:paraId="57ED3FA7"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156CF2">
              <w:rPr>
                <w:rFonts w:ascii="Arial" w:eastAsia="Calibri" w:hAnsi="Arial" w:cs="Arial"/>
                <w:bCs/>
                <w:sz w:val="18"/>
                <w:szCs w:val="18"/>
              </w:rPr>
              <w:t>Communicate expectations to senior management for their support of change; provide activities they can do and messages they can communicate to the organization</w:t>
            </w:r>
          </w:p>
          <w:p w14:paraId="43AFE0F4" w14:textId="7EFE9510"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156CF2">
              <w:rPr>
                <w:rFonts w:ascii="Arial" w:eastAsia="Calibri" w:hAnsi="Arial" w:cs="Arial"/>
                <w:bCs/>
                <w:sz w:val="18"/>
                <w:szCs w:val="18"/>
              </w:rPr>
              <w:t>Manage resistance from managers; c</w:t>
            </w:r>
            <w:r w:rsidR="00A971C9">
              <w:rPr>
                <w:rFonts w:ascii="Arial" w:eastAsia="Calibri" w:hAnsi="Arial" w:cs="Arial"/>
                <w:bCs/>
                <w:sz w:val="18"/>
                <w:szCs w:val="18"/>
              </w:rPr>
              <w:t>onsider corrective measures for</w:t>
            </w:r>
            <w:r w:rsidRPr="00156CF2">
              <w:rPr>
                <w:rFonts w:ascii="Arial" w:eastAsia="Calibri" w:hAnsi="Arial" w:cs="Arial"/>
                <w:bCs/>
                <w:sz w:val="18"/>
                <w:szCs w:val="18"/>
              </w:rPr>
              <w:t xml:space="preserve"> managers who will not support the change</w:t>
            </w:r>
          </w:p>
          <w:p w14:paraId="4D55D113"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156CF2">
              <w:rPr>
                <w:rFonts w:ascii="Arial" w:eastAsia="Calibri" w:hAnsi="Arial" w:cs="Arial"/>
                <w:bCs/>
                <w:sz w:val="18"/>
                <w:szCs w:val="18"/>
              </w:rPr>
              <w:t>Model change through personal examples and hands-on involvement</w:t>
            </w:r>
          </w:p>
          <w:p w14:paraId="704296F9"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156CF2">
              <w:rPr>
                <w:rFonts w:ascii="Arial" w:eastAsia="Calibri" w:hAnsi="Arial" w:cs="Arial"/>
                <w:bCs/>
                <w:sz w:val="18"/>
                <w:szCs w:val="18"/>
              </w:rPr>
              <w:t>Stay involved throughout the entire; stay visible</w:t>
            </w:r>
          </w:p>
          <w:p w14:paraId="57764249" w14:textId="2A87CF1B" w:rsidR="00FB3B83"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bCs/>
                <w:sz w:val="18"/>
                <w:szCs w:val="18"/>
                <w:lang w:val="en-CA"/>
              </w:rPr>
            </w:pPr>
            <w:r w:rsidRPr="00156CF2">
              <w:rPr>
                <w:rFonts w:ascii="Arial" w:eastAsia="Calibri" w:hAnsi="Arial" w:cs="Arial"/>
                <w:bCs/>
                <w:sz w:val="18"/>
                <w:szCs w:val="18"/>
              </w:rPr>
              <w:t>Hold managers accountable for support</w:t>
            </w:r>
          </w:p>
        </w:tc>
        <w:tc>
          <w:tcPr>
            <w:tcW w:w="3099" w:type="dxa"/>
          </w:tcPr>
          <w:p w14:paraId="6ED9C6E7" w14:textId="77777777" w:rsidR="00FB3B83" w:rsidRDefault="00FB3B83" w:rsidP="00A427E4">
            <w:pPr>
              <w:spacing w:before="0" w:after="160" w:line="259" w:lineRule="auto"/>
              <w:contextualSpacing/>
              <w:jc w:val="both"/>
              <w:rPr>
                <w:rFonts w:ascii="Arial" w:eastAsia="Calibri" w:hAnsi="Arial" w:cs="Arial"/>
                <w:sz w:val="22"/>
                <w:szCs w:val="22"/>
              </w:rPr>
            </w:pPr>
          </w:p>
        </w:tc>
      </w:tr>
      <w:tr w:rsidR="00FB3B83" w14:paraId="594730FF" w14:textId="77777777" w:rsidTr="00A427E4">
        <w:tc>
          <w:tcPr>
            <w:tcW w:w="1317" w:type="dxa"/>
            <w:shd w:val="clear" w:color="auto" w:fill="E7E6E6" w:themeFill="background2"/>
            <w:vAlign w:val="center"/>
          </w:tcPr>
          <w:p w14:paraId="16C5B565" w14:textId="77777777" w:rsidR="00FB3B83" w:rsidRPr="00A93A91" w:rsidRDefault="00FB3B83" w:rsidP="00A427E4">
            <w:pPr>
              <w:spacing w:before="0" w:after="160" w:line="259" w:lineRule="auto"/>
              <w:contextualSpacing/>
              <w:rPr>
                <w:rFonts w:ascii="Arial" w:eastAsia="Calibri" w:hAnsi="Arial" w:cs="Arial"/>
                <w:b/>
                <w:sz w:val="18"/>
                <w:szCs w:val="18"/>
              </w:rPr>
            </w:pPr>
            <w:r w:rsidRPr="00A93A91">
              <w:rPr>
                <w:rFonts w:ascii="Arial" w:eastAsia="Calibri" w:hAnsi="Arial" w:cs="Arial"/>
                <w:b/>
                <w:sz w:val="18"/>
                <w:szCs w:val="18"/>
              </w:rPr>
              <w:t>Employees</w:t>
            </w:r>
          </w:p>
        </w:tc>
        <w:tc>
          <w:tcPr>
            <w:tcW w:w="4934" w:type="dxa"/>
            <w:tcMar>
              <w:top w:w="57" w:type="dxa"/>
              <w:bottom w:w="57" w:type="dxa"/>
            </w:tcMar>
          </w:tcPr>
          <w:p w14:paraId="67E19F98" w14:textId="69AF080F" w:rsidR="00FB6DEE" w:rsidRPr="00FB6DEE" w:rsidRDefault="00FB6DEE" w:rsidP="00FB6DEE">
            <w:pPr>
              <w:spacing w:before="0" w:after="160" w:line="259" w:lineRule="auto"/>
              <w:contextualSpacing/>
              <w:jc w:val="both"/>
              <w:rPr>
                <w:rFonts w:ascii="Arial" w:eastAsia="Calibri" w:hAnsi="Arial" w:cs="Arial"/>
                <w:sz w:val="18"/>
                <w:szCs w:val="18"/>
                <w:u w:val="single"/>
                <w:lang w:val="en-CA"/>
              </w:rPr>
            </w:pPr>
            <w:r w:rsidRPr="00FB6DEE">
              <w:rPr>
                <w:rFonts w:ascii="Arial" w:eastAsia="Calibri" w:hAnsi="Arial" w:cs="Arial"/>
                <w:sz w:val="18"/>
                <w:szCs w:val="18"/>
                <w:u w:val="single"/>
                <w:lang w:val="en-CA"/>
              </w:rPr>
              <w:t>REINFORCE AND REWARD</w:t>
            </w:r>
          </w:p>
          <w:p w14:paraId="371A10E2" w14:textId="24F25D41"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Reinforce key messages</w:t>
            </w:r>
            <w:r w:rsidRPr="00156CF2">
              <w:rPr>
                <w:rFonts w:ascii="Arial" w:eastAsia="Calibri" w:hAnsi="Arial" w:cs="Arial"/>
                <w:sz w:val="18"/>
                <w:szCs w:val="18"/>
              </w:rPr>
              <w:t>; align business s</w:t>
            </w:r>
            <w:r w:rsidR="00A971C9">
              <w:rPr>
                <w:rFonts w:ascii="Arial" w:eastAsia="Calibri" w:hAnsi="Arial" w:cs="Arial"/>
                <w:sz w:val="18"/>
                <w:szCs w:val="18"/>
              </w:rPr>
              <w:t>trategy with project objectives and</w:t>
            </w:r>
            <w:r w:rsidRPr="00156CF2">
              <w:rPr>
                <w:rFonts w:ascii="Arial" w:eastAsia="Calibri" w:hAnsi="Arial" w:cs="Arial"/>
                <w:sz w:val="18"/>
                <w:szCs w:val="18"/>
              </w:rPr>
              <w:t xml:space="preserve"> increase personal communications</w:t>
            </w:r>
          </w:p>
          <w:p w14:paraId="7E066F5C" w14:textId="00F044CF"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Reinforce why</w:t>
            </w:r>
            <w:r w:rsidR="00A971C9">
              <w:rPr>
                <w:rFonts w:ascii="Arial" w:eastAsia="Calibri" w:hAnsi="Arial" w:cs="Arial"/>
                <w:bCs/>
                <w:sz w:val="18"/>
                <w:szCs w:val="18"/>
              </w:rPr>
              <w:t xml:space="preserve"> the</w:t>
            </w:r>
            <w:r w:rsidRPr="00156CF2">
              <w:rPr>
                <w:rFonts w:ascii="Arial" w:eastAsia="Calibri" w:hAnsi="Arial" w:cs="Arial"/>
                <w:bCs/>
                <w:sz w:val="18"/>
                <w:szCs w:val="18"/>
              </w:rPr>
              <w:t xml:space="preserve"> change is being made and the risk of not changing </w:t>
            </w:r>
            <w:r w:rsidRPr="00156CF2">
              <w:rPr>
                <w:rFonts w:ascii="Arial" w:eastAsia="Calibri" w:hAnsi="Arial" w:cs="Arial"/>
                <w:sz w:val="18"/>
                <w:szCs w:val="18"/>
              </w:rPr>
              <w:t>(some employees might be ready to hear this message only when change is near implementation)</w:t>
            </w:r>
          </w:p>
          <w:p w14:paraId="57EB24A4"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sz w:val="18"/>
                <w:szCs w:val="18"/>
              </w:rPr>
              <w:t xml:space="preserve">Listen to employees and encourage feedback; </w:t>
            </w:r>
            <w:r w:rsidRPr="00156CF2">
              <w:rPr>
                <w:rFonts w:ascii="Arial" w:eastAsia="Calibri" w:hAnsi="Arial" w:cs="Arial"/>
                <w:bCs/>
                <w:sz w:val="18"/>
                <w:szCs w:val="18"/>
              </w:rPr>
              <w:t>be willing to answer tough questions</w:t>
            </w:r>
          </w:p>
          <w:p w14:paraId="72E98A1B"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Set expectations</w:t>
            </w:r>
            <w:r w:rsidRPr="00156CF2">
              <w:rPr>
                <w:rFonts w:ascii="Arial" w:eastAsia="Calibri" w:hAnsi="Arial" w:cs="Arial"/>
                <w:sz w:val="18"/>
                <w:szCs w:val="18"/>
              </w:rPr>
              <w:t xml:space="preserve"> for employees; clearly communicate consequences of not changing</w:t>
            </w:r>
          </w:p>
          <w:p w14:paraId="0464288C" w14:textId="1C8C6389"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sz w:val="18"/>
                <w:szCs w:val="18"/>
              </w:rPr>
              <w:t xml:space="preserve">Identify the </w:t>
            </w:r>
            <w:r w:rsidRPr="00156CF2">
              <w:rPr>
                <w:rFonts w:ascii="Arial" w:eastAsia="Calibri" w:hAnsi="Arial" w:cs="Arial"/>
                <w:bCs/>
                <w:sz w:val="18"/>
                <w:szCs w:val="18"/>
              </w:rPr>
              <w:t>additional work and difficulties that might be experienced during implementation</w:t>
            </w:r>
          </w:p>
          <w:p w14:paraId="1174245B"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Enforce</w:t>
            </w:r>
            <w:r w:rsidRPr="00156CF2">
              <w:rPr>
                <w:rFonts w:ascii="Arial" w:eastAsia="Calibri" w:hAnsi="Arial" w:cs="Arial"/>
                <w:sz w:val="18"/>
                <w:szCs w:val="18"/>
              </w:rPr>
              <w:t xml:space="preserve"> application of new processes and behaviors</w:t>
            </w:r>
          </w:p>
          <w:p w14:paraId="2FA371F4"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bCs/>
                <w:sz w:val="18"/>
                <w:szCs w:val="18"/>
              </w:rPr>
              <w:t>Look for quick wins</w:t>
            </w:r>
            <w:r w:rsidRPr="00156CF2">
              <w:rPr>
                <w:rFonts w:ascii="Arial" w:eastAsia="Calibri" w:hAnsi="Arial" w:cs="Arial"/>
                <w:sz w:val="18"/>
                <w:szCs w:val="18"/>
              </w:rPr>
              <w:t>; share successes and build enthusiasm for change</w:t>
            </w:r>
          </w:p>
          <w:p w14:paraId="2C576EA4" w14:textId="77777777" w:rsidR="00A427E4"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18"/>
                <w:szCs w:val="18"/>
                <w:lang w:val="en-CA"/>
              </w:rPr>
            </w:pPr>
            <w:r w:rsidRPr="00156CF2">
              <w:rPr>
                <w:rFonts w:ascii="Arial" w:eastAsia="Calibri" w:hAnsi="Arial" w:cs="Arial"/>
                <w:sz w:val="18"/>
                <w:szCs w:val="18"/>
              </w:rPr>
              <w:t xml:space="preserve">Celebrate </w:t>
            </w:r>
            <w:r w:rsidRPr="00156CF2">
              <w:rPr>
                <w:rFonts w:ascii="Arial" w:eastAsia="Calibri" w:hAnsi="Arial" w:cs="Arial"/>
                <w:bCs/>
                <w:sz w:val="18"/>
                <w:szCs w:val="18"/>
              </w:rPr>
              <w:t xml:space="preserve">success stories </w:t>
            </w:r>
            <w:r w:rsidRPr="00156CF2">
              <w:rPr>
                <w:rFonts w:ascii="Arial" w:eastAsia="Calibri" w:hAnsi="Arial" w:cs="Arial"/>
                <w:sz w:val="18"/>
                <w:szCs w:val="18"/>
              </w:rPr>
              <w:t xml:space="preserve">in person; </w:t>
            </w:r>
            <w:r w:rsidRPr="00156CF2">
              <w:rPr>
                <w:rFonts w:ascii="Arial" w:eastAsia="Calibri" w:hAnsi="Arial" w:cs="Arial"/>
                <w:bCs/>
                <w:sz w:val="18"/>
                <w:szCs w:val="18"/>
              </w:rPr>
              <w:t>be present and visible</w:t>
            </w:r>
          </w:p>
          <w:p w14:paraId="39CC984B" w14:textId="0F2AACDD" w:rsidR="00FB3B83" w:rsidRPr="00156CF2" w:rsidRDefault="00A427E4" w:rsidP="00B00807">
            <w:pPr>
              <w:numPr>
                <w:ilvl w:val="0"/>
                <w:numId w:val="11"/>
              </w:numPr>
              <w:tabs>
                <w:tab w:val="clear" w:pos="720"/>
              </w:tabs>
              <w:spacing w:before="0" w:after="160" w:line="259" w:lineRule="auto"/>
              <w:ind w:left="317" w:hanging="317"/>
              <w:contextualSpacing/>
              <w:jc w:val="both"/>
              <w:rPr>
                <w:rFonts w:ascii="Arial" w:eastAsia="Calibri" w:hAnsi="Arial" w:cs="Arial"/>
                <w:sz w:val="22"/>
                <w:szCs w:val="22"/>
                <w:lang w:val="en-CA"/>
              </w:rPr>
            </w:pPr>
            <w:r w:rsidRPr="00156CF2">
              <w:rPr>
                <w:rFonts w:ascii="Arial" w:eastAsia="Calibri" w:hAnsi="Arial" w:cs="Arial"/>
                <w:bCs/>
                <w:sz w:val="18"/>
                <w:szCs w:val="18"/>
              </w:rPr>
              <w:t>Acknowledge challenges and obstacles honestly</w:t>
            </w:r>
          </w:p>
        </w:tc>
        <w:tc>
          <w:tcPr>
            <w:tcW w:w="3099" w:type="dxa"/>
          </w:tcPr>
          <w:p w14:paraId="78FB3C5A" w14:textId="77777777" w:rsidR="00FB3B83" w:rsidRDefault="00FB3B83" w:rsidP="00A427E4">
            <w:pPr>
              <w:spacing w:before="0" w:after="160" w:line="259" w:lineRule="auto"/>
              <w:contextualSpacing/>
              <w:jc w:val="both"/>
              <w:rPr>
                <w:rFonts w:ascii="Arial" w:eastAsia="Calibri" w:hAnsi="Arial" w:cs="Arial"/>
                <w:sz w:val="22"/>
                <w:szCs w:val="22"/>
              </w:rPr>
            </w:pPr>
          </w:p>
        </w:tc>
      </w:tr>
    </w:tbl>
    <w:p w14:paraId="2DC70A6A" w14:textId="4BB39B3A" w:rsidR="00FB6DEE" w:rsidRPr="00FB6DEE" w:rsidRDefault="00FB6DEE" w:rsidP="00FB6DEE">
      <w:pPr>
        <w:pStyle w:val="Heading1"/>
      </w:pPr>
      <w:bookmarkStart w:id="26" w:name="_Toc45087647"/>
      <w:r w:rsidRPr="00FF4D25">
        <w:t>4. Sponsor</w:t>
      </w:r>
      <w:r w:rsidR="001C684B">
        <w:t>ship</w:t>
      </w:r>
      <w:r w:rsidRPr="00FF4D25">
        <w:t xml:space="preserve"> </w:t>
      </w:r>
      <w:r w:rsidR="00754303" w:rsidRPr="00FF4D25">
        <w:t>r</w:t>
      </w:r>
      <w:r w:rsidRPr="00FF4D25">
        <w:t xml:space="preserve">oadmap </w:t>
      </w:r>
      <w:r w:rsidR="00754303" w:rsidRPr="00FF4D25">
        <w:t>i</w:t>
      </w:r>
      <w:r w:rsidRPr="00FF4D25">
        <w:t>mplementation</w:t>
      </w:r>
      <w:bookmarkEnd w:id="26"/>
    </w:p>
    <w:p w14:paraId="47E7591A" w14:textId="5889073E" w:rsidR="00FB6DEE" w:rsidRPr="00FB6DEE" w:rsidRDefault="00503EF8" w:rsidP="00FB6DEE">
      <w:pPr>
        <w:pStyle w:val="Heading2"/>
      </w:pPr>
      <w:bookmarkStart w:id="27" w:name="_Toc45087648"/>
      <w:r>
        <w:rPr>
          <w:caps w:val="0"/>
        </w:rPr>
        <w:t>4</w:t>
      </w:r>
      <w:r w:rsidRPr="00FB6DEE">
        <w:rPr>
          <w:caps w:val="0"/>
        </w:rPr>
        <w:t xml:space="preserve">.1 </w:t>
      </w:r>
      <w:r w:rsidR="008321C3">
        <w:rPr>
          <w:caps w:val="0"/>
        </w:rPr>
        <w:t xml:space="preserve">CHANGE MANAGER AND </w:t>
      </w:r>
      <w:r w:rsidRPr="00FB6DEE">
        <w:rPr>
          <w:caps w:val="0"/>
        </w:rPr>
        <w:t>SPONSOR’S COACH</w:t>
      </w:r>
      <w:bookmarkEnd w:id="27"/>
    </w:p>
    <w:p w14:paraId="1152170F" w14:textId="1BE7C82B" w:rsidR="00FB6DEE" w:rsidRPr="008321C3" w:rsidRDefault="00FE69BA" w:rsidP="008321C3">
      <w:pPr>
        <w:spacing w:before="0" w:after="160" w:line="259" w:lineRule="auto"/>
        <w:contextualSpacing/>
        <w:jc w:val="both"/>
        <w:rPr>
          <w:rFonts w:ascii="Arial" w:eastAsia="Calibri" w:hAnsi="Arial" w:cs="Arial"/>
          <w:sz w:val="22"/>
          <w:szCs w:val="22"/>
        </w:rPr>
      </w:pPr>
      <w:r w:rsidRPr="008321C3">
        <w:rPr>
          <w:rFonts w:ascii="Arial" w:eastAsia="Calibri" w:hAnsi="Arial" w:cs="Arial"/>
          <w:sz w:val="22"/>
          <w:szCs w:val="22"/>
        </w:rPr>
        <w:t xml:space="preserve">The change manager </w:t>
      </w:r>
      <w:r w:rsidR="008321C3">
        <w:rPr>
          <w:rFonts w:ascii="Arial" w:eastAsia="Calibri" w:hAnsi="Arial" w:cs="Arial"/>
          <w:sz w:val="22"/>
          <w:szCs w:val="22"/>
        </w:rPr>
        <w:t>will</w:t>
      </w:r>
      <w:r w:rsidR="00FF4D25" w:rsidRPr="008321C3">
        <w:rPr>
          <w:rFonts w:ascii="Arial" w:eastAsia="Calibri" w:hAnsi="Arial" w:cs="Arial"/>
          <w:sz w:val="22"/>
          <w:szCs w:val="22"/>
        </w:rPr>
        <w:t xml:space="preserve"> </w:t>
      </w:r>
      <w:r w:rsidRPr="008321C3">
        <w:rPr>
          <w:rFonts w:ascii="Arial" w:eastAsia="Calibri" w:hAnsi="Arial" w:cs="Arial"/>
          <w:sz w:val="22"/>
          <w:szCs w:val="22"/>
        </w:rPr>
        <w:t>take on the role of coach for the sponsor</w:t>
      </w:r>
      <w:r w:rsidR="00FB6DEE" w:rsidRPr="008321C3">
        <w:rPr>
          <w:rFonts w:ascii="Arial" w:eastAsia="Calibri" w:hAnsi="Arial" w:cs="Arial"/>
          <w:sz w:val="22"/>
          <w:szCs w:val="22"/>
        </w:rPr>
        <w:t xml:space="preserve"> throughout the project. In this role, </w:t>
      </w:r>
      <w:r w:rsidRPr="008321C3">
        <w:rPr>
          <w:rFonts w:ascii="Arial" w:eastAsia="Calibri" w:hAnsi="Arial" w:cs="Arial"/>
          <w:sz w:val="22"/>
          <w:szCs w:val="22"/>
        </w:rPr>
        <w:t xml:space="preserve">the change manager </w:t>
      </w:r>
      <w:r w:rsidR="00FB6DEE" w:rsidRPr="008321C3">
        <w:rPr>
          <w:rFonts w:ascii="Arial" w:eastAsia="Calibri" w:hAnsi="Arial" w:cs="Arial"/>
          <w:sz w:val="22"/>
          <w:szCs w:val="22"/>
        </w:rPr>
        <w:t>will be responsible for:</w:t>
      </w:r>
    </w:p>
    <w:p w14:paraId="154B6169" w14:textId="2641B2AD" w:rsidR="00FB6DEE" w:rsidRPr="008321C3" w:rsidRDefault="00FB6DEE" w:rsidP="00B00807">
      <w:pPr>
        <w:pStyle w:val="ListParagraph"/>
        <w:numPr>
          <w:ilvl w:val="0"/>
          <w:numId w:val="13"/>
        </w:numPr>
        <w:spacing w:before="0" w:after="160" w:line="259" w:lineRule="auto"/>
        <w:jc w:val="both"/>
        <w:rPr>
          <w:rFonts w:ascii="Arial" w:eastAsia="Calibri" w:hAnsi="Arial" w:cs="Arial"/>
          <w:sz w:val="22"/>
          <w:szCs w:val="22"/>
        </w:rPr>
      </w:pPr>
      <w:r w:rsidRPr="008321C3">
        <w:rPr>
          <w:rFonts w:ascii="Arial" w:eastAsia="Calibri" w:hAnsi="Arial" w:cs="Arial"/>
          <w:sz w:val="22"/>
          <w:szCs w:val="22"/>
        </w:rPr>
        <w:t xml:space="preserve">Working with </w:t>
      </w:r>
      <w:r w:rsidR="00A427E4" w:rsidRPr="008321C3">
        <w:rPr>
          <w:rFonts w:ascii="Arial" w:eastAsia="Calibri" w:hAnsi="Arial" w:cs="Arial"/>
          <w:sz w:val="22"/>
          <w:szCs w:val="22"/>
        </w:rPr>
        <w:t xml:space="preserve">the sponsor </w:t>
      </w:r>
      <w:r w:rsidRPr="008321C3">
        <w:rPr>
          <w:rFonts w:ascii="Arial" w:eastAsia="Calibri" w:hAnsi="Arial" w:cs="Arial"/>
          <w:sz w:val="22"/>
          <w:szCs w:val="22"/>
        </w:rPr>
        <w:t>to monitor the health of the sponsor</w:t>
      </w:r>
      <w:r w:rsidR="003416E6">
        <w:rPr>
          <w:rFonts w:ascii="Arial" w:eastAsia="Calibri" w:hAnsi="Arial" w:cs="Arial"/>
          <w:sz w:val="22"/>
          <w:szCs w:val="22"/>
        </w:rPr>
        <w:t>ship</w:t>
      </w:r>
      <w:r w:rsidRPr="008321C3">
        <w:rPr>
          <w:rFonts w:ascii="Arial" w:eastAsia="Calibri" w:hAnsi="Arial" w:cs="Arial"/>
          <w:sz w:val="22"/>
          <w:szCs w:val="22"/>
        </w:rPr>
        <w:t xml:space="preserve"> coalition</w:t>
      </w:r>
    </w:p>
    <w:p w14:paraId="07E4AD26" w14:textId="2DFDC0A2" w:rsidR="00FB6DEE" w:rsidRPr="008321C3" w:rsidRDefault="00FB6DEE" w:rsidP="00B00807">
      <w:pPr>
        <w:pStyle w:val="ListParagraph"/>
        <w:numPr>
          <w:ilvl w:val="0"/>
          <w:numId w:val="13"/>
        </w:numPr>
        <w:spacing w:before="0" w:after="160" w:line="259" w:lineRule="auto"/>
        <w:jc w:val="both"/>
        <w:rPr>
          <w:rFonts w:ascii="Arial" w:eastAsia="Calibri" w:hAnsi="Arial" w:cs="Arial"/>
          <w:sz w:val="22"/>
          <w:szCs w:val="22"/>
        </w:rPr>
      </w:pPr>
      <w:r w:rsidRPr="008321C3">
        <w:rPr>
          <w:rFonts w:ascii="Arial" w:eastAsia="Calibri" w:hAnsi="Arial" w:cs="Arial"/>
          <w:sz w:val="22"/>
          <w:szCs w:val="22"/>
        </w:rPr>
        <w:t xml:space="preserve">Coaching </w:t>
      </w:r>
      <w:r w:rsidR="00A427E4" w:rsidRPr="008321C3">
        <w:rPr>
          <w:rFonts w:ascii="Arial" w:eastAsia="Calibri" w:hAnsi="Arial" w:cs="Arial"/>
          <w:sz w:val="22"/>
          <w:szCs w:val="22"/>
        </w:rPr>
        <w:t xml:space="preserve">the sponsor to be </w:t>
      </w:r>
      <w:r w:rsidRPr="008321C3">
        <w:rPr>
          <w:rFonts w:ascii="Arial" w:eastAsia="Calibri" w:hAnsi="Arial" w:cs="Arial"/>
          <w:sz w:val="22"/>
          <w:szCs w:val="22"/>
        </w:rPr>
        <w:t xml:space="preserve">effective </w:t>
      </w:r>
    </w:p>
    <w:p w14:paraId="6AD34087" w14:textId="0CE897EE" w:rsidR="00FB6DEE" w:rsidRPr="008321C3" w:rsidRDefault="00FB6DEE" w:rsidP="00B00807">
      <w:pPr>
        <w:pStyle w:val="ListParagraph"/>
        <w:numPr>
          <w:ilvl w:val="0"/>
          <w:numId w:val="13"/>
        </w:numPr>
        <w:spacing w:before="0" w:after="160" w:line="259" w:lineRule="auto"/>
        <w:jc w:val="both"/>
        <w:rPr>
          <w:rFonts w:ascii="Arial" w:eastAsia="Calibri" w:hAnsi="Arial" w:cs="Arial"/>
          <w:sz w:val="22"/>
          <w:szCs w:val="22"/>
        </w:rPr>
      </w:pPr>
      <w:r w:rsidRPr="008321C3">
        <w:rPr>
          <w:rFonts w:ascii="Arial" w:eastAsia="Calibri" w:hAnsi="Arial" w:cs="Arial"/>
          <w:sz w:val="22"/>
          <w:szCs w:val="22"/>
        </w:rPr>
        <w:t xml:space="preserve">Preparing communications for </w:t>
      </w:r>
      <w:r w:rsidR="00A427E4" w:rsidRPr="008321C3">
        <w:rPr>
          <w:rFonts w:ascii="Arial" w:eastAsia="Calibri" w:hAnsi="Arial" w:cs="Arial"/>
          <w:sz w:val="22"/>
          <w:szCs w:val="22"/>
        </w:rPr>
        <w:t>the sponsor</w:t>
      </w:r>
      <w:r w:rsidRPr="008321C3">
        <w:rPr>
          <w:rFonts w:ascii="Arial" w:eastAsia="Calibri" w:hAnsi="Arial" w:cs="Arial"/>
          <w:sz w:val="22"/>
          <w:szCs w:val="22"/>
        </w:rPr>
        <w:t xml:space="preserve"> and the rest of the sponsor</w:t>
      </w:r>
      <w:r w:rsidR="003416E6">
        <w:rPr>
          <w:rFonts w:ascii="Arial" w:eastAsia="Calibri" w:hAnsi="Arial" w:cs="Arial"/>
          <w:sz w:val="22"/>
          <w:szCs w:val="22"/>
        </w:rPr>
        <w:t>ship</w:t>
      </w:r>
      <w:r w:rsidRPr="008321C3">
        <w:rPr>
          <w:rFonts w:ascii="Arial" w:eastAsia="Calibri" w:hAnsi="Arial" w:cs="Arial"/>
          <w:sz w:val="22"/>
          <w:szCs w:val="22"/>
        </w:rPr>
        <w:t xml:space="preserve"> coalition (in coordination with the </w:t>
      </w:r>
      <w:r w:rsidRPr="008321C3">
        <w:rPr>
          <w:rFonts w:ascii="Arial" w:eastAsia="Calibri" w:hAnsi="Arial" w:cs="Arial"/>
          <w:sz w:val="22"/>
          <w:szCs w:val="22"/>
          <w:highlight w:val="lightGray"/>
        </w:rPr>
        <w:t>communications lead from Corporate Communications</w:t>
      </w:r>
      <w:r w:rsidRPr="008321C3">
        <w:rPr>
          <w:rFonts w:ascii="Arial" w:eastAsia="Calibri" w:hAnsi="Arial" w:cs="Arial"/>
          <w:sz w:val="22"/>
          <w:szCs w:val="22"/>
        </w:rPr>
        <w:t>)</w:t>
      </w:r>
    </w:p>
    <w:p w14:paraId="455F5DF3" w14:textId="5DF9DDDD" w:rsidR="00FB6DEE" w:rsidRPr="008321C3" w:rsidRDefault="00FB6DEE" w:rsidP="00B00807">
      <w:pPr>
        <w:pStyle w:val="ListParagraph"/>
        <w:numPr>
          <w:ilvl w:val="0"/>
          <w:numId w:val="13"/>
        </w:numPr>
        <w:spacing w:before="0" w:after="160" w:line="259" w:lineRule="auto"/>
        <w:jc w:val="both"/>
        <w:rPr>
          <w:rFonts w:ascii="Arial" w:eastAsia="Calibri" w:hAnsi="Arial" w:cs="Arial"/>
          <w:sz w:val="22"/>
          <w:szCs w:val="22"/>
        </w:rPr>
      </w:pPr>
      <w:r w:rsidRPr="008321C3">
        <w:rPr>
          <w:rFonts w:ascii="Arial" w:eastAsia="Calibri" w:hAnsi="Arial" w:cs="Arial"/>
          <w:sz w:val="22"/>
          <w:szCs w:val="22"/>
        </w:rPr>
        <w:lastRenderedPageBreak/>
        <w:t>Working with the sponsor</w:t>
      </w:r>
      <w:r w:rsidR="003416E6">
        <w:rPr>
          <w:rFonts w:ascii="Arial" w:eastAsia="Calibri" w:hAnsi="Arial" w:cs="Arial"/>
          <w:sz w:val="22"/>
          <w:szCs w:val="22"/>
        </w:rPr>
        <w:t>ship</w:t>
      </w:r>
      <w:r w:rsidRPr="008321C3">
        <w:rPr>
          <w:rFonts w:ascii="Arial" w:eastAsia="Calibri" w:hAnsi="Arial" w:cs="Arial"/>
          <w:sz w:val="22"/>
          <w:szCs w:val="22"/>
        </w:rPr>
        <w:t xml:space="preserve"> coalition administrative assistants to schedule and get on their calendars the activities needed to perform as effective </w:t>
      </w:r>
      <w:r w:rsidR="00A427E4" w:rsidRPr="008321C3">
        <w:rPr>
          <w:rFonts w:ascii="Arial" w:eastAsia="Calibri" w:hAnsi="Arial" w:cs="Arial"/>
          <w:sz w:val="22"/>
          <w:szCs w:val="22"/>
        </w:rPr>
        <w:t xml:space="preserve">champions </w:t>
      </w:r>
      <w:r w:rsidRPr="008321C3">
        <w:rPr>
          <w:rFonts w:ascii="Arial" w:eastAsia="Calibri" w:hAnsi="Arial" w:cs="Arial"/>
          <w:sz w:val="22"/>
          <w:szCs w:val="22"/>
        </w:rPr>
        <w:t xml:space="preserve">of change (for both the </w:t>
      </w:r>
      <w:r w:rsidR="003416E6">
        <w:rPr>
          <w:rFonts w:ascii="Arial" w:eastAsia="Calibri" w:hAnsi="Arial" w:cs="Arial"/>
          <w:sz w:val="22"/>
          <w:szCs w:val="22"/>
        </w:rPr>
        <w:t>c</w:t>
      </w:r>
      <w:r w:rsidRPr="008321C3">
        <w:rPr>
          <w:rFonts w:ascii="Arial" w:eastAsia="Calibri" w:hAnsi="Arial" w:cs="Arial"/>
          <w:sz w:val="22"/>
          <w:szCs w:val="22"/>
        </w:rPr>
        <w:t xml:space="preserve">ommunication </w:t>
      </w:r>
      <w:r w:rsidR="00A427E4" w:rsidRPr="008321C3">
        <w:rPr>
          <w:rFonts w:ascii="Arial" w:eastAsia="Calibri" w:hAnsi="Arial" w:cs="Arial"/>
          <w:sz w:val="22"/>
          <w:szCs w:val="22"/>
        </w:rPr>
        <w:t>plan</w:t>
      </w:r>
      <w:r w:rsidRPr="008321C3">
        <w:rPr>
          <w:rFonts w:ascii="Arial" w:eastAsia="Calibri" w:hAnsi="Arial" w:cs="Arial"/>
          <w:sz w:val="22"/>
          <w:szCs w:val="22"/>
        </w:rPr>
        <w:t xml:space="preserve"> and Sponsor </w:t>
      </w:r>
      <w:r w:rsidR="00A427E4" w:rsidRPr="008321C3">
        <w:rPr>
          <w:rFonts w:ascii="Arial" w:eastAsia="Calibri" w:hAnsi="Arial" w:cs="Arial"/>
          <w:sz w:val="22"/>
          <w:szCs w:val="22"/>
        </w:rPr>
        <w:t>roadmap</w:t>
      </w:r>
      <w:r w:rsidRPr="008321C3">
        <w:rPr>
          <w:rFonts w:ascii="Arial" w:eastAsia="Calibri" w:hAnsi="Arial" w:cs="Arial"/>
          <w:sz w:val="22"/>
          <w:szCs w:val="22"/>
        </w:rPr>
        <w:t xml:space="preserve"> activities)</w:t>
      </w:r>
    </w:p>
    <w:p w14:paraId="76A4041F" w14:textId="61ED4656" w:rsidR="00FB6DEE" w:rsidRPr="008321C3" w:rsidRDefault="00FB6DEE" w:rsidP="00B00807">
      <w:pPr>
        <w:pStyle w:val="ListParagraph"/>
        <w:numPr>
          <w:ilvl w:val="0"/>
          <w:numId w:val="13"/>
        </w:numPr>
        <w:spacing w:before="0" w:after="160" w:line="259" w:lineRule="auto"/>
        <w:jc w:val="both"/>
        <w:rPr>
          <w:rFonts w:ascii="Arial" w:eastAsia="Calibri" w:hAnsi="Arial" w:cs="Arial"/>
          <w:sz w:val="22"/>
          <w:szCs w:val="22"/>
        </w:rPr>
      </w:pPr>
      <w:r w:rsidRPr="008321C3">
        <w:rPr>
          <w:rFonts w:ascii="Arial" w:eastAsia="Calibri" w:hAnsi="Arial" w:cs="Arial"/>
          <w:sz w:val="22"/>
          <w:szCs w:val="22"/>
        </w:rPr>
        <w:t>Monitoring and engaging the necessary resources at each phase of the p</w:t>
      </w:r>
      <w:r w:rsidR="00FE69BA" w:rsidRPr="008321C3">
        <w:rPr>
          <w:rFonts w:ascii="Arial" w:eastAsia="Calibri" w:hAnsi="Arial" w:cs="Arial"/>
          <w:sz w:val="22"/>
          <w:szCs w:val="22"/>
        </w:rPr>
        <w:t>roject according to the S</w:t>
      </w:r>
      <w:r w:rsidRPr="008321C3">
        <w:rPr>
          <w:rFonts w:ascii="Arial" w:eastAsia="Calibri" w:hAnsi="Arial" w:cs="Arial"/>
          <w:sz w:val="22"/>
          <w:szCs w:val="22"/>
        </w:rPr>
        <w:t xml:space="preserve">ponsor checklists (in Section </w:t>
      </w:r>
      <w:r w:rsidR="00FE69BA" w:rsidRPr="008321C3">
        <w:rPr>
          <w:rFonts w:ascii="Arial" w:eastAsia="Calibri" w:hAnsi="Arial" w:cs="Arial"/>
          <w:sz w:val="22"/>
          <w:szCs w:val="22"/>
        </w:rPr>
        <w:t>3</w:t>
      </w:r>
      <w:r w:rsidRPr="008321C3">
        <w:rPr>
          <w:rFonts w:ascii="Arial" w:eastAsia="Calibri" w:hAnsi="Arial" w:cs="Arial"/>
          <w:sz w:val="22"/>
          <w:szCs w:val="22"/>
        </w:rPr>
        <w:t>)</w:t>
      </w:r>
    </w:p>
    <w:p w14:paraId="0D3F1918" w14:textId="14547932" w:rsidR="00FB6DEE" w:rsidRPr="00FB6DEE" w:rsidRDefault="00503EF8" w:rsidP="00FB6DEE">
      <w:pPr>
        <w:pStyle w:val="Heading2"/>
      </w:pPr>
      <w:bookmarkStart w:id="28" w:name="_Toc45087649"/>
      <w:r>
        <w:rPr>
          <w:caps w:val="0"/>
        </w:rPr>
        <w:t>4</w:t>
      </w:r>
      <w:r w:rsidRPr="00FB6DEE">
        <w:rPr>
          <w:caps w:val="0"/>
        </w:rPr>
        <w:t>.2 MEASUR</w:t>
      </w:r>
      <w:r w:rsidR="008321C3">
        <w:rPr>
          <w:caps w:val="0"/>
        </w:rPr>
        <w:t>ING</w:t>
      </w:r>
      <w:r w:rsidRPr="00FB6DEE">
        <w:rPr>
          <w:caps w:val="0"/>
        </w:rPr>
        <w:t xml:space="preserve"> SPONSOR</w:t>
      </w:r>
      <w:r w:rsidR="00C41629">
        <w:rPr>
          <w:caps w:val="0"/>
        </w:rPr>
        <w:t xml:space="preserve"> AND CHAMPION</w:t>
      </w:r>
      <w:r w:rsidR="00853ECD">
        <w:rPr>
          <w:caps w:val="0"/>
        </w:rPr>
        <w:t>S’</w:t>
      </w:r>
      <w:r w:rsidRPr="00FB6DEE">
        <w:rPr>
          <w:caps w:val="0"/>
        </w:rPr>
        <w:t xml:space="preserve"> EFFECTIVENESS</w:t>
      </w:r>
      <w:bookmarkEnd w:id="28"/>
    </w:p>
    <w:p w14:paraId="48B25CB3" w14:textId="6B1EBE2B" w:rsidR="00FB6DEE" w:rsidRPr="00FB6DEE" w:rsidRDefault="0095536F" w:rsidP="00FB6DEE">
      <w:pPr>
        <w:pStyle w:val="Heading3"/>
      </w:pPr>
      <w:bookmarkStart w:id="29" w:name="_Toc45087650"/>
      <w:r>
        <w:t>4</w:t>
      </w:r>
      <w:r w:rsidR="00FB6DEE" w:rsidRPr="00FB6DEE">
        <w:t xml:space="preserve">.2.1 Accountability for </w:t>
      </w:r>
      <w:r w:rsidR="00A427E4">
        <w:t>s</w:t>
      </w:r>
      <w:r w:rsidR="00FB6DEE" w:rsidRPr="00FB6DEE">
        <w:t>ponsor</w:t>
      </w:r>
      <w:r w:rsidR="00C41629">
        <w:t xml:space="preserve"> and champion</w:t>
      </w:r>
      <w:r w:rsidR="00FB6DEE" w:rsidRPr="00FB6DEE">
        <w:t xml:space="preserve"> </w:t>
      </w:r>
      <w:r w:rsidR="00A427E4">
        <w:t>e</w:t>
      </w:r>
      <w:r w:rsidR="00FB6DEE" w:rsidRPr="00FB6DEE">
        <w:t>ffectiveness</w:t>
      </w:r>
      <w:bookmarkEnd w:id="29"/>
    </w:p>
    <w:p w14:paraId="01A95097" w14:textId="746A5D95" w:rsidR="00C41629" w:rsidRPr="00FF4D25" w:rsidRDefault="00C41629" w:rsidP="00C41629">
      <w:pPr>
        <w:spacing w:before="0" w:after="160" w:line="259" w:lineRule="auto"/>
        <w:contextualSpacing/>
        <w:jc w:val="both"/>
        <w:rPr>
          <w:rFonts w:ascii="Arial" w:eastAsia="Calibri" w:hAnsi="Arial" w:cs="Arial"/>
          <w:sz w:val="22"/>
          <w:szCs w:val="22"/>
        </w:rPr>
      </w:pPr>
      <w:r>
        <w:rPr>
          <w:rFonts w:ascii="Arial" w:eastAsia="Calibri" w:hAnsi="Arial" w:cs="Arial"/>
          <w:sz w:val="22"/>
          <w:szCs w:val="22"/>
        </w:rPr>
        <w:t xml:space="preserve">The change manager </w:t>
      </w:r>
      <w:r w:rsidR="008321C3">
        <w:rPr>
          <w:rFonts w:ascii="Arial" w:eastAsia="Calibri" w:hAnsi="Arial" w:cs="Arial"/>
          <w:sz w:val="22"/>
          <w:szCs w:val="22"/>
        </w:rPr>
        <w:t xml:space="preserve">will add a “sponsor effectiveness” standing item to their regular meeting with the sponsor. </w:t>
      </w:r>
      <w:r w:rsidR="00FD3DB6">
        <w:rPr>
          <w:rFonts w:ascii="Arial" w:eastAsia="Calibri" w:hAnsi="Arial" w:cs="Arial"/>
          <w:sz w:val="22"/>
          <w:szCs w:val="22"/>
        </w:rPr>
        <w:t>The sponsor should also add a standing item to the meetings they have with the champions, either via the steering committee, one-on-one meetings</w:t>
      </w:r>
      <w:r w:rsidR="008321C3">
        <w:rPr>
          <w:rFonts w:ascii="Arial" w:eastAsia="Calibri" w:hAnsi="Arial" w:cs="Arial"/>
          <w:sz w:val="22"/>
          <w:szCs w:val="22"/>
        </w:rPr>
        <w:t>,</w:t>
      </w:r>
      <w:r w:rsidR="00FD3DB6">
        <w:rPr>
          <w:rFonts w:ascii="Arial" w:eastAsia="Calibri" w:hAnsi="Arial" w:cs="Arial"/>
          <w:sz w:val="22"/>
          <w:szCs w:val="22"/>
        </w:rPr>
        <w:t xml:space="preserve"> etc.</w:t>
      </w:r>
      <w:r w:rsidR="003416E6">
        <w:rPr>
          <w:rFonts w:ascii="Arial" w:eastAsia="Calibri" w:hAnsi="Arial" w:cs="Arial"/>
          <w:sz w:val="22"/>
          <w:szCs w:val="22"/>
        </w:rPr>
        <w:t>,</w:t>
      </w:r>
      <w:r w:rsidR="00FD3DB6">
        <w:rPr>
          <w:rFonts w:ascii="Arial" w:eastAsia="Calibri" w:hAnsi="Arial" w:cs="Arial"/>
          <w:sz w:val="22"/>
          <w:szCs w:val="22"/>
        </w:rPr>
        <w:t xml:space="preserve"> to confirm continued support of the change and ensure the champions are still engaged. These check-in times and discussions</w:t>
      </w:r>
      <w:r>
        <w:rPr>
          <w:rFonts w:ascii="Arial" w:eastAsia="Calibri" w:hAnsi="Arial" w:cs="Arial"/>
          <w:sz w:val="22"/>
          <w:szCs w:val="22"/>
        </w:rPr>
        <w:t xml:space="preserve"> should </w:t>
      </w:r>
      <w:r w:rsidRPr="00FF4D25">
        <w:rPr>
          <w:rFonts w:ascii="Arial" w:eastAsia="Calibri" w:hAnsi="Arial" w:cs="Arial"/>
          <w:sz w:val="22"/>
          <w:szCs w:val="22"/>
        </w:rPr>
        <w:t xml:space="preserve">also be used to reiterate why effective sponsorship is critical, </w:t>
      </w:r>
      <w:r w:rsidR="003416E6">
        <w:rPr>
          <w:rFonts w:ascii="Arial" w:eastAsia="Calibri" w:hAnsi="Arial" w:cs="Arial"/>
          <w:sz w:val="22"/>
          <w:szCs w:val="22"/>
        </w:rPr>
        <w:t>“</w:t>
      </w:r>
      <w:r w:rsidRPr="00FF4D25">
        <w:rPr>
          <w:rFonts w:ascii="Arial" w:eastAsia="Calibri" w:hAnsi="Arial" w:cs="Arial"/>
          <w:sz w:val="22"/>
          <w:szCs w:val="22"/>
        </w:rPr>
        <w:t>train</w:t>
      </w:r>
      <w:r w:rsidR="003416E6">
        <w:rPr>
          <w:rFonts w:ascii="Arial" w:eastAsia="Calibri" w:hAnsi="Arial" w:cs="Arial"/>
          <w:sz w:val="22"/>
          <w:szCs w:val="22"/>
        </w:rPr>
        <w:t>”</w:t>
      </w:r>
      <w:r w:rsidRPr="00FF4D25">
        <w:rPr>
          <w:rFonts w:ascii="Arial" w:eastAsia="Calibri" w:hAnsi="Arial" w:cs="Arial"/>
          <w:sz w:val="22"/>
          <w:szCs w:val="22"/>
        </w:rPr>
        <w:t xml:space="preserve"> on sponsor</w:t>
      </w:r>
      <w:r>
        <w:rPr>
          <w:rFonts w:ascii="Arial" w:eastAsia="Calibri" w:hAnsi="Arial" w:cs="Arial"/>
          <w:sz w:val="22"/>
          <w:szCs w:val="22"/>
        </w:rPr>
        <w:t>ship</w:t>
      </w:r>
      <w:r w:rsidRPr="00FF4D25">
        <w:rPr>
          <w:rFonts w:ascii="Arial" w:eastAsia="Calibri" w:hAnsi="Arial" w:cs="Arial"/>
          <w:sz w:val="22"/>
          <w:szCs w:val="22"/>
        </w:rPr>
        <w:t xml:space="preserve"> roles, and make sure sponsor</w:t>
      </w:r>
      <w:r>
        <w:rPr>
          <w:rFonts w:ascii="Arial" w:eastAsia="Calibri" w:hAnsi="Arial" w:cs="Arial"/>
          <w:sz w:val="22"/>
          <w:szCs w:val="22"/>
        </w:rPr>
        <w:t>ship</w:t>
      </w:r>
      <w:r w:rsidRPr="00FF4D25">
        <w:rPr>
          <w:rFonts w:ascii="Arial" w:eastAsia="Calibri" w:hAnsi="Arial" w:cs="Arial"/>
          <w:sz w:val="22"/>
          <w:szCs w:val="22"/>
        </w:rPr>
        <w:t xml:space="preserve"> actions were completed:</w:t>
      </w:r>
    </w:p>
    <w:p w14:paraId="57855D10" w14:textId="07620E51" w:rsidR="00C41629" w:rsidRPr="00FF4D25" w:rsidRDefault="003416E6" w:rsidP="00B00807">
      <w:pPr>
        <w:pStyle w:val="ListParagraph"/>
        <w:numPr>
          <w:ilvl w:val="0"/>
          <w:numId w:val="13"/>
        </w:numPr>
        <w:spacing w:before="0" w:after="160" w:line="259" w:lineRule="auto"/>
        <w:jc w:val="both"/>
        <w:rPr>
          <w:rFonts w:ascii="Arial" w:eastAsia="Calibri" w:hAnsi="Arial" w:cs="Arial"/>
          <w:sz w:val="22"/>
          <w:szCs w:val="22"/>
        </w:rPr>
      </w:pPr>
      <w:r>
        <w:rPr>
          <w:rFonts w:ascii="Arial" w:eastAsia="Calibri" w:hAnsi="Arial" w:cs="Arial"/>
          <w:sz w:val="22"/>
          <w:szCs w:val="22"/>
        </w:rPr>
        <w:t>Being p</w:t>
      </w:r>
      <w:r w:rsidR="00C41629" w:rsidRPr="00FF4D25">
        <w:rPr>
          <w:rFonts w:ascii="Arial" w:eastAsia="Calibri" w:hAnsi="Arial" w:cs="Arial"/>
          <w:sz w:val="22"/>
          <w:szCs w:val="22"/>
        </w:rPr>
        <w:t>resen</w:t>
      </w:r>
      <w:r>
        <w:rPr>
          <w:rFonts w:ascii="Arial" w:eastAsia="Calibri" w:hAnsi="Arial" w:cs="Arial"/>
          <w:sz w:val="22"/>
          <w:szCs w:val="22"/>
        </w:rPr>
        <w:t>t</w:t>
      </w:r>
      <w:r w:rsidR="00C41629" w:rsidRPr="00FF4D25">
        <w:rPr>
          <w:rFonts w:ascii="Arial" w:eastAsia="Calibri" w:hAnsi="Arial" w:cs="Arial"/>
          <w:sz w:val="22"/>
          <w:szCs w:val="22"/>
        </w:rPr>
        <w:t xml:space="preserve"> at public forum events</w:t>
      </w:r>
    </w:p>
    <w:p w14:paraId="32500F19" w14:textId="77777777" w:rsidR="00C41629" w:rsidRPr="00FF4D25" w:rsidRDefault="00C41629" w:rsidP="00B00807">
      <w:pPr>
        <w:pStyle w:val="ListParagraph"/>
        <w:numPr>
          <w:ilvl w:val="0"/>
          <w:numId w:val="13"/>
        </w:numPr>
        <w:spacing w:before="0" w:after="160" w:line="259" w:lineRule="auto"/>
        <w:jc w:val="both"/>
        <w:rPr>
          <w:rFonts w:ascii="Arial" w:eastAsia="Calibri" w:hAnsi="Arial" w:cs="Arial"/>
          <w:sz w:val="22"/>
          <w:szCs w:val="22"/>
        </w:rPr>
      </w:pPr>
      <w:r w:rsidRPr="00FF4D25">
        <w:rPr>
          <w:rFonts w:ascii="Arial" w:eastAsia="Calibri" w:hAnsi="Arial" w:cs="Arial"/>
          <w:sz w:val="22"/>
          <w:szCs w:val="22"/>
        </w:rPr>
        <w:t>Communicating about the change</w:t>
      </w:r>
    </w:p>
    <w:p w14:paraId="446000AF" w14:textId="77777777" w:rsidR="00C41629" w:rsidRPr="00FF4D25" w:rsidRDefault="00C41629" w:rsidP="00B00807">
      <w:pPr>
        <w:pStyle w:val="ListParagraph"/>
        <w:numPr>
          <w:ilvl w:val="0"/>
          <w:numId w:val="13"/>
        </w:numPr>
        <w:spacing w:before="0" w:after="160" w:line="259" w:lineRule="auto"/>
        <w:jc w:val="both"/>
        <w:rPr>
          <w:rFonts w:ascii="Arial" w:eastAsia="Calibri" w:hAnsi="Arial" w:cs="Arial"/>
          <w:sz w:val="22"/>
          <w:szCs w:val="22"/>
        </w:rPr>
      </w:pPr>
      <w:r w:rsidRPr="00FF4D25">
        <w:rPr>
          <w:rFonts w:ascii="Arial" w:eastAsia="Calibri" w:hAnsi="Arial" w:cs="Arial"/>
          <w:sz w:val="22"/>
          <w:szCs w:val="22"/>
        </w:rPr>
        <w:t>Taking action with employees</w:t>
      </w:r>
    </w:p>
    <w:p w14:paraId="320701CE" w14:textId="77777777" w:rsidR="00C41629" w:rsidRPr="00FF4D25" w:rsidRDefault="00C41629" w:rsidP="00B00807">
      <w:pPr>
        <w:pStyle w:val="ListParagraph"/>
        <w:numPr>
          <w:ilvl w:val="0"/>
          <w:numId w:val="13"/>
        </w:numPr>
        <w:spacing w:before="0" w:after="160" w:line="259" w:lineRule="auto"/>
        <w:jc w:val="both"/>
        <w:rPr>
          <w:rFonts w:ascii="Arial" w:eastAsia="Calibri" w:hAnsi="Arial" w:cs="Arial"/>
          <w:sz w:val="22"/>
          <w:szCs w:val="22"/>
        </w:rPr>
      </w:pPr>
      <w:r w:rsidRPr="00FF4D25">
        <w:rPr>
          <w:rFonts w:ascii="Arial" w:eastAsia="Calibri" w:hAnsi="Arial" w:cs="Arial"/>
          <w:sz w:val="22"/>
          <w:szCs w:val="22"/>
        </w:rPr>
        <w:t>Visibly embracing the change</w:t>
      </w:r>
    </w:p>
    <w:p w14:paraId="2AEF5C3A" w14:textId="3716D2FF" w:rsidR="00FD3DB6" w:rsidRDefault="00FD3DB6" w:rsidP="00FF4D25">
      <w:pPr>
        <w:spacing w:before="0" w:after="160" w:line="259" w:lineRule="auto"/>
        <w:contextualSpacing/>
        <w:jc w:val="both"/>
        <w:rPr>
          <w:rFonts w:ascii="Arial" w:eastAsia="Calibri" w:hAnsi="Arial" w:cs="Arial"/>
          <w:sz w:val="22"/>
          <w:szCs w:val="22"/>
        </w:rPr>
      </w:pPr>
    </w:p>
    <w:p w14:paraId="35A06D11" w14:textId="5FA4125C" w:rsidR="00FB6DEE" w:rsidRPr="00FB6DEE" w:rsidRDefault="0095536F" w:rsidP="00FB6DEE">
      <w:pPr>
        <w:pStyle w:val="Heading3"/>
      </w:pPr>
      <w:bookmarkStart w:id="30" w:name="_Toc45087651"/>
      <w:r>
        <w:t>4</w:t>
      </w:r>
      <w:r w:rsidR="00FB6DEE" w:rsidRPr="00FB6DEE">
        <w:t xml:space="preserve">.2.2 </w:t>
      </w:r>
      <w:r w:rsidR="006770D9" w:rsidRPr="006770D9">
        <w:t xml:space="preserve">ADKAR </w:t>
      </w:r>
      <w:r w:rsidR="006770D9">
        <w:t>c</w:t>
      </w:r>
      <w:r w:rsidR="006770D9" w:rsidRPr="006770D9">
        <w:t>hange-o-meter</w:t>
      </w:r>
      <w:bookmarkEnd w:id="30"/>
    </w:p>
    <w:p w14:paraId="6684E47D" w14:textId="3837339F" w:rsidR="00FB6DEE" w:rsidRPr="00FF4D25" w:rsidRDefault="00FB6DEE" w:rsidP="00FF4D25">
      <w:pPr>
        <w:spacing w:before="0" w:after="160" w:line="259" w:lineRule="auto"/>
        <w:contextualSpacing/>
        <w:jc w:val="both"/>
        <w:rPr>
          <w:rFonts w:ascii="Arial" w:eastAsia="Calibri" w:hAnsi="Arial" w:cs="Arial"/>
          <w:sz w:val="22"/>
          <w:szCs w:val="22"/>
        </w:rPr>
      </w:pPr>
      <w:r w:rsidRPr="00FF4D25">
        <w:rPr>
          <w:rFonts w:ascii="Arial" w:eastAsia="Calibri" w:hAnsi="Arial" w:cs="Arial"/>
          <w:sz w:val="22"/>
          <w:szCs w:val="22"/>
        </w:rPr>
        <w:t xml:space="preserve">The </w:t>
      </w:r>
      <w:hyperlink r:id="rId14" w:history="1">
        <w:r w:rsidR="00FF4D25" w:rsidRPr="00B93E96">
          <w:rPr>
            <w:rStyle w:val="Hyperlink"/>
            <w:rFonts w:ascii="Arial" w:eastAsia="Calibri" w:hAnsi="Arial" w:cs="Arial"/>
            <w:sz w:val="22"/>
            <w:szCs w:val="22"/>
          </w:rPr>
          <w:t xml:space="preserve">ADKAR </w:t>
        </w:r>
        <w:r w:rsidR="006770D9" w:rsidRPr="00B93E96">
          <w:rPr>
            <w:rStyle w:val="Hyperlink"/>
            <w:rFonts w:ascii="Arial" w:eastAsia="Calibri" w:hAnsi="Arial" w:cs="Arial"/>
            <w:sz w:val="22"/>
            <w:szCs w:val="22"/>
          </w:rPr>
          <w:t>c</w:t>
        </w:r>
        <w:r w:rsidR="00FF4D25" w:rsidRPr="00B93E96">
          <w:rPr>
            <w:rStyle w:val="Hyperlink"/>
            <w:rFonts w:ascii="Arial" w:eastAsia="Calibri" w:hAnsi="Arial" w:cs="Arial"/>
            <w:sz w:val="22"/>
            <w:szCs w:val="22"/>
          </w:rPr>
          <w:t>hange-o-meter tool</w:t>
        </w:r>
      </w:hyperlink>
      <w:r w:rsidR="00FF4D25">
        <w:rPr>
          <w:rFonts w:ascii="Arial" w:eastAsia="Calibri" w:hAnsi="Arial" w:cs="Arial"/>
          <w:sz w:val="22"/>
          <w:szCs w:val="22"/>
        </w:rPr>
        <w:t xml:space="preserve"> can be used </w:t>
      </w:r>
      <w:r w:rsidRPr="00FF4D25">
        <w:rPr>
          <w:rFonts w:ascii="Arial" w:eastAsia="Calibri" w:hAnsi="Arial" w:cs="Arial"/>
          <w:sz w:val="22"/>
          <w:szCs w:val="22"/>
        </w:rPr>
        <w:t>to gauge and measure sponsor</w:t>
      </w:r>
      <w:r w:rsidR="006770D9">
        <w:rPr>
          <w:rFonts w:ascii="Arial" w:eastAsia="Calibri" w:hAnsi="Arial" w:cs="Arial"/>
          <w:sz w:val="22"/>
          <w:szCs w:val="22"/>
        </w:rPr>
        <w:t xml:space="preserve"> and champion</w:t>
      </w:r>
      <w:r w:rsidR="00853ECD">
        <w:rPr>
          <w:rFonts w:ascii="Arial" w:eastAsia="Calibri" w:hAnsi="Arial" w:cs="Arial"/>
          <w:sz w:val="22"/>
          <w:szCs w:val="22"/>
        </w:rPr>
        <w:t>s’</w:t>
      </w:r>
      <w:r w:rsidRPr="00FF4D25">
        <w:rPr>
          <w:rFonts w:ascii="Arial" w:eastAsia="Calibri" w:hAnsi="Arial" w:cs="Arial"/>
          <w:sz w:val="22"/>
          <w:szCs w:val="22"/>
        </w:rPr>
        <w:t xml:space="preserve"> effectiveness throughout the project. </w:t>
      </w:r>
      <w:r w:rsidR="00FF53D7">
        <w:rPr>
          <w:rFonts w:ascii="Arial" w:eastAsia="Calibri" w:hAnsi="Arial" w:cs="Arial"/>
          <w:sz w:val="22"/>
          <w:szCs w:val="22"/>
        </w:rPr>
        <w:t xml:space="preserve">This tool </w:t>
      </w:r>
      <w:r w:rsidRPr="00FF4D25">
        <w:rPr>
          <w:rFonts w:ascii="Arial" w:eastAsia="Calibri" w:hAnsi="Arial" w:cs="Arial"/>
          <w:sz w:val="22"/>
          <w:szCs w:val="22"/>
        </w:rPr>
        <w:t xml:space="preserve">measures an individual’s level of </w:t>
      </w:r>
      <w:r w:rsidR="00FD3A96">
        <w:rPr>
          <w:rFonts w:ascii="Arial" w:eastAsia="Calibri" w:hAnsi="Arial" w:cs="Arial"/>
          <w:sz w:val="22"/>
          <w:szCs w:val="22"/>
        </w:rPr>
        <w:t>a</w:t>
      </w:r>
      <w:r w:rsidRPr="00FF4D25">
        <w:rPr>
          <w:rFonts w:ascii="Arial" w:eastAsia="Calibri" w:hAnsi="Arial" w:cs="Arial"/>
          <w:sz w:val="22"/>
          <w:szCs w:val="22"/>
        </w:rPr>
        <w:t xml:space="preserve">wareness, </w:t>
      </w:r>
      <w:r w:rsidR="00FD3A96">
        <w:rPr>
          <w:rFonts w:ascii="Arial" w:eastAsia="Calibri" w:hAnsi="Arial" w:cs="Arial"/>
          <w:sz w:val="22"/>
          <w:szCs w:val="22"/>
        </w:rPr>
        <w:t>d</w:t>
      </w:r>
      <w:r w:rsidRPr="00FF4D25">
        <w:rPr>
          <w:rFonts w:ascii="Arial" w:eastAsia="Calibri" w:hAnsi="Arial" w:cs="Arial"/>
          <w:sz w:val="22"/>
          <w:szCs w:val="22"/>
        </w:rPr>
        <w:t xml:space="preserve">esire, </w:t>
      </w:r>
      <w:r w:rsidR="00FD3A96">
        <w:rPr>
          <w:rFonts w:ascii="Arial" w:eastAsia="Calibri" w:hAnsi="Arial" w:cs="Arial"/>
          <w:sz w:val="22"/>
          <w:szCs w:val="22"/>
        </w:rPr>
        <w:t>k</w:t>
      </w:r>
      <w:r w:rsidRPr="00FF4D25">
        <w:rPr>
          <w:rFonts w:ascii="Arial" w:eastAsia="Calibri" w:hAnsi="Arial" w:cs="Arial"/>
          <w:sz w:val="22"/>
          <w:szCs w:val="22"/>
        </w:rPr>
        <w:t xml:space="preserve">nowledge, </w:t>
      </w:r>
      <w:r w:rsidR="00FD3A96">
        <w:rPr>
          <w:rFonts w:ascii="Arial" w:eastAsia="Calibri" w:hAnsi="Arial" w:cs="Arial"/>
          <w:sz w:val="22"/>
          <w:szCs w:val="22"/>
        </w:rPr>
        <w:t>a</w:t>
      </w:r>
      <w:r w:rsidRPr="00FF4D25">
        <w:rPr>
          <w:rFonts w:ascii="Arial" w:eastAsia="Calibri" w:hAnsi="Arial" w:cs="Arial"/>
          <w:sz w:val="22"/>
          <w:szCs w:val="22"/>
        </w:rPr>
        <w:t xml:space="preserve">bility, and </w:t>
      </w:r>
      <w:r w:rsidR="00FD3A96">
        <w:rPr>
          <w:rFonts w:ascii="Arial" w:eastAsia="Calibri" w:hAnsi="Arial" w:cs="Arial"/>
          <w:sz w:val="22"/>
          <w:szCs w:val="22"/>
        </w:rPr>
        <w:t>r</w:t>
      </w:r>
      <w:r w:rsidRPr="00FF4D25">
        <w:rPr>
          <w:rFonts w:ascii="Arial" w:eastAsia="Calibri" w:hAnsi="Arial" w:cs="Arial"/>
          <w:sz w:val="22"/>
          <w:szCs w:val="22"/>
        </w:rPr>
        <w:t xml:space="preserve">einforcement on a change with real-time scoring to determine where they are in the </w:t>
      </w:r>
      <w:proofErr w:type="spellStart"/>
      <w:r w:rsidRPr="00FF4D25">
        <w:rPr>
          <w:rFonts w:ascii="Arial" w:eastAsia="Calibri" w:hAnsi="Arial" w:cs="Arial"/>
          <w:sz w:val="22"/>
          <w:szCs w:val="22"/>
        </w:rPr>
        <w:t>Prosci</w:t>
      </w:r>
      <w:proofErr w:type="spellEnd"/>
      <w:r w:rsidRPr="00FF4D25">
        <w:rPr>
          <w:rFonts w:ascii="Arial" w:eastAsia="Calibri" w:hAnsi="Arial" w:cs="Arial"/>
          <w:sz w:val="22"/>
          <w:szCs w:val="22"/>
        </w:rPr>
        <w:t xml:space="preserve"> </w:t>
      </w:r>
      <w:r w:rsidR="00FF53D7">
        <w:rPr>
          <w:rFonts w:ascii="Arial" w:eastAsia="Calibri" w:hAnsi="Arial" w:cs="Arial"/>
          <w:sz w:val="22"/>
          <w:szCs w:val="22"/>
        </w:rPr>
        <w:t>ADKAR model</w:t>
      </w:r>
      <w:r w:rsidRPr="00FF4D25">
        <w:rPr>
          <w:rFonts w:ascii="Arial" w:eastAsia="Calibri" w:hAnsi="Arial" w:cs="Arial"/>
          <w:sz w:val="22"/>
          <w:szCs w:val="22"/>
        </w:rPr>
        <w:t>. Sponsor</w:t>
      </w:r>
      <w:r w:rsidR="00652358">
        <w:rPr>
          <w:rFonts w:ascii="Arial" w:eastAsia="Calibri" w:hAnsi="Arial" w:cs="Arial"/>
          <w:sz w:val="22"/>
          <w:szCs w:val="22"/>
        </w:rPr>
        <w:t xml:space="preserve"> and champions’</w:t>
      </w:r>
      <w:r w:rsidRPr="00FF4D25">
        <w:rPr>
          <w:rFonts w:ascii="Arial" w:eastAsia="Calibri" w:hAnsi="Arial" w:cs="Arial"/>
          <w:sz w:val="22"/>
          <w:szCs w:val="22"/>
        </w:rPr>
        <w:t xml:space="preserve"> effectiveness </w:t>
      </w:r>
      <w:r w:rsidR="00652358">
        <w:rPr>
          <w:rFonts w:ascii="Arial" w:eastAsia="Calibri" w:hAnsi="Arial" w:cs="Arial"/>
          <w:sz w:val="22"/>
          <w:szCs w:val="22"/>
        </w:rPr>
        <w:t>will</w:t>
      </w:r>
      <w:r w:rsidRPr="00FF4D25">
        <w:rPr>
          <w:rFonts w:ascii="Arial" w:eastAsia="Calibri" w:hAnsi="Arial" w:cs="Arial"/>
          <w:sz w:val="22"/>
          <w:szCs w:val="22"/>
        </w:rPr>
        <w:t xml:space="preserve"> be assessed at the critical elements of </w:t>
      </w:r>
      <w:r w:rsidR="00FD3A96">
        <w:rPr>
          <w:rFonts w:ascii="Arial" w:eastAsia="Calibri" w:hAnsi="Arial" w:cs="Arial"/>
          <w:b/>
          <w:sz w:val="22"/>
          <w:szCs w:val="22"/>
        </w:rPr>
        <w:t>a</w:t>
      </w:r>
      <w:r w:rsidRPr="00A1045F">
        <w:rPr>
          <w:rFonts w:ascii="Arial" w:eastAsia="Calibri" w:hAnsi="Arial" w:cs="Arial"/>
          <w:b/>
          <w:sz w:val="22"/>
          <w:szCs w:val="22"/>
        </w:rPr>
        <w:t>wareness</w:t>
      </w:r>
      <w:r w:rsidRPr="00FF4D25">
        <w:rPr>
          <w:rFonts w:ascii="Arial" w:eastAsia="Calibri" w:hAnsi="Arial" w:cs="Arial"/>
          <w:sz w:val="22"/>
          <w:szCs w:val="22"/>
        </w:rPr>
        <w:t xml:space="preserve">, </w:t>
      </w:r>
      <w:r w:rsidR="00FD3A96">
        <w:rPr>
          <w:rFonts w:ascii="Arial" w:eastAsia="Calibri" w:hAnsi="Arial" w:cs="Arial"/>
          <w:b/>
          <w:sz w:val="22"/>
          <w:szCs w:val="22"/>
        </w:rPr>
        <w:t>d</w:t>
      </w:r>
      <w:r w:rsidRPr="00A1045F">
        <w:rPr>
          <w:rFonts w:ascii="Arial" w:eastAsia="Calibri" w:hAnsi="Arial" w:cs="Arial"/>
          <w:b/>
          <w:sz w:val="22"/>
          <w:szCs w:val="22"/>
        </w:rPr>
        <w:t>esire</w:t>
      </w:r>
      <w:r w:rsidRPr="00FF4D25">
        <w:rPr>
          <w:rFonts w:ascii="Arial" w:eastAsia="Calibri" w:hAnsi="Arial" w:cs="Arial"/>
          <w:sz w:val="22"/>
          <w:szCs w:val="22"/>
        </w:rPr>
        <w:t xml:space="preserve"> and </w:t>
      </w:r>
      <w:r w:rsidR="00FD3A96">
        <w:rPr>
          <w:rFonts w:ascii="Arial" w:eastAsia="Calibri" w:hAnsi="Arial" w:cs="Arial"/>
          <w:b/>
          <w:sz w:val="22"/>
          <w:szCs w:val="22"/>
        </w:rPr>
        <w:t>r</w:t>
      </w:r>
      <w:r w:rsidRPr="00A1045F">
        <w:rPr>
          <w:rFonts w:ascii="Arial" w:eastAsia="Calibri" w:hAnsi="Arial" w:cs="Arial"/>
          <w:b/>
          <w:sz w:val="22"/>
          <w:szCs w:val="22"/>
        </w:rPr>
        <w:t>einforcement</w:t>
      </w:r>
      <w:r w:rsidRPr="00FF4D25">
        <w:rPr>
          <w:rFonts w:ascii="Arial" w:eastAsia="Calibri" w:hAnsi="Arial" w:cs="Arial"/>
          <w:sz w:val="22"/>
          <w:szCs w:val="22"/>
        </w:rPr>
        <w:t>.</w:t>
      </w:r>
    </w:p>
    <w:p w14:paraId="09A940F9" w14:textId="4B2887D9" w:rsidR="00FF53D7" w:rsidRDefault="00FB6DEE" w:rsidP="00FF4D25">
      <w:pPr>
        <w:spacing w:before="0" w:after="160" w:line="259" w:lineRule="auto"/>
        <w:contextualSpacing/>
        <w:jc w:val="both"/>
        <w:rPr>
          <w:rFonts w:ascii="Arial" w:eastAsia="Calibri" w:hAnsi="Arial" w:cs="Arial"/>
          <w:sz w:val="22"/>
          <w:szCs w:val="22"/>
        </w:rPr>
      </w:pPr>
      <w:r w:rsidRPr="00FF4D25">
        <w:rPr>
          <w:rFonts w:ascii="Arial" w:eastAsia="Calibri" w:hAnsi="Arial" w:cs="Arial"/>
          <w:sz w:val="22"/>
          <w:szCs w:val="22"/>
        </w:rPr>
        <w:t xml:space="preserve">In addition, </w:t>
      </w:r>
      <w:r w:rsidR="00702EF4">
        <w:rPr>
          <w:rFonts w:ascii="Arial" w:eastAsia="Calibri" w:hAnsi="Arial" w:cs="Arial"/>
          <w:sz w:val="22"/>
          <w:szCs w:val="22"/>
        </w:rPr>
        <w:t>the</w:t>
      </w:r>
      <w:r w:rsidRPr="00702EF4">
        <w:rPr>
          <w:rFonts w:ascii="Arial" w:eastAsia="Calibri" w:hAnsi="Arial" w:cs="Arial"/>
          <w:sz w:val="22"/>
          <w:szCs w:val="22"/>
        </w:rPr>
        <w:t xml:space="preserve"> Sponsorship </w:t>
      </w:r>
      <w:r w:rsidR="00A1045F" w:rsidRPr="00702EF4">
        <w:rPr>
          <w:rFonts w:ascii="Arial" w:eastAsia="Calibri" w:hAnsi="Arial" w:cs="Arial"/>
          <w:sz w:val="22"/>
          <w:szCs w:val="22"/>
        </w:rPr>
        <w:t>c</w:t>
      </w:r>
      <w:r w:rsidRPr="00702EF4">
        <w:rPr>
          <w:rFonts w:ascii="Arial" w:eastAsia="Calibri" w:hAnsi="Arial" w:cs="Arial"/>
          <w:sz w:val="22"/>
          <w:szCs w:val="22"/>
        </w:rPr>
        <w:t>hecklist</w:t>
      </w:r>
      <w:r w:rsidRPr="00FF4D25">
        <w:rPr>
          <w:rFonts w:ascii="Arial" w:eastAsia="Calibri" w:hAnsi="Arial" w:cs="Arial"/>
          <w:sz w:val="22"/>
          <w:szCs w:val="22"/>
        </w:rPr>
        <w:t xml:space="preserve"> (</w:t>
      </w:r>
      <w:r w:rsidRPr="00BD3210">
        <w:rPr>
          <w:rFonts w:ascii="Arial" w:eastAsia="Calibri" w:hAnsi="Arial" w:cs="Arial"/>
          <w:sz w:val="22"/>
          <w:szCs w:val="22"/>
        </w:rPr>
        <w:t>A</w:t>
      </w:r>
      <w:r w:rsidR="00DF5689" w:rsidRPr="00BD3210">
        <w:rPr>
          <w:rFonts w:ascii="Arial" w:eastAsia="Calibri" w:hAnsi="Arial" w:cs="Arial"/>
          <w:sz w:val="22"/>
          <w:szCs w:val="22"/>
        </w:rPr>
        <w:t>NNEXE</w:t>
      </w:r>
      <w:r w:rsidRPr="00BD3210">
        <w:rPr>
          <w:rFonts w:ascii="Arial" w:eastAsia="Calibri" w:hAnsi="Arial" w:cs="Arial"/>
          <w:sz w:val="22"/>
          <w:szCs w:val="22"/>
        </w:rPr>
        <w:t xml:space="preserve"> </w:t>
      </w:r>
      <w:r w:rsidR="00DF5689" w:rsidRPr="00BD3210">
        <w:rPr>
          <w:rFonts w:ascii="Arial" w:eastAsia="Calibri" w:hAnsi="Arial" w:cs="Arial"/>
          <w:sz w:val="22"/>
          <w:szCs w:val="22"/>
        </w:rPr>
        <w:t>B</w:t>
      </w:r>
      <w:r w:rsidRPr="00BD3210">
        <w:rPr>
          <w:rFonts w:ascii="Arial" w:eastAsia="Calibri" w:hAnsi="Arial" w:cs="Arial"/>
          <w:sz w:val="22"/>
          <w:szCs w:val="22"/>
        </w:rPr>
        <w:t>)</w:t>
      </w:r>
      <w:r w:rsidRPr="00FF4D25">
        <w:rPr>
          <w:rFonts w:ascii="Arial" w:eastAsia="Calibri" w:hAnsi="Arial" w:cs="Arial"/>
          <w:sz w:val="22"/>
          <w:szCs w:val="22"/>
        </w:rPr>
        <w:t xml:space="preserve"> </w:t>
      </w:r>
      <w:r w:rsidR="00702EF4">
        <w:rPr>
          <w:rFonts w:ascii="Arial" w:eastAsia="Calibri" w:hAnsi="Arial" w:cs="Arial"/>
          <w:sz w:val="22"/>
          <w:szCs w:val="22"/>
        </w:rPr>
        <w:t xml:space="preserve">will be used </w:t>
      </w:r>
      <w:r w:rsidRPr="00FF4D25">
        <w:rPr>
          <w:rFonts w:ascii="Arial" w:eastAsia="Calibri" w:hAnsi="Arial" w:cs="Arial"/>
          <w:sz w:val="22"/>
          <w:szCs w:val="22"/>
        </w:rPr>
        <w:t xml:space="preserve">as an audit tool to ensure best practices </w:t>
      </w:r>
      <w:r w:rsidR="00702EF4">
        <w:rPr>
          <w:rFonts w:ascii="Arial" w:eastAsia="Calibri" w:hAnsi="Arial" w:cs="Arial"/>
          <w:sz w:val="22"/>
          <w:szCs w:val="22"/>
        </w:rPr>
        <w:t>are being taken into consideration in the</w:t>
      </w:r>
      <w:r w:rsidRPr="00FF4D25">
        <w:rPr>
          <w:rFonts w:ascii="Arial" w:eastAsia="Calibri" w:hAnsi="Arial" w:cs="Arial"/>
          <w:sz w:val="22"/>
          <w:szCs w:val="22"/>
        </w:rPr>
        <w:t xml:space="preserve"> Sponsor</w:t>
      </w:r>
      <w:r w:rsidR="00652358">
        <w:rPr>
          <w:rFonts w:ascii="Arial" w:eastAsia="Calibri" w:hAnsi="Arial" w:cs="Arial"/>
          <w:sz w:val="22"/>
          <w:szCs w:val="22"/>
        </w:rPr>
        <w:t>ship</w:t>
      </w:r>
      <w:r w:rsidRPr="00FF4D25">
        <w:rPr>
          <w:rFonts w:ascii="Arial" w:eastAsia="Calibri" w:hAnsi="Arial" w:cs="Arial"/>
          <w:sz w:val="22"/>
          <w:szCs w:val="22"/>
        </w:rPr>
        <w:t xml:space="preserve"> </w:t>
      </w:r>
      <w:r w:rsidR="00702EF4">
        <w:rPr>
          <w:rFonts w:ascii="Arial" w:eastAsia="Calibri" w:hAnsi="Arial" w:cs="Arial"/>
          <w:sz w:val="22"/>
          <w:szCs w:val="22"/>
        </w:rPr>
        <w:t>r</w:t>
      </w:r>
      <w:r w:rsidRPr="00FF4D25">
        <w:rPr>
          <w:rFonts w:ascii="Arial" w:eastAsia="Calibri" w:hAnsi="Arial" w:cs="Arial"/>
          <w:sz w:val="22"/>
          <w:szCs w:val="22"/>
        </w:rPr>
        <w:t>oadmap.</w:t>
      </w:r>
    </w:p>
    <w:p w14:paraId="64EDDE56" w14:textId="77777777" w:rsidR="00FF53D7" w:rsidRDefault="00FF53D7">
      <w:pPr>
        <w:spacing w:before="0" w:after="0" w:line="240" w:lineRule="auto"/>
        <w:rPr>
          <w:rFonts w:ascii="Arial" w:eastAsia="Calibri" w:hAnsi="Arial" w:cs="Arial"/>
          <w:sz w:val="22"/>
          <w:szCs w:val="22"/>
        </w:rPr>
      </w:pPr>
      <w:r>
        <w:rPr>
          <w:rFonts w:ascii="Arial" w:eastAsia="Calibri" w:hAnsi="Arial" w:cs="Arial"/>
          <w:sz w:val="22"/>
          <w:szCs w:val="22"/>
        </w:rPr>
        <w:br w:type="page"/>
      </w:r>
    </w:p>
    <w:p w14:paraId="4E3252FA" w14:textId="5A83BB42" w:rsidR="00DF5689" w:rsidRDefault="008321C3" w:rsidP="008321C3">
      <w:pPr>
        <w:pStyle w:val="Heading1"/>
      </w:pPr>
      <w:bookmarkStart w:id="31" w:name="_Toc45087652"/>
      <w:r w:rsidRPr="00FF53D7">
        <w:lastRenderedPageBreak/>
        <w:t>A</w:t>
      </w:r>
      <w:r>
        <w:t>NNEXE A</w:t>
      </w:r>
      <w:r w:rsidRPr="00FF53D7">
        <w:t xml:space="preserve">: </w:t>
      </w:r>
      <w:r>
        <w:t>Sponsorship diagram</w:t>
      </w:r>
      <w:bookmarkEnd w:id="31"/>
    </w:p>
    <w:p w14:paraId="149E5C5A" w14:textId="59BF9D91" w:rsidR="00DF5689" w:rsidRPr="003A3FDF" w:rsidRDefault="00DF5689" w:rsidP="00DF5689">
      <w:pPr>
        <w:spacing w:before="0" w:after="160" w:line="259" w:lineRule="auto"/>
        <w:contextualSpacing/>
        <w:jc w:val="both"/>
        <w:rPr>
          <w:rFonts w:ascii="Arial" w:eastAsia="Calibri" w:hAnsi="Arial" w:cs="Arial"/>
          <w:b/>
          <w:i/>
          <w:szCs w:val="20"/>
        </w:rPr>
      </w:pPr>
      <w:r w:rsidRPr="00DF5689">
        <w:rPr>
          <w:rFonts w:ascii="Arial" w:eastAsia="Calibri" w:hAnsi="Arial" w:cs="Arial"/>
          <w:b/>
          <w:i/>
          <w:szCs w:val="20"/>
          <w:highlight w:val="yellow"/>
        </w:rPr>
        <w:t>NOTE: Due to the sensitive nature of the information contained in the Sponsorship diagram, the information in this section should only be shared with the sponsor.</w:t>
      </w:r>
    </w:p>
    <w:p w14:paraId="2DBAA969" w14:textId="6A7FDD46" w:rsidR="00DF5689" w:rsidRPr="00DF5689" w:rsidRDefault="00DF5689" w:rsidP="00DF5689">
      <w:pPr>
        <w:pStyle w:val="NoSpacing"/>
        <w:rPr>
          <w:rFonts w:ascii="Arial" w:hAnsi="Arial" w:cs="Arial"/>
          <w:color w:val="7F7F7F" w:themeColor="text1" w:themeTint="80"/>
        </w:rPr>
      </w:pPr>
      <w:r w:rsidRPr="00DF5689">
        <w:rPr>
          <w:rFonts w:ascii="Arial" w:hAnsi="Arial" w:cs="Arial"/>
          <w:color w:val="7F7F7F" w:themeColor="text1" w:themeTint="80"/>
        </w:rPr>
        <w:t xml:space="preserve">Insert here the results of your Sponsorship diagram created </w:t>
      </w:r>
      <w:r w:rsidR="00FD3A96" w:rsidRPr="00DF5689">
        <w:rPr>
          <w:rFonts w:ascii="Arial" w:hAnsi="Arial" w:cs="Arial"/>
          <w:color w:val="7F7F7F" w:themeColor="text1" w:themeTint="80"/>
        </w:rPr>
        <w:t xml:space="preserve">with the </w:t>
      </w:r>
      <w:hyperlink r:id="rId15" w:history="1">
        <w:r w:rsidR="00FD3A96" w:rsidRPr="00EE2DD0">
          <w:rPr>
            <w:rStyle w:val="Hyperlink"/>
            <w:rFonts w:ascii="Arial" w:hAnsi="Arial" w:cs="Arial"/>
          </w:rPr>
          <w:t>Guide to assessing the sponsor and champions</w:t>
        </w:r>
      </w:hyperlink>
      <w:r w:rsidR="00FD3A96">
        <w:rPr>
          <w:rFonts w:ascii="Arial" w:hAnsi="Arial" w:cs="Arial"/>
          <w:color w:val="7F7F7F" w:themeColor="text1" w:themeTint="80"/>
        </w:rPr>
        <w:t xml:space="preserve"> </w:t>
      </w:r>
      <w:r w:rsidRPr="00DF5689">
        <w:rPr>
          <w:rFonts w:ascii="Arial" w:hAnsi="Arial" w:cs="Arial"/>
          <w:color w:val="7F7F7F" w:themeColor="text1" w:themeTint="80"/>
        </w:rPr>
        <w:t>during the Strategize phase</w:t>
      </w:r>
      <w:r w:rsidR="003D7DE9">
        <w:rPr>
          <w:rFonts w:ascii="Arial" w:hAnsi="Arial" w:cs="Arial"/>
          <w:color w:val="7F7F7F" w:themeColor="text1" w:themeTint="80"/>
        </w:rPr>
        <w:t xml:space="preserve"> of the </w:t>
      </w:r>
      <w:hyperlink r:id="rId16" w:history="1">
        <w:r w:rsidR="005F607D">
          <w:rPr>
            <w:rStyle w:val="Hyperlink"/>
            <w:rFonts w:ascii="Arial" w:hAnsi="Arial" w:cs="Arial"/>
          </w:rPr>
          <w:t>Workplace Chance Management Playbook</w:t>
        </w:r>
      </w:hyperlink>
      <w:r w:rsidRPr="00DF5689">
        <w:rPr>
          <w:rFonts w:ascii="Arial" w:hAnsi="Arial" w:cs="Arial"/>
          <w:color w:val="7F7F7F" w:themeColor="text1" w:themeTint="80"/>
        </w:rPr>
        <w:t>.</w:t>
      </w:r>
    </w:p>
    <w:p w14:paraId="00E14F96" w14:textId="45BE39C2" w:rsidR="008321C3" w:rsidRDefault="008321C3" w:rsidP="00DF5689">
      <w:pPr>
        <w:pStyle w:val="NoSpacing"/>
      </w:pPr>
      <w:r>
        <w:br w:type="page"/>
      </w:r>
    </w:p>
    <w:p w14:paraId="0A239C34" w14:textId="0C070389" w:rsidR="00FF53D7" w:rsidRPr="00FF53D7" w:rsidRDefault="00FF53D7" w:rsidP="00FF53D7">
      <w:pPr>
        <w:pStyle w:val="Heading1"/>
      </w:pPr>
      <w:bookmarkStart w:id="32" w:name="_Toc45087653"/>
      <w:r w:rsidRPr="00FF53D7">
        <w:lastRenderedPageBreak/>
        <w:t>A</w:t>
      </w:r>
      <w:r w:rsidR="008321C3">
        <w:t>NNEXE</w:t>
      </w:r>
      <w:r w:rsidRPr="00FF53D7">
        <w:t xml:space="preserve"> </w:t>
      </w:r>
      <w:r w:rsidR="008321C3">
        <w:t>B</w:t>
      </w:r>
      <w:r w:rsidRPr="00FF53D7">
        <w:t xml:space="preserve">: </w:t>
      </w:r>
      <w:r>
        <w:t>S</w:t>
      </w:r>
      <w:r w:rsidRPr="00FF53D7">
        <w:t xml:space="preserve">ponsorship </w:t>
      </w:r>
      <w:r>
        <w:t>c</w:t>
      </w:r>
      <w:r w:rsidRPr="00FF53D7">
        <w:t>hecklist</w:t>
      </w:r>
      <w:bookmarkEnd w:id="32"/>
    </w:p>
    <w:p w14:paraId="132C1C5C" w14:textId="3E1E4C4C" w:rsidR="00FF53D7" w:rsidRPr="00465FB2" w:rsidRDefault="00465FB2" w:rsidP="00FF53D7">
      <w:pPr>
        <w:spacing w:before="0" w:after="160" w:line="259" w:lineRule="auto"/>
        <w:contextualSpacing/>
        <w:jc w:val="both"/>
        <w:rPr>
          <w:rFonts w:ascii="Arial" w:eastAsia="Calibri" w:hAnsi="Arial" w:cs="Arial"/>
          <w:sz w:val="22"/>
          <w:szCs w:val="22"/>
        </w:rPr>
      </w:pPr>
      <w:r>
        <w:rPr>
          <w:rFonts w:ascii="Arial" w:eastAsia="Calibri" w:hAnsi="Arial" w:cs="Arial"/>
          <w:sz w:val="22"/>
          <w:szCs w:val="22"/>
        </w:rPr>
        <w:t>The Sponsorship checklist*</w:t>
      </w:r>
      <w:r w:rsidR="00FF53D7" w:rsidRPr="00FF53D7">
        <w:rPr>
          <w:rFonts w:ascii="Arial" w:eastAsia="Calibri" w:hAnsi="Arial" w:cs="Arial"/>
          <w:sz w:val="22"/>
          <w:szCs w:val="22"/>
          <w:lang w:val="x-none"/>
        </w:rPr>
        <w:t xml:space="preserve"> draws upon benchmarking research</w:t>
      </w:r>
      <w:r>
        <w:rPr>
          <w:rFonts w:ascii="Arial" w:eastAsia="Calibri" w:hAnsi="Arial" w:cs="Arial"/>
          <w:sz w:val="22"/>
          <w:szCs w:val="22"/>
        </w:rPr>
        <w:t xml:space="preserve"> conducted by PROSCI</w:t>
      </w:r>
      <w:r w:rsidRPr="00465FB2">
        <w:rPr>
          <w:rFonts w:ascii="Arial" w:eastAsia="Calibri" w:hAnsi="Arial" w:cs="Arial"/>
          <w:sz w:val="22"/>
          <w:szCs w:val="22"/>
          <w:vertAlign w:val="superscript"/>
        </w:rPr>
        <w:t>©</w:t>
      </w:r>
      <w:r w:rsidR="00FF53D7" w:rsidRPr="00FF53D7">
        <w:rPr>
          <w:rFonts w:ascii="Arial" w:eastAsia="Calibri" w:hAnsi="Arial" w:cs="Arial"/>
          <w:sz w:val="22"/>
          <w:szCs w:val="22"/>
          <w:lang w:val="x-none"/>
        </w:rPr>
        <w:t xml:space="preserve"> </w:t>
      </w:r>
    </w:p>
    <w:p w14:paraId="120046A4" w14:textId="77777777" w:rsidR="00FF53D7" w:rsidRDefault="00FF53D7" w:rsidP="00FF53D7">
      <w:pPr>
        <w:spacing w:before="0" w:after="160" w:line="259" w:lineRule="auto"/>
        <w:contextualSpacing/>
        <w:jc w:val="both"/>
        <w:rPr>
          <w:rFonts w:ascii="Arial" w:eastAsia="Calibri" w:hAnsi="Arial" w:cs="Arial"/>
          <w:sz w:val="22"/>
          <w:szCs w:val="22"/>
          <w:lang w:val="x-none"/>
        </w:rPr>
      </w:pPr>
    </w:p>
    <w:tbl>
      <w:tblPr>
        <w:tblStyle w:val="TableGrid"/>
        <w:tblW w:w="0" w:type="auto"/>
        <w:tblLook w:val="04A0" w:firstRow="1" w:lastRow="0" w:firstColumn="1" w:lastColumn="0" w:noHBand="0" w:noVBand="1"/>
        <w:tblCaption w:val="Sponsorship checklist"/>
        <w:tblDescription w:val="Sponsorship checklist with instructions"/>
      </w:tblPr>
      <w:tblGrid>
        <w:gridCol w:w="421"/>
        <w:gridCol w:w="8929"/>
      </w:tblGrid>
      <w:tr w:rsidR="00FF53D7" w14:paraId="178D60D8" w14:textId="77777777" w:rsidTr="008B0D8A">
        <w:trPr>
          <w:tblHeader/>
        </w:trPr>
        <w:tc>
          <w:tcPr>
            <w:tcW w:w="421" w:type="dxa"/>
          </w:tcPr>
          <w:p w14:paraId="34D91673" w14:textId="1E8EE884" w:rsidR="00FF53D7" w:rsidRDefault="00FF53D7" w:rsidP="00FF53D7">
            <w:pPr>
              <w:spacing w:before="0" w:after="160" w:line="259" w:lineRule="auto"/>
              <w:contextualSpacing/>
              <w:jc w:val="both"/>
              <w:rPr>
                <w:rFonts w:ascii="Arial" w:eastAsia="Calibri" w:hAnsi="Arial" w:cs="Arial"/>
                <w:sz w:val="22"/>
                <w:szCs w:val="22"/>
                <w:lang w:val="x-none"/>
              </w:rPr>
            </w:pPr>
            <w:bookmarkStart w:id="33" w:name="_GoBack" w:colFirst="0" w:colLast="2"/>
            <w:r>
              <w:rPr>
                <w:rFonts w:ascii="Arial" w:eastAsia="Calibri" w:hAnsi="Arial" w:cs="Arial"/>
                <w:sz w:val="22"/>
                <w:szCs w:val="22"/>
                <w:lang w:val="x-none"/>
              </w:rPr>
              <w:sym w:font="Wingdings" w:char="F0FE"/>
            </w:r>
          </w:p>
        </w:tc>
        <w:tc>
          <w:tcPr>
            <w:tcW w:w="8929" w:type="dxa"/>
          </w:tcPr>
          <w:p w14:paraId="025BE092" w14:textId="77777777" w:rsidR="00FF53D7" w:rsidRPr="00FF53D7" w:rsidRDefault="00FF53D7" w:rsidP="00FF53D7">
            <w:pPr>
              <w:spacing w:before="0" w:after="160" w:line="259" w:lineRule="auto"/>
              <w:jc w:val="both"/>
              <w:rPr>
                <w:rFonts w:ascii="Arial" w:eastAsia="Calibri" w:hAnsi="Arial" w:cs="Arial"/>
                <w:b/>
                <w:szCs w:val="20"/>
                <w:lang w:val="x-none"/>
              </w:rPr>
            </w:pPr>
            <w:r w:rsidRPr="00FF53D7">
              <w:rPr>
                <w:rFonts w:ascii="Arial" w:eastAsia="Calibri" w:hAnsi="Arial" w:cs="Arial"/>
                <w:b/>
                <w:szCs w:val="20"/>
                <w:lang w:val="x-none"/>
              </w:rPr>
              <w:t xml:space="preserve">Are your </w:t>
            </w:r>
            <w:r w:rsidRPr="00FF53D7">
              <w:rPr>
                <w:rFonts w:ascii="Arial" w:eastAsia="Calibri" w:hAnsi="Arial" w:cs="Arial"/>
                <w:b/>
                <w:szCs w:val="20"/>
              </w:rPr>
              <w:t>sponsor and champions</w:t>
            </w:r>
            <w:r w:rsidRPr="00FF53D7">
              <w:rPr>
                <w:rFonts w:ascii="Arial" w:eastAsia="Calibri" w:hAnsi="Arial" w:cs="Arial"/>
                <w:b/>
                <w:szCs w:val="20"/>
                <w:lang w:val="x-none"/>
              </w:rPr>
              <w:t xml:space="preserve"> aware of the importance they play in making change successful?</w:t>
            </w:r>
          </w:p>
          <w:p w14:paraId="073F041C" w14:textId="67FA7A56" w:rsidR="00FF53D7" w:rsidRPr="00FF53D7" w:rsidRDefault="00FF53D7" w:rsidP="00FF53D7">
            <w:pPr>
              <w:spacing w:before="0" w:after="160" w:line="259" w:lineRule="auto"/>
              <w:jc w:val="both"/>
              <w:rPr>
                <w:rFonts w:ascii="Arial" w:eastAsia="Calibri" w:hAnsi="Arial" w:cs="Arial"/>
                <w:i/>
                <w:szCs w:val="20"/>
                <w:lang w:val="x-none"/>
              </w:rPr>
            </w:pPr>
            <w:r w:rsidRPr="00FF53D7">
              <w:rPr>
                <w:rFonts w:ascii="Arial" w:eastAsia="Calibri" w:hAnsi="Arial" w:cs="Arial"/>
                <w:szCs w:val="20"/>
                <w:lang w:val="x-none"/>
              </w:rPr>
              <w:t xml:space="preserve">In </w:t>
            </w:r>
            <w:proofErr w:type="spellStart"/>
            <w:r w:rsidRPr="00FF53D7">
              <w:rPr>
                <w:rFonts w:ascii="Arial" w:eastAsia="Calibri" w:hAnsi="Arial" w:cs="Arial"/>
                <w:szCs w:val="20"/>
                <w:lang w:val="x-none"/>
              </w:rPr>
              <w:t>Prosci</w:t>
            </w:r>
            <w:proofErr w:type="spellEnd"/>
            <w:r w:rsidRPr="00FF53D7">
              <w:rPr>
                <w:rFonts w:ascii="Arial" w:eastAsia="Calibri" w:hAnsi="Arial" w:cs="Arial"/>
                <w:szCs w:val="20"/>
                <w:lang w:val="x-none"/>
              </w:rPr>
              <w:t xml:space="preserve"> benchmarking studies</w:t>
            </w:r>
            <w:r w:rsidR="000145B9" w:rsidRPr="003D7DE9">
              <w:rPr>
                <w:rFonts w:ascii="Arial" w:eastAsia="Calibri" w:hAnsi="Arial" w:cs="Arial"/>
                <w:szCs w:val="20"/>
                <w:lang w:val="en-CA"/>
              </w:rPr>
              <w:t>,</w:t>
            </w:r>
            <w:r w:rsidRPr="00FF53D7">
              <w:rPr>
                <w:rFonts w:ascii="Arial" w:eastAsia="Calibri" w:hAnsi="Arial" w:cs="Arial"/>
                <w:szCs w:val="20"/>
                <w:lang w:val="x-none"/>
              </w:rPr>
              <w:t xml:space="preserve"> the number one response by participants when asked what was the greatest overall contributor to project success in each of the studies was </w:t>
            </w:r>
            <w:r w:rsidRPr="00FF53D7">
              <w:rPr>
                <w:rFonts w:ascii="Arial" w:eastAsia="Calibri" w:hAnsi="Arial" w:cs="Arial"/>
                <w:i/>
                <w:szCs w:val="20"/>
                <w:lang w:val="x-none"/>
              </w:rPr>
              <w:t>active and visible sponsorship.</w:t>
            </w:r>
          </w:p>
        </w:tc>
      </w:tr>
      <w:tr w:rsidR="00FF53D7" w14:paraId="2269BF4F" w14:textId="77777777" w:rsidTr="00FF53D7">
        <w:tc>
          <w:tcPr>
            <w:tcW w:w="421" w:type="dxa"/>
          </w:tcPr>
          <w:p w14:paraId="25C8FA90" w14:textId="02102D03"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sym w:font="Wingdings" w:char="F0FE"/>
            </w:r>
          </w:p>
        </w:tc>
        <w:tc>
          <w:tcPr>
            <w:tcW w:w="8929" w:type="dxa"/>
          </w:tcPr>
          <w:p w14:paraId="4EF7425E" w14:textId="77777777" w:rsidR="00FF53D7" w:rsidRPr="00FF53D7" w:rsidRDefault="00FF53D7" w:rsidP="00FF53D7">
            <w:pPr>
              <w:spacing w:before="0" w:after="160" w:line="259" w:lineRule="auto"/>
              <w:jc w:val="both"/>
              <w:rPr>
                <w:rFonts w:ascii="Arial" w:eastAsia="Calibri" w:hAnsi="Arial" w:cs="Arial"/>
                <w:b/>
                <w:szCs w:val="20"/>
                <w:lang w:val="x-none"/>
              </w:rPr>
            </w:pPr>
            <w:r w:rsidRPr="00FF53D7">
              <w:rPr>
                <w:rFonts w:ascii="Arial" w:eastAsia="Calibri" w:hAnsi="Arial" w:cs="Arial"/>
                <w:b/>
                <w:szCs w:val="20"/>
                <w:lang w:val="x-none"/>
              </w:rPr>
              <w:t>Do your sponsor</w:t>
            </w:r>
            <w:r w:rsidRPr="00FF53D7">
              <w:rPr>
                <w:rFonts w:ascii="Arial" w:eastAsia="Calibri" w:hAnsi="Arial" w:cs="Arial"/>
                <w:b/>
                <w:szCs w:val="20"/>
              </w:rPr>
              <w:t xml:space="preserve"> and champions</w:t>
            </w:r>
            <w:r w:rsidRPr="00FF53D7">
              <w:rPr>
                <w:rFonts w:ascii="Arial" w:eastAsia="Calibri" w:hAnsi="Arial" w:cs="Arial"/>
                <w:b/>
                <w:szCs w:val="20"/>
                <w:lang w:val="x-none"/>
              </w:rPr>
              <w:t xml:space="preserve"> know their three biggest roles in supporting organizational change?</w:t>
            </w:r>
          </w:p>
          <w:p w14:paraId="2A4133B7" w14:textId="7C3FF3B1" w:rsidR="00FF53D7" w:rsidRPr="00FF53D7" w:rsidRDefault="00FF53D7" w:rsidP="00FF53D7">
            <w:pPr>
              <w:spacing w:before="0" w:after="160" w:line="259" w:lineRule="auto"/>
              <w:jc w:val="both"/>
              <w:rPr>
                <w:rFonts w:ascii="Arial" w:eastAsia="Calibri" w:hAnsi="Arial" w:cs="Arial"/>
                <w:szCs w:val="20"/>
                <w:lang w:val="x-none"/>
              </w:rPr>
            </w:pPr>
            <w:r w:rsidRPr="00FF53D7">
              <w:rPr>
                <w:rFonts w:ascii="Arial" w:eastAsia="Calibri" w:hAnsi="Arial" w:cs="Arial"/>
                <w:szCs w:val="20"/>
                <w:lang w:val="x-none"/>
              </w:rPr>
              <w:t>The three key roles for senior leaders: (1) Participate actively and visibly throughout the project, (2) Build a coalition of sponsorship with managers and peers; and (3) Communicate directly with employees. Nearly 50% of study participants ranked their sponsor as having a moderate to poor understanding of their role.</w:t>
            </w:r>
          </w:p>
        </w:tc>
      </w:tr>
      <w:tr w:rsidR="00FF53D7" w14:paraId="547DB849" w14:textId="77777777" w:rsidTr="00FF53D7">
        <w:tc>
          <w:tcPr>
            <w:tcW w:w="421" w:type="dxa"/>
          </w:tcPr>
          <w:p w14:paraId="4DDD0CA5" w14:textId="419B864F"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sym w:font="Wingdings" w:char="F0FE"/>
            </w:r>
          </w:p>
        </w:tc>
        <w:tc>
          <w:tcPr>
            <w:tcW w:w="8929" w:type="dxa"/>
          </w:tcPr>
          <w:p w14:paraId="56451CD4" w14:textId="77777777" w:rsidR="00FF53D7" w:rsidRPr="00FF53D7" w:rsidRDefault="00FF53D7" w:rsidP="00FF53D7">
            <w:pPr>
              <w:spacing w:before="0" w:after="160" w:line="259" w:lineRule="auto"/>
              <w:jc w:val="both"/>
              <w:rPr>
                <w:rFonts w:ascii="Arial" w:eastAsia="Calibri" w:hAnsi="Arial" w:cs="Arial"/>
                <w:b/>
                <w:szCs w:val="20"/>
                <w:lang w:val="x-none"/>
              </w:rPr>
            </w:pPr>
            <w:r w:rsidRPr="00FF53D7">
              <w:rPr>
                <w:rFonts w:ascii="Arial" w:eastAsia="Calibri" w:hAnsi="Arial" w:cs="Arial"/>
                <w:b/>
                <w:szCs w:val="20"/>
                <w:lang w:val="x-none"/>
              </w:rPr>
              <w:t xml:space="preserve">Are your sponsor </w:t>
            </w:r>
            <w:r w:rsidRPr="00FF53D7">
              <w:rPr>
                <w:rFonts w:ascii="Arial" w:eastAsia="Calibri" w:hAnsi="Arial" w:cs="Arial"/>
                <w:b/>
                <w:szCs w:val="20"/>
              </w:rPr>
              <w:t>and champions</w:t>
            </w:r>
            <w:r w:rsidRPr="00FF53D7">
              <w:rPr>
                <w:rFonts w:ascii="Arial" w:eastAsia="Calibri" w:hAnsi="Arial" w:cs="Arial"/>
                <w:b/>
                <w:szCs w:val="20"/>
                <w:lang w:val="x-none"/>
              </w:rPr>
              <w:t xml:space="preserve"> active and visible throughout the project?</w:t>
            </w:r>
          </w:p>
          <w:p w14:paraId="343AF2B4" w14:textId="2F414AEF" w:rsidR="00FF53D7" w:rsidRPr="00FF53D7" w:rsidRDefault="00FF53D7" w:rsidP="000145B9">
            <w:pPr>
              <w:spacing w:before="0" w:after="160" w:line="259" w:lineRule="auto"/>
              <w:jc w:val="both"/>
              <w:rPr>
                <w:rFonts w:ascii="Arial" w:eastAsia="Calibri" w:hAnsi="Arial" w:cs="Arial"/>
                <w:szCs w:val="20"/>
                <w:lang w:val="x-none"/>
              </w:rPr>
            </w:pPr>
            <w:r w:rsidRPr="00FF53D7">
              <w:rPr>
                <w:rFonts w:ascii="Arial" w:eastAsia="Calibri" w:hAnsi="Arial" w:cs="Arial"/>
                <w:szCs w:val="20"/>
                <w:lang w:val="x-none"/>
              </w:rPr>
              <w:t>Effective sponsors cannot stand on the side-lines</w:t>
            </w:r>
            <w:r w:rsidR="000145B9">
              <w:rPr>
                <w:rFonts w:ascii="Arial" w:eastAsia="Calibri" w:hAnsi="Arial" w:cs="Arial"/>
                <w:szCs w:val="20"/>
                <w:lang w:val="x-none"/>
              </w:rPr>
              <w:t>—</w:t>
            </w:r>
            <w:r w:rsidRPr="00FF53D7">
              <w:rPr>
                <w:rFonts w:ascii="Arial" w:eastAsia="Calibri" w:hAnsi="Arial" w:cs="Arial"/>
                <w:szCs w:val="20"/>
                <w:lang w:val="x-none"/>
              </w:rPr>
              <w:t>they must be involved in more than just signing their names on the project charter. They must stay active and visible throughout the project.</w:t>
            </w:r>
          </w:p>
        </w:tc>
      </w:tr>
      <w:tr w:rsidR="00FF53D7" w14:paraId="1A6C5873" w14:textId="77777777" w:rsidTr="00FF53D7">
        <w:tc>
          <w:tcPr>
            <w:tcW w:w="421" w:type="dxa"/>
          </w:tcPr>
          <w:p w14:paraId="76139AA3" w14:textId="067C63B7"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sym w:font="Wingdings" w:char="F0FE"/>
            </w:r>
          </w:p>
        </w:tc>
        <w:tc>
          <w:tcPr>
            <w:tcW w:w="8929" w:type="dxa"/>
          </w:tcPr>
          <w:p w14:paraId="67C3DEA7" w14:textId="77777777" w:rsidR="00FF53D7" w:rsidRPr="00FF53D7" w:rsidRDefault="00FF53D7" w:rsidP="00FF53D7">
            <w:pPr>
              <w:spacing w:before="0" w:after="160" w:line="259" w:lineRule="auto"/>
              <w:jc w:val="both"/>
              <w:rPr>
                <w:rFonts w:ascii="Arial" w:eastAsia="Calibri" w:hAnsi="Arial" w:cs="Arial"/>
                <w:b/>
                <w:szCs w:val="20"/>
                <w:lang w:val="x-none"/>
              </w:rPr>
            </w:pPr>
            <w:r w:rsidRPr="00FF53D7">
              <w:rPr>
                <w:rFonts w:ascii="Arial" w:eastAsia="Calibri" w:hAnsi="Arial" w:cs="Arial"/>
                <w:b/>
                <w:szCs w:val="20"/>
                <w:lang w:val="x-none"/>
              </w:rPr>
              <w:t>Are your sponsor</w:t>
            </w:r>
            <w:r w:rsidRPr="00FF53D7">
              <w:rPr>
                <w:rFonts w:ascii="Arial" w:eastAsia="Calibri" w:hAnsi="Arial" w:cs="Arial"/>
                <w:b/>
                <w:szCs w:val="20"/>
              </w:rPr>
              <w:t xml:space="preserve"> and champions</w:t>
            </w:r>
            <w:r w:rsidRPr="00FF53D7">
              <w:rPr>
                <w:rFonts w:ascii="Arial" w:eastAsia="Calibri" w:hAnsi="Arial" w:cs="Arial"/>
                <w:b/>
                <w:szCs w:val="20"/>
                <w:lang w:val="x-none"/>
              </w:rPr>
              <w:t xml:space="preserve"> building coalitions that are needed for the change to be successful?</w:t>
            </w:r>
          </w:p>
          <w:p w14:paraId="69206269" w14:textId="63725192" w:rsidR="00FF53D7" w:rsidRPr="00FF53D7" w:rsidRDefault="00FF53D7" w:rsidP="00652358">
            <w:pPr>
              <w:spacing w:before="0" w:after="160" w:line="259" w:lineRule="auto"/>
              <w:jc w:val="both"/>
              <w:rPr>
                <w:rFonts w:ascii="Arial" w:eastAsia="Calibri" w:hAnsi="Arial" w:cs="Arial"/>
                <w:szCs w:val="20"/>
                <w:lang w:val="x-none"/>
              </w:rPr>
            </w:pPr>
            <w:r w:rsidRPr="00FF53D7">
              <w:rPr>
                <w:rFonts w:ascii="Arial" w:eastAsia="Calibri" w:hAnsi="Arial" w:cs="Arial"/>
                <w:szCs w:val="20"/>
                <w:lang w:val="x-none"/>
              </w:rPr>
              <w:t>Effective sponsors</w:t>
            </w:r>
            <w:r w:rsidR="00652358">
              <w:rPr>
                <w:rFonts w:ascii="Arial" w:eastAsia="Calibri" w:hAnsi="Arial" w:cs="Arial"/>
                <w:szCs w:val="20"/>
              </w:rPr>
              <w:t xml:space="preserve"> and champions</w:t>
            </w:r>
            <w:r w:rsidRPr="00FF53D7">
              <w:rPr>
                <w:rFonts w:ascii="Arial" w:eastAsia="Calibri" w:hAnsi="Arial" w:cs="Arial"/>
                <w:szCs w:val="20"/>
                <w:lang w:val="x-none"/>
              </w:rPr>
              <w:t xml:space="preserve"> interact with the other leaders necessary to make th</w:t>
            </w:r>
            <w:r w:rsidR="00470FE6">
              <w:rPr>
                <w:rFonts w:ascii="Arial" w:eastAsia="Calibri" w:hAnsi="Arial" w:cs="Arial"/>
                <w:szCs w:val="20"/>
                <w:lang w:val="x-none"/>
              </w:rPr>
              <w:t>e change successful. The</w:t>
            </w:r>
            <w:r w:rsidR="00652358">
              <w:rPr>
                <w:rFonts w:ascii="Arial" w:eastAsia="Calibri" w:hAnsi="Arial" w:cs="Arial"/>
                <w:szCs w:val="20"/>
              </w:rPr>
              <w:t xml:space="preserve">y </w:t>
            </w:r>
            <w:r w:rsidRPr="00FF53D7">
              <w:rPr>
                <w:rFonts w:ascii="Arial" w:eastAsia="Calibri" w:hAnsi="Arial" w:cs="Arial"/>
                <w:szCs w:val="20"/>
                <w:lang w:val="x-none"/>
              </w:rPr>
              <w:t>must build relationships and commitment with these other key leaders.</w:t>
            </w:r>
          </w:p>
        </w:tc>
      </w:tr>
      <w:tr w:rsidR="00FF53D7" w14:paraId="31743904" w14:textId="77777777" w:rsidTr="00FF53D7">
        <w:tc>
          <w:tcPr>
            <w:tcW w:w="421" w:type="dxa"/>
          </w:tcPr>
          <w:p w14:paraId="4989E262" w14:textId="6D0A13E2"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sym w:font="Wingdings" w:char="F0FE"/>
            </w:r>
          </w:p>
        </w:tc>
        <w:tc>
          <w:tcPr>
            <w:tcW w:w="8929" w:type="dxa"/>
          </w:tcPr>
          <w:p w14:paraId="7250F8C2" w14:textId="5F1E716A" w:rsidR="00FF53D7" w:rsidRPr="00FF53D7" w:rsidRDefault="00FF53D7" w:rsidP="00FF53D7">
            <w:pPr>
              <w:spacing w:before="0" w:after="160" w:line="259" w:lineRule="auto"/>
              <w:jc w:val="both"/>
              <w:rPr>
                <w:rFonts w:ascii="Arial" w:eastAsia="Calibri" w:hAnsi="Arial" w:cs="Arial"/>
                <w:b/>
                <w:szCs w:val="20"/>
                <w:lang w:val="x-none"/>
              </w:rPr>
            </w:pPr>
            <w:r w:rsidRPr="00FF53D7">
              <w:rPr>
                <w:rFonts w:ascii="Arial" w:eastAsia="Calibri" w:hAnsi="Arial" w:cs="Arial"/>
                <w:b/>
                <w:szCs w:val="20"/>
                <w:lang w:val="x-none"/>
              </w:rPr>
              <w:t>Are your sponsor</w:t>
            </w:r>
            <w:r w:rsidR="00465FB2">
              <w:rPr>
                <w:rFonts w:ascii="Arial" w:eastAsia="Calibri" w:hAnsi="Arial" w:cs="Arial"/>
                <w:b/>
                <w:szCs w:val="20"/>
              </w:rPr>
              <w:t xml:space="preserve"> and champions</w:t>
            </w:r>
            <w:r w:rsidRPr="00FF53D7">
              <w:rPr>
                <w:rFonts w:ascii="Arial" w:eastAsia="Calibri" w:hAnsi="Arial" w:cs="Arial"/>
                <w:b/>
                <w:szCs w:val="20"/>
                <w:lang w:val="x-none"/>
              </w:rPr>
              <w:t xml:space="preserve"> communicating directly and effectively with employees?</w:t>
            </w:r>
          </w:p>
          <w:p w14:paraId="49BEA2B1" w14:textId="609AFC6D" w:rsidR="00FF53D7" w:rsidRPr="00FF53D7" w:rsidRDefault="00FF53D7" w:rsidP="00652358">
            <w:pPr>
              <w:spacing w:before="0" w:after="160" w:line="259" w:lineRule="auto"/>
              <w:jc w:val="both"/>
              <w:rPr>
                <w:rFonts w:ascii="Arial" w:eastAsia="Calibri" w:hAnsi="Arial" w:cs="Arial"/>
                <w:szCs w:val="20"/>
                <w:lang w:val="x-none"/>
              </w:rPr>
            </w:pPr>
            <w:r w:rsidRPr="00FF53D7">
              <w:rPr>
                <w:rFonts w:ascii="Arial" w:eastAsia="Calibri" w:hAnsi="Arial" w:cs="Arial"/>
                <w:szCs w:val="20"/>
                <w:lang w:val="x-none"/>
              </w:rPr>
              <w:t xml:space="preserve">The </w:t>
            </w:r>
            <w:r w:rsidR="00652358">
              <w:rPr>
                <w:rFonts w:ascii="Arial" w:eastAsia="Calibri" w:hAnsi="Arial" w:cs="Arial"/>
                <w:szCs w:val="20"/>
              </w:rPr>
              <w:t>leaders</w:t>
            </w:r>
            <w:r w:rsidRPr="00FF53D7">
              <w:rPr>
                <w:rFonts w:ascii="Arial" w:eastAsia="Calibri" w:hAnsi="Arial" w:cs="Arial"/>
                <w:szCs w:val="20"/>
                <w:lang w:val="x-none"/>
              </w:rPr>
              <w:t xml:space="preserve"> of change are one of the two preferred sender of commu</w:t>
            </w:r>
            <w:r w:rsidR="00652358">
              <w:rPr>
                <w:rFonts w:ascii="Arial" w:eastAsia="Calibri" w:hAnsi="Arial" w:cs="Arial"/>
                <w:szCs w:val="20"/>
                <w:lang w:val="x-none"/>
              </w:rPr>
              <w:t>nication messages. Your sponsor and champions</w:t>
            </w:r>
            <w:r w:rsidRPr="00FF53D7">
              <w:rPr>
                <w:rFonts w:ascii="Arial" w:eastAsia="Calibri" w:hAnsi="Arial" w:cs="Arial"/>
                <w:szCs w:val="20"/>
                <w:lang w:val="x-none"/>
              </w:rPr>
              <w:t xml:space="preserve"> need to directly communicate with employees about the business reasons for change, risks of not changing and why the change is happening now.</w:t>
            </w:r>
          </w:p>
        </w:tc>
      </w:tr>
      <w:tr w:rsidR="00FF53D7" w14:paraId="0511CB44" w14:textId="77777777" w:rsidTr="00FF53D7">
        <w:tc>
          <w:tcPr>
            <w:tcW w:w="421" w:type="dxa"/>
          </w:tcPr>
          <w:p w14:paraId="52BC2AB0" w14:textId="36A9ABFB"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sym w:font="Wingdings" w:char="F0FE"/>
            </w:r>
          </w:p>
        </w:tc>
        <w:tc>
          <w:tcPr>
            <w:tcW w:w="8929" w:type="dxa"/>
          </w:tcPr>
          <w:p w14:paraId="1BF65F01" w14:textId="2922D781" w:rsidR="00FF53D7" w:rsidRPr="00FF53D7" w:rsidRDefault="00FF53D7" w:rsidP="00FF53D7">
            <w:pPr>
              <w:spacing w:before="0" w:after="160" w:line="259" w:lineRule="auto"/>
              <w:jc w:val="both"/>
              <w:rPr>
                <w:rFonts w:ascii="Arial" w:eastAsia="Calibri" w:hAnsi="Arial" w:cs="Arial"/>
                <w:szCs w:val="20"/>
                <w:lang w:val="x-none"/>
              </w:rPr>
            </w:pPr>
            <w:r w:rsidRPr="00FF53D7">
              <w:rPr>
                <w:rFonts w:ascii="Arial" w:eastAsia="Calibri" w:hAnsi="Arial" w:cs="Arial"/>
                <w:b/>
                <w:szCs w:val="20"/>
                <w:lang w:val="x-none"/>
              </w:rPr>
              <w:t>Do your sponsor</w:t>
            </w:r>
            <w:r w:rsidR="00465FB2">
              <w:rPr>
                <w:rFonts w:ascii="Arial" w:eastAsia="Calibri" w:hAnsi="Arial" w:cs="Arial"/>
                <w:b/>
                <w:szCs w:val="20"/>
              </w:rPr>
              <w:t xml:space="preserve"> and champions</w:t>
            </w:r>
            <w:r w:rsidRPr="00FF53D7">
              <w:rPr>
                <w:rFonts w:ascii="Arial" w:eastAsia="Calibri" w:hAnsi="Arial" w:cs="Arial"/>
                <w:b/>
                <w:szCs w:val="20"/>
                <w:lang w:val="x-none"/>
              </w:rPr>
              <w:t xml:space="preserve"> know that the biggest mistake cited by study participants was failing to personally engage as </w:t>
            </w:r>
            <w:r w:rsidR="00465FB2">
              <w:rPr>
                <w:rFonts w:ascii="Arial" w:eastAsia="Calibri" w:hAnsi="Arial" w:cs="Arial"/>
                <w:b/>
                <w:szCs w:val="20"/>
              </w:rPr>
              <w:t>a</w:t>
            </w:r>
            <w:r w:rsidRPr="00FF53D7">
              <w:rPr>
                <w:rFonts w:ascii="Arial" w:eastAsia="Calibri" w:hAnsi="Arial" w:cs="Arial"/>
                <w:b/>
                <w:szCs w:val="20"/>
                <w:lang w:val="x-none"/>
              </w:rPr>
              <w:t xml:space="preserve"> </w:t>
            </w:r>
            <w:r w:rsidR="00652358">
              <w:rPr>
                <w:rFonts w:ascii="Arial" w:eastAsia="Calibri" w:hAnsi="Arial" w:cs="Arial"/>
                <w:b/>
                <w:szCs w:val="20"/>
              </w:rPr>
              <w:t>leader</w:t>
            </w:r>
            <w:r w:rsidRPr="00FF53D7">
              <w:rPr>
                <w:rFonts w:ascii="Arial" w:eastAsia="Calibri" w:hAnsi="Arial" w:cs="Arial"/>
                <w:b/>
                <w:szCs w:val="20"/>
                <w:lang w:val="x-none"/>
              </w:rPr>
              <w:t xml:space="preserve"> of change?</w:t>
            </w:r>
          </w:p>
          <w:p w14:paraId="17BE92C8" w14:textId="380B61EC" w:rsidR="00FF53D7" w:rsidRPr="00FF53D7" w:rsidRDefault="00FF53D7" w:rsidP="00FF53D7">
            <w:pPr>
              <w:spacing w:before="0" w:after="160" w:line="259" w:lineRule="auto"/>
              <w:jc w:val="both"/>
              <w:rPr>
                <w:rFonts w:ascii="Arial" w:eastAsia="Calibri" w:hAnsi="Arial" w:cs="Arial"/>
                <w:szCs w:val="20"/>
                <w:lang w:val="x-none"/>
              </w:rPr>
            </w:pPr>
            <w:r w:rsidRPr="00FF53D7">
              <w:rPr>
                <w:rFonts w:ascii="Arial" w:eastAsia="Calibri" w:hAnsi="Arial" w:cs="Arial"/>
                <w:szCs w:val="20"/>
                <w:lang w:val="x-none"/>
              </w:rPr>
              <w:t xml:space="preserve">Failure to engage personally, abdicating their role to lower level managers or the project team and failing to communicate reasons for change with immediate employees are the biggest mistakes cited by study participants. Project teams face tremendous difficulties when they have a sponsor </w:t>
            </w:r>
            <w:r w:rsidR="00652358">
              <w:rPr>
                <w:rFonts w:ascii="Arial" w:eastAsia="Calibri" w:hAnsi="Arial" w:cs="Arial"/>
                <w:szCs w:val="20"/>
              </w:rPr>
              <w:t xml:space="preserve">and champions </w:t>
            </w:r>
            <w:r w:rsidR="00652358">
              <w:rPr>
                <w:rFonts w:ascii="Arial" w:eastAsia="Calibri" w:hAnsi="Arial" w:cs="Arial"/>
                <w:szCs w:val="20"/>
                <w:lang w:val="x-none"/>
              </w:rPr>
              <w:t>who do</w:t>
            </w:r>
            <w:r w:rsidRPr="00FF53D7">
              <w:rPr>
                <w:rFonts w:ascii="Arial" w:eastAsia="Calibri" w:hAnsi="Arial" w:cs="Arial"/>
                <w:szCs w:val="20"/>
                <w:lang w:val="x-none"/>
              </w:rPr>
              <w:t xml:space="preserve"> not personally engage in the change.</w:t>
            </w:r>
          </w:p>
        </w:tc>
      </w:tr>
      <w:tr w:rsidR="00FF53D7" w14:paraId="1DE6B372" w14:textId="77777777" w:rsidTr="00FF53D7">
        <w:tc>
          <w:tcPr>
            <w:tcW w:w="421" w:type="dxa"/>
          </w:tcPr>
          <w:p w14:paraId="16AFA38E" w14:textId="26377ECC"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sym w:font="Wingdings" w:char="F0FE"/>
            </w:r>
          </w:p>
        </w:tc>
        <w:tc>
          <w:tcPr>
            <w:tcW w:w="8929" w:type="dxa"/>
          </w:tcPr>
          <w:p w14:paraId="2A225F81" w14:textId="77777777" w:rsidR="00FF53D7" w:rsidRPr="00FF53D7" w:rsidRDefault="00FF53D7" w:rsidP="00FF53D7">
            <w:pPr>
              <w:spacing w:before="0" w:after="160" w:line="259" w:lineRule="auto"/>
              <w:jc w:val="both"/>
              <w:rPr>
                <w:rFonts w:ascii="Arial" w:eastAsia="Calibri" w:hAnsi="Arial" w:cs="Arial"/>
                <w:b/>
                <w:szCs w:val="20"/>
                <w:lang w:val="x-none"/>
              </w:rPr>
            </w:pPr>
            <w:r w:rsidRPr="00FF53D7">
              <w:rPr>
                <w:rFonts w:ascii="Arial" w:eastAsia="Calibri" w:hAnsi="Arial" w:cs="Arial"/>
                <w:b/>
                <w:szCs w:val="20"/>
                <w:lang w:val="x-none"/>
              </w:rPr>
              <w:t>Is your sponsor prepared to manage resistance?</w:t>
            </w:r>
          </w:p>
          <w:p w14:paraId="6B224CBC" w14:textId="76E482C5" w:rsidR="00FF53D7" w:rsidRPr="00FF53D7" w:rsidRDefault="00FF53D7" w:rsidP="000145B9">
            <w:pPr>
              <w:spacing w:before="0" w:after="160" w:line="259" w:lineRule="auto"/>
              <w:jc w:val="both"/>
              <w:rPr>
                <w:rFonts w:ascii="Arial" w:eastAsia="Calibri" w:hAnsi="Arial" w:cs="Arial"/>
                <w:szCs w:val="20"/>
                <w:lang w:val="x-none"/>
              </w:rPr>
            </w:pPr>
            <w:r w:rsidRPr="00FF53D7">
              <w:rPr>
                <w:rFonts w:ascii="Arial" w:eastAsia="Calibri" w:hAnsi="Arial" w:cs="Arial"/>
                <w:szCs w:val="20"/>
                <w:lang w:val="x-none"/>
              </w:rPr>
              <w:t>Managing resistance is a key role of senior leaders, managers and supervisors. Your sponsor needs to be prepared and ready to deal with resistance in the organization</w:t>
            </w:r>
            <w:r w:rsidR="000145B9">
              <w:rPr>
                <w:rFonts w:ascii="Arial" w:eastAsia="Calibri" w:hAnsi="Arial" w:cs="Arial"/>
                <w:szCs w:val="20"/>
                <w:lang w:val="x-none"/>
              </w:rPr>
              <w:t>—</w:t>
            </w:r>
            <w:r w:rsidRPr="00FF53D7">
              <w:rPr>
                <w:rFonts w:ascii="Arial" w:eastAsia="Calibri" w:hAnsi="Arial" w:cs="Arial"/>
                <w:szCs w:val="20"/>
                <w:lang w:val="x-none"/>
              </w:rPr>
              <w:t>especially from other senior</w:t>
            </w:r>
            <w:r w:rsidR="00465FB2">
              <w:rPr>
                <w:rFonts w:ascii="Arial" w:eastAsia="Calibri" w:hAnsi="Arial" w:cs="Arial"/>
                <w:szCs w:val="20"/>
              </w:rPr>
              <w:t xml:space="preserve"> </w:t>
            </w:r>
            <w:r w:rsidR="00465FB2">
              <w:rPr>
                <w:rFonts w:ascii="Arial" w:eastAsia="Calibri" w:hAnsi="Arial" w:cs="Arial"/>
                <w:szCs w:val="20"/>
              </w:rPr>
              <w:lastRenderedPageBreak/>
              <w:t>leaders</w:t>
            </w:r>
            <w:r w:rsidRPr="00FF53D7">
              <w:rPr>
                <w:rFonts w:ascii="Arial" w:eastAsia="Calibri" w:hAnsi="Arial" w:cs="Arial"/>
                <w:szCs w:val="20"/>
                <w:lang w:val="x-none"/>
              </w:rPr>
              <w:t xml:space="preserve"> and managers. Change managers need to coach senior leaders on how to identify root causes of resistance and how to engage and manage resistance when it happens.</w:t>
            </w:r>
          </w:p>
        </w:tc>
      </w:tr>
      <w:tr w:rsidR="00FF53D7" w14:paraId="379BF0E8" w14:textId="77777777" w:rsidTr="00FF53D7">
        <w:tc>
          <w:tcPr>
            <w:tcW w:w="421" w:type="dxa"/>
          </w:tcPr>
          <w:p w14:paraId="367EECAA" w14:textId="3A081DF1"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lastRenderedPageBreak/>
              <w:sym w:font="Wingdings" w:char="F0FE"/>
            </w:r>
          </w:p>
        </w:tc>
        <w:tc>
          <w:tcPr>
            <w:tcW w:w="8929" w:type="dxa"/>
          </w:tcPr>
          <w:p w14:paraId="5901A1D4" w14:textId="361DF7CE" w:rsidR="00FF53D7" w:rsidRPr="00465FB2" w:rsidRDefault="00465FB2" w:rsidP="00465FB2">
            <w:pPr>
              <w:spacing w:before="0" w:after="160" w:line="259" w:lineRule="auto"/>
              <w:jc w:val="both"/>
              <w:rPr>
                <w:rFonts w:ascii="Arial" w:eastAsia="Calibri" w:hAnsi="Arial" w:cs="Arial"/>
                <w:b/>
                <w:szCs w:val="20"/>
                <w:lang w:val="x-none"/>
              </w:rPr>
            </w:pPr>
            <w:r>
              <w:rPr>
                <w:rFonts w:ascii="Arial" w:eastAsia="Calibri" w:hAnsi="Arial" w:cs="Arial"/>
                <w:b/>
                <w:szCs w:val="20"/>
                <w:lang w:val="x-none"/>
              </w:rPr>
              <w:t>Is y</w:t>
            </w:r>
            <w:r w:rsidR="00FF53D7" w:rsidRPr="00465FB2">
              <w:rPr>
                <w:rFonts w:ascii="Arial" w:eastAsia="Calibri" w:hAnsi="Arial" w:cs="Arial"/>
                <w:b/>
                <w:szCs w:val="20"/>
                <w:lang w:val="x-none"/>
              </w:rPr>
              <w:t>our sponsor prepared to celebrate success?</w:t>
            </w:r>
          </w:p>
          <w:p w14:paraId="3E49FDD7" w14:textId="28988885" w:rsidR="00FF53D7" w:rsidRPr="00465FB2" w:rsidRDefault="00FF53D7" w:rsidP="000145B9">
            <w:pPr>
              <w:spacing w:before="0" w:after="160" w:line="259" w:lineRule="auto"/>
              <w:jc w:val="both"/>
              <w:rPr>
                <w:rFonts w:ascii="Arial" w:eastAsia="Calibri" w:hAnsi="Arial" w:cs="Arial"/>
                <w:szCs w:val="20"/>
                <w:lang w:val="x-none"/>
              </w:rPr>
            </w:pPr>
            <w:r w:rsidRPr="00465FB2">
              <w:rPr>
                <w:rFonts w:ascii="Arial" w:eastAsia="Calibri" w:hAnsi="Arial" w:cs="Arial"/>
                <w:szCs w:val="20"/>
                <w:lang w:val="x-none"/>
              </w:rPr>
              <w:t>Celebrating success</w:t>
            </w:r>
            <w:r w:rsidR="000145B9">
              <w:rPr>
                <w:rFonts w:ascii="Arial" w:eastAsia="Calibri" w:hAnsi="Arial" w:cs="Arial"/>
                <w:szCs w:val="20"/>
                <w:lang w:val="x-none"/>
              </w:rPr>
              <w:t>—</w:t>
            </w:r>
            <w:r w:rsidRPr="00465FB2">
              <w:rPr>
                <w:rFonts w:ascii="Arial" w:eastAsia="Calibri" w:hAnsi="Arial" w:cs="Arial"/>
                <w:szCs w:val="20"/>
                <w:lang w:val="x-none"/>
              </w:rPr>
              <w:t>even small, short-term success</w:t>
            </w:r>
            <w:r w:rsidR="000145B9">
              <w:rPr>
                <w:rFonts w:ascii="Arial" w:eastAsia="Calibri" w:hAnsi="Arial" w:cs="Arial"/>
                <w:szCs w:val="20"/>
                <w:lang w:val="x-none"/>
              </w:rPr>
              <w:t>—</w:t>
            </w:r>
            <w:r w:rsidRPr="00465FB2">
              <w:rPr>
                <w:rFonts w:ascii="Arial" w:eastAsia="Calibri" w:hAnsi="Arial" w:cs="Arial"/>
                <w:szCs w:val="20"/>
                <w:lang w:val="x-none"/>
              </w:rPr>
              <w:t>is an important part of building support and momentum for change. Sponsors play a key role in recognizing employees both publicly and privately.</w:t>
            </w:r>
          </w:p>
        </w:tc>
      </w:tr>
      <w:tr w:rsidR="00FF53D7" w14:paraId="1A57C569" w14:textId="77777777" w:rsidTr="00FF53D7">
        <w:tc>
          <w:tcPr>
            <w:tcW w:w="421" w:type="dxa"/>
          </w:tcPr>
          <w:p w14:paraId="5F63A7A4" w14:textId="64718B7A" w:rsidR="00FF53D7" w:rsidRDefault="00465FB2" w:rsidP="00FF53D7">
            <w:pPr>
              <w:spacing w:before="0" w:after="160" w:line="259" w:lineRule="auto"/>
              <w:contextualSpacing/>
              <w:jc w:val="both"/>
              <w:rPr>
                <w:rFonts w:ascii="Arial" w:eastAsia="Calibri" w:hAnsi="Arial" w:cs="Arial"/>
                <w:sz w:val="22"/>
                <w:szCs w:val="22"/>
                <w:lang w:val="x-none"/>
              </w:rPr>
            </w:pPr>
            <w:r>
              <w:rPr>
                <w:rFonts w:ascii="Arial" w:eastAsia="Calibri" w:hAnsi="Arial" w:cs="Arial"/>
                <w:sz w:val="22"/>
                <w:szCs w:val="22"/>
                <w:lang w:val="x-none"/>
              </w:rPr>
              <w:sym w:font="Wingdings" w:char="F0FE"/>
            </w:r>
          </w:p>
        </w:tc>
        <w:tc>
          <w:tcPr>
            <w:tcW w:w="8929" w:type="dxa"/>
          </w:tcPr>
          <w:p w14:paraId="68ED5A51" w14:textId="6DBE21FC" w:rsidR="00FF53D7" w:rsidRPr="00FF53D7" w:rsidRDefault="00465FB2" w:rsidP="00FF53D7">
            <w:pPr>
              <w:spacing w:before="0" w:after="160" w:line="259" w:lineRule="auto"/>
              <w:jc w:val="both"/>
              <w:rPr>
                <w:rFonts w:ascii="Arial" w:eastAsia="Calibri" w:hAnsi="Arial" w:cs="Arial"/>
                <w:b/>
                <w:szCs w:val="20"/>
                <w:lang w:val="x-none"/>
              </w:rPr>
            </w:pPr>
            <w:r>
              <w:rPr>
                <w:rFonts w:ascii="Arial" w:eastAsia="Calibri" w:hAnsi="Arial" w:cs="Arial"/>
                <w:b/>
                <w:szCs w:val="20"/>
                <w:lang w:val="x-none"/>
              </w:rPr>
              <w:t>Is y</w:t>
            </w:r>
            <w:r w:rsidR="00FF53D7" w:rsidRPr="00FF53D7">
              <w:rPr>
                <w:rFonts w:ascii="Arial" w:eastAsia="Calibri" w:hAnsi="Arial" w:cs="Arial"/>
                <w:b/>
                <w:szCs w:val="20"/>
                <w:lang w:val="x-none"/>
              </w:rPr>
              <w:t>our sponsor setting clear priorities regarding this initiative, other initiatives and day-to-day work?</w:t>
            </w:r>
          </w:p>
          <w:p w14:paraId="0D233292" w14:textId="74AEB16F" w:rsidR="00FF53D7" w:rsidRPr="00FF53D7" w:rsidRDefault="00FF53D7" w:rsidP="00FF53D7">
            <w:pPr>
              <w:spacing w:before="0" w:after="160" w:line="259" w:lineRule="auto"/>
              <w:jc w:val="both"/>
              <w:rPr>
                <w:rFonts w:ascii="Arial" w:eastAsia="Calibri" w:hAnsi="Arial" w:cs="Arial"/>
                <w:b/>
                <w:szCs w:val="20"/>
                <w:lang w:val="x-none"/>
              </w:rPr>
            </w:pPr>
            <w:r w:rsidRPr="00FF53D7">
              <w:rPr>
                <w:rFonts w:ascii="Arial" w:eastAsia="Calibri" w:hAnsi="Arial" w:cs="Arial"/>
                <w:szCs w:val="20"/>
                <w:lang w:val="x-none"/>
              </w:rPr>
              <w:t>Sponsors influence priorities through their behaviors, actions and the communications they send. Sponsors must show both their own and the organization’s commitment to change if they expect employees throughout the organization to become engaged.</w:t>
            </w:r>
          </w:p>
        </w:tc>
      </w:tr>
      <w:tr w:rsidR="00FF53D7" w14:paraId="36F8509A" w14:textId="77777777" w:rsidTr="00FF53D7">
        <w:tc>
          <w:tcPr>
            <w:tcW w:w="421" w:type="dxa"/>
          </w:tcPr>
          <w:p w14:paraId="4CF3E6D5" w14:textId="7300BADB" w:rsidR="00FF53D7" w:rsidRPr="00FF53D7" w:rsidRDefault="00465FB2" w:rsidP="00FF53D7">
            <w:pPr>
              <w:spacing w:before="0" w:after="160" w:line="259" w:lineRule="auto"/>
              <w:jc w:val="both"/>
              <w:rPr>
                <w:rFonts w:ascii="Arial" w:eastAsia="Calibri" w:hAnsi="Arial" w:cs="Arial"/>
                <w:b/>
                <w:sz w:val="22"/>
                <w:szCs w:val="22"/>
                <w:lang w:val="x-none"/>
              </w:rPr>
            </w:pPr>
            <w:r>
              <w:rPr>
                <w:rFonts w:ascii="Arial" w:eastAsia="Calibri" w:hAnsi="Arial" w:cs="Arial"/>
                <w:sz w:val="22"/>
                <w:szCs w:val="22"/>
                <w:lang w:val="x-none"/>
              </w:rPr>
              <w:sym w:font="Wingdings" w:char="F0FE"/>
            </w:r>
          </w:p>
        </w:tc>
        <w:tc>
          <w:tcPr>
            <w:tcW w:w="8929" w:type="dxa"/>
          </w:tcPr>
          <w:p w14:paraId="447770AD" w14:textId="46DC4275" w:rsidR="00FF53D7" w:rsidRPr="003D7DE9" w:rsidRDefault="00FF53D7" w:rsidP="00FF53D7">
            <w:pPr>
              <w:spacing w:before="0" w:after="160" w:line="259" w:lineRule="auto"/>
              <w:jc w:val="both"/>
              <w:rPr>
                <w:rFonts w:ascii="Arial" w:eastAsia="Calibri" w:hAnsi="Arial" w:cs="Arial"/>
                <w:b/>
                <w:szCs w:val="20"/>
                <w:lang w:val="en-CA"/>
              </w:rPr>
            </w:pPr>
            <w:r w:rsidRPr="003D7DE9">
              <w:rPr>
                <w:rFonts w:ascii="Arial" w:eastAsia="Calibri" w:hAnsi="Arial" w:cs="Arial"/>
                <w:b/>
                <w:szCs w:val="20"/>
                <w:lang w:val="en-CA"/>
              </w:rPr>
              <w:t xml:space="preserve">Is your sponsor avoiding the </w:t>
            </w:r>
            <w:r w:rsidR="000145B9" w:rsidRPr="003D7DE9">
              <w:rPr>
                <w:rFonts w:ascii="Arial" w:eastAsia="Calibri" w:hAnsi="Arial" w:cs="Arial"/>
                <w:b/>
                <w:szCs w:val="20"/>
                <w:lang w:val="en-CA"/>
              </w:rPr>
              <w:t>“</w:t>
            </w:r>
            <w:r w:rsidR="00652358" w:rsidRPr="003D7DE9">
              <w:rPr>
                <w:rFonts w:ascii="Arial" w:eastAsia="Calibri" w:hAnsi="Arial" w:cs="Arial"/>
                <w:b/>
                <w:szCs w:val="20"/>
                <w:lang w:val="en-CA"/>
              </w:rPr>
              <w:t>flavour</w:t>
            </w:r>
            <w:r w:rsidRPr="003D7DE9">
              <w:rPr>
                <w:rFonts w:ascii="Arial" w:eastAsia="Calibri" w:hAnsi="Arial" w:cs="Arial"/>
                <w:b/>
                <w:szCs w:val="20"/>
                <w:lang w:val="en-CA"/>
              </w:rPr>
              <w:t xml:space="preserve"> of the month</w:t>
            </w:r>
            <w:r w:rsidR="000145B9" w:rsidRPr="003D7DE9">
              <w:rPr>
                <w:rFonts w:ascii="Arial" w:eastAsia="Calibri" w:hAnsi="Arial" w:cs="Arial"/>
                <w:b/>
                <w:szCs w:val="20"/>
                <w:lang w:val="en-CA"/>
              </w:rPr>
              <w:t>”</w:t>
            </w:r>
            <w:r w:rsidRPr="003D7DE9">
              <w:rPr>
                <w:rFonts w:ascii="Arial" w:eastAsia="Calibri" w:hAnsi="Arial" w:cs="Arial"/>
                <w:b/>
                <w:szCs w:val="20"/>
                <w:lang w:val="en-CA"/>
              </w:rPr>
              <w:t xml:space="preserve"> syndrome?</w:t>
            </w:r>
          </w:p>
          <w:p w14:paraId="43EB5A69" w14:textId="19919E5E" w:rsidR="00FF53D7" w:rsidRPr="00FF53D7" w:rsidRDefault="000145B9" w:rsidP="000145B9">
            <w:pPr>
              <w:spacing w:before="0" w:after="160" w:line="259" w:lineRule="auto"/>
              <w:jc w:val="both"/>
              <w:rPr>
                <w:rFonts w:ascii="Arial" w:eastAsia="Calibri" w:hAnsi="Arial" w:cs="Arial"/>
                <w:szCs w:val="20"/>
                <w:lang w:val="x-none"/>
              </w:rPr>
            </w:pPr>
            <w:r w:rsidRPr="003D7DE9">
              <w:rPr>
                <w:rFonts w:ascii="Arial" w:eastAsia="Calibri" w:hAnsi="Arial" w:cs="Arial"/>
                <w:szCs w:val="20"/>
                <w:lang w:val="en-CA"/>
              </w:rPr>
              <w:t>“</w:t>
            </w:r>
            <w:r w:rsidR="00652358" w:rsidRPr="003D7DE9">
              <w:rPr>
                <w:rFonts w:ascii="Arial" w:eastAsia="Calibri" w:hAnsi="Arial" w:cs="Arial"/>
                <w:szCs w:val="20"/>
                <w:lang w:val="en-CA"/>
              </w:rPr>
              <w:t>Flavour</w:t>
            </w:r>
            <w:r w:rsidR="00FF53D7" w:rsidRPr="003D7DE9">
              <w:rPr>
                <w:rFonts w:ascii="Arial" w:eastAsia="Calibri" w:hAnsi="Arial" w:cs="Arial"/>
                <w:szCs w:val="20"/>
                <w:lang w:val="en-CA"/>
              </w:rPr>
              <w:t xml:space="preserve"> of the month</w:t>
            </w:r>
            <w:r w:rsidRPr="003D7DE9">
              <w:rPr>
                <w:rFonts w:ascii="Arial" w:eastAsia="Calibri" w:hAnsi="Arial" w:cs="Arial"/>
                <w:szCs w:val="20"/>
                <w:lang w:val="en-CA"/>
              </w:rPr>
              <w:t>”</w:t>
            </w:r>
            <w:r w:rsidR="00FF53D7" w:rsidRPr="003D7DE9">
              <w:rPr>
                <w:rFonts w:ascii="Arial" w:eastAsia="Calibri" w:hAnsi="Arial" w:cs="Arial"/>
                <w:szCs w:val="20"/>
                <w:lang w:val="en-CA"/>
              </w:rPr>
              <w:t xml:space="preserve"> describes a situation where organizations are constantly introducing and aban</w:t>
            </w:r>
            <w:r w:rsidR="00465FB2" w:rsidRPr="003D7DE9">
              <w:rPr>
                <w:rFonts w:ascii="Arial" w:eastAsia="Calibri" w:hAnsi="Arial" w:cs="Arial"/>
                <w:szCs w:val="20"/>
                <w:lang w:val="en-CA"/>
              </w:rPr>
              <w:t>doning initiatives. When this</w:t>
            </w:r>
            <w:r w:rsidR="00FF53D7" w:rsidRPr="003D7DE9">
              <w:rPr>
                <w:rFonts w:ascii="Arial" w:eastAsia="Calibri" w:hAnsi="Arial" w:cs="Arial"/>
                <w:szCs w:val="20"/>
                <w:lang w:val="en-CA"/>
              </w:rPr>
              <w:t xml:space="preserve"> occurs, it </w:t>
            </w:r>
            <w:r w:rsidR="00465FB2" w:rsidRPr="003D7DE9">
              <w:rPr>
                <w:rFonts w:ascii="Arial" w:eastAsia="Calibri" w:hAnsi="Arial" w:cs="Arial"/>
                <w:szCs w:val="20"/>
                <w:lang w:val="en-CA"/>
              </w:rPr>
              <w:t>makes it more difficult to create</w:t>
            </w:r>
            <w:r w:rsidR="00FF53D7" w:rsidRPr="003D7DE9">
              <w:rPr>
                <w:rFonts w:ascii="Arial" w:eastAsia="Calibri" w:hAnsi="Arial" w:cs="Arial"/>
                <w:szCs w:val="20"/>
                <w:lang w:val="en-CA"/>
              </w:rPr>
              <w:t xml:space="preserve"> meaningful change. Sponsors are responsible for launching new initiatives and ensuring new projects are not just the next </w:t>
            </w:r>
            <w:r w:rsidRPr="003D7DE9">
              <w:rPr>
                <w:rFonts w:ascii="Arial" w:eastAsia="Calibri" w:hAnsi="Arial" w:cs="Arial"/>
                <w:szCs w:val="20"/>
                <w:lang w:val="en-CA"/>
              </w:rPr>
              <w:t>“</w:t>
            </w:r>
            <w:r w:rsidR="00652358" w:rsidRPr="003D7DE9">
              <w:rPr>
                <w:rFonts w:ascii="Arial" w:eastAsia="Calibri" w:hAnsi="Arial" w:cs="Arial"/>
                <w:szCs w:val="20"/>
                <w:lang w:val="en-CA"/>
              </w:rPr>
              <w:t>flavour</w:t>
            </w:r>
            <w:r w:rsidRPr="003D7DE9">
              <w:rPr>
                <w:rFonts w:ascii="Arial" w:eastAsia="Calibri" w:hAnsi="Arial" w:cs="Arial"/>
                <w:szCs w:val="20"/>
                <w:lang w:val="en-CA"/>
              </w:rPr>
              <w:t>”</w:t>
            </w:r>
            <w:r w:rsidR="00FF53D7" w:rsidRPr="003D7DE9">
              <w:rPr>
                <w:rFonts w:ascii="Arial" w:eastAsia="Calibri" w:hAnsi="Arial" w:cs="Arial"/>
                <w:szCs w:val="20"/>
                <w:lang w:val="en-CA"/>
              </w:rPr>
              <w:t>.</w:t>
            </w:r>
          </w:p>
        </w:tc>
      </w:tr>
      <w:bookmarkEnd w:id="33"/>
    </w:tbl>
    <w:p w14:paraId="04CA48E8" w14:textId="5EF40B10" w:rsidR="00FF53D7" w:rsidRPr="00FF53D7" w:rsidRDefault="00FF53D7" w:rsidP="00FF53D7">
      <w:pPr>
        <w:spacing w:before="0" w:after="160" w:line="259" w:lineRule="auto"/>
        <w:contextualSpacing/>
        <w:jc w:val="both"/>
        <w:rPr>
          <w:rFonts w:ascii="Arial" w:eastAsia="Calibri" w:hAnsi="Arial" w:cs="Arial"/>
          <w:sz w:val="22"/>
          <w:szCs w:val="22"/>
          <w:lang w:val="x-none"/>
        </w:rPr>
      </w:pPr>
    </w:p>
    <w:p w14:paraId="6F6144CA" w14:textId="26E2B06A" w:rsidR="00BA07C9" w:rsidRPr="00465FB2" w:rsidRDefault="00465FB2" w:rsidP="00FF4D25">
      <w:pPr>
        <w:spacing w:before="0" w:after="160" w:line="259" w:lineRule="auto"/>
        <w:contextualSpacing/>
        <w:jc w:val="both"/>
        <w:rPr>
          <w:rFonts w:ascii="Arial" w:eastAsia="Calibri" w:hAnsi="Arial" w:cs="Arial"/>
          <w:szCs w:val="20"/>
        </w:rPr>
      </w:pPr>
      <w:r w:rsidRPr="00465FB2">
        <w:rPr>
          <w:rFonts w:ascii="Arial" w:eastAsia="Calibri" w:hAnsi="Arial" w:cs="Arial"/>
          <w:szCs w:val="20"/>
        </w:rPr>
        <w:t>*adapted from t</w:t>
      </w:r>
      <w:r>
        <w:rPr>
          <w:rFonts w:ascii="Arial" w:eastAsia="Calibri" w:hAnsi="Arial" w:cs="Arial"/>
          <w:szCs w:val="20"/>
        </w:rPr>
        <w:t>he PROSCI Sponsorship Checklist</w:t>
      </w:r>
    </w:p>
    <w:sectPr w:rsidR="00BA07C9" w:rsidRPr="00465FB2" w:rsidSect="00F30B38">
      <w:footerReference w:type="even" r:id="rId17"/>
      <w:footerReference w:type="default" r:id="rId18"/>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CBF8" w14:textId="77777777" w:rsidR="006673BD" w:rsidRDefault="006673BD" w:rsidP="001A6499">
      <w:r>
        <w:separator/>
      </w:r>
    </w:p>
  </w:endnote>
  <w:endnote w:type="continuationSeparator" w:id="0">
    <w:p w14:paraId="72420E02" w14:textId="77777777" w:rsidR="006673BD" w:rsidRDefault="006673BD"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8166598"/>
      <w:docPartObj>
        <w:docPartGallery w:val="Page Numbers (Bottom of Page)"/>
        <w:docPartUnique/>
      </w:docPartObj>
    </w:sdtPr>
    <w:sdtEndPr>
      <w:rPr>
        <w:rStyle w:val="PageNumber"/>
      </w:rPr>
    </w:sdtEndPr>
    <w:sdtContent>
      <w:p w14:paraId="76F18E09" w14:textId="77777777" w:rsidR="00030BBC" w:rsidRDefault="00030BBC"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030BBC" w:rsidRDefault="00030BBC" w:rsidP="00F30B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4B4A3" w14:textId="1B0D9295" w:rsidR="00030BBC" w:rsidRDefault="00030BBC">
    <w:pPr>
      <w:pStyle w:val="Footer"/>
    </w:pPr>
  </w:p>
  <w:p w14:paraId="25E03DB2" w14:textId="0E245B0E" w:rsidR="00030BBC" w:rsidRDefault="00030BBC"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12EFCFD0">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descr="Gcworkplace logo small" title="GCworkpla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03BCD" w14:textId="77777777" w:rsidR="006673BD" w:rsidRDefault="006673BD" w:rsidP="001A6499">
      <w:r>
        <w:separator/>
      </w:r>
    </w:p>
  </w:footnote>
  <w:footnote w:type="continuationSeparator" w:id="0">
    <w:p w14:paraId="0BCC7CAA" w14:textId="77777777" w:rsidR="006673BD" w:rsidRDefault="006673BD" w:rsidP="001A6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E73CC" w14:textId="44F5BC73" w:rsidR="00030BBC" w:rsidRDefault="00030BBC"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451278E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descr="Government of Canada and Canada flag logo image " title="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030BBC" w:rsidRDefault="00030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D7B"/>
    <w:multiLevelType w:val="hybridMultilevel"/>
    <w:tmpl w:val="EA08E3C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DE94C3D"/>
    <w:multiLevelType w:val="hybridMultilevel"/>
    <w:tmpl w:val="64E875B8"/>
    <w:lvl w:ilvl="0" w:tplc="1009000F">
      <w:start w:val="1"/>
      <w:numFmt w:val="decimal"/>
      <w:lvlText w:val="%1."/>
      <w:lvlJc w:val="left"/>
      <w:pPr>
        <w:ind w:left="720" w:hanging="360"/>
      </w:pPr>
    </w:lvl>
    <w:lvl w:ilvl="1" w:tplc="A23C6D0C">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C5966"/>
    <w:multiLevelType w:val="multilevel"/>
    <w:tmpl w:val="A87C1644"/>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EE4248"/>
    <w:multiLevelType w:val="multilevel"/>
    <w:tmpl w:val="67C803EC"/>
    <w:lvl w:ilvl="0">
      <w:start w:val="1"/>
      <w:numFmt w:val="decimal"/>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E6296F"/>
    <w:multiLevelType w:val="hybridMultilevel"/>
    <w:tmpl w:val="605C3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3C79"/>
    <w:multiLevelType w:val="hybridMultilevel"/>
    <w:tmpl w:val="6A165A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459B9"/>
    <w:multiLevelType w:val="hybridMultilevel"/>
    <w:tmpl w:val="B8B0D6A4"/>
    <w:lvl w:ilvl="0" w:tplc="10090001">
      <w:start w:val="1"/>
      <w:numFmt w:val="bullet"/>
      <w:lvlText w:val=""/>
      <w:lvlJc w:val="left"/>
      <w:pPr>
        <w:ind w:left="720" w:hanging="360"/>
      </w:pPr>
      <w:rPr>
        <w:rFonts w:ascii="Symbol" w:hAnsi="Symbol" w:hint="default"/>
      </w:rPr>
    </w:lvl>
    <w:lvl w:ilvl="1" w:tplc="CC9ACBC2">
      <w:start w:val="4"/>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136C34"/>
    <w:multiLevelType w:val="hybridMultilevel"/>
    <w:tmpl w:val="C622B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71578B"/>
    <w:multiLevelType w:val="hybridMultilevel"/>
    <w:tmpl w:val="5B961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457CD4"/>
    <w:multiLevelType w:val="hybridMultilevel"/>
    <w:tmpl w:val="6E3442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603BE6"/>
    <w:multiLevelType w:val="hybridMultilevel"/>
    <w:tmpl w:val="2C4A8D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2E2C18"/>
    <w:multiLevelType w:val="hybridMultilevel"/>
    <w:tmpl w:val="66A08D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1C6BB4"/>
    <w:multiLevelType w:val="hybridMultilevel"/>
    <w:tmpl w:val="61F69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5E647D"/>
    <w:multiLevelType w:val="hybridMultilevel"/>
    <w:tmpl w:val="DA42C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233434"/>
    <w:multiLevelType w:val="hybridMultilevel"/>
    <w:tmpl w:val="6A56CACA"/>
    <w:lvl w:ilvl="0" w:tplc="2B6658E2">
      <w:start w:val="1"/>
      <w:numFmt w:val="bullet"/>
      <w:lvlText w:val="□"/>
      <w:lvlJc w:val="left"/>
      <w:pPr>
        <w:tabs>
          <w:tab w:val="num" w:pos="720"/>
        </w:tabs>
        <w:ind w:left="720" w:hanging="360"/>
      </w:pPr>
      <w:rPr>
        <w:rFonts w:ascii="Courier New" w:hAnsi="Courier New" w:hint="default"/>
        <w:sz w:val="18"/>
        <w:szCs w:val="18"/>
      </w:rPr>
    </w:lvl>
    <w:lvl w:ilvl="1" w:tplc="6C6A7C1C" w:tentative="1">
      <w:start w:val="1"/>
      <w:numFmt w:val="bullet"/>
      <w:lvlText w:val="o"/>
      <w:lvlJc w:val="left"/>
      <w:pPr>
        <w:tabs>
          <w:tab w:val="num" w:pos="1440"/>
        </w:tabs>
        <w:ind w:left="1440" w:hanging="360"/>
      </w:pPr>
      <w:rPr>
        <w:rFonts w:ascii="Courier New" w:hAnsi="Courier New" w:hint="default"/>
      </w:rPr>
    </w:lvl>
    <w:lvl w:ilvl="2" w:tplc="BE94E174" w:tentative="1">
      <w:start w:val="1"/>
      <w:numFmt w:val="bullet"/>
      <w:lvlText w:val="o"/>
      <w:lvlJc w:val="left"/>
      <w:pPr>
        <w:tabs>
          <w:tab w:val="num" w:pos="2160"/>
        </w:tabs>
        <w:ind w:left="2160" w:hanging="360"/>
      </w:pPr>
      <w:rPr>
        <w:rFonts w:ascii="Courier New" w:hAnsi="Courier New" w:hint="default"/>
      </w:rPr>
    </w:lvl>
    <w:lvl w:ilvl="3" w:tplc="E3A26EA6" w:tentative="1">
      <w:start w:val="1"/>
      <w:numFmt w:val="bullet"/>
      <w:lvlText w:val="o"/>
      <w:lvlJc w:val="left"/>
      <w:pPr>
        <w:tabs>
          <w:tab w:val="num" w:pos="2880"/>
        </w:tabs>
        <w:ind w:left="2880" w:hanging="360"/>
      </w:pPr>
      <w:rPr>
        <w:rFonts w:ascii="Courier New" w:hAnsi="Courier New" w:hint="default"/>
      </w:rPr>
    </w:lvl>
    <w:lvl w:ilvl="4" w:tplc="31D2A2E6" w:tentative="1">
      <w:start w:val="1"/>
      <w:numFmt w:val="bullet"/>
      <w:lvlText w:val="o"/>
      <w:lvlJc w:val="left"/>
      <w:pPr>
        <w:tabs>
          <w:tab w:val="num" w:pos="3600"/>
        </w:tabs>
        <w:ind w:left="3600" w:hanging="360"/>
      </w:pPr>
      <w:rPr>
        <w:rFonts w:ascii="Courier New" w:hAnsi="Courier New" w:hint="default"/>
      </w:rPr>
    </w:lvl>
    <w:lvl w:ilvl="5" w:tplc="CF30FBFC" w:tentative="1">
      <w:start w:val="1"/>
      <w:numFmt w:val="bullet"/>
      <w:lvlText w:val="o"/>
      <w:lvlJc w:val="left"/>
      <w:pPr>
        <w:tabs>
          <w:tab w:val="num" w:pos="4320"/>
        </w:tabs>
        <w:ind w:left="4320" w:hanging="360"/>
      </w:pPr>
      <w:rPr>
        <w:rFonts w:ascii="Courier New" w:hAnsi="Courier New" w:hint="default"/>
      </w:rPr>
    </w:lvl>
    <w:lvl w:ilvl="6" w:tplc="BED215D2" w:tentative="1">
      <w:start w:val="1"/>
      <w:numFmt w:val="bullet"/>
      <w:lvlText w:val="o"/>
      <w:lvlJc w:val="left"/>
      <w:pPr>
        <w:tabs>
          <w:tab w:val="num" w:pos="5040"/>
        </w:tabs>
        <w:ind w:left="5040" w:hanging="360"/>
      </w:pPr>
      <w:rPr>
        <w:rFonts w:ascii="Courier New" w:hAnsi="Courier New" w:hint="default"/>
      </w:rPr>
    </w:lvl>
    <w:lvl w:ilvl="7" w:tplc="8FC883B2" w:tentative="1">
      <w:start w:val="1"/>
      <w:numFmt w:val="bullet"/>
      <w:lvlText w:val="o"/>
      <w:lvlJc w:val="left"/>
      <w:pPr>
        <w:tabs>
          <w:tab w:val="num" w:pos="5760"/>
        </w:tabs>
        <w:ind w:left="5760" w:hanging="360"/>
      </w:pPr>
      <w:rPr>
        <w:rFonts w:ascii="Courier New" w:hAnsi="Courier New" w:hint="default"/>
      </w:rPr>
    </w:lvl>
    <w:lvl w:ilvl="8" w:tplc="E3BAD1D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1B7D10"/>
    <w:multiLevelType w:val="hybridMultilevel"/>
    <w:tmpl w:val="3906206E"/>
    <w:lvl w:ilvl="0" w:tplc="6B2C0C2A">
      <w:start w:val="1"/>
      <w:numFmt w:val="bullet"/>
      <w:lvlText w:val="•"/>
      <w:lvlJc w:val="left"/>
      <w:pPr>
        <w:tabs>
          <w:tab w:val="num" w:pos="720"/>
        </w:tabs>
        <w:ind w:left="720" w:hanging="360"/>
      </w:pPr>
      <w:rPr>
        <w:rFonts w:ascii="Arial" w:hAnsi="Arial" w:hint="default"/>
      </w:rPr>
    </w:lvl>
    <w:lvl w:ilvl="1" w:tplc="2A149F90" w:tentative="1">
      <w:start w:val="1"/>
      <w:numFmt w:val="bullet"/>
      <w:lvlText w:val="•"/>
      <w:lvlJc w:val="left"/>
      <w:pPr>
        <w:tabs>
          <w:tab w:val="num" w:pos="1440"/>
        </w:tabs>
        <w:ind w:left="1440" w:hanging="360"/>
      </w:pPr>
      <w:rPr>
        <w:rFonts w:ascii="Arial" w:hAnsi="Arial" w:hint="default"/>
      </w:rPr>
    </w:lvl>
    <w:lvl w:ilvl="2" w:tplc="DEB2EB9A" w:tentative="1">
      <w:start w:val="1"/>
      <w:numFmt w:val="bullet"/>
      <w:lvlText w:val="•"/>
      <w:lvlJc w:val="left"/>
      <w:pPr>
        <w:tabs>
          <w:tab w:val="num" w:pos="2160"/>
        </w:tabs>
        <w:ind w:left="2160" w:hanging="360"/>
      </w:pPr>
      <w:rPr>
        <w:rFonts w:ascii="Arial" w:hAnsi="Arial" w:hint="default"/>
      </w:rPr>
    </w:lvl>
    <w:lvl w:ilvl="3" w:tplc="1CD222A8" w:tentative="1">
      <w:start w:val="1"/>
      <w:numFmt w:val="bullet"/>
      <w:lvlText w:val="•"/>
      <w:lvlJc w:val="left"/>
      <w:pPr>
        <w:tabs>
          <w:tab w:val="num" w:pos="2880"/>
        </w:tabs>
        <w:ind w:left="2880" w:hanging="360"/>
      </w:pPr>
      <w:rPr>
        <w:rFonts w:ascii="Arial" w:hAnsi="Arial" w:hint="default"/>
      </w:rPr>
    </w:lvl>
    <w:lvl w:ilvl="4" w:tplc="E0A26B74" w:tentative="1">
      <w:start w:val="1"/>
      <w:numFmt w:val="bullet"/>
      <w:lvlText w:val="•"/>
      <w:lvlJc w:val="left"/>
      <w:pPr>
        <w:tabs>
          <w:tab w:val="num" w:pos="3600"/>
        </w:tabs>
        <w:ind w:left="3600" w:hanging="360"/>
      </w:pPr>
      <w:rPr>
        <w:rFonts w:ascii="Arial" w:hAnsi="Arial" w:hint="default"/>
      </w:rPr>
    </w:lvl>
    <w:lvl w:ilvl="5" w:tplc="A600B67A" w:tentative="1">
      <w:start w:val="1"/>
      <w:numFmt w:val="bullet"/>
      <w:lvlText w:val="•"/>
      <w:lvlJc w:val="left"/>
      <w:pPr>
        <w:tabs>
          <w:tab w:val="num" w:pos="4320"/>
        </w:tabs>
        <w:ind w:left="4320" w:hanging="360"/>
      </w:pPr>
      <w:rPr>
        <w:rFonts w:ascii="Arial" w:hAnsi="Arial" w:hint="default"/>
      </w:rPr>
    </w:lvl>
    <w:lvl w:ilvl="6" w:tplc="F474C588" w:tentative="1">
      <w:start w:val="1"/>
      <w:numFmt w:val="bullet"/>
      <w:lvlText w:val="•"/>
      <w:lvlJc w:val="left"/>
      <w:pPr>
        <w:tabs>
          <w:tab w:val="num" w:pos="5040"/>
        </w:tabs>
        <w:ind w:left="5040" w:hanging="360"/>
      </w:pPr>
      <w:rPr>
        <w:rFonts w:ascii="Arial" w:hAnsi="Arial" w:hint="default"/>
      </w:rPr>
    </w:lvl>
    <w:lvl w:ilvl="7" w:tplc="9C4809B8" w:tentative="1">
      <w:start w:val="1"/>
      <w:numFmt w:val="bullet"/>
      <w:lvlText w:val="•"/>
      <w:lvlJc w:val="left"/>
      <w:pPr>
        <w:tabs>
          <w:tab w:val="num" w:pos="5760"/>
        </w:tabs>
        <w:ind w:left="5760" w:hanging="360"/>
      </w:pPr>
      <w:rPr>
        <w:rFonts w:ascii="Arial" w:hAnsi="Arial" w:hint="default"/>
      </w:rPr>
    </w:lvl>
    <w:lvl w:ilvl="8" w:tplc="59928F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3B50E7"/>
    <w:multiLevelType w:val="hybridMultilevel"/>
    <w:tmpl w:val="C8AE580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5B772C"/>
    <w:multiLevelType w:val="hybridMultilevel"/>
    <w:tmpl w:val="E3FCFE7E"/>
    <w:lvl w:ilvl="0" w:tplc="10090001">
      <w:start w:val="1"/>
      <w:numFmt w:val="bullet"/>
      <w:lvlText w:val=""/>
      <w:lvlJc w:val="left"/>
      <w:pPr>
        <w:ind w:left="720" w:hanging="360"/>
      </w:pPr>
      <w:rPr>
        <w:rFonts w:ascii="Symbol" w:hAnsi="Symbol" w:hint="default"/>
      </w:rPr>
    </w:lvl>
    <w:lvl w:ilvl="1" w:tplc="C3DC66B2">
      <w:numFmt w:val="bullet"/>
      <w:lvlText w:val="•"/>
      <w:lvlJc w:val="left"/>
      <w:pPr>
        <w:ind w:left="1440" w:hanging="360"/>
      </w:pPr>
      <w:rPr>
        <w:rFonts w:ascii="Georgia" w:eastAsiaTheme="minorHAnsi" w:hAnsi="Georgia"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D47AAF"/>
    <w:multiLevelType w:val="hybridMultilevel"/>
    <w:tmpl w:val="5D364E26"/>
    <w:lvl w:ilvl="0" w:tplc="AFA8385A">
      <w:start w:val="2"/>
      <w:numFmt w:val="decimal"/>
      <w:lvlText w:val="%1."/>
      <w:lvlJc w:val="left"/>
      <w:pPr>
        <w:ind w:left="720" w:hanging="360"/>
      </w:pPr>
      <w:rPr>
        <w:rFonts w:eastAsia="Calibri" w:hint="default"/>
        <w:b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A20712"/>
    <w:multiLevelType w:val="hybridMultilevel"/>
    <w:tmpl w:val="C7D2398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6EEE7849"/>
    <w:multiLevelType w:val="hybridMultilevel"/>
    <w:tmpl w:val="5B5E8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9B4A2A"/>
    <w:multiLevelType w:val="hybridMultilevel"/>
    <w:tmpl w:val="E9C61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20"/>
  </w:num>
  <w:num w:numId="5">
    <w:abstractNumId w:val="6"/>
  </w:num>
  <w:num w:numId="6">
    <w:abstractNumId w:val="8"/>
  </w:num>
  <w:num w:numId="7">
    <w:abstractNumId w:val="5"/>
  </w:num>
  <w:num w:numId="8">
    <w:abstractNumId w:val="0"/>
  </w:num>
  <w:num w:numId="9">
    <w:abstractNumId w:val="23"/>
  </w:num>
  <w:num w:numId="10">
    <w:abstractNumId w:val="24"/>
  </w:num>
  <w:num w:numId="11">
    <w:abstractNumId w:val="15"/>
  </w:num>
  <w:num w:numId="12">
    <w:abstractNumId w:val="4"/>
  </w:num>
  <w:num w:numId="13">
    <w:abstractNumId w:val="13"/>
  </w:num>
  <w:num w:numId="14">
    <w:abstractNumId w:val="18"/>
  </w:num>
  <w:num w:numId="15">
    <w:abstractNumId w:val="19"/>
  </w:num>
  <w:num w:numId="16">
    <w:abstractNumId w:val="3"/>
  </w:num>
  <w:num w:numId="17">
    <w:abstractNumId w:val="21"/>
  </w:num>
  <w:num w:numId="18">
    <w:abstractNumId w:val="2"/>
  </w:num>
  <w:num w:numId="19">
    <w:abstractNumId w:val="17"/>
  </w:num>
  <w:num w:numId="20">
    <w:abstractNumId w:val="12"/>
  </w:num>
  <w:num w:numId="21">
    <w:abstractNumId w:val="10"/>
  </w:num>
  <w:num w:numId="22">
    <w:abstractNumId w:val="7"/>
  </w:num>
  <w:num w:numId="23">
    <w:abstractNumId w:val="11"/>
  </w:num>
  <w:num w:numId="24">
    <w:abstractNumId w:val="22"/>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0D"/>
    <w:rsid w:val="000009F3"/>
    <w:rsid w:val="00012928"/>
    <w:rsid w:val="000145B9"/>
    <w:rsid w:val="00030BBC"/>
    <w:rsid w:val="00030E02"/>
    <w:rsid w:val="00036C04"/>
    <w:rsid w:val="000403CC"/>
    <w:rsid w:val="0005331B"/>
    <w:rsid w:val="00055846"/>
    <w:rsid w:val="0006521A"/>
    <w:rsid w:val="00083C56"/>
    <w:rsid w:val="000A49E8"/>
    <w:rsid w:val="000B0DB7"/>
    <w:rsid w:val="000B51AE"/>
    <w:rsid w:val="000D4320"/>
    <w:rsid w:val="001112AF"/>
    <w:rsid w:val="00116AC4"/>
    <w:rsid w:val="001319AD"/>
    <w:rsid w:val="00136827"/>
    <w:rsid w:val="00156CF2"/>
    <w:rsid w:val="00160E25"/>
    <w:rsid w:val="001666B0"/>
    <w:rsid w:val="00170BE5"/>
    <w:rsid w:val="00185514"/>
    <w:rsid w:val="001A0339"/>
    <w:rsid w:val="001A11D5"/>
    <w:rsid w:val="001A6499"/>
    <w:rsid w:val="001B7BEC"/>
    <w:rsid w:val="001C4936"/>
    <w:rsid w:val="001C684B"/>
    <w:rsid w:val="001D2741"/>
    <w:rsid w:val="001E596E"/>
    <w:rsid w:val="00205A76"/>
    <w:rsid w:val="00206A5D"/>
    <w:rsid w:val="0021117D"/>
    <w:rsid w:val="00250613"/>
    <w:rsid w:val="00252783"/>
    <w:rsid w:val="00265B53"/>
    <w:rsid w:val="002778D3"/>
    <w:rsid w:val="002859D5"/>
    <w:rsid w:val="00296740"/>
    <w:rsid w:val="00297A68"/>
    <w:rsid w:val="002C28B4"/>
    <w:rsid w:val="002E555A"/>
    <w:rsid w:val="002F5622"/>
    <w:rsid w:val="0030785C"/>
    <w:rsid w:val="00323A7C"/>
    <w:rsid w:val="003416E6"/>
    <w:rsid w:val="003634F5"/>
    <w:rsid w:val="003878C2"/>
    <w:rsid w:val="00391675"/>
    <w:rsid w:val="00392350"/>
    <w:rsid w:val="003A3FDF"/>
    <w:rsid w:val="003B223F"/>
    <w:rsid w:val="003B39FF"/>
    <w:rsid w:val="003B6B6A"/>
    <w:rsid w:val="003B74E9"/>
    <w:rsid w:val="003D7DE9"/>
    <w:rsid w:val="0040335D"/>
    <w:rsid w:val="00430D82"/>
    <w:rsid w:val="00436B98"/>
    <w:rsid w:val="00451B65"/>
    <w:rsid w:val="004616BF"/>
    <w:rsid w:val="00465FB2"/>
    <w:rsid w:val="00470FE6"/>
    <w:rsid w:val="00476EFD"/>
    <w:rsid w:val="00491A41"/>
    <w:rsid w:val="004D1E65"/>
    <w:rsid w:val="004D2760"/>
    <w:rsid w:val="004D7CA3"/>
    <w:rsid w:val="004F4EEA"/>
    <w:rsid w:val="00503EF8"/>
    <w:rsid w:val="0054077A"/>
    <w:rsid w:val="005474B4"/>
    <w:rsid w:val="00553E6F"/>
    <w:rsid w:val="00561649"/>
    <w:rsid w:val="00576207"/>
    <w:rsid w:val="005E751F"/>
    <w:rsid w:val="005F607D"/>
    <w:rsid w:val="006078EF"/>
    <w:rsid w:val="00615669"/>
    <w:rsid w:val="00652358"/>
    <w:rsid w:val="00664A4C"/>
    <w:rsid w:val="006673BD"/>
    <w:rsid w:val="006738B3"/>
    <w:rsid w:val="006770D9"/>
    <w:rsid w:val="006923D7"/>
    <w:rsid w:val="00695D0F"/>
    <w:rsid w:val="006B0DB1"/>
    <w:rsid w:val="006E3B73"/>
    <w:rsid w:val="006F6B3F"/>
    <w:rsid w:val="006F7CD2"/>
    <w:rsid w:val="00702EF4"/>
    <w:rsid w:val="0071090D"/>
    <w:rsid w:val="0074102E"/>
    <w:rsid w:val="00754303"/>
    <w:rsid w:val="007877F6"/>
    <w:rsid w:val="007D0BAA"/>
    <w:rsid w:val="007E084E"/>
    <w:rsid w:val="007E415D"/>
    <w:rsid w:val="007E6372"/>
    <w:rsid w:val="008009BD"/>
    <w:rsid w:val="00807D13"/>
    <w:rsid w:val="008321C3"/>
    <w:rsid w:val="00853ECD"/>
    <w:rsid w:val="00860FEE"/>
    <w:rsid w:val="00876210"/>
    <w:rsid w:val="008925AB"/>
    <w:rsid w:val="008B0D8A"/>
    <w:rsid w:val="008F3A2E"/>
    <w:rsid w:val="0091199D"/>
    <w:rsid w:val="009318A8"/>
    <w:rsid w:val="0095536F"/>
    <w:rsid w:val="00956FB6"/>
    <w:rsid w:val="009707B7"/>
    <w:rsid w:val="009852B0"/>
    <w:rsid w:val="00985FFD"/>
    <w:rsid w:val="009F64C0"/>
    <w:rsid w:val="00A02BA9"/>
    <w:rsid w:val="00A1045F"/>
    <w:rsid w:val="00A1150B"/>
    <w:rsid w:val="00A168F1"/>
    <w:rsid w:val="00A30C52"/>
    <w:rsid w:val="00A312A6"/>
    <w:rsid w:val="00A31D0A"/>
    <w:rsid w:val="00A36272"/>
    <w:rsid w:val="00A427E4"/>
    <w:rsid w:val="00A7405F"/>
    <w:rsid w:val="00A84626"/>
    <w:rsid w:val="00A855AC"/>
    <w:rsid w:val="00A872CB"/>
    <w:rsid w:val="00A93A91"/>
    <w:rsid w:val="00A971C9"/>
    <w:rsid w:val="00AB6674"/>
    <w:rsid w:val="00B00807"/>
    <w:rsid w:val="00B44D7F"/>
    <w:rsid w:val="00B557FF"/>
    <w:rsid w:val="00B55AFA"/>
    <w:rsid w:val="00B6226D"/>
    <w:rsid w:val="00B93E96"/>
    <w:rsid w:val="00BA07C9"/>
    <w:rsid w:val="00BB35D3"/>
    <w:rsid w:val="00BB6FA5"/>
    <w:rsid w:val="00BC7878"/>
    <w:rsid w:val="00BD3210"/>
    <w:rsid w:val="00BD60F0"/>
    <w:rsid w:val="00BD6A46"/>
    <w:rsid w:val="00C12FFA"/>
    <w:rsid w:val="00C23198"/>
    <w:rsid w:val="00C41629"/>
    <w:rsid w:val="00C60226"/>
    <w:rsid w:val="00C65EB6"/>
    <w:rsid w:val="00C80279"/>
    <w:rsid w:val="00C82C97"/>
    <w:rsid w:val="00CC7ECF"/>
    <w:rsid w:val="00CE2B49"/>
    <w:rsid w:val="00CF2483"/>
    <w:rsid w:val="00D12734"/>
    <w:rsid w:val="00D343EF"/>
    <w:rsid w:val="00D50C05"/>
    <w:rsid w:val="00D61C0D"/>
    <w:rsid w:val="00D63E57"/>
    <w:rsid w:val="00D66C85"/>
    <w:rsid w:val="00DA7D9C"/>
    <w:rsid w:val="00DC3E26"/>
    <w:rsid w:val="00DD6FD8"/>
    <w:rsid w:val="00DF5689"/>
    <w:rsid w:val="00E0456E"/>
    <w:rsid w:val="00E06C45"/>
    <w:rsid w:val="00E175BF"/>
    <w:rsid w:val="00E57E6D"/>
    <w:rsid w:val="00E611A1"/>
    <w:rsid w:val="00E70186"/>
    <w:rsid w:val="00E806CE"/>
    <w:rsid w:val="00EB5E73"/>
    <w:rsid w:val="00EC7AEA"/>
    <w:rsid w:val="00EE152A"/>
    <w:rsid w:val="00EE2DD0"/>
    <w:rsid w:val="00EF7A56"/>
    <w:rsid w:val="00F07648"/>
    <w:rsid w:val="00F07F5C"/>
    <w:rsid w:val="00F27D8E"/>
    <w:rsid w:val="00F30B38"/>
    <w:rsid w:val="00F378AE"/>
    <w:rsid w:val="00F5149E"/>
    <w:rsid w:val="00F72AE5"/>
    <w:rsid w:val="00F917F5"/>
    <w:rsid w:val="00F9517B"/>
    <w:rsid w:val="00FB0400"/>
    <w:rsid w:val="00FB3B83"/>
    <w:rsid w:val="00FB6DEE"/>
    <w:rsid w:val="00FD3A96"/>
    <w:rsid w:val="00FD3DB6"/>
    <w:rsid w:val="00FD7580"/>
    <w:rsid w:val="00FE69BA"/>
    <w:rsid w:val="00FF4D25"/>
    <w:rsid w:val="00FF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B557FF"/>
    <w:pPr>
      <w:tabs>
        <w:tab w:val="right" w:leader="dot" w:pos="9350"/>
      </w:tabs>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unhideWhenUsed/>
    <w:rsid w:val="00DD6FD8"/>
    <w:pPr>
      <w:spacing w:line="240" w:lineRule="auto"/>
    </w:pPr>
    <w:rPr>
      <w:szCs w:val="20"/>
    </w:rPr>
  </w:style>
  <w:style w:type="character" w:customStyle="1" w:styleId="CommentTextChar">
    <w:name w:val="Comment Text Char"/>
    <w:basedOn w:val="DefaultParagraphFont"/>
    <w:link w:val="CommentText"/>
    <w:uiPriority w:val="99"/>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paragraph" w:styleId="ListParagraph">
    <w:name w:val="List Paragraph"/>
    <w:basedOn w:val="Normal"/>
    <w:uiPriority w:val="34"/>
    <w:qFormat/>
    <w:rsid w:val="003B74E9"/>
    <w:pPr>
      <w:ind w:left="720"/>
      <w:contextualSpacing/>
    </w:pPr>
  </w:style>
  <w:style w:type="table" w:styleId="TableGrid">
    <w:name w:val="Table Grid"/>
    <w:basedOn w:val="TableNormal"/>
    <w:uiPriority w:val="39"/>
    <w:rsid w:val="00A8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70D9"/>
    <w:rPr>
      <w:rFonts w:ascii="Georgia" w:hAnsi="Georgia"/>
      <w:sz w:val="20"/>
    </w:rPr>
  </w:style>
  <w:style w:type="character" w:styleId="FollowedHyperlink">
    <w:name w:val="FollowedHyperlink"/>
    <w:basedOn w:val="DefaultParagraphFont"/>
    <w:uiPriority w:val="99"/>
    <w:semiHidden/>
    <w:unhideWhenUsed/>
    <w:rsid w:val="008009BD"/>
    <w:rPr>
      <w:color w:val="954F72" w:themeColor="followedHyperlink"/>
      <w:u w:val="single"/>
    </w:rPr>
  </w:style>
  <w:style w:type="table" w:styleId="PlainTable1">
    <w:name w:val="Plain Table 1"/>
    <w:basedOn w:val="TableNormal"/>
    <w:uiPriority w:val="41"/>
    <w:rsid w:val="00170B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70B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9669">
      <w:bodyDiv w:val="1"/>
      <w:marLeft w:val="0"/>
      <w:marRight w:val="0"/>
      <w:marTop w:val="0"/>
      <w:marBottom w:val="0"/>
      <w:divBdr>
        <w:top w:val="none" w:sz="0" w:space="0" w:color="auto"/>
        <w:left w:val="none" w:sz="0" w:space="0" w:color="auto"/>
        <w:bottom w:val="none" w:sz="0" w:space="0" w:color="auto"/>
        <w:right w:val="none" w:sz="0" w:space="0" w:color="auto"/>
      </w:divBdr>
      <w:divsChild>
        <w:div w:id="1715424250">
          <w:marLeft w:val="446"/>
          <w:marRight w:val="0"/>
          <w:marTop w:val="0"/>
          <w:marBottom w:val="0"/>
          <w:divBdr>
            <w:top w:val="none" w:sz="0" w:space="0" w:color="auto"/>
            <w:left w:val="none" w:sz="0" w:space="0" w:color="auto"/>
            <w:bottom w:val="none" w:sz="0" w:space="0" w:color="auto"/>
            <w:right w:val="none" w:sz="0" w:space="0" w:color="auto"/>
          </w:divBdr>
        </w:div>
        <w:div w:id="705758081">
          <w:marLeft w:val="446"/>
          <w:marRight w:val="0"/>
          <w:marTop w:val="0"/>
          <w:marBottom w:val="0"/>
          <w:divBdr>
            <w:top w:val="none" w:sz="0" w:space="0" w:color="auto"/>
            <w:left w:val="none" w:sz="0" w:space="0" w:color="auto"/>
            <w:bottom w:val="none" w:sz="0" w:space="0" w:color="auto"/>
            <w:right w:val="none" w:sz="0" w:space="0" w:color="auto"/>
          </w:divBdr>
        </w:div>
        <w:div w:id="1190607954">
          <w:marLeft w:val="446"/>
          <w:marRight w:val="0"/>
          <w:marTop w:val="0"/>
          <w:marBottom w:val="0"/>
          <w:divBdr>
            <w:top w:val="none" w:sz="0" w:space="0" w:color="auto"/>
            <w:left w:val="none" w:sz="0" w:space="0" w:color="auto"/>
            <w:bottom w:val="none" w:sz="0" w:space="0" w:color="auto"/>
            <w:right w:val="none" w:sz="0" w:space="0" w:color="auto"/>
          </w:divBdr>
        </w:div>
        <w:div w:id="1718622329">
          <w:marLeft w:val="446"/>
          <w:marRight w:val="0"/>
          <w:marTop w:val="0"/>
          <w:marBottom w:val="0"/>
          <w:divBdr>
            <w:top w:val="none" w:sz="0" w:space="0" w:color="auto"/>
            <w:left w:val="none" w:sz="0" w:space="0" w:color="auto"/>
            <w:bottom w:val="none" w:sz="0" w:space="0" w:color="auto"/>
            <w:right w:val="none" w:sz="0" w:space="0" w:color="auto"/>
          </w:divBdr>
        </w:div>
        <w:div w:id="755900869">
          <w:marLeft w:val="446"/>
          <w:marRight w:val="0"/>
          <w:marTop w:val="0"/>
          <w:marBottom w:val="0"/>
          <w:divBdr>
            <w:top w:val="none" w:sz="0" w:space="0" w:color="auto"/>
            <w:left w:val="none" w:sz="0" w:space="0" w:color="auto"/>
            <w:bottom w:val="none" w:sz="0" w:space="0" w:color="auto"/>
            <w:right w:val="none" w:sz="0" w:space="0" w:color="auto"/>
          </w:divBdr>
        </w:div>
        <w:div w:id="88158699">
          <w:marLeft w:val="446"/>
          <w:marRight w:val="0"/>
          <w:marTop w:val="0"/>
          <w:marBottom w:val="0"/>
          <w:divBdr>
            <w:top w:val="none" w:sz="0" w:space="0" w:color="auto"/>
            <w:left w:val="none" w:sz="0" w:space="0" w:color="auto"/>
            <w:bottom w:val="none" w:sz="0" w:space="0" w:color="auto"/>
            <w:right w:val="none" w:sz="0" w:space="0" w:color="auto"/>
          </w:divBdr>
        </w:div>
        <w:div w:id="474567774">
          <w:marLeft w:val="446"/>
          <w:marRight w:val="0"/>
          <w:marTop w:val="0"/>
          <w:marBottom w:val="0"/>
          <w:divBdr>
            <w:top w:val="none" w:sz="0" w:space="0" w:color="auto"/>
            <w:left w:val="none" w:sz="0" w:space="0" w:color="auto"/>
            <w:bottom w:val="none" w:sz="0" w:space="0" w:color="auto"/>
            <w:right w:val="none" w:sz="0" w:space="0" w:color="auto"/>
          </w:divBdr>
        </w:div>
        <w:div w:id="490603529">
          <w:marLeft w:val="446"/>
          <w:marRight w:val="0"/>
          <w:marTop w:val="0"/>
          <w:marBottom w:val="0"/>
          <w:divBdr>
            <w:top w:val="none" w:sz="0" w:space="0" w:color="auto"/>
            <w:left w:val="none" w:sz="0" w:space="0" w:color="auto"/>
            <w:bottom w:val="none" w:sz="0" w:space="0" w:color="auto"/>
            <w:right w:val="none" w:sz="0" w:space="0" w:color="auto"/>
          </w:divBdr>
        </w:div>
        <w:div w:id="1932203616">
          <w:marLeft w:val="446"/>
          <w:marRight w:val="0"/>
          <w:marTop w:val="0"/>
          <w:marBottom w:val="0"/>
          <w:divBdr>
            <w:top w:val="none" w:sz="0" w:space="0" w:color="auto"/>
            <w:left w:val="none" w:sz="0" w:space="0" w:color="auto"/>
            <w:bottom w:val="none" w:sz="0" w:space="0" w:color="auto"/>
            <w:right w:val="none" w:sz="0" w:space="0" w:color="auto"/>
          </w:divBdr>
        </w:div>
      </w:divsChild>
    </w:div>
    <w:div w:id="80032902">
      <w:bodyDiv w:val="1"/>
      <w:marLeft w:val="0"/>
      <w:marRight w:val="0"/>
      <w:marTop w:val="0"/>
      <w:marBottom w:val="0"/>
      <w:divBdr>
        <w:top w:val="none" w:sz="0" w:space="0" w:color="auto"/>
        <w:left w:val="none" w:sz="0" w:space="0" w:color="auto"/>
        <w:bottom w:val="none" w:sz="0" w:space="0" w:color="auto"/>
        <w:right w:val="none" w:sz="0" w:space="0" w:color="auto"/>
      </w:divBdr>
      <w:divsChild>
        <w:div w:id="913316615">
          <w:marLeft w:val="446"/>
          <w:marRight w:val="0"/>
          <w:marTop w:val="0"/>
          <w:marBottom w:val="0"/>
          <w:divBdr>
            <w:top w:val="none" w:sz="0" w:space="0" w:color="auto"/>
            <w:left w:val="none" w:sz="0" w:space="0" w:color="auto"/>
            <w:bottom w:val="none" w:sz="0" w:space="0" w:color="auto"/>
            <w:right w:val="none" w:sz="0" w:space="0" w:color="auto"/>
          </w:divBdr>
        </w:div>
        <w:div w:id="493181517">
          <w:marLeft w:val="446"/>
          <w:marRight w:val="0"/>
          <w:marTop w:val="0"/>
          <w:marBottom w:val="0"/>
          <w:divBdr>
            <w:top w:val="none" w:sz="0" w:space="0" w:color="auto"/>
            <w:left w:val="none" w:sz="0" w:space="0" w:color="auto"/>
            <w:bottom w:val="none" w:sz="0" w:space="0" w:color="auto"/>
            <w:right w:val="none" w:sz="0" w:space="0" w:color="auto"/>
          </w:divBdr>
        </w:div>
        <w:div w:id="796027957">
          <w:marLeft w:val="446"/>
          <w:marRight w:val="0"/>
          <w:marTop w:val="0"/>
          <w:marBottom w:val="0"/>
          <w:divBdr>
            <w:top w:val="none" w:sz="0" w:space="0" w:color="auto"/>
            <w:left w:val="none" w:sz="0" w:space="0" w:color="auto"/>
            <w:bottom w:val="none" w:sz="0" w:space="0" w:color="auto"/>
            <w:right w:val="none" w:sz="0" w:space="0" w:color="auto"/>
          </w:divBdr>
        </w:div>
        <w:div w:id="2094085392">
          <w:marLeft w:val="446"/>
          <w:marRight w:val="0"/>
          <w:marTop w:val="0"/>
          <w:marBottom w:val="0"/>
          <w:divBdr>
            <w:top w:val="none" w:sz="0" w:space="0" w:color="auto"/>
            <w:left w:val="none" w:sz="0" w:space="0" w:color="auto"/>
            <w:bottom w:val="none" w:sz="0" w:space="0" w:color="auto"/>
            <w:right w:val="none" w:sz="0" w:space="0" w:color="auto"/>
          </w:divBdr>
        </w:div>
        <w:div w:id="248270599">
          <w:marLeft w:val="446"/>
          <w:marRight w:val="0"/>
          <w:marTop w:val="0"/>
          <w:marBottom w:val="0"/>
          <w:divBdr>
            <w:top w:val="none" w:sz="0" w:space="0" w:color="auto"/>
            <w:left w:val="none" w:sz="0" w:space="0" w:color="auto"/>
            <w:bottom w:val="none" w:sz="0" w:space="0" w:color="auto"/>
            <w:right w:val="none" w:sz="0" w:space="0" w:color="auto"/>
          </w:divBdr>
        </w:div>
        <w:div w:id="913122767">
          <w:marLeft w:val="446"/>
          <w:marRight w:val="0"/>
          <w:marTop w:val="0"/>
          <w:marBottom w:val="0"/>
          <w:divBdr>
            <w:top w:val="none" w:sz="0" w:space="0" w:color="auto"/>
            <w:left w:val="none" w:sz="0" w:space="0" w:color="auto"/>
            <w:bottom w:val="none" w:sz="0" w:space="0" w:color="auto"/>
            <w:right w:val="none" w:sz="0" w:space="0" w:color="auto"/>
          </w:divBdr>
        </w:div>
        <w:div w:id="143666734">
          <w:marLeft w:val="446"/>
          <w:marRight w:val="0"/>
          <w:marTop w:val="0"/>
          <w:marBottom w:val="0"/>
          <w:divBdr>
            <w:top w:val="none" w:sz="0" w:space="0" w:color="auto"/>
            <w:left w:val="none" w:sz="0" w:space="0" w:color="auto"/>
            <w:bottom w:val="none" w:sz="0" w:space="0" w:color="auto"/>
            <w:right w:val="none" w:sz="0" w:space="0" w:color="auto"/>
          </w:divBdr>
        </w:div>
        <w:div w:id="1510172715">
          <w:marLeft w:val="446"/>
          <w:marRight w:val="0"/>
          <w:marTop w:val="0"/>
          <w:marBottom w:val="0"/>
          <w:divBdr>
            <w:top w:val="none" w:sz="0" w:space="0" w:color="auto"/>
            <w:left w:val="none" w:sz="0" w:space="0" w:color="auto"/>
            <w:bottom w:val="none" w:sz="0" w:space="0" w:color="auto"/>
            <w:right w:val="none" w:sz="0" w:space="0" w:color="auto"/>
          </w:divBdr>
        </w:div>
        <w:div w:id="1628386838">
          <w:marLeft w:val="446"/>
          <w:marRight w:val="0"/>
          <w:marTop w:val="0"/>
          <w:marBottom w:val="0"/>
          <w:divBdr>
            <w:top w:val="none" w:sz="0" w:space="0" w:color="auto"/>
            <w:left w:val="none" w:sz="0" w:space="0" w:color="auto"/>
            <w:bottom w:val="none" w:sz="0" w:space="0" w:color="auto"/>
            <w:right w:val="none" w:sz="0" w:space="0" w:color="auto"/>
          </w:divBdr>
        </w:div>
      </w:divsChild>
    </w:div>
    <w:div w:id="82142039">
      <w:bodyDiv w:val="1"/>
      <w:marLeft w:val="0"/>
      <w:marRight w:val="0"/>
      <w:marTop w:val="0"/>
      <w:marBottom w:val="0"/>
      <w:divBdr>
        <w:top w:val="none" w:sz="0" w:space="0" w:color="auto"/>
        <w:left w:val="none" w:sz="0" w:space="0" w:color="auto"/>
        <w:bottom w:val="none" w:sz="0" w:space="0" w:color="auto"/>
        <w:right w:val="none" w:sz="0" w:space="0" w:color="auto"/>
      </w:divBdr>
      <w:divsChild>
        <w:div w:id="495464351">
          <w:marLeft w:val="446"/>
          <w:marRight w:val="0"/>
          <w:marTop w:val="0"/>
          <w:marBottom w:val="0"/>
          <w:divBdr>
            <w:top w:val="none" w:sz="0" w:space="0" w:color="auto"/>
            <w:left w:val="none" w:sz="0" w:space="0" w:color="auto"/>
            <w:bottom w:val="none" w:sz="0" w:space="0" w:color="auto"/>
            <w:right w:val="none" w:sz="0" w:space="0" w:color="auto"/>
          </w:divBdr>
        </w:div>
      </w:divsChild>
    </w:div>
    <w:div w:id="173153284">
      <w:bodyDiv w:val="1"/>
      <w:marLeft w:val="0"/>
      <w:marRight w:val="0"/>
      <w:marTop w:val="0"/>
      <w:marBottom w:val="0"/>
      <w:divBdr>
        <w:top w:val="none" w:sz="0" w:space="0" w:color="auto"/>
        <w:left w:val="none" w:sz="0" w:space="0" w:color="auto"/>
        <w:bottom w:val="none" w:sz="0" w:space="0" w:color="auto"/>
        <w:right w:val="none" w:sz="0" w:space="0" w:color="auto"/>
      </w:divBdr>
      <w:divsChild>
        <w:div w:id="1375617518">
          <w:marLeft w:val="446"/>
          <w:marRight w:val="0"/>
          <w:marTop w:val="0"/>
          <w:marBottom w:val="0"/>
          <w:divBdr>
            <w:top w:val="none" w:sz="0" w:space="0" w:color="auto"/>
            <w:left w:val="none" w:sz="0" w:space="0" w:color="auto"/>
            <w:bottom w:val="none" w:sz="0" w:space="0" w:color="auto"/>
            <w:right w:val="none" w:sz="0" w:space="0" w:color="auto"/>
          </w:divBdr>
        </w:div>
        <w:div w:id="1729572258">
          <w:marLeft w:val="446"/>
          <w:marRight w:val="0"/>
          <w:marTop w:val="0"/>
          <w:marBottom w:val="0"/>
          <w:divBdr>
            <w:top w:val="none" w:sz="0" w:space="0" w:color="auto"/>
            <w:left w:val="none" w:sz="0" w:space="0" w:color="auto"/>
            <w:bottom w:val="none" w:sz="0" w:space="0" w:color="auto"/>
            <w:right w:val="none" w:sz="0" w:space="0" w:color="auto"/>
          </w:divBdr>
        </w:div>
        <w:div w:id="453520195">
          <w:marLeft w:val="446"/>
          <w:marRight w:val="0"/>
          <w:marTop w:val="0"/>
          <w:marBottom w:val="0"/>
          <w:divBdr>
            <w:top w:val="none" w:sz="0" w:space="0" w:color="auto"/>
            <w:left w:val="none" w:sz="0" w:space="0" w:color="auto"/>
            <w:bottom w:val="none" w:sz="0" w:space="0" w:color="auto"/>
            <w:right w:val="none" w:sz="0" w:space="0" w:color="auto"/>
          </w:divBdr>
        </w:div>
        <w:div w:id="2048873419">
          <w:marLeft w:val="446"/>
          <w:marRight w:val="0"/>
          <w:marTop w:val="0"/>
          <w:marBottom w:val="0"/>
          <w:divBdr>
            <w:top w:val="none" w:sz="0" w:space="0" w:color="auto"/>
            <w:left w:val="none" w:sz="0" w:space="0" w:color="auto"/>
            <w:bottom w:val="none" w:sz="0" w:space="0" w:color="auto"/>
            <w:right w:val="none" w:sz="0" w:space="0" w:color="auto"/>
          </w:divBdr>
        </w:div>
        <w:div w:id="847216334">
          <w:marLeft w:val="446"/>
          <w:marRight w:val="0"/>
          <w:marTop w:val="0"/>
          <w:marBottom w:val="0"/>
          <w:divBdr>
            <w:top w:val="none" w:sz="0" w:space="0" w:color="auto"/>
            <w:left w:val="none" w:sz="0" w:space="0" w:color="auto"/>
            <w:bottom w:val="none" w:sz="0" w:space="0" w:color="auto"/>
            <w:right w:val="none" w:sz="0" w:space="0" w:color="auto"/>
          </w:divBdr>
        </w:div>
        <w:div w:id="232860483">
          <w:marLeft w:val="446"/>
          <w:marRight w:val="0"/>
          <w:marTop w:val="0"/>
          <w:marBottom w:val="0"/>
          <w:divBdr>
            <w:top w:val="none" w:sz="0" w:space="0" w:color="auto"/>
            <w:left w:val="none" w:sz="0" w:space="0" w:color="auto"/>
            <w:bottom w:val="none" w:sz="0" w:space="0" w:color="auto"/>
            <w:right w:val="none" w:sz="0" w:space="0" w:color="auto"/>
          </w:divBdr>
        </w:div>
        <w:div w:id="409622661">
          <w:marLeft w:val="446"/>
          <w:marRight w:val="0"/>
          <w:marTop w:val="0"/>
          <w:marBottom w:val="0"/>
          <w:divBdr>
            <w:top w:val="none" w:sz="0" w:space="0" w:color="auto"/>
            <w:left w:val="none" w:sz="0" w:space="0" w:color="auto"/>
            <w:bottom w:val="none" w:sz="0" w:space="0" w:color="auto"/>
            <w:right w:val="none" w:sz="0" w:space="0" w:color="auto"/>
          </w:divBdr>
        </w:div>
      </w:divsChild>
    </w:div>
    <w:div w:id="324163229">
      <w:bodyDiv w:val="1"/>
      <w:marLeft w:val="0"/>
      <w:marRight w:val="0"/>
      <w:marTop w:val="0"/>
      <w:marBottom w:val="0"/>
      <w:divBdr>
        <w:top w:val="none" w:sz="0" w:space="0" w:color="auto"/>
        <w:left w:val="none" w:sz="0" w:space="0" w:color="auto"/>
        <w:bottom w:val="none" w:sz="0" w:space="0" w:color="auto"/>
        <w:right w:val="none" w:sz="0" w:space="0" w:color="auto"/>
      </w:divBdr>
      <w:divsChild>
        <w:div w:id="1179810593">
          <w:marLeft w:val="446"/>
          <w:marRight w:val="0"/>
          <w:marTop w:val="0"/>
          <w:marBottom w:val="0"/>
          <w:divBdr>
            <w:top w:val="none" w:sz="0" w:space="0" w:color="auto"/>
            <w:left w:val="none" w:sz="0" w:space="0" w:color="auto"/>
            <w:bottom w:val="none" w:sz="0" w:space="0" w:color="auto"/>
            <w:right w:val="none" w:sz="0" w:space="0" w:color="auto"/>
          </w:divBdr>
        </w:div>
        <w:div w:id="1120994511">
          <w:marLeft w:val="446"/>
          <w:marRight w:val="0"/>
          <w:marTop w:val="0"/>
          <w:marBottom w:val="0"/>
          <w:divBdr>
            <w:top w:val="none" w:sz="0" w:space="0" w:color="auto"/>
            <w:left w:val="none" w:sz="0" w:space="0" w:color="auto"/>
            <w:bottom w:val="none" w:sz="0" w:space="0" w:color="auto"/>
            <w:right w:val="none" w:sz="0" w:space="0" w:color="auto"/>
          </w:divBdr>
        </w:div>
        <w:div w:id="409930177">
          <w:marLeft w:val="446"/>
          <w:marRight w:val="0"/>
          <w:marTop w:val="0"/>
          <w:marBottom w:val="0"/>
          <w:divBdr>
            <w:top w:val="none" w:sz="0" w:space="0" w:color="auto"/>
            <w:left w:val="none" w:sz="0" w:space="0" w:color="auto"/>
            <w:bottom w:val="none" w:sz="0" w:space="0" w:color="auto"/>
            <w:right w:val="none" w:sz="0" w:space="0" w:color="auto"/>
          </w:divBdr>
        </w:div>
        <w:div w:id="56439020">
          <w:marLeft w:val="446"/>
          <w:marRight w:val="0"/>
          <w:marTop w:val="0"/>
          <w:marBottom w:val="0"/>
          <w:divBdr>
            <w:top w:val="none" w:sz="0" w:space="0" w:color="auto"/>
            <w:left w:val="none" w:sz="0" w:space="0" w:color="auto"/>
            <w:bottom w:val="none" w:sz="0" w:space="0" w:color="auto"/>
            <w:right w:val="none" w:sz="0" w:space="0" w:color="auto"/>
          </w:divBdr>
        </w:div>
        <w:div w:id="689181742">
          <w:marLeft w:val="446"/>
          <w:marRight w:val="0"/>
          <w:marTop w:val="0"/>
          <w:marBottom w:val="0"/>
          <w:divBdr>
            <w:top w:val="none" w:sz="0" w:space="0" w:color="auto"/>
            <w:left w:val="none" w:sz="0" w:space="0" w:color="auto"/>
            <w:bottom w:val="none" w:sz="0" w:space="0" w:color="auto"/>
            <w:right w:val="none" w:sz="0" w:space="0" w:color="auto"/>
          </w:divBdr>
        </w:div>
        <w:div w:id="1930305885">
          <w:marLeft w:val="446"/>
          <w:marRight w:val="0"/>
          <w:marTop w:val="0"/>
          <w:marBottom w:val="0"/>
          <w:divBdr>
            <w:top w:val="none" w:sz="0" w:space="0" w:color="auto"/>
            <w:left w:val="none" w:sz="0" w:space="0" w:color="auto"/>
            <w:bottom w:val="none" w:sz="0" w:space="0" w:color="auto"/>
            <w:right w:val="none" w:sz="0" w:space="0" w:color="auto"/>
          </w:divBdr>
        </w:div>
        <w:div w:id="573052647">
          <w:marLeft w:val="446"/>
          <w:marRight w:val="0"/>
          <w:marTop w:val="0"/>
          <w:marBottom w:val="0"/>
          <w:divBdr>
            <w:top w:val="none" w:sz="0" w:space="0" w:color="auto"/>
            <w:left w:val="none" w:sz="0" w:space="0" w:color="auto"/>
            <w:bottom w:val="none" w:sz="0" w:space="0" w:color="auto"/>
            <w:right w:val="none" w:sz="0" w:space="0" w:color="auto"/>
          </w:divBdr>
        </w:div>
        <w:div w:id="1865753372">
          <w:marLeft w:val="446"/>
          <w:marRight w:val="0"/>
          <w:marTop w:val="0"/>
          <w:marBottom w:val="0"/>
          <w:divBdr>
            <w:top w:val="none" w:sz="0" w:space="0" w:color="auto"/>
            <w:left w:val="none" w:sz="0" w:space="0" w:color="auto"/>
            <w:bottom w:val="none" w:sz="0" w:space="0" w:color="auto"/>
            <w:right w:val="none" w:sz="0" w:space="0" w:color="auto"/>
          </w:divBdr>
        </w:div>
        <w:div w:id="854273574">
          <w:marLeft w:val="446"/>
          <w:marRight w:val="0"/>
          <w:marTop w:val="0"/>
          <w:marBottom w:val="0"/>
          <w:divBdr>
            <w:top w:val="none" w:sz="0" w:space="0" w:color="auto"/>
            <w:left w:val="none" w:sz="0" w:space="0" w:color="auto"/>
            <w:bottom w:val="none" w:sz="0" w:space="0" w:color="auto"/>
            <w:right w:val="none" w:sz="0" w:space="0" w:color="auto"/>
          </w:divBdr>
        </w:div>
        <w:div w:id="129636971">
          <w:marLeft w:val="446"/>
          <w:marRight w:val="0"/>
          <w:marTop w:val="0"/>
          <w:marBottom w:val="0"/>
          <w:divBdr>
            <w:top w:val="none" w:sz="0" w:space="0" w:color="auto"/>
            <w:left w:val="none" w:sz="0" w:space="0" w:color="auto"/>
            <w:bottom w:val="none" w:sz="0" w:space="0" w:color="auto"/>
            <w:right w:val="none" w:sz="0" w:space="0" w:color="auto"/>
          </w:divBdr>
        </w:div>
      </w:divsChild>
    </w:div>
    <w:div w:id="503475464">
      <w:bodyDiv w:val="1"/>
      <w:marLeft w:val="0"/>
      <w:marRight w:val="0"/>
      <w:marTop w:val="0"/>
      <w:marBottom w:val="0"/>
      <w:divBdr>
        <w:top w:val="none" w:sz="0" w:space="0" w:color="auto"/>
        <w:left w:val="none" w:sz="0" w:space="0" w:color="auto"/>
        <w:bottom w:val="none" w:sz="0" w:space="0" w:color="auto"/>
        <w:right w:val="none" w:sz="0" w:space="0" w:color="auto"/>
      </w:divBdr>
      <w:divsChild>
        <w:div w:id="2083402073">
          <w:marLeft w:val="446"/>
          <w:marRight w:val="0"/>
          <w:marTop w:val="0"/>
          <w:marBottom w:val="0"/>
          <w:divBdr>
            <w:top w:val="none" w:sz="0" w:space="0" w:color="auto"/>
            <w:left w:val="none" w:sz="0" w:space="0" w:color="auto"/>
            <w:bottom w:val="none" w:sz="0" w:space="0" w:color="auto"/>
            <w:right w:val="none" w:sz="0" w:space="0" w:color="auto"/>
          </w:divBdr>
        </w:div>
        <w:div w:id="1563173096">
          <w:marLeft w:val="446"/>
          <w:marRight w:val="0"/>
          <w:marTop w:val="0"/>
          <w:marBottom w:val="0"/>
          <w:divBdr>
            <w:top w:val="none" w:sz="0" w:space="0" w:color="auto"/>
            <w:left w:val="none" w:sz="0" w:space="0" w:color="auto"/>
            <w:bottom w:val="none" w:sz="0" w:space="0" w:color="auto"/>
            <w:right w:val="none" w:sz="0" w:space="0" w:color="auto"/>
          </w:divBdr>
        </w:div>
        <w:div w:id="1739664655">
          <w:marLeft w:val="446"/>
          <w:marRight w:val="0"/>
          <w:marTop w:val="0"/>
          <w:marBottom w:val="0"/>
          <w:divBdr>
            <w:top w:val="none" w:sz="0" w:space="0" w:color="auto"/>
            <w:left w:val="none" w:sz="0" w:space="0" w:color="auto"/>
            <w:bottom w:val="none" w:sz="0" w:space="0" w:color="auto"/>
            <w:right w:val="none" w:sz="0" w:space="0" w:color="auto"/>
          </w:divBdr>
        </w:div>
        <w:div w:id="2062900665">
          <w:marLeft w:val="446"/>
          <w:marRight w:val="0"/>
          <w:marTop w:val="0"/>
          <w:marBottom w:val="0"/>
          <w:divBdr>
            <w:top w:val="none" w:sz="0" w:space="0" w:color="auto"/>
            <w:left w:val="none" w:sz="0" w:space="0" w:color="auto"/>
            <w:bottom w:val="none" w:sz="0" w:space="0" w:color="auto"/>
            <w:right w:val="none" w:sz="0" w:space="0" w:color="auto"/>
          </w:divBdr>
        </w:div>
        <w:div w:id="1328754271">
          <w:marLeft w:val="446"/>
          <w:marRight w:val="0"/>
          <w:marTop w:val="0"/>
          <w:marBottom w:val="0"/>
          <w:divBdr>
            <w:top w:val="none" w:sz="0" w:space="0" w:color="auto"/>
            <w:left w:val="none" w:sz="0" w:space="0" w:color="auto"/>
            <w:bottom w:val="none" w:sz="0" w:space="0" w:color="auto"/>
            <w:right w:val="none" w:sz="0" w:space="0" w:color="auto"/>
          </w:divBdr>
        </w:div>
        <w:div w:id="1870529634">
          <w:marLeft w:val="446"/>
          <w:marRight w:val="0"/>
          <w:marTop w:val="0"/>
          <w:marBottom w:val="0"/>
          <w:divBdr>
            <w:top w:val="none" w:sz="0" w:space="0" w:color="auto"/>
            <w:left w:val="none" w:sz="0" w:space="0" w:color="auto"/>
            <w:bottom w:val="none" w:sz="0" w:space="0" w:color="auto"/>
            <w:right w:val="none" w:sz="0" w:space="0" w:color="auto"/>
          </w:divBdr>
        </w:div>
      </w:divsChild>
    </w:div>
    <w:div w:id="684672137">
      <w:bodyDiv w:val="1"/>
      <w:marLeft w:val="0"/>
      <w:marRight w:val="0"/>
      <w:marTop w:val="0"/>
      <w:marBottom w:val="0"/>
      <w:divBdr>
        <w:top w:val="none" w:sz="0" w:space="0" w:color="auto"/>
        <w:left w:val="none" w:sz="0" w:space="0" w:color="auto"/>
        <w:bottom w:val="none" w:sz="0" w:space="0" w:color="auto"/>
        <w:right w:val="none" w:sz="0" w:space="0" w:color="auto"/>
      </w:divBdr>
      <w:divsChild>
        <w:div w:id="639655107">
          <w:marLeft w:val="446"/>
          <w:marRight w:val="0"/>
          <w:marTop w:val="0"/>
          <w:marBottom w:val="0"/>
          <w:divBdr>
            <w:top w:val="none" w:sz="0" w:space="0" w:color="auto"/>
            <w:left w:val="none" w:sz="0" w:space="0" w:color="auto"/>
            <w:bottom w:val="none" w:sz="0" w:space="0" w:color="auto"/>
            <w:right w:val="none" w:sz="0" w:space="0" w:color="auto"/>
          </w:divBdr>
        </w:div>
        <w:div w:id="2120490923">
          <w:marLeft w:val="446"/>
          <w:marRight w:val="0"/>
          <w:marTop w:val="0"/>
          <w:marBottom w:val="0"/>
          <w:divBdr>
            <w:top w:val="none" w:sz="0" w:space="0" w:color="auto"/>
            <w:left w:val="none" w:sz="0" w:space="0" w:color="auto"/>
            <w:bottom w:val="none" w:sz="0" w:space="0" w:color="auto"/>
            <w:right w:val="none" w:sz="0" w:space="0" w:color="auto"/>
          </w:divBdr>
        </w:div>
        <w:div w:id="544221831">
          <w:marLeft w:val="446"/>
          <w:marRight w:val="0"/>
          <w:marTop w:val="0"/>
          <w:marBottom w:val="0"/>
          <w:divBdr>
            <w:top w:val="none" w:sz="0" w:space="0" w:color="auto"/>
            <w:left w:val="none" w:sz="0" w:space="0" w:color="auto"/>
            <w:bottom w:val="none" w:sz="0" w:space="0" w:color="auto"/>
            <w:right w:val="none" w:sz="0" w:space="0" w:color="auto"/>
          </w:divBdr>
        </w:div>
        <w:div w:id="2048795763">
          <w:marLeft w:val="446"/>
          <w:marRight w:val="0"/>
          <w:marTop w:val="0"/>
          <w:marBottom w:val="0"/>
          <w:divBdr>
            <w:top w:val="none" w:sz="0" w:space="0" w:color="auto"/>
            <w:left w:val="none" w:sz="0" w:space="0" w:color="auto"/>
            <w:bottom w:val="none" w:sz="0" w:space="0" w:color="auto"/>
            <w:right w:val="none" w:sz="0" w:space="0" w:color="auto"/>
          </w:divBdr>
        </w:div>
        <w:div w:id="1772822993">
          <w:marLeft w:val="446"/>
          <w:marRight w:val="0"/>
          <w:marTop w:val="0"/>
          <w:marBottom w:val="0"/>
          <w:divBdr>
            <w:top w:val="none" w:sz="0" w:space="0" w:color="auto"/>
            <w:left w:val="none" w:sz="0" w:space="0" w:color="auto"/>
            <w:bottom w:val="none" w:sz="0" w:space="0" w:color="auto"/>
            <w:right w:val="none" w:sz="0" w:space="0" w:color="auto"/>
          </w:divBdr>
        </w:div>
        <w:div w:id="1492597714">
          <w:marLeft w:val="446"/>
          <w:marRight w:val="0"/>
          <w:marTop w:val="0"/>
          <w:marBottom w:val="0"/>
          <w:divBdr>
            <w:top w:val="none" w:sz="0" w:space="0" w:color="auto"/>
            <w:left w:val="none" w:sz="0" w:space="0" w:color="auto"/>
            <w:bottom w:val="none" w:sz="0" w:space="0" w:color="auto"/>
            <w:right w:val="none" w:sz="0" w:space="0" w:color="auto"/>
          </w:divBdr>
        </w:div>
        <w:div w:id="554046640">
          <w:marLeft w:val="446"/>
          <w:marRight w:val="0"/>
          <w:marTop w:val="0"/>
          <w:marBottom w:val="0"/>
          <w:divBdr>
            <w:top w:val="none" w:sz="0" w:space="0" w:color="auto"/>
            <w:left w:val="none" w:sz="0" w:space="0" w:color="auto"/>
            <w:bottom w:val="none" w:sz="0" w:space="0" w:color="auto"/>
            <w:right w:val="none" w:sz="0" w:space="0" w:color="auto"/>
          </w:divBdr>
        </w:div>
        <w:div w:id="1018239867">
          <w:marLeft w:val="446"/>
          <w:marRight w:val="0"/>
          <w:marTop w:val="0"/>
          <w:marBottom w:val="0"/>
          <w:divBdr>
            <w:top w:val="none" w:sz="0" w:space="0" w:color="auto"/>
            <w:left w:val="none" w:sz="0" w:space="0" w:color="auto"/>
            <w:bottom w:val="none" w:sz="0" w:space="0" w:color="auto"/>
            <w:right w:val="none" w:sz="0" w:space="0" w:color="auto"/>
          </w:divBdr>
        </w:div>
        <w:div w:id="350305156">
          <w:marLeft w:val="446"/>
          <w:marRight w:val="0"/>
          <w:marTop w:val="0"/>
          <w:marBottom w:val="0"/>
          <w:divBdr>
            <w:top w:val="none" w:sz="0" w:space="0" w:color="auto"/>
            <w:left w:val="none" w:sz="0" w:space="0" w:color="auto"/>
            <w:bottom w:val="none" w:sz="0" w:space="0" w:color="auto"/>
            <w:right w:val="none" w:sz="0" w:space="0" w:color="auto"/>
          </w:divBdr>
        </w:div>
        <w:div w:id="1221597126">
          <w:marLeft w:val="446"/>
          <w:marRight w:val="0"/>
          <w:marTop w:val="0"/>
          <w:marBottom w:val="0"/>
          <w:divBdr>
            <w:top w:val="none" w:sz="0" w:space="0" w:color="auto"/>
            <w:left w:val="none" w:sz="0" w:space="0" w:color="auto"/>
            <w:bottom w:val="none" w:sz="0" w:space="0" w:color="auto"/>
            <w:right w:val="none" w:sz="0" w:space="0" w:color="auto"/>
          </w:divBdr>
        </w:div>
        <w:div w:id="542135223">
          <w:marLeft w:val="446"/>
          <w:marRight w:val="0"/>
          <w:marTop w:val="0"/>
          <w:marBottom w:val="0"/>
          <w:divBdr>
            <w:top w:val="none" w:sz="0" w:space="0" w:color="auto"/>
            <w:left w:val="none" w:sz="0" w:space="0" w:color="auto"/>
            <w:bottom w:val="none" w:sz="0" w:space="0" w:color="auto"/>
            <w:right w:val="none" w:sz="0" w:space="0" w:color="auto"/>
          </w:divBdr>
        </w:div>
      </w:divsChild>
    </w:div>
    <w:div w:id="890656919">
      <w:bodyDiv w:val="1"/>
      <w:marLeft w:val="0"/>
      <w:marRight w:val="0"/>
      <w:marTop w:val="0"/>
      <w:marBottom w:val="0"/>
      <w:divBdr>
        <w:top w:val="none" w:sz="0" w:space="0" w:color="auto"/>
        <w:left w:val="none" w:sz="0" w:space="0" w:color="auto"/>
        <w:bottom w:val="none" w:sz="0" w:space="0" w:color="auto"/>
        <w:right w:val="none" w:sz="0" w:space="0" w:color="auto"/>
      </w:divBdr>
      <w:divsChild>
        <w:div w:id="3938965">
          <w:marLeft w:val="446"/>
          <w:marRight w:val="0"/>
          <w:marTop w:val="0"/>
          <w:marBottom w:val="0"/>
          <w:divBdr>
            <w:top w:val="none" w:sz="0" w:space="0" w:color="auto"/>
            <w:left w:val="none" w:sz="0" w:space="0" w:color="auto"/>
            <w:bottom w:val="none" w:sz="0" w:space="0" w:color="auto"/>
            <w:right w:val="none" w:sz="0" w:space="0" w:color="auto"/>
          </w:divBdr>
        </w:div>
        <w:div w:id="637228126">
          <w:marLeft w:val="446"/>
          <w:marRight w:val="0"/>
          <w:marTop w:val="0"/>
          <w:marBottom w:val="0"/>
          <w:divBdr>
            <w:top w:val="none" w:sz="0" w:space="0" w:color="auto"/>
            <w:left w:val="none" w:sz="0" w:space="0" w:color="auto"/>
            <w:bottom w:val="none" w:sz="0" w:space="0" w:color="auto"/>
            <w:right w:val="none" w:sz="0" w:space="0" w:color="auto"/>
          </w:divBdr>
        </w:div>
        <w:div w:id="342585486">
          <w:marLeft w:val="446"/>
          <w:marRight w:val="0"/>
          <w:marTop w:val="0"/>
          <w:marBottom w:val="0"/>
          <w:divBdr>
            <w:top w:val="none" w:sz="0" w:space="0" w:color="auto"/>
            <w:left w:val="none" w:sz="0" w:space="0" w:color="auto"/>
            <w:bottom w:val="none" w:sz="0" w:space="0" w:color="auto"/>
            <w:right w:val="none" w:sz="0" w:space="0" w:color="auto"/>
          </w:divBdr>
        </w:div>
        <w:div w:id="1631670741">
          <w:marLeft w:val="446"/>
          <w:marRight w:val="0"/>
          <w:marTop w:val="0"/>
          <w:marBottom w:val="0"/>
          <w:divBdr>
            <w:top w:val="none" w:sz="0" w:space="0" w:color="auto"/>
            <w:left w:val="none" w:sz="0" w:space="0" w:color="auto"/>
            <w:bottom w:val="none" w:sz="0" w:space="0" w:color="auto"/>
            <w:right w:val="none" w:sz="0" w:space="0" w:color="auto"/>
          </w:divBdr>
        </w:div>
        <w:div w:id="1864708819">
          <w:marLeft w:val="446"/>
          <w:marRight w:val="0"/>
          <w:marTop w:val="0"/>
          <w:marBottom w:val="0"/>
          <w:divBdr>
            <w:top w:val="none" w:sz="0" w:space="0" w:color="auto"/>
            <w:left w:val="none" w:sz="0" w:space="0" w:color="auto"/>
            <w:bottom w:val="none" w:sz="0" w:space="0" w:color="auto"/>
            <w:right w:val="none" w:sz="0" w:space="0" w:color="auto"/>
          </w:divBdr>
        </w:div>
        <w:div w:id="368452265">
          <w:marLeft w:val="446"/>
          <w:marRight w:val="0"/>
          <w:marTop w:val="0"/>
          <w:marBottom w:val="0"/>
          <w:divBdr>
            <w:top w:val="none" w:sz="0" w:space="0" w:color="auto"/>
            <w:left w:val="none" w:sz="0" w:space="0" w:color="auto"/>
            <w:bottom w:val="none" w:sz="0" w:space="0" w:color="auto"/>
            <w:right w:val="none" w:sz="0" w:space="0" w:color="auto"/>
          </w:divBdr>
        </w:div>
        <w:div w:id="665210193">
          <w:marLeft w:val="446"/>
          <w:marRight w:val="0"/>
          <w:marTop w:val="0"/>
          <w:marBottom w:val="0"/>
          <w:divBdr>
            <w:top w:val="none" w:sz="0" w:space="0" w:color="auto"/>
            <w:left w:val="none" w:sz="0" w:space="0" w:color="auto"/>
            <w:bottom w:val="none" w:sz="0" w:space="0" w:color="auto"/>
            <w:right w:val="none" w:sz="0" w:space="0" w:color="auto"/>
          </w:divBdr>
        </w:div>
        <w:div w:id="1201936489">
          <w:marLeft w:val="446"/>
          <w:marRight w:val="0"/>
          <w:marTop w:val="0"/>
          <w:marBottom w:val="0"/>
          <w:divBdr>
            <w:top w:val="none" w:sz="0" w:space="0" w:color="auto"/>
            <w:left w:val="none" w:sz="0" w:space="0" w:color="auto"/>
            <w:bottom w:val="none" w:sz="0" w:space="0" w:color="auto"/>
            <w:right w:val="none" w:sz="0" w:space="0" w:color="auto"/>
          </w:divBdr>
        </w:div>
        <w:div w:id="1930918308">
          <w:marLeft w:val="446"/>
          <w:marRight w:val="0"/>
          <w:marTop w:val="0"/>
          <w:marBottom w:val="0"/>
          <w:divBdr>
            <w:top w:val="none" w:sz="0" w:space="0" w:color="auto"/>
            <w:left w:val="none" w:sz="0" w:space="0" w:color="auto"/>
            <w:bottom w:val="none" w:sz="0" w:space="0" w:color="auto"/>
            <w:right w:val="none" w:sz="0" w:space="0" w:color="auto"/>
          </w:divBdr>
        </w:div>
      </w:divsChild>
    </w:div>
    <w:div w:id="900407369">
      <w:bodyDiv w:val="1"/>
      <w:marLeft w:val="0"/>
      <w:marRight w:val="0"/>
      <w:marTop w:val="0"/>
      <w:marBottom w:val="0"/>
      <w:divBdr>
        <w:top w:val="none" w:sz="0" w:space="0" w:color="auto"/>
        <w:left w:val="none" w:sz="0" w:space="0" w:color="auto"/>
        <w:bottom w:val="none" w:sz="0" w:space="0" w:color="auto"/>
        <w:right w:val="none" w:sz="0" w:space="0" w:color="auto"/>
      </w:divBdr>
    </w:div>
    <w:div w:id="1249464970">
      <w:bodyDiv w:val="1"/>
      <w:marLeft w:val="0"/>
      <w:marRight w:val="0"/>
      <w:marTop w:val="0"/>
      <w:marBottom w:val="0"/>
      <w:divBdr>
        <w:top w:val="none" w:sz="0" w:space="0" w:color="auto"/>
        <w:left w:val="none" w:sz="0" w:space="0" w:color="auto"/>
        <w:bottom w:val="none" w:sz="0" w:space="0" w:color="auto"/>
        <w:right w:val="none" w:sz="0" w:space="0" w:color="auto"/>
      </w:divBdr>
      <w:divsChild>
        <w:div w:id="252514983">
          <w:marLeft w:val="446"/>
          <w:marRight w:val="0"/>
          <w:marTop w:val="0"/>
          <w:marBottom w:val="0"/>
          <w:divBdr>
            <w:top w:val="none" w:sz="0" w:space="0" w:color="auto"/>
            <w:left w:val="none" w:sz="0" w:space="0" w:color="auto"/>
            <w:bottom w:val="none" w:sz="0" w:space="0" w:color="auto"/>
            <w:right w:val="none" w:sz="0" w:space="0" w:color="auto"/>
          </w:divBdr>
        </w:div>
        <w:div w:id="1410494415">
          <w:marLeft w:val="446"/>
          <w:marRight w:val="0"/>
          <w:marTop w:val="0"/>
          <w:marBottom w:val="0"/>
          <w:divBdr>
            <w:top w:val="none" w:sz="0" w:space="0" w:color="auto"/>
            <w:left w:val="none" w:sz="0" w:space="0" w:color="auto"/>
            <w:bottom w:val="none" w:sz="0" w:space="0" w:color="auto"/>
            <w:right w:val="none" w:sz="0" w:space="0" w:color="auto"/>
          </w:divBdr>
        </w:div>
        <w:div w:id="2011368017">
          <w:marLeft w:val="446"/>
          <w:marRight w:val="0"/>
          <w:marTop w:val="0"/>
          <w:marBottom w:val="0"/>
          <w:divBdr>
            <w:top w:val="none" w:sz="0" w:space="0" w:color="auto"/>
            <w:left w:val="none" w:sz="0" w:space="0" w:color="auto"/>
            <w:bottom w:val="none" w:sz="0" w:space="0" w:color="auto"/>
            <w:right w:val="none" w:sz="0" w:space="0" w:color="auto"/>
          </w:divBdr>
        </w:div>
        <w:div w:id="1380470639">
          <w:marLeft w:val="446"/>
          <w:marRight w:val="0"/>
          <w:marTop w:val="0"/>
          <w:marBottom w:val="0"/>
          <w:divBdr>
            <w:top w:val="none" w:sz="0" w:space="0" w:color="auto"/>
            <w:left w:val="none" w:sz="0" w:space="0" w:color="auto"/>
            <w:bottom w:val="none" w:sz="0" w:space="0" w:color="auto"/>
            <w:right w:val="none" w:sz="0" w:space="0" w:color="auto"/>
          </w:divBdr>
        </w:div>
        <w:div w:id="1190412199">
          <w:marLeft w:val="446"/>
          <w:marRight w:val="0"/>
          <w:marTop w:val="0"/>
          <w:marBottom w:val="0"/>
          <w:divBdr>
            <w:top w:val="none" w:sz="0" w:space="0" w:color="auto"/>
            <w:left w:val="none" w:sz="0" w:space="0" w:color="auto"/>
            <w:bottom w:val="none" w:sz="0" w:space="0" w:color="auto"/>
            <w:right w:val="none" w:sz="0" w:space="0" w:color="auto"/>
          </w:divBdr>
        </w:div>
        <w:div w:id="1273978353">
          <w:marLeft w:val="446"/>
          <w:marRight w:val="0"/>
          <w:marTop w:val="0"/>
          <w:marBottom w:val="0"/>
          <w:divBdr>
            <w:top w:val="none" w:sz="0" w:space="0" w:color="auto"/>
            <w:left w:val="none" w:sz="0" w:space="0" w:color="auto"/>
            <w:bottom w:val="none" w:sz="0" w:space="0" w:color="auto"/>
            <w:right w:val="none" w:sz="0" w:space="0" w:color="auto"/>
          </w:divBdr>
        </w:div>
        <w:div w:id="2054883619">
          <w:marLeft w:val="446"/>
          <w:marRight w:val="0"/>
          <w:marTop w:val="0"/>
          <w:marBottom w:val="0"/>
          <w:divBdr>
            <w:top w:val="none" w:sz="0" w:space="0" w:color="auto"/>
            <w:left w:val="none" w:sz="0" w:space="0" w:color="auto"/>
            <w:bottom w:val="none" w:sz="0" w:space="0" w:color="auto"/>
            <w:right w:val="none" w:sz="0" w:space="0" w:color="auto"/>
          </w:divBdr>
        </w:div>
        <w:div w:id="1127817088">
          <w:marLeft w:val="446"/>
          <w:marRight w:val="0"/>
          <w:marTop w:val="0"/>
          <w:marBottom w:val="0"/>
          <w:divBdr>
            <w:top w:val="none" w:sz="0" w:space="0" w:color="auto"/>
            <w:left w:val="none" w:sz="0" w:space="0" w:color="auto"/>
            <w:bottom w:val="none" w:sz="0" w:space="0" w:color="auto"/>
            <w:right w:val="none" w:sz="0" w:space="0" w:color="auto"/>
          </w:divBdr>
        </w:div>
        <w:div w:id="1140923539">
          <w:marLeft w:val="446"/>
          <w:marRight w:val="0"/>
          <w:marTop w:val="0"/>
          <w:marBottom w:val="0"/>
          <w:divBdr>
            <w:top w:val="none" w:sz="0" w:space="0" w:color="auto"/>
            <w:left w:val="none" w:sz="0" w:space="0" w:color="auto"/>
            <w:bottom w:val="none" w:sz="0" w:space="0" w:color="auto"/>
            <w:right w:val="none" w:sz="0" w:space="0" w:color="auto"/>
          </w:divBdr>
        </w:div>
        <w:div w:id="98643004">
          <w:marLeft w:val="446"/>
          <w:marRight w:val="0"/>
          <w:marTop w:val="0"/>
          <w:marBottom w:val="0"/>
          <w:divBdr>
            <w:top w:val="none" w:sz="0" w:space="0" w:color="auto"/>
            <w:left w:val="none" w:sz="0" w:space="0" w:color="auto"/>
            <w:bottom w:val="none" w:sz="0" w:space="0" w:color="auto"/>
            <w:right w:val="none" w:sz="0" w:space="0" w:color="auto"/>
          </w:divBdr>
        </w:div>
        <w:div w:id="908464268">
          <w:marLeft w:val="446"/>
          <w:marRight w:val="0"/>
          <w:marTop w:val="0"/>
          <w:marBottom w:val="0"/>
          <w:divBdr>
            <w:top w:val="none" w:sz="0" w:space="0" w:color="auto"/>
            <w:left w:val="none" w:sz="0" w:space="0" w:color="auto"/>
            <w:bottom w:val="none" w:sz="0" w:space="0" w:color="auto"/>
            <w:right w:val="none" w:sz="0" w:space="0" w:color="auto"/>
          </w:divBdr>
        </w:div>
      </w:divsChild>
    </w:div>
    <w:div w:id="1407536943">
      <w:bodyDiv w:val="1"/>
      <w:marLeft w:val="0"/>
      <w:marRight w:val="0"/>
      <w:marTop w:val="0"/>
      <w:marBottom w:val="0"/>
      <w:divBdr>
        <w:top w:val="none" w:sz="0" w:space="0" w:color="auto"/>
        <w:left w:val="none" w:sz="0" w:space="0" w:color="auto"/>
        <w:bottom w:val="none" w:sz="0" w:space="0" w:color="auto"/>
        <w:right w:val="none" w:sz="0" w:space="0" w:color="auto"/>
      </w:divBdr>
      <w:divsChild>
        <w:div w:id="1410157749">
          <w:marLeft w:val="446"/>
          <w:marRight w:val="0"/>
          <w:marTop w:val="0"/>
          <w:marBottom w:val="0"/>
          <w:divBdr>
            <w:top w:val="none" w:sz="0" w:space="0" w:color="auto"/>
            <w:left w:val="none" w:sz="0" w:space="0" w:color="auto"/>
            <w:bottom w:val="none" w:sz="0" w:space="0" w:color="auto"/>
            <w:right w:val="none" w:sz="0" w:space="0" w:color="auto"/>
          </w:divBdr>
        </w:div>
        <w:div w:id="1761487883">
          <w:marLeft w:val="446"/>
          <w:marRight w:val="0"/>
          <w:marTop w:val="0"/>
          <w:marBottom w:val="0"/>
          <w:divBdr>
            <w:top w:val="none" w:sz="0" w:space="0" w:color="auto"/>
            <w:left w:val="none" w:sz="0" w:space="0" w:color="auto"/>
            <w:bottom w:val="none" w:sz="0" w:space="0" w:color="auto"/>
            <w:right w:val="none" w:sz="0" w:space="0" w:color="auto"/>
          </w:divBdr>
        </w:div>
        <w:div w:id="1669559192">
          <w:marLeft w:val="446"/>
          <w:marRight w:val="0"/>
          <w:marTop w:val="0"/>
          <w:marBottom w:val="0"/>
          <w:divBdr>
            <w:top w:val="none" w:sz="0" w:space="0" w:color="auto"/>
            <w:left w:val="none" w:sz="0" w:space="0" w:color="auto"/>
            <w:bottom w:val="none" w:sz="0" w:space="0" w:color="auto"/>
            <w:right w:val="none" w:sz="0" w:space="0" w:color="auto"/>
          </w:divBdr>
        </w:div>
        <w:div w:id="1870217535">
          <w:marLeft w:val="446"/>
          <w:marRight w:val="0"/>
          <w:marTop w:val="0"/>
          <w:marBottom w:val="0"/>
          <w:divBdr>
            <w:top w:val="none" w:sz="0" w:space="0" w:color="auto"/>
            <w:left w:val="none" w:sz="0" w:space="0" w:color="auto"/>
            <w:bottom w:val="none" w:sz="0" w:space="0" w:color="auto"/>
            <w:right w:val="none" w:sz="0" w:space="0" w:color="auto"/>
          </w:divBdr>
        </w:div>
        <w:div w:id="168764218">
          <w:marLeft w:val="446"/>
          <w:marRight w:val="0"/>
          <w:marTop w:val="0"/>
          <w:marBottom w:val="0"/>
          <w:divBdr>
            <w:top w:val="none" w:sz="0" w:space="0" w:color="auto"/>
            <w:left w:val="none" w:sz="0" w:space="0" w:color="auto"/>
            <w:bottom w:val="none" w:sz="0" w:space="0" w:color="auto"/>
            <w:right w:val="none" w:sz="0" w:space="0" w:color="auto"/>
          </w:divBdr>
        </w:div>
        <w:div w:id="293994822">
          <w:marLeft w:val="446"/>
          <w:marRight w:val="0"/>
          <w:marTop w:val="0"/>
          <w:marBottom w:val="0"/>
          <w:divBdr>
            <w:top w:val="none" w:sz="0" w:space="0" w:color="auto"/>
            <w:left w:val="none" w:sz="0" w:space="0" w:color="auto"/>
            <w:bottom w:val="none" w:sz="0" w:space="0" w:color="auto"/>
            <w:right w:val="none" w:sz="0" w:space="0" w:color="auto"/>
          </w:divBdr>
        </w:div>
      </w:divsChild>
    </w:div>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cpedia.gc.ca/wiki/GCWorkplace_Change_Management_Play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pedia.gc.ca/wiki/GCWorkplace_Change_Management_Playbook" TargetMode="External"/><Relationship Id="rId5" Type="http://schemas.openxmlformats.org/officeDocument/2006/relationships/footnotes" Target="footnotes.xml"/><Relationship Id="rId15" Type="http://schemas.openxmlformats.org/officeDocument/2006/relationships/hyperlink" Target="https://www.gcpedia.gc.ca/gcwiki/images/1/1f/Tool_5_-_Guide_to_assessing_the_sponsor_and_champions.pptx" TargetMode="External"/><Relationship Id="rId10" Type="http://schemas.openxmlformats.org/officeDocument/2006/relationships/hyperlink" Target="https://www.prosci.com/resources/articles/change-management-best-practi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cpedia.gc.ca/gcwiki/images/1/1f/Tool_5_-_Guide_to_assessing_the_sponsor_and_champions.pptx" TargetMode="External"/><Relationship Id="rId14" Type="http://schemas.openxmlformats.org/officeDocument/2006/relationships/hyperlink" Target="https://www.gcpedia.gc.ca/gcwiki/images/6/69/Tool_3_-_ADKAR_Change-o-meter_EN.zip"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16</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Sanjaiyan Nithiananthan</cp:lastModifiedBy>
  <cp:revision>3</cp:revision>
  <cp:lastPrinted>2018-02-22T15:56:00Z</cp:lastPrinted>
  <dcterms:created xsi:type="dcterms:W3CDTF">2020-07-27T17:41:00Z</dcterms:created>
  <dcterms:modified xsi:type="dcterms:W3CDTF">2020-07-28T15:54:00Z</dcterms:modified>
</cp:coreProperties>
</file>