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F915" w14:textId="3349E040" w:rsidR="006A5407" w:rsidRDefault="006A5407" w:rsidP="006A5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color w:val="000000"/>
          <w:lang w:eastAsia="en-CA"/>
        </w:rPr>
      </w:pPr>
      <w:bookmarkStart w:id="0" w:name="_Hlk149548903"/>
      <w:r>
        <w:rPr>
          <w:rFonts w:cs="Arial"/>
          <w:b/>
          <w:color w:val="000000"/>
          <w:lang w:eastAsia="en-CA"/>
        </w:rPr>
        <w:t>Statement of  Requirement</w:t>
      </w:r>
    </w:p>
    <w:p w14:paraId="04ED6B55" w14:textId="77777777" w:rsidR="006A5407" w:rsidRDefault="006A5407" w:rsidP="006A540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</w:rPr>
      </w:pPr>
      <w:r>
        <w:rPr>
          <w:rFonts w:cs="Arial"/>
        </w:rPr>
        <w:t>Title:</w:t>
      </w:r>
    </w:p>
    <w:p w14:paraId="233B410C" w14:textId="77777777" w:rsidR="006A5407" w:rsidRDefault="006A5407" w:rsidP="006A540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</w:rPr>
      </w:pPr>
    </w:p>
    <w:p w14:paraId="333B206F" w14:textId="77777777" w:rsidR="006A5407" w:rsidRDefault="006A5407" w:rsidP="006A540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rPr>
          <w:rFonts w:cs="Arial"/>
        </w:rPr>
      </w:pPr>
      <w:r>
        <w:rPr>
          <w:rFonts w:cs="Arial"/>
        </w:rPr>
        <w:t>Requirement:</w:t>
      </w:r>
    </w:p>
    <w:p w14:paraId="7E580934" w14:textId="77777777" w:rsidR="006A5407" w:rsidRDefault="006A5407" w:rsidP="006A5407">
      <w:pPr>
        <w:rPr>
          <w:rFonts w:cs="Arial"/>
        </w:rPr>
      </w:pPr>
      <w:r>
        <w:rPr>
          <w:rFonts w:cs="Arial"/>
        </w:rPr>
        <w:t>[</w:t>
      </w:r>
      <w:r>
        <w:rPr>
          <w:rFonts w:cs="Arial"/>
          <w:color w:val="C00000"/>
        </w:rPr>
        <w:t>Department Name</w:t>
      </w:r>
      <w:r>
        <w:rPr>
          <w:rFonts w:cs="Arial"/>
        </w:rPr>
        <w:t>] has a requirement for</w:t>
      </w:r>
    </w:p>
    <w:p w14:paraId="126609A7" w14:textId="77777777" w:rsidR="006A5407" w:rsidRDefault="006A5407" w:rsidP="006A5407">
      <w:pPr>
        <w:rPr>
          <w:rFonts w:cs="Arial"/>
          <w:color w:val="C00000"/>
        </w:rPr>
      </w:pPr>
      <w:r>
        <w:rPr>
          <w:rFonts w:cs="Arial"/>
          <w:color w:val="C00000"/>
        </w:rPr>
        <w:t xml:space="preserve">(Describe the goods needed, brand names should not be used unless </w:t>
      </w:r>
      <w:r>
        <w:rPr>
          <w:color w:val="C00000"/>
        </w:rPr>
        <w:t>required for compatibility, proprietary or other factors.  An explanation of why other makes/models will not be considered should be included</w:t>
      </w:r>
      <w:r>
        <w:rPr>
          <w:rFonts w:cs="Arial"/>
          <w:color w:val="C00000"/>
        </w:rPr>
        <w:t xml:space="preserve">.) </w:t>
      </w:r>
    </w:p>
    <w:p w14:paraId="6F8D0596" w14:textId="77777777" w:rsidR="006A5407" w:rsidRDefault="006A5407" w:rsidP="006A5407">
      <w:pPr>
        <w:rPr>
          <w:rFonts w:cs="Arial"/>
        </w:rPr>
      </w:pPr>
    </w:p>
    <w:p w14:paraId="101C34FF" w14:textId="77777777" w:rsidR="006A5407" w:rsidRDefault="006A5407" w:rsidP="006A540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rPr>
          <w:rFonts w:cs="Arial"/>
        </w:rPr>
      </w:pPr>
      <w:r>
        <w:rPr>
          <w:rFonts w:cs="Arial"/>
        </w:rPr>
        <w:t>Objectives / Background:</w:t>
      </w:r>
    </w:p>
    <w:p w14:paraId="2529C486" w14:textId="77777777" w:rsidR="006A5407" w:rsidRDefault="006A5407" w:rsidP="006A5407">
      <w:pPr>
        <w:rPr>
          <w:rFonts w:cs="Arial"/>
          <w:color w:val="C00000"/>
          <w:spacing w:val="-3"/>
        </w:rPr>
      </w:pPr>
      <w:r>
        <w:rPr>
          <w:rFonts w:cs="Arial"/>
          <w:color w:val="C00000"/>
          <w:spacing w:val="-3"/>
        </w:rPr>
        <w:t>(Describe, in one or two short sentences, what must be achieved and how we are going to be using the goods that is being purchased, …. Standing offer / Contract for ….)</w:t>
      </w:r>
    </w:p>
    <w:p w14:paraId="4E6510C3" w14:textId="77777777" w:rsidR="006A5407" w:rsidRDefault="006A5407" w:rsidP="006A5407">
      <w:pPr>
        <w:rPr>
          <w:rFonts w:cs="Arial"/>
          <w:spacing w:val="-3"/>
          <w:lang w:val="en-US"/>
        </w:rPr>
      </w:pPr>
    </w:p>
    <w:p w14:paraId="1640D8A4" w14:textId="77777777" w:rsidR="006A5407" w:rsidRDefault="006A5407" w:rsidP="006A540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rPr>
          <w:rFonts w:cs="Arial"/>
        </w:rPr>
      </w:pPr>
      <w:r>
        <w:rPr>
          <w:rFonts w:cs="Arial"/>
        </w:rPr>
        <w:t>Mandatory Technical Criteria and Requirements:</w:t>
      </w:r>
    </w:p>
    <w:p w14:paraId="50C3D036" w14:textId="76D86F14" w:rsidR="006A5407" w:rsidRDefault="006A5407" w:rsidP="006A5407">
      <w:pPr>
        <w:rPr>
          <w:rFonts w:cs="Arial"/>
          <w:color w:val="C00000"/>
          <w:spacing w:val="-3"/>
        </w:rPr>
      </w:pPr>
      <w:r>
        <w:rPr>
          <w:rFonts w:cs="Arial"/>
          <w:color w:val="C00000"/>
          <w:spacing w:val="-3"/>
        </w:rPr>
        <w:t>(Specify only,  the required criteria and the items that MUST be included; use minimum/maximum sizing if applicable. This would also include items such as: manuals, extra keys, adapters, spare parts; reports)</w:t>
      </w:r>
    </w:p>
    <w:p w14:paraId="682A3EC2" w14:textId="73231BD8" w:rsidR="00235318" w:rsidRDefault="00235318" w:rsidP="006A5407">
      <w:pPr>
        <w:rPr>
          <w:rFonts w:cs="Arial"/>
          <w:color w:val="C00000"/>
          <w:spacing w:val="-3"/>
        </w:rPr>
      </w:pPr>
    </w:p>
    <w:p w14:paraId="24F0329E" w14:textId="439C9F15" w:rsidR="00235318" w:rsidRDefault="00235318" w:rsidP="00235318">
      <w:pPr>
        <w:spacing w:after="160" w:line="259" w:lineRule="auto"/>
        <w:rPr>
          <w:rFonts w:cs="Arial"/>
          <w:color w:val="C00000"/>
          <w:spacing w:val="-3"/>
        </w:rPr>
      </w:pPr>
      <w:r w:rsidRPr="00235318">
        <w:rPr>
          <w:rFonts w:eastAsiaTheme="minorHAnsi" w:cstheme="minorBidi"/>
          <w:color w:val="FF0000"/>
        </w:rPr>
        <w:t>O</w:t>
      </w:r>
      <w:r w:rsidRPr="00235318">
        <w:rPr>
          <w:rFonts w:eastAsiaTheme="minorHAnsi" w:cstheme="minorBidi"/>
          <w:color w:val="FF0000"/>
        </w:rPr>
        <w:t xml:space="preserve">nly </w:t>
      </w:r>
      <w:r w:rsidRPr="00235318">
        <w:rPr>
          <w:rFonts w:eastAsiaTheme="minorHAnsi" w:cstheme="minorBidi"/>
          <w:color w:val="FF0000"/>
          <w:u w:val="single"/>
        </w:rPr>
        <w:t>Technical Specs</w:t>
      </w:r>
      <w:r w:rsidRPr="00235318">
        <w:rPr>
          <w:rFonts w:eastAsiaTheme="minorHAnsi" w:cstheme="minorBidi"/>
          <w:color w:val="FF0000"/>
        </w:rPr>
        <w:t xml:space="preserve"> should be here, </w:t>
      </w:r>
      <w:r>
        <w:rPr>
          <w:rFonts w:eastAsiaTheme="minorHAnsi" w:cstheme="minorBidi"/>
          <w:color w:val="FF0000"/>
        </w:rPr>
        <w:t xml:space="preserve">do not include </w:t>
      </w:r>
      <w:r w:rsidRPr="00235318">
        <w:rPr>
          <w:rFonts w:eastAsiaTheme="minorHAnsi" w:cstheme="minorBidi"/>
          <w:color w:val="FF0000"/>
        </w:rPr>
        <w:t>items like delivery date, Warranty or items that belong to the Deliverables section on the SOR</w:t>
      </w:r>
    </w:p>
    <w:p w14:paraId="03179025" w14:textId="77777777" w:rsidR="006A5407" w:rsidRDefault="006A5407" w:rsidP="006A5407">
      <w:pPr>
        <w:rPr>
          <w:rFonts w:cs="Arial"/>
          <w:color w:val="C00000"/>
          <w:spacing w:val="-3"/>
        </w:rPr>
      </w:pPr>
    </w:p>
    <w:p w14:paraId="3A019DD4" w14:textId="77777777" w:rsidR="006A5407" w:rsidRDefault="006A5407" w:rsidP="006A5407">
      <w:pPr>
        <w:rPr>
          <w:rFonts w:cs="Arial"/>
          <w:color w:val="C00000"/>
          <w:spacing w:val="-3"/>
        </w:rPr>
      </w:pPr>
      <w:r>
        <w:rPr>
          <w:rFonts w:cs="Arial"/>
          <w:color w:val="C00000"/>
          <w:spacing w:val="-3"/>
        </w:rPr>
        <w:t>Examples:</w:t>
      </w:r>
    </w:p>
    <w:p w14:paraId="6B10A54F" w14:textId="77777777" w:rsidR="006A5407" w:rsidRDefault="006A5407" w:rsidP="006A54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cs="Arial"/>
          <w:color w:val="C00000"/>
          <w:spacing w:val="-3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85"/>
        <w:gridCol w:w="9460"/>
      </w:tblGrid>
      <w:tr w:rsidR="006A5407" w14:paraId="5C75D05C" w14:textId="77777777" w:rsidTr="006A5407">
        <w:trPr>
          <w:trHeight w:val="65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A9A1" w14:textId="77777777" w:rsidR="006A5407" w:rsidRDefault="006A5407">
            <w:pPr>
              <w:pStyle w:val="NoSpacing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Item#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6EEA" w14:textId="77777777" w:rsidR="006A5407" w:rsidRDefault="006A5407">
            <w:pPr>
              <w:pStyle w:val="NoSpacing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Mandatory Technical Criteria and Requirements</w:t>
            </w:r>
          </w:p>
        </w:tc>
      </w:tr>
      <w:tr w:rsidR="006A5407" w14:paraId="656A3B3A" w14:textId="77777777" w:rsidTr="006A5407">
        <w:trPr>
          <w:trHeight w:val="6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52F5" w14:textId="77777777" w:rsidR="006A5407" w:rsidRDefault="006A5407">
            <w:pPr>
              <w:pStyle w:val="NoSpacing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C4F" w14:textId="77777777" w:rsidR="006A5407" w:rsidRDefault="006A5407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07" w14:paraId="70EE2B74" w14:textId="77777777" w:rsidTr="006A5407">
        <w:trPr>
          <w:trHeight w:val="6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19AE" w14:textId="77777777" w:rsidR="006A5407" w:rsidRDefault="006A5407">
            <w:pPr>
              <w:pStyle w:val="NoSpacing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FA7C" w14:textId="77777777" w:rsidR="006A5407" w:rsidRDefault="006A5407">
            <w:pPr>
              <w:pStyle w:val="NoSpacing"/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07" w14:paraId="1D5D3E1F" w14:textId="77777777" w:rsidTr="006A5407">
        <w:trPr>
          <w:trHeight w:val="65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FB1F" w14:textId="77777777" w:rsidR="006A5407" w:rsidRDefault="006A5407">
            <w:pPr>
              <w:pStyle w:val="NoSpacing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C961" w14:textId="77777777" w:rsidR="006A5407" w:rsidRDefault="006A5407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D9E1C" w14:textId="77777777" w:rsidR="006A5407" w:rsidRDefault="006A5407" w:rsidP="006A54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rial" w:hAnsi="Arial" w:cs="Arial"/>
          <w:color w:val="C00000"/>
          <w:spacing w:val="-3"/>
          <w:sz w:val="20"/>
          <w:szCs w:val="20"/>
        </w:rPr>
      </w:pPr>
    </w:p>
    <w:p w14:paraId="05576A39" w14:textId="77777777" w:rsidR="006A5407" w:rsidRDefault="006A5407" w:rsidP="006A54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="Arial"/>
          <w:color w:val="C00000"/>
          <w:spacing w:val="-3"/>
        </w:rPr>
      </w:pPr>
      <w:r>
        <w:rPr>
          <w:rFonts w:cs="Arial"/>
          <w:color w:val="C00000"/>
          <w:spacing w:val="-3"/>
        </w:rPr>
        <w:t>A compliance matrix will follow in a separate annex for the bidder to complete</w:t>
      </w:r>
    </w:p>
    <w:p w14:paraId="0592BC37" w14:textId="77777777" w:rsidR="006A5407" w:rsidRDefault="006A5407" w:rsidP="006A54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="Arial"/>
          <w:color w:val="C00000"/>
          <w:spacing w:val="-3"/>
        </w:rPr>
      </w:pPr>
    </w:p>
    <w:p w14:paraId="694B4399" w14:textId="77777777" w:rsidR="006A5407" w:rsidRDefault="006A5407" w:rsidP="006A54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="Arial"/>
          <w:spacing w:val="-3"/>
        </w:rPr>
      </w:pPr>
      <w:r>
        <w:rPr>
          <w:i/>
          <w:iCs/>
        </w:rPr>
        <w:t>Refer to the Compliance Matrix for the complete performance specifications and instructions that must be satisfied in order for a offer to be deemed responsive.</w:t>
      </w:r>
    </w:p>
    <w:p w14:paraId="076D3893" w14:textId="77777777" w:rsidR="006A5407" w:rsidRDefault="006A5407" w:rsidP="006A54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="Arial"/>
        </w:rPr>
      </w:pPr>
    </w:p>
    <w:p w14:paraId="042019C7" w14:textId="77777777" w:rsidR="006A5407" w:rsidRDefault="006A5407" w:rsidP="006A540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" w:line="244" w:lineRule="auto"/>
        <w:ind w:left="0" w:firstLine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Delivery</w:t>
      </w:r>
    </w:p>
    <w:p w14:paraId="5D208A79" w14:textId="77777777" w:rsidR="006A5407" w:rsidRDefault="006A5407" w:rsidP="006A5407">
      <w:pPr>
        <w:widowControl w:val="0"/>
        <w:spacing w:before="1" w:line="254" w:lineRule="exact"/>
        <w:rPr>
          <w:rFonts w:cs="Arial"/>
          <w:color w:val="000000"/>
        </w:rPr>
      </w:pPr>
      <w:r>
        <w:rPr>
          <w:rFonts w:cs="Arial"/>
          <w:color w:val="000000"/>
        </w:rPr>
        <w:t>Delivery of the goods must be between the hours of [</w:t>
      </w:r>
      <w:r>
        <w:rPr>
          <w:rFonts w:cs="Arial"/>
          <w:color w:val="C00000"/>
        </w:rPr>
        <w:t>8:00 am and 4:00 pm</w:t>
      </w:r>
      <w:r>
        <w:rPr>
          <w:rFonts w:cs="Arial"/>
          <w:color w:val="000000"/>
        </w:rPr>
        <w:t xml:space="preserve">]. </w:t>
      </w:r>
    </w:p>
    <w:p w14:paraId="446D34A6" w14:textId="77777777" w:rsidR="006A5407" w:rsidRDefault="006A5407" w:rsidP="006A5407">
      <w:pPr>
        <w:widowControl w:val="0"/>
        <w:spacing w:before="1" w:line="254" w:lineRule="exact"/>
        <w:rPr>
          <w:rFonts w:cs="Arial"/>
          <w:color w:val="000000"/>
        </w:rPr>
      </w:pPr>
    </w:p>
    <w:p w14:paraId="2C89A557" w14:textId="77777777" w:rsidR="006A5407" w:rsidRDefault="006A5407" w:rsidP="006A5407">
      <w:pPr>
        <w:widowControl w:val="0"/>
        <w:spacing w:before="1" w:line="254" w:lineRule="exact"/>
        <w:rPr>
          <w:rFonts w:cs="Arial"/>
        </w:rPr>
      </w:pPr>
      <w:r>
        <w:rPr>
          <w:rFonts w:cs="Arial"/>
        </w:rPr>
        <w:t>Delivery address:</w:t>
      </w:r>
    </w:p>
    <w:p w14:paraId="3798B6B3" w14:textId="77777777" w:rsidR="006A5407" w:rsidRDefault="006A5407" w:rsidP="006A5407">
      <w:pPr>
        <w:rPr>
          <w:rFonts w:cs="Arial"/>
          <w:color w:val="C00000"/>
        </w:rPr>
      </w:pPr>
      <w:r>
        <w:rPr>
          <w:rFonts w:cs="Arial"/>
          <w:b/>
          <w:color w:val="C00000"/>
        </w:rPr>
        <w:t>[Insert address(es)]</w:t>
      </w:r>
    </w:p>
    <w:p w14:paraId="78A5BE6D" w14:textId="77777777" w:rsidR="006A5407" w:rsidRDefault="006A5407" w:rsidP="006A5407">
      <w:pPr>
        <w:rPr>
          <w:rFonts w:cs="Arial"/>
          <w:spacing w:val="-3"/>
          <w:lang w:val="en-US"/>
        </w:rPr>
      </w:pPr>
    </w:p>
    <w:p w14:paraId="09874DCB" w14:textId="77777777" w:rsidR="006A5407" w:rsidRDefault="006A5407" w:rsidP="006A540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rPr>
          <w:rFonts w:cs="Arial"/>
          <w:spacing w:val="-3"/>
          <w:lang w:val="en-US"/>
        </w:rPr>
      </w:pPr>
      <w:r>
        <w:rPr>
          <w:rFonts w:cs="Arial"/>
          <w:spacing w:val="-3"/>
          <w:lang w:val="en-US"/>
        </w:rPr>
        <w:t xml:space="preserve">Installation </w:t>
      </w:r>
    </w:p>
    <w:p w14:paraId="3165A047" w14:textId="77777777" w:rsidR="006A5407" w:rsidRDefault="006A5407" w:rsidP="006A54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="Arial"/>
          <w:color w:val="C00000"/>
          <w:spacing w:val="-3"/>
          <w:lang w:val="en-US"/>
        </w:rPr>
      </w:pPr>
      <w:r>
        <w:rPr>
          <w:rFonts w:cs="Arial"/>
          <w:color w:val="C00000"/>
          <w:spacing w:val="-3"/>
          <w:lang w:val="en-US"/>
        </w:rPr>
        <w:t>(Specify offeror’s responsibility regarding installing the item, including power hookups and any site specific information that would impact installation or delete if N/A.)</w:t>
      </w:r>
    </w:p>
    <w:p w14:paraId="22C298B0" w14:textId="77777777" w:rsidR="006A5407" w:rsidRDefault="006A5407" w:rsidP="006A5407">
      <w:pPr>
        <w:rPr>
          <w:rFonts w:cs="Arial"/>
          <w:spacing w:val="-3"/>
          <w:lang w:val="en-US"/>
        </w:rPr>
      </w:pPr>
    </w:p>
    <w:p w14:paraId="1E686A10" w14:textId="77777777" w:rsidR="006A5407" w:rsidRDefault="006A5407" w:rsidP="006A540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rPr>
          <w:rFonts w:cs="Arial"/>
          <w:spacing w:val="-3"/>
          <w:lang w:val="en-US"/>
        </w:rPr>
      </w:pPr>
      <w:r>
        <w:rPr>
          <w:rFonts w:cs="Arial"/>
          <w:spacing w:val="-3"/>
          <w:lang w:val="en-US"/>
        </w:rPr>
        <w:t>Training and Support</w:t>
      </w:r>
    </w:p>
    <w:p w14:paraId="39FA3262" w14:textId="07CB7310" w:rsidR="006A5407" w:rsidRDefault="006A5407" w:rsidP="006A5407">
      <w:pPr>
        <w:rPr>
          <w:rFonts w:cs="Arial"/>
          <w:color w:val="C00000"/>
          <w:spacing w:val="-3"/>
          <w:lang w:val="en-US"/>
        </w:rPr>
      </w:pPr>
      <w:r>
        <w:rPr>
          <w:rFonts w:cs="Arial"/>
          <w:color w:val="C00000"/>
          <w:spacing w:val="-3"/>
          <w:lang w:val="en-US"/>
        </w:rPr>
        <w:t xml:space="preserve">(Specify training and support requirement if applicable or delete if N/A) </w:t>
      </w:r>
    </w:p>
    <w:p w14:paraId="2309DAAC" w14:textId="61C3186F" w:rsidR="00235318" w:rsidRDefault="00235318" w:rsidP="006A5407">
      <w:pPr>
        <w:rPr>
          <w:rFonts w:cs="Arial"/>
          <w:color w:val="C00000"/>
          <w:spacing w:val="-3"/>
          <w:lang w:val="en-US"/>
        </w:rPr>
      </w:pPr>
    </w:p>
    <w:p w14:paraId="35A54A78" w14:textId="77777777" w:rsidR="00235318" w:rsidRDefault="00235318" w:rsidP="006A5407">
      <w:pPr>
        <w:rPr>
          <w:rFonts w:cs="Arial"/>
          <w:spacing w:val="-3"/>
          <w:lang w:val="en-US"/>
        </w:rPr>
      </w:pPr>
      <w:r w:rsidRPr="00235318">
        <w:rPr>
          <w:rFonts w:cs="Arial"/>
          <w:spacing w:val="-3"/>
          <w:lang w:val="en-US"/>
        </w:rPr>
        <w:t>7.</w:t>
      </w:r>
      <w:r w:rsidRPr="00235318">
        <w:rPr>
          <w:rFonts w:cs="Arial"/>
          <w:spacing w:val="-3"/>
          <w:lang w:val="en-US"/>
        </w:rPr>
        <w:tab/>
        <w:t xml:space="preserve">Deliverables </w:t>
      </w:r>
    </w:p>
    <w:p w14:paraId="148D5788" w14:textId="7360250A" w:rsidR="00235318" w:rsidRDefault="00235318" w:rsidP="006A5407">
      <w:pPr>
        <w:rPr>
          <w:rFonts w:cs="Arial"/>
          <w:color w:val="C00000"/>
          <w:spacing w:val="-3"/>
          <w:lang w:val="en-US"/>
        </w:rPr>
      </w:pPr>
      <w:r>
        <w:rPr>
          <w:rFonts w:cs="Arial"/>
          <w:color w:val="C00000"/>
          <w:spacing w:val="-3"/>
          <w:lang w:val="en-US"/>
        </w:rPr>
        <w:t>(</w:t>
      </w:r>
      <w:proofErr w:type="spellStart"/>
      <w:r>
        <w:rPr>
          <w:rFonts w:cs="Arial"/>
          <w:color w:val="C00000"/>
          <w:spacing w:val="-3"/>
          <w:lang w:val="en-US"/>
        </w:rPr>
        <w:t>idendify</w:t>
      </w:r>
      <w:proofErr w:type="spellEnd"/>
      <w:r>
        <w:rPr>
          <w:rFonts w:cs="Arial"/>
          <w:color w:val="C00000"/>
          <w:spacing w:val="-3"/>
          <w:lang w:val="en-US"/>
        </w:rPr>
        <w:t xml:space="preserve"> any that apply)</w:t>
      </w:r>
    </w:p>
    <w:p w14:paraId="4A79DCAE" w14:textId="77777777" w:rsidR="00235318" w:rsidRDefault="00235318" w:rsidP="006A5407">
      <w:pPr>
        <w:rPr>
          <w:rFonts w:cs="Arial"/>
          <w:color w:val="C00000"/>
          <w:spacing w:val="-3"/>
          <w:lang w:val="en-US"/>
        </w:rPr>
      </w:pPr>
    </w:p>
    <w:bookmarkEnd w:id="0"/>
    <w:p w14:paraId="231E598E" w14:textId="77777777" w:rsidR="00235318" w:rsidRPr="00235318" w:rsidRDefault="00235318" w:rsidP="00235318">
      <w:pPr>
        <w:spacing w:after="160" w:line="259" w:lineRule="auto"/>
        <w:rPr>
          <w:rFonts w:eastAsiaTheme="minorHAnsi" w:cstheme="minorBidi"/>
        </w:rPr>
      </w:pPr>
      <w:r w:rsidRPr="00235318">
        <w:rPr>
          <w:rFonts w:eastAsiaTheme="minorHAnsi" w:cstheme="minorBidi"/>
        </w:rPr>
        <w:t>Type of Manuals needed in English (French if requested).</w:t>
      </w:r>
    </w:p>
    <w:p w14:paraId="5E5E7407" w14:textId="77777777" w:rsidR="00235318" w:rsidRPr="00235318" w:rsidRDefault="00235318" w:rsidP="00235318">
      <w:pPr>
        <w:spacing w:after="160" w:line="259" w:lineRule="auto"/>
        <w:rPr>
          <w:rFonts w:eastAsiaTheme="minorHAnsi" w:cstheme="minorBidi"/>
        </w:rPr>
      </w:pPr>
      <w:r w:rsidRPr="00235318">
        <w:rPr>
          <w:rFonts w:eastAsiaTheme="minorHAnsi" w:cstheme="minorBidi"/>
        </w:rPr>
        <w:t>Warranty (standard in the contract is 12 months).</w:t>
      </w:r>
    </w:p>
    <w:p w14:paraId="68960968" w14:textId="77777777" w:rsidR="00235318" w:rsidRPr="00235318" w:rsidRDefault="00235318" w:rsidP="00235318">
      <w:pPr>
        <w:spacing w:after="160" w:line="259" w:lineRule="auto"/>
        <w:rPr>
          <w:rFonts w:eastAsiaTheme="minorHAnsi" w:cstheme="minorBidi"/>
        </w:rPr>
      </w:pPr>
      <w:r w:rsidRPr="00235318">
        <w:rPr>
          <w:rFonts w:eastAsiaTheme="minorHAnsi" w:cstheme="minorBidi"/>
        </w:rPr>
        <w:t xml:space="preserve">Training up to how many operators?? 2 operators? 4 operators? </w:t>
      </w:r>
    </w:p>
    <w:p w14:paraId="5EF3C4F4" w14:textId="77777777" w:rsidR="00235318" w:rsidRPr="00235318" w:rsidRDefault="00235318" w:rsidP="00235318">
      <w:pPr>
        <w:spacing w:after="160" w:line="259" w:lineRule="auto"/>
        <w:rPr>
          <w:rFonts w:eastAsiaTheme="minorHAnsi" w:cstheme="minorBidi"/>
        </w:rPr>
      </w:pPr>
      <w:r w:rsidRPr="00235318">
        <w:rPr>
          <w:rFonts w:eastAsiaTheme="minorHAnsi" w:cstheme="minorBidi"/>
        </w:rPr>
        <w:t>Delivery and Installation on or before___________??</w:t>
      </w:r>
    </w:p>
    <w:p w14:paraId="48D7AD3E" w14:textId="77777777" w:rsidR="00235318" w:rsidRPr="00235318" w:rsidRDefault="00235318" w:rsidP="00235318">
      <w:pPr>
        <w:autoSpaceDE w:val="0"/>
        <w:autoSpaceDN w:val="0"/>
        <w:rPr>
          <w:rFonts w:cstheme="minorBidi"/>
        </w:rPr>
      </w:pPr>
      <w:r w:rsidRPr="00235318">
        <w:rPr>
          <w:rFonts w:cstheme="minorBidi"/>
        </w:rPr>
        <w:t xml:space="preserve">Any specific issues /requirement to consider when delivery the Goods (use of forklift, special platform, delivery inside of the facility, etc.). </w:t>
      </w:r>
    </w:p>
    <w:p w14:paraId="15A395D8" w14:textId="77777777" w:rsidR="007B1AEF" w:rsidRPr="00EC09F2" w:rsidRDefault="007B1AEF">
      <w:pPr>
        <w:rPr>
          <w:rFonts w:cstheme="minorHAnsi"/>
        </w:rPr>
      </w:pPr>
    </w:p>
    <w:sectPr w:rsidR="007B1AEF" w:rsidRPr="00EC09F2" w:rsidSect="00CC71F5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8052" w14:textId="77777777" w:rsidR="006710C8" w:rsidRDefault="006710C8" w:rsidP="005D4E0F">
      <w:r>
        <w:separator/>
      </w:r>
    </w:p>
  </w:endnote>
  <w:endnote w:type="continuationSeparator" w:id="0">
    <w:p w14:paraId="6A10CABA" w14:textId="77777777" w:rsidR="006710C8" w:rsidRDefault="006710C8" w:rsidP="005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1262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33D1C3" w14:textId="77777777" w:rsidR="00CC71F5" w:rsidRDefault="00CC71F5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   Date:   Nov 01, 2023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D64D43" w14:textId="4FE220F1" w:rsidR="00CC71F5" w:rsidRDefault="00CC71F5">
            <w:pPr>
              <w:pStyle w:val="Footer"/>
              <w:jc w:val="right"/>
            </w:pPr>
            <w:r w:rsidRPr="00CC71F5">
              <w:rPr>
                <w:sz w:val="24"/>
                <w:szCs w:val="24"/>
              </w:rPr>
              <w:t>Version: 1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sdtContent>
      </w:sdt>
    </w:sdtContent>
  </w:sdt>
  <w:p w14:paraId="4EAF1991" w14:textId="3A5E0AEF" w:rsidR="00CC71F5" w:rsidRDefault="00CC7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B860" w14:textId="77777777" w:rsidR="006710C8" w:rsidRDefault="006710C8" w:rsidP="005D4E0F">
      <w:r>
        <w:separator/>
      </w:r>
    </w:p>
  </w:footnote>
  <w:footnote w:type="continuationSeparator" w:id="0">
    <w:p w14:paraId="0C39A64F" w14:textId="77777777" w:rsidR="006710C8" w:rsidRDefault="006710C8" w:rsidP="005D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A324" w14:textId="71D15B97" w:rsidR="005D4E0F" w:rsidRPr="005D4E0F" w:rsidRDefault="00CC71F5" w:rsidP="005D4E0F">
    <w:pPr>
      <w:tabs>
        <w:tab w:val="center" w:pos="4680"/>
        <w:tab w:val="right" w:pos="9360"/>
      </w:tabs>
      <w:spacing w:after="160" w:line="259" w:lineRule="auto"/>
      <w:rPr>
        <w:rFonts w:ascii="Calibri" w:hAnsi="Calibri"/>
        <w:lang w:eastAsia="en-CA"/>
      </w:rPr>
    </w:pPr>
    <w:r w:rsidRPr="00CA546A">
      <w:rPr>
        <w:noProof/>
      </w:rPr>
      <w:drawing>
        <wp:anchor distT="0" distB="0" distL="114300" distR="114300" simplePos="0" relativeHeight="251661312" behindDoc="0" locked="0" layoutInCell="1" allowOverlap="1" wp14:anchorId="4E2CC9EF" wp14:editId="0D8C3D85">
          <wp:simplePos x="0" y="0"/>
          <wp:positionH relativeFrom="margin">
            <wp:align>right</wp:align>
          </wp:positionH>
          <wp:positionV relativeFrom="page">
            <wp:posOffset>458470</wp:posOffset>
          </wp:positionV>
          <wp:extent cx="1224915" cy="292100"/>
          <wp:effectExtent l="0" t="0" r="0" b="0"/>
          <wp:wrapNone/>
          <wp:docPr id="24" name="Picture 24" descr="Canada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nada 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46A">
      <w:rPr>
        <w:noProof/>
      </w:rPr>
      <w:drawing>
        <wp:anchor distT="0" distB="0" distL="114300" distR="114300" simplePos="0" relativeHeight="251659264" behindDoc="0" locked="0" layoutInCell="1" allowOverlap="1" wp14:anchorId="17AF228E" wp14:editId="22EDC0D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3236191" cy="228600"/>
          <wp:effectExtent l="0" t="0" r="2540" b="0"/>
          <wp:wrapNone/>
          <wp:docPr id="25" name="Picture 25" descr="Public Services and Procurement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ublic Services and Procurement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191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64081" w14:textId="012133EA" w:rsidR="005D4E0F" w:rsidRDefault="005D4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AF7"/>
    <w:multiLevelType w:val="hybridMultilevel"/>
    <w:tmpl w:val="0F00DD04"/>
    <w:lvl w:ilvl="0" w:tplc="916C44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4E7B"/>
    <w:multiLevelType w:val="hybridMultilevel"/>
    <w:tmpl w:val="21AADD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22998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414538"/>
    <w:multiLevelType w:val="multilevel"/>
    <w:tmpl w:val="74BA6E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75681"/>
    <w:multiLevelType w:val="hybridMultilevel"/>
    <w:tmpl w:val="BA12D8E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066A6D"/>
    <w:multiLevelType w:val="multilevel"/>
    <w:tmpl w:val="4A58AA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F31C9"/>
    <w:multiLevelType w:val="hybridMultilevel"/>
    <w:tmpl w:val="C71CEF5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128A6"/>
    <w:multiLevelType w:val="hybridMultilevel"/>
    <w:tmpl w:val="FFFFFFFF"/>
    <w:lvl w:ilvl="0" w:tplc="8456731E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9C1D4C"/>
    <w:multiLevelType w:val="hybridMultilevel"/>
    <w:tmpl w:val="FFFFFFFF"/>
    <w:lvl w:ilvl="0" w:tplc="8A1A992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AE74BE"/>
    <w:multiLevelType w:val="hybridMultilevel"/>
    <w:tmpl w:val="FFFFFFFF"/>
    <w:lvl w:ilvl="0" w:tplc="6F8A8D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22778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98928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396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805799">
    <w:abstractNumId w:val="8"/>
  </w:num>
  <w:num w:numId="5" w16cid:durableId="199825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79472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936500">
    <w:abstractNumId w:val="0"/>
  </w:num>
  <w:num w:numId="8" w16cid:durableId="901646794">
    <w:abstractNumId w:val="5"/>
  </w:num>
  <w:num w:numId="9" w16cid:durableId="964502191">
    <w:abstractNumId w:val="3"/>
  </w:num>
  <w:num w:numId="10" w16cid:durableId="1758135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B9"/>
    <w:rsid w:val="000747ED"/>
    <w:rsid w:val="000D4B9E"/>
    <w:rsid w:val="001929B4"/>
    <w:rsid w:val="001A370C"/>
    <w:rsid w:val="001C69C7"/>
    <w:rsid w:val="001C76AF"/>
    <w:rsid w:val="001E1949"/>
    <w:rsid w:val="00217549"/>
    <w:rsid w:val="00235318"/>
    <w:rsid w:val="002509EB"/>
    <w:rsid w:val="00267622"/>
    <w:rsid w:val="003400B0"/>
    <w:rsid w:val="00385980"/>
    <w:rsid w:val="00394CA7"/>
    <w:rsid w:val="003C301D"/>
    <w:rsid w:val="003D6A73"/>
    <w:rsid w:val="00401BD5"/>
    <w:rsid w:val="00404581"/>
    <w:rsid w:val="00425321"/>
    <w:rsid w:val="00500585"/>
    <w:rsid w:val="005019F3"/>
    <w:rsid w:val="00554F09"/>
    <w:rsid w:val="00584299"/>
    <w:rsid w:val="005A7FEA"/>
    <w:rsid w:val="005C6903"/>
    <w:rsid w:val="005D4E0F"/>
    <w:rsid w:val="006032C9"/>
    <w:rsid w:val="00612752"/>
    <w:rsid w:val="0062111F"/>
    <w:rsid w:val="006555CC"/>
    <w:rsid w:val="00657483"/>
    <w:rsid w:val="006710C8"/>
    <w:rsid w:val="006A40DF"/>
    <w:rsid w:val="006A5407"/>
    <w:rsid w:val="006D0229"/>
    <w:rsid w:val="006D7C7B"/>
    <w:rsid w:val="006F2D1C"/>
    <w:rsid w:val="007273E3"/>
    <w:rsid w:val="00757CA5"/>
    <w:rsid w:val="00781536"/>
    <w:rsid w:val="007B1AEF"/>
    <w:rsid w:val="007C1C96"/>
    <w:rsid w:val="008527A6"/>
    <w:rsid w:val="008D3751"/>
    <w:rsid w:val="008E4A5E"/>
    <w:rsid w:val="009755F2"/>
    <w:rsid w:val="00A24D45"/>
    <w:rsid w:val="00A76C74"/>
    <w:rsid w:val="00A86B15"/>
    <w:rsid w:val="00AB7F7F"/>
    <w:rsid w:val="00AC7B7E"/>
    <w:rsid w:val="00AF712F"/>
    <w:rsid w:val="00BA274D"/>
    <w:rsid w:val="00BA5BDF"/>
    <w:rsid w:val="00BB6BB7"/>
    <w:rsid w:val="00BE1F82"/>
    <w:rsid w:val="00C345DF"/>
    <w:rsid w:val="00C67936"/>
    <w:rsid w:val="00CA2334"/>
    <w:rsid w:val="00CB1F41"/>
    <w:rsid w:val="00CB6BB9"/>
    <w:rsid w:val="00CC2A6A"/>
    <w:rsid w:val="00CC71F5"/>
    <w:rsid w:val="00CE63B9"/>
    <w:rsid w:val="00D01CDB"/>
    <w:rsid w:val="00D2210F"/>
    <w:rsid w:val="00D3306F"/>
    <w:rsid w:val="00D91E57"/>
    <w:rsid w:val="00DB2D2F"/>
    <w:rsid w:val="00DF7F0A"/>
    <w:rsid w:val="00E33043"/>
    <w:rsid w:val="00E40A0B"/>
    <w:rsid w:val="00E56502"/>
    <w:rsid w:val="00E56FCF"/>
    <w:rsid w:val="00E673CC"/>
    <w:rsid w:val="00E7309A"/>
    <w:rsid w:val="00EC09F2"/>
    <w:rsid w:val="00ED5753"/>
    <w:rsid w:val="00F9566F"/>
    <w:rsid w:val="00F9669D"/>
    <w:rsid w:val="00FB0C78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7F1E1"/>
  <w15:chartTrackingRefBased/>
  <w15:docId w15:val="{FE065DFA-2347-435E-941B-FF06CB5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B9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6F"/>
    <w:pPr>
      <w:spacing w:before="100" w:after="200" w:line="276" w:lineRule="auto"/>
      <w:outlineLvl w:val="0"/>
    </w:pPr>
    <w:rPr>
      <w:rFonts w:ascii="Arial" w:eastAsiaTheme="minorEastAsia" w:hAnsi="Arial" w:cstheme="minorHAnsi"/>
      <w:b/>
      <w:bCs/>
      <w:color w:val="4472C4" w:themeColor="accent1"/>
      <w:sz w:val="28"/>
      <w:szCs w:val="28"/>
      <w:lang w:val="fr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66F"/>
    <w:pPr>
      <w:spacing w:before="100" w:line="276" w:lineRule="auto"/>
      <w:outlineLvl w:val="1"/>
    </w:pPr>
    <w:rPr>
      <w:rFonts w:ascii="Arial" w:eastAsiaTheme="minorEastAsia" w:hAnsi="Arial" w:cstheme="minorBidi"/>
      <w:b/>
      <w:bCs/>
      <w:spacing w:val="15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BB9"/>
    <w:rPr>
      <w:rFonts w:ascii="Times New Roman" w:hAnsi="Times New Roman" w:cs="Times New Roman" w:hint="default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BB9"/>
    <w:pPr>
      <w:ind w:left="720"/>
    </w:pPr>
  </w:style>
  <w:style w:type="table" w:styleId="TableGrid">
    <w:name w:val="Table Grid"/>
    <w:basedOn w:val="TableNormal"/>
    <w:uiPriority w:val="39"/>
    <w:rsid w:val="00CB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09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11F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7C1C96"/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566F"/>
    <w:rPr>
      <w:rFonts w:ascii="Arial" w:eastAsiaTheme="minorEastAsia" w:hAnsi="Arial" w:cstheme="minorHAnsi"/>
      <w:b/>
      <w:bCs/>
      <w:color w:val="4472C4" w:themeColor="accent1"/>
      <w:sz w:val="28"/>
      <w:szCs w:val="28"/>
      <w:lang w:val="fr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9566F"/>
    <w:rPr>
      <w:rFonts w:ascii="Arial" w:eastAsiaTheme="minorEastAsia" w:hAnsi="Arial"/>
      <w:b/>
      <w:bCs/>
      <w:spacing w:val="15"/>
      <w:sz w:val="24"/>
      <w:szCs w:val="24"/>
      <w:lang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F9566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E0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4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E0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9E60-904B-4275-8113-99E4C9B2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Kozak, Tammy (SPAC/PSPC)</dc:creator>
  <cp:keywords/>
  <dc:description/>
  <cp:lastModifiedBy>Kozak, Tammy (SPAC/PSPC)</cp:lastModifiedBy>
  <cp:revision>3</cp:revision>
  <dcterms:created xsi:type="dcterms:W3CDTF">2023-10-30T15:40:00Z</dcterms:created>
  <dcterms:modified xsi:type="dcterms:W3CDTF">2023-12-11T17:40:00Z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2023-09-20T21:04:01Z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4df99c70-d02f-467e-9c96-8ba1659e2d74</vt:lpwstr>
  </property>
  <property fmtid="{D5CDD505-2E9C-101B-9397-08002B2CF9AE}" pid="8" name="MSIP_Label_834ed4f5-eae4-40c7-82be-b1cdf720a1b9_ContentBits">
    <vt:lpwstr>0</vt:lpwstr>
  </property>
</Properties>
</file>